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01214" w:rsidRPr="00E01214" w:rsidTr="00E0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E01214" w:rsidRDefault="00D6012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6В01407 Основы права и экономики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01214" w:rsidRDefault="00D6012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высококвалифицированного и конкурентоспособного учителя, обладающего знаниями в области права и экономики, путем формирования и реализации индивидуального пути обучения студентов, раскрывающего фундаментальные проблемы педагогических, экономических и юридических наук и функциональных свойств педагогики, экономики и права, обладающих высокой личностной и профессиональной компетентностью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E01214" w:rsidRDefault="00D6012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E0121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E0121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E0121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E01214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E0121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E0121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E01214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E012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E01214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E01214" w:rsidRPr="00E0121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01214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E01214" w:rsidRDefault="00E0121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E0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E0121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оценивать и применять инновационные подходы к осмыслению общественных социально значимых явлений и процессов в правовой, </w:t>
            </w:r>
            <w:proofErr w:type="spell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предпренимательской</w:t>
            </w:r>
            <w:proofErr w:type="spell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производственной, экологической среде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60120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навыками применения в обучении и воспитании учащихся новые подходы (личностно-ориентированный, </w:t>
            </w:r>
            <w:proofErr w:type="spell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диалоговый, </w:t>
            </w:r>
            <w:proofErr w:type="spell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коллаборативный</w:t>
            </w:r>
            <w:proofErr w:type="spell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контексте обновленного содержания образования, ценностей «</w:t>
            </w:r>
            <w:proofErr w:type="spell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Мәңгілік</w:t>
            </w:r>
            <w:proofErr w:type="spellEnd"/>
            <w:proofErr w:type="gram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л» и духовного обновления общества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на практике нормы </w:t>
            </w:r>
            <w:proofErr w:type="spell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proofErr w:type="gramStart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</w:t>
            </w:r>
            <w:proofErr w:type="spellEnd"/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законодательства, анализирует и готовит предложения по урегулированию рыночных споров, решает юридические проблемы в сфере гражданско - уголовных правоотношений, вырабатывает предложения по совершенствованию правовой деятельности образовательного учреждения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методами научного исследования, основами психолого-педагогической деятельности, психологическими инструментами прогнозирования изменений управленческой подсистемы, углубленными коммуникативными навыками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D6012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0">
              <w:rPr>
                <w:rFonts w:ascii="Times New Roman" w:hAnsi="Times New Roman" w:cs="Times New Roman"/>
                <w:sz w:val="24"/>
                <w:szCs w:val="24"/>
              </w:rPr>
              <w:t>Систематизирует правовые знания и направляет для решения профессиональных задач, обосновывает нормы и дает научную оценку системе законодательства и нормативно-правовых актов, регламентирующих сферу профессиональной деятельности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и оценивает современные научные достижения, проблемы правового и экономического образования, генерирует новые идеи при решении исследовательских и практических задач, в том числе в междисциплинарных областях права и экономики</w:t>
            </w:r>
          </w:p>
        </w:tc>
      </w:tr>
      <w:tr w:rsidR="006D2B70" w:rsidRPr="00540F04" w:rsidTr="00E01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6012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01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Выявляет актуальные проблемы управления организациями образования с позиции социально-экономической эффективности образовательных проектов и формирования системы менеджмента качества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E012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33DAC"/>
    <w:rsid w:val="00D51192"/>
    <w:rsid w:val="00D60120"/>
    <w:rsid w:val="00DA5772"/>
    <w:rsid w:val="00DC6089"/>
    <w:rsid w:val="00E01214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15</cp:revision>
  <dcterms:created xsi:type="dcterms:W3CDTF">2020-12-28T09:32:00Z</dcterms:created>
  <dcterms:modified xsi:type="dcterms:W3CDTF">2021-01-27T06:49:00Z</dcterms:modified>
</cp:coreProperties>
</file>