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444968" w:rsidRPr="00444968" w:rsidTr="0044496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44496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444968" w:rsidRDefault="005244CD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7M04105 Государственный аудит</w:t>
            </w:r>
          </w:p>
        </w:tc>
      </w:tr>
      <w:tr w:rsidR="00444968" w:rsidRPr="00444968" w:rsidTr="004449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44496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444968" w:rsidRDefault="005244CD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магистров, обладающих совокупностью компетенций, позволяющих эффективно решать профессиональные, экспертно-аналитические, контрольно-ревизионные и научно-исследовательские задачи в современных условиях развития Республики Казахстан</w:t>
            </w:r>
          </w:p>
        </w:tc>
      </w:tr>
      <w:tr w:rsidR="00444968" w:rsidRPr="00444968" w:rsidTr="004449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444968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  <w:bookmarkStart w:id="0" w:name="_GoBack"/>
            <w:bookmarkEnd w:id="0"/>
          </w:p>
        </w:tc>
        <w:tc>
          <w:tcPr>
            <w:tcW w:w="9355" w:type="dxa"/>
          </w:tcPr>
          <w:p w:rsidR="008A2B1A" w:rsidRPr="00444968" w:rsidRDefault="005B1B1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444968" w:rsidRPr="00444968" w:rsidTr="004449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44496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444968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444968" w:rsidRPr="00444968" w:rsidTr="004449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44496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444968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444968" w:rsidRPr="00444968" w:rsidTr="004449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44496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444968" w:rsidRDefault="005244CD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444968" w:rsidRPr="00444968" w:rsidTr="004449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444968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444968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Магистр </w:t>
            </w:r>
            <w:r w:rsidR="00DC6089"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444968" w:rsidRPr="00444968" w:rsidTr="004449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44496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444968" w:rsidRDefault="009664B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444968" w:rsidRPr="00444968" w:rsidTr="004449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44496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444968" w:rsidRDefault="009664B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DC6089"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444968" w:rsidRPr="00444968" w:rsidTr="004449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44496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444968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44496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="00582AF3"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английский</w:t>
            </w:r>
          </w:p>
        </w:tc>
      </w:tr>
      <w:tr w:rsidR="00444968" w:rsidRPr="00444968" w:rsidTr="004449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44496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444968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444968" w:rsidRPr="00444968" w:rsidTr="004449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444968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444968" w:rsidRDefault="00444968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968">
              <w:rPr>
                <w:rFonts w:ascii="Times New Roman" w:hAnsi="Times New Roman" w:cs="Times New Roman"/>
                <w:sz w:val="24"/>
                <w:szCs w:val="24"/>
              </w:rPr>
              <w:t>Финансовый менеджмент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444968" w:rsidRPr="00444968" w:rsidTr="0044496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444968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444968" w:rsidRDefault="006D2B70" w:rsidP="00512B28">
            <w:pPr>
              <w:tabs>
                <w:tab w:val="left" w:pos="584"/>
                <w:tab w:val="center" w:pos="2837"/>
              </w:tabs>
              <w:spacing w:before="7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</w:p>
        </w:tc>
      </w:tr>
      <w:tr w:rsidR="00444968" w:rsidRPr="00444968" w:rsidTr="004449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444968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444968" w:rsidRDefault="00C109AF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имеет способность к саморазвитию и критическому анализу социально-экономических явлений, а также умение анализировать психологические явления в различных сферах жизнедеятельности человека</w:t>
            </w:r>
          </w:p>
        </w:tc>
      </w:tr>
      <w:tr w:rsidR="00444968" w:rsidRPr="00444968" w:rsidTr="004449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444968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444968" w:rsidRDefault="00C109AF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аргументированно доказывает свою позицию в дискуссиях, свободно читает и переводит иностранную литературу с последующей интерпретацией, анализом, синтезом и оценкой извлеченной информации</w:t>
            </w:r>
          </w:p>
        </w:tc>
      </w:tr>
      <w:tr w:rsidR="00444968" w:rsidRPr="00444968" w:rsidTr="004449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444968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444968" w:rsidRDefault="00C109AF" w:rsidP="00C8211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анализирует и разъясняет экономические и политические, факторы развития государства и общества, а также роль человеческого фактора и цивилизационной составляющей, их влияние на развитие государственного аудита</w:t>
            </w:r>
          </w:p>
        </w:tc>
      </w:tr>
      <w:tr w:rsidR="00444968" w:rsidRPr="00444968" w:rsidTr="004449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444968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444968" w:rsidRDefault="00C109AF" w:rsidP="00A06874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знает и применяет современные методологические принципы и методические приемы научных исследований в сфере государственного контроля и аудита</w:t>
            </w:r>
          </w:p>
        </w:tc>
      </w:tr>
      <w:tr w:rsidR="00444968" w:rsidRPr="00444968" w:rsidTr="004449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444968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444968" w:rsidRDefault="00C109AF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формирует финансовые заключения на проекты нормативных актов в сфере государственного  финансового контроля и аудита</w:t>
            </w:r>
          </w:p>
        </w:tc>
      </w:tr>
      <w:tr w:rsidR="00444968" w:rsidRPr="00444968" w:rsidTr="004449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444968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444968" w:rsidRDefault="00C109AF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разъясняет и применяет законы и другие нормативные акты в сфере государственного финансового контроля и аудита, умеет юридически правильно квалифицировать факты и обстоятельства, делать научно-обоснованный выбор методов составления бюджета и контроля использования государственных средств</w:t>
            </w:r>
          </w:p>
        </w:tc>
      </w:tr>
      <w:tr w:rsidR="00444968" w:rsidRPr="00444968" w:rsidTr="004449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444968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444968" w:rsidRDefault="00C109AF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444968">
              <w:rPr>
                <w:rFonts w:ascii="Times New Roman" w:hAnsi="Times New Roman" w:cs="Times New Roman"/>
                <w:sz w:val="24"/>
                <w:szCs w:val="24"/>
              </w:rPr>
              <w:t>принимает решения и совершает юридические действия в точном соответствии с законом, умело использует в профессиональной деятельности тактику и методы предупреждения, пресечения, выявления и раскрытия коррупционных преступлений в финансово-бюджетной сфере</w:t>
            </w:r>
          </w:p>
        </w:tc>
      </w:tr>
      <w:tr w:rsidR="00444968" w:rsidRPr="00444968" w:rsidTr="004449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444968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8</w:t>
            </w:r>
          </w:p>
        </w:tc>
        <w:tc>
          <w:tcPr>
            <w:tcW w:w="4764" w:type="pct"/>
          </w:tcPr>
          <w:p w:rsidR="006D2B70" w:rsidRPr="00444968" w:rsidRDefault="00C109AF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готов осуществлять профилактическую работу по обеспечению законности и защите законных интересов центральных государственных и местных исполнительных органов власти, пресекает противозаконные действия в финансовой сфере, активно применяя экономико-математические инструменты, а также современные достижения в сфере информационных технологий</w:t>
            </w:r>
          </w:p>
        </w:tc>
      </w:tr>
      <w:tr w:rsidR="00444968" w:rsidRPr="00444968" w:rsidTr="004449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444968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444968" w:rsidRDefault="00C109AF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4496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имеет навыки ведения финансового учета и контроля деятельности предприятий различных форм собственности и хозяйствования, в соответствии с законодательством Республики Казахстан и стандартами МСФО, практикует методы анализа и оценки конкурентоспособности как бюджетных организаций, так промышленных предприятий</w:t>
            </w:r>
          </w:p>
        </w:tc>
      </w:tr>
    </w:tbl>
    <w:p w:rsidR="00840D8F" w:rsidRDefault="00840D8F" w:rsidP="008A2B1A">
      <w:pPr>
        <w:rPr>
          <w:lang w:val="kk-KZ"/>
        </w:rPr>
      </w:pPr>
    </w:p>
    <w:p w:rsidR="00840D8F" w:rsidRDefault="00840D8F">
      <w:pPr>
        <w:rPr>
          <w:lang w:val="kk-KZ"/>
        </w:rPr>
      </w:pPr>
    </w:p>
    <w:sectPr w:rsidR="00840D8F" w:rsidSect="00444968"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1E3EF0"/>
    <w:rsid w:val="002342A7"/>
    <w:rsid w:val="002C5530"/>
    <w:rsid w:val="003237F2"/>
    <w:rsid w:val="00444968"/>
    <w:rsid w:val="00465CC4"/>
    <w:rsid w:val="005244CD"/>
    <w:rsid w:val="00582AF3"/>
    <w:rsid w:val="005B1B17"/>
    <w:rsid w:val="00693A94"/>
    <w:rsid w:val="006D2B70"/>
    <w:rsid w:val="00726412"/>
    <w:rsid w:val="00733407"/>
    <w:rsid w:val="00827BE5"/>
    <w:rsid w:val="00840D8F"/>
    <w:rsid w:val="008A2B1A"/>
    <w:rsid w:val="00902806"/>
    <w:rsid w:val="0092523A"/>
    <w:rsid w:val="009664B3"/>
    <w:rsid w:val="009C049E"/>
    <w:rsid w:val="009C10A2"/>
    <w:rsid w:val="009C4DB0"/>
    <w:rsid w:val="009D3CE7"/>
    <w:rsid w:val="00A00985"/>
    <w:rsid w:val="00A06874"/>
    <w:rsid w:val="00AD1D12"/>
    <w:rsid w:val="00BB13A9"/>
    <w:rsid w:val="00BC72F4"/>
    <w:rsid w:val="00C109AF"/>
    <w:rsid w:val="00C82115"/>
    <w:rsid w:val="00D51192"/>
    <w:rsid w:val="00DA5772"/>
    <w:rsid w:val="00DC6089"/>
    <w:rsid w:val="00E17DA3"/>
    <w:rsid w:val="00E26C87"/>
    <w:rsid w:val="00F46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410</Words>
  <Characters>2339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2021-02-08T03:33:00Z</dcterms:created>
  <dcterms:modified xsi:type="dcterms:W3CDTF">2021-02-08T03:33:00Z</dcterms:modified>
</cp:coreProperties>
</file>