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73A27" w:rsidRPr="00073A27" w:rsidTr="0007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073A27" w:rsidRDefault="00F82963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6B04201 Юриспруденция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073A27" w:rsidRDefault="00F8296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подготовка квалифицированных юристов, обладающих высоким уровнем правовой культуры и правосознания, фундаментальными знаниями и профессиональными компетенциями в области разработки и реализации правовых норм, обеспечения законности и правопорядка, правового обучения и воспитания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073A27" w:rsidRDefault="005B1B1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073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F82963" w:rsidRPr="00073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ОП на Ученом Совете </w:t>
            </w:r>
          </w:p>
        </w:tc>
        <w:tc>
          <w:tcPr>
            <w:tcW w:w="9355" w:type="dxa"/>
          </w:tcPr>
          <w:p w:rsidR="008A2B1A" w:rsidRPr="00073A27" w:rsidRDefault="006D2B70" w:rsidP="006D2B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 (протокол № 9)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073A27" w:rsidRDefault="00073A2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Разработана на основе НРК и ОРК, а также с учетом предложений работодателей</w:t>
            </w:r>
          </w:p>
        </w:tc>
      </w:tr>
      <w:bookmarkEnd w:id="0"/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07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073A27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F829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Обладает способностью оценивать и применять инновационные подходы к осмыслению общественных социально значимых явлений и процессов в правовой, предпринимательской, производственной, экологической среде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F829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вести исследование юридических принципов, законодательных актов и предшествующих судебных решений на основе полученных знаний </w:t>
            </w:r>
            <w:proofErr w:type="gramStart"/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происхождений</w:t>
            </w:r>
            <w:proofErr w:type="gramEnd"/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развитий и функционирования государства и права, выявляет их основные признаки, об основах конституционного законодательства Республики Казахстан в историческом и теоретическом аспекте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F82963" w:rsidP="00F8296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 по широкому кругу юридических вопросов, представляет правовые интересы клиентов в бизнесе;  ведет переговоры о достижении соглашения по вопросам, вызывающим правовые споры;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F829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Раскрывает состав уголовного (</w:t>
            </w:r>
            <w:proofErr w:type="gramStart"/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административного) </w:t>
            </w:r>
            <w:proofErr w:type="gramEnd"/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правонарушения, классифицирует преступления по категориям, исследует и оценивает принципы уголовного (административного) права, законодательные акты и предшествующие решения (органов предварительного следствия, правосудия), связанные с конкретными уголовными (административными) делами, на соответствие уголовному (административному) законодательству,  ведет дела по защите и обвинению в органах предварительного следствия, прокуратуры и судах, представляет интересы лиц подозреваемых (обвиняемых)  в совершении уголовных правонарушений, а также потерпевших в органах правосудия используя при этом нормы общей и особенной части уголовного (административного) права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F829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правовые интересы клиентов в бизнесе, осуществляет защиту лиц в судах, ведет переговоры о достижении соглашения и разрешает правовые споры путем медиации, соединяет и оценивает доказательства для разработки защиты или возбуждения уголовного (</w:t>
            </w:r>
            <w:proofErr w:type="gramStart"/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административного) </w:t>
            </w:r>
            <w:proofErr w:type="gramEnd"/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дела, принимает дела и выступает в судах в качестве адвоката (защитника), обвинителя от имени </w:t>
            </w:r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государства, составляет юридические документы, как контракты, сделки с недвижимостью и завещания, а также подготавливает юридические заключения, постановления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6D2B70" w:rsidRPr="00540F04" w:rsidRDefault="00F829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навыками письменной и устной речи английского языка на академическом уровне, знает юридическую терминологию в национальном и международном аспекте, а также владеет техникой перевода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F82963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63">
              <w:rPr>
                <w:rFonts w:ascii="Times New Roman" w:hAnsi="Times New Roman" w:cs="Times New Roman"/>
                <w:sz w:val="24"/>
                <w:szCs w:val="24"/>
              </w:rPr>
              <w:t>Обладает навыками письменной и устной речи английского языка на академическом уровне, знает юридическую терминологию в национальном и международном аспекте, а также владеет техникой перевода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F829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Оценивает и рассматривает доказательства в ходе уголовных (административных) дел, соединяет и выделяет уголовные дела, разрабатывает постановление приговора, выносит решения о виновности или невиновности, а также о степени ответственности обвиняемого или ответчика, касательно допустимости доказательств, председательствует во время судебных процессов и слушаний в уголовном (административном) судопроизводстве, осуществляет толкование решения, назначает принудительные меры пресечения, выносит приговор обвиняемым по уголовным делам, определяет ущерб по гражданскому иску в уголовном процессе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F829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Изымает и оценивает доказательства с применением криминалистической техники, оценивает доказательственные факты, сравнивает и противопоставляет проводя следственные эксперименты, а также планирует и предлагает тактические операции и приемы для повышения эффективности расследования отдельных видов преступлений и для осуществления оперативно-розыскных мероприятий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F829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Оценивает материалы уголовного, гражданского или административного дела используя специальные знания в области судебной экспертологии и дает экспертное заключение по предоставленным судебным доказательствам</w:t>
            </w:r>
          </w:p>
        </w:tc>
      </w:tr>
      <w:tr w:rsidR="00DC6089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F829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Принимает необходимые меры по обеспечению законности в  правоприменительной практике уголовного и гражданского исполнительного производства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073A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73A27"/>
    <w:rsid w:val="000E0437"/>
    <w:rsid w:val="0017400A"/>
    <w:rsid w:val="001E3EF0"/>
    <w:rsid w:val="002110F0"/>
    <w:rsid w:val="002342A7"/>
    <w:rsid w:val="002C5530"/>
    <w:rsid w:val="003237F2"/>
    <w:rsid w:val="00465CC4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C72F4"/>
    <w:rsid w:val="00C82115"/>
    <w:rsid w:val="00CC0700"/>
    <w:rsid w:val="00D51192"/>
    <w:rsid w:val="00DA5772"/>
    <w:rsid w:val="00DC6089"/>
    <w:rsid w:val="00E17DA3"/>
    <w:rsid w:val="00E26C87"/>
    <w:rsid w:val="00F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2021-01-28T07:59:00Z</dcterms:created>
  <dcterms:modified xsi:type="dcterms:W3CDTF">2021-01-28T07:59:00Z</dcterms:modified>
</cp:coreProperties>
</file>