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2630BD" w:rsidRPr="002630BD" w:rsidTr="002630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A2B1A" w:rsidRPr="002630BD" w:rsidRDefault="008A2B1A" w:rsidP="008A2B1A">
            <w:pPr>
              <w:shd w:val="clear" w:color="auto" w:fill="FFFFFF"/>
              <w:rPr>
                <w:rFonts w:ascii="Times New Roman" w:eastAsia="Times New Roman" w:hAnsi="Times New Roman" w:cs="Times New Roman"/>
                <w:sz w:val="24"/>
                <w:szCs w:val="24"/>
                <w:lang w:eastAsia="ru-RU"/>
              </w:rPr>
            </w:pPr>
            <w:r w:rsidRPr="002630BD">
              <w:rPr>
                <w:rFonts w:ascii="Times New Roman" w:eastAsia="Times New Roman" w:hAnsi="Times New Roman" w:cs="Times New Roman"/>
                <w:sz w:val="24"/>
                <w:szCs w:val="24"/>
                <w:lang w:eastAsia="ru-RU"/>
              </w:rPr>
              <w:t>Образовательная программа </w:t>
            </w:r>
          </w:p>
        </w:tc>
        <w:tc>
          <w:tcPr>
            <w:tcW w:w="9355" w:type="dxa"/>
            <w:tcBorders>
              <w:bottom w:val="none" w:sz="0" w:space="0" w:color="auto"/>
            </w:tcBorders>
          </w:tcPr>
          <w:p w:rsidR="008A2B1A" w:rsidRPr="002630BD" w:rsidRDefault="00400AB4" w:rsidP="008A2B1A">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630BD">
              <w:rPr>
                <w:rFonts w:ascii="Times New Roman" w:eastAsia="Times New Roman" w:hAnsi="Times New Roman" w:cs="Times New Roman"/>
                <w:sz w:val="24"/>
                <w:szCs w:val="24"/>
                <w:lang w:eastAsia="ru-RU"/>
              </w:rPr>
              <w:t xml:space="preserve">6B11102 </w:t>
            </w:r>
            <w:proofErr w:type="spellStart"/>
            <w:r w:rsidRPr="002630BD">
              <w:rPr>
                <w:rFonts w:ascii="Times New Roman" w:eastAsia="Times New Roman" w:hAnsi="Times New Roman" w:cs="Times New Roman"/>
                <w:sz w:val="24"/>
                <w:szCs w:val="24"/>
                <w:lang w:eastAsia="ru-RU"/>
              </w:rPr>
              <w:t>Гостинично</w:t>
            </w:r>
            <w:proofErr w:type="spellEnd"/>
            <w:r w:rsidRPr="002630BD">
              <w:rPr>
                <w:rFonts w:ascii="Times New Roman" w:eastAsia="Times New Roman" w:hAnsi="Times New Roman" w:cs="Times New Roman"/>
                <w:sz w:val="24"/>
                <w:szCs w:val="24"/>
                <w:lang w:eastAsia="ru-RU"/>
              </w:rPr>
              <w:t>-ресторанный бизнес</w:t>
            </w:r>
          </w:p>
        </w:tc>
      </w:tr>
      <w:tr w:rsidR="002630BD" w:rsidRPr="002630BD" w:rsidTr="002630BD">
        <w:tc>
          <w:tcPr>
            <w:cnfStyle w:val="001000000000" w:firstRow="0" w:lastRow="0" w:firstColumn="1" w:lastColumn="0" w:oddVBand="0" w:evenVBand="0" w:oddHBand="0" w:evenHBand="0" w:firstRowFirstColumn="0" w:firstRowLastColumn="0" w:lastRowFirstColumn="0" w:lastRowLastColumn="0"/>
            <w:tcW w:w="5524" w:type="dxa"/>
          </w:tcPr>
          <w:p w:rsidR="008A2B1A" w:rsidRPr="002630BD" w:rsidRDefault="008A2B1A" w:rsidP="008A2B1A">
            <w:pPr>
              <w:shd w:val="clear" w:color="auto" w:fill="FFFFFF"/>
              <w:rPr>
                <w:rFonts w:ascii="Times New Roman" w:eastAsia="Times New Roman" w:hAnsi="Times New Roman" w:cs="Times New Roman"/>
                <w:sz w:val="24"/>
                <w:szCs w:val="24"/>
                <w:lang w:eastAsia="ru-RU"/>
              </w:rPr>
            </w:pPr>
            <w:r w:rsidRPr="002630BD">
              <w:rPr>
                <w:rFonts w:ascii="Times New Roman" w:eastAsia="Times New Roman" w:hAnsi="Times New Roman" w:cs="Times New Roman"/>
                <w:sz w:val="24"/>
                <w:szCs w:val="24"/>
                <w:lang w:eastAsia="ru-RU"/>
              </w:rPr>
              <w:t xml:space="preserve">Цель </w:t>
            </w:r>
            <w:r w:rsidR="00DA5772" w:rsidRPr="002630BD">
              <w:rPr>
                <w:rFonts w:ascii="Times New Roman" w:eastAsia="Times New Roman" w:hAnsi="Times New Roman" w:cs="Times New Roman"/>
                <w:sz w:val="24"/>
                <w:szCs w:val="24"/>
                <w:lang w:eastAsia="ru-RU"/>
              </w:rPr>
              <w:t>ОП</w:t>
            </w:r>
          </w:p>
        </w:tc>
        <w:tc>
          <w:tcPr>
            <w:tcW w:w="9355" w:type="dxa"/>
          </w:tcPr>
          <w:p w:rsidR="008A2B1A" w:rsidRPr="002630BD" w:rsidRDefault="00400AB4"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eastAsia="ru-RU"/>
              </w:rPr>
            </w:pPr>
            <w:r w:rsidRPr="002630BD">
              <w:rPr>
                <w:rFonts w:ascii="Times New Roman" w:eastAsia="Times New Roman" w:hAnsi="Times New Roman" w:cs="Times New Roman"/>
                <w:sz w:val="24"/>
                <w:szCs w:val="24"/>
                <w:lang w:eastAsia="ru-RU"/>
              </w:rPr>
              <w:t>Подготовка высококвалифицированных специалистов, обладающих конкурентоспособным уровнем знаний, умениями и профессиональными навыками в области актуальных направлений, с необходимыми профессиональными и личностными компетенциями, достаточными для успешной деятельности на ресторанном деле и гостиничном бизнесе, предприятиях Казахстана и за его пределами</w:t>
            </w:r>
          </w:p>
        </w:tc>
      </w:tr>
      <w:tr w:rsidR="002630BD" w:rsidRPr="002630BD" w:rsidTr="002630BD">
        <w:tc>
          <w:tcPr>
            <w:cnfStyle w:val="001000000000" w:firstRow="0" w:lastRow="0" w:firstColumn="1" w:lastColumn="0" w:oddVBand="0" w:evenVBand="0" w:oddHBand="0" w:evenHBand="0" w:firstRowFirstColumn="0" w:firstRowLastColumn="0" w:lastRowFirstColumn="0" w:lastRowLastColumn="0"/>
            <w:tcW w:w="5524" w:type="dxa"/>
          </w:tcPr>
          <w:p w:rsidR="008A2B1A" w:rsidRPr="002630BD" w:rsidRDefault="002C5530" w:rsidP="002C5530">
            <w:pPr>
              <w:shd w:val="clear" w:color="auto" w:fill="FFFFFF"/>
              <w:rPr>
                <w:rFonts w:ascii="Times New Roman" w:eastAsia="Times New Roman" w:hAnsi="Times New Roman" w:cs="Times New Roman"/>
                <w:sz w:val="24"/>
                <w:szCs w:val="24"/>
                <w:lang w:val="kk-KZ" w:eastAsia="ru-RU"/>
              </w:rPr>
            </w:pPr>
            <w:r w:rsidRPr="002630BD">
              <w:rPr>
                <w:rFonts w:ascii="Times New Roman" w:eastAsia="Times New Roman" w:hAnsi="Times New Roman" w:cs="Times New Roman"/>
                <w:sz w:val="24"/>
                <w:szCs w:val="24"/>
                <w:lang w:eastAsia="ru-RU"/>
              </w:rPr>
              <w:t>Вид ОП</w:t>
            </w:r>
          </w:p>
        </w:tc>
        <w:tc>
          <w:tcPr>
            <w:tcW w:w="9355" w:type="dxa"/>
          </w:tcPr>
          <w:p w:rsidR="008A2B1A" w:rsidRPr="002630BD" w:rsidRDefault="005B1B17"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630BD">
              <w:rPr>
                <w:rFonts w:ascii="Times New Roman" w:eastAsia="Times New Roman" w:hAnsi="Times New Roman" w:cs="Times New Roman"/>
                <w:sz w:val="24"/>
                <w:szCs w:val="24"/>
                <w:lang w:eastAsia="ru-RU"/>
              </w:rPr>
              <w:t>Действующая ОП</w:t>
            </w:r>
          </w:p>
        </w:tc>
      </w:tr>
      <w:tr w:rsidR="002630BD" w:rsidRPr="002630BD" w:rsidTr="002630BD">
        <w:tc>
          <w:tcPr>
            <w:cnfStyle w:val="001000000000" w:firstRow="0" w:lastRow="0" w:firstColumn="1" w:lastColumn="0" w:oddVBand="0" w:evenVBand="0" w:oddHBand="0" w:evenHBand="0" w:firstRowFirstColumn="0" w:firstRowLastColumn="0" w:lastRowFirstColumn="0" w:lastRowLastColumn="0"/>
            <w:tcW w:w="5524" w:type="dxa"/>
          </w:tcPr>
          <w:p w:rsidR="008A2B1A" w:rsidRPr="002630BD" w:rsidRDefault="008A2B1A" w:rsidP="008A2B1A">
            <w:pPr>
              <w:shd w:val="clear" w:color="auto" w:fill="FFFFFF"/>
              <w:rPr>
                <w:rFonts w:ascii="Times New Roman" w:eastAsia="Times New Roman" w:hAnsi="Times New Roman" w:cs="Times New Roman"/>
                <w:sz w:val="24"/>
                <w:szCs w:val="24"/>
                <w:lang w:eastAsia="ru-RU"/>
              </w:rPr>
            </w:pPr>
            <w:r w:rsidRPr="002630BD">
              <w:rPr>
                <w:rFonts w:ascii="Times New Roman" w:eastAsia="Times New Roman" w:hAnsi="Times New Roman" w:cs="Times New Roman"/>
                <w:sz w:val="24"/>
                <w:szCs w:val="24"/>
                <w:lang w:eastAsia="ru-RU"/>
              </w:rPr>
              <w:t>Уровень по НРК </w:t>
            </w:r>
          </w:p>
        </w:tc>
        <w:tc>
          <w:tcPr>
            <w:tcW w:w="9355" w:type="dxa"/>
          </w:tcPr>
          <w:p w:rsidR="008A2B1A" w:rsidRPr="002630BD" w:rsidRDefault="00DC6089"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630BD">
              <w:rPr>
                <w:rFonts w:ascii="Times New Roman" w:eastAsia="Times New Roman" w:hAnsi="Times New Roman" w:cs="Times New Roman"/>
                <w:sz w:val="24"/>
                <w:szCs w:val="24"/>
                <w:lang w:eastAsia="ru-RU"/>
              </w:rPr>
              <w:t>6</w:t>
            </w:r>
          </w:p>
        </w:tc>
      </w:tr>
      <w:tr w:rsidR="002630BD" w:rsidRPr="002630BD" w:rsidTr="002630BD">
        <w:tc>
          <w:tcPr>
            <w:cnfStyle w:val="001000000000" w:firstRow="0" w:lastRow="0" w:firstColumn="1" w:lastColumn="0" w:oddVBand="0" w:evenVBand="0" w:oddHBand="0" w:evenHBand="0" w:firstRowFirstColumn="0" w:firstRowLastColumn="0" w:lastRowFirstColumn="0" w:lastRowLastColumn="0"/>
            <w:tcW w:w="5524" w:type="dxa"/>
          </w:tcPr>
          <w:p w:rsidR="008A2B1A" w:rsidRPr="002630BD" w:rsidRDefault="008A2B1A" w:rsidP="008A2B1A">
            <w:pPr>
              <w:shd w:val="clear" w:color="auto" w:fill="FFFFFF"/>
              <w:rPr>
                <w:rFonts w:ascii="Times New Roman" w:eastAsia="Times New Roman" w:hAnsi="Times New Roman" w:cs="Times New Roman"/>
                <w:sz w:val="24"/>
                <w:szCs w:val="24"/>
                <w:lang w:eastAsia="ru-RU"/>
              </w:rPr>
            </w:pPr>
            <w:r w:rsidRPr="002630BD">
              <w:rPr>
                <w:rFonts w:ascii="Times New Roman" w:eastAsia="Times New Roman" w:hAnsi="Times New Roman" w:cs="Times New Roman"/>
                <w:sz w:val="24"/>
                <w:szCs w:val="24"/>
                <w:lang w:eastAsia="ru-RU"/>
              </w:rPr>
              <w:t xml:space="preserve">Уровень </w:t>
            </w:r>
            <w:proofErr w:type="gramStart"/>
            <w:r w:rsidRPr="002630BD">
              <w:rPr>
                <w:rFonts w:ascii="Times New Roman" w:eastAsia="Times New Roman" w:hAnsi="Times New Roman" w:cs="Times New Roman"/>
                <w:sz w:val="24"/>
                <w:szCs w:val="24"/>
                <w:lang w:eastAsia="ru-RU"/>
              </w:rPr>
              <w:t>по</w:t>
            </w:r>
            <w:proofErr w:type="gramEnd"/>
            <w:r w:rsidRPr="002630BD">
              <w:rPr>
                <w:rFonts w:ascii="Times New Roman" w:eastAsia="Times New Roman" w:hAnsi="Times New Roman" w:cs="Times New Roman"/>
                <w:sz w:val="24"/>
                <w:szCs w:val="24"/>
                <w:lang w:eastAsia="ru-RU"/>
              </w:rPr>
              <w:t xml:space="preserve"> ОРК </w:t>
            </w:r>
          </w:p>
        </w:tc>
        <w:tc>
          <w:tcPr>
            <w:tcW w:w="9355" w:type="dxa"/>
          </w:tcPr>
          <w:p w:rsidR="008A2B1A" w:rsidRPr="002630BD" w:rsidRDefault="00DC6089" w:rsidP="00DC608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630BD">
              <w:rPr>
                <w:rFonts w:ascii="Times New Roman" w:eastAsia="Times New Roman" w:hAnsi="Times New Roman" w:cs="Times New Roman"/>
                <w:sz w:val="24"/>
                <w:szCs w:val="24"/>
                <w:lang w:eastAsia="ru-RU"/>
              </w:rPr>
              <w:t>6</w:t>
            </w:r>
          </w:p>
        </w:tc>
      </w:tr>
      <w:tr w:rsidR="002630BD" w:rsidRPr="002630BD" w:rsidTr="002630BD">
        <w:tc>
          <w:tcPr>
            <w:cnfStyle w:val="001000000000" w:firstRow="0" w:lastRow="0" w:firstColumn="1" w:lastColumn="0" w:oddVBand="0" w:evenVBand="0" w:oddHBand="0" w:evenHBand="0" w:firstRowFirstColumn="0" w:firstRowLastColumn="0" w:lastRowFirstColumn="0" w:lastRowLastColumn="0"/>
            <w:tcW w:w="5524" w:type="dxa"/>
          </w:tcPr>
          <w:p w:rsidR="008A2B1A" w:rsidRPr="002630BD" w:rsidRDefault="008A2B1A" w:rsidP="008A2B1A">
            <w:pPr>
              <w:shd w:val="clear" w:color="auto" w:fill="FFFFFF"/>
              <w:rPr>
                <w:rFonts w:ascii="Times New Roman" w:eastAsia="Times New Roman" w:hAnsi="Times New Roman" w:cs="Times New Roman"/>
                <w:sz w:val="24"/>
                <w:szCs w:val="24"/>
                <w:lang w:eastAsia="ru-RU"/>
              </w:rPr>
            </w:pPr>
            <w:r w:rsidRPr="002630BD">
              <w:rPr>
                <w:rFonts w:ascii="Times New Roman" w:eastAsia="Times New Roman" w:hAnsi="Times New Roman" w:cs="Times New Roman"/>
                <w:sz w:val="24"/>
                <w:szCs w:val="24"/>
                <w:lang w:eastAsia="ru-RU"/>
              </w:rPr>
              <w:t xml:space="preserve">Отличительные особенности ОП </w:t>
            </w:r>
          </w:p>
        </w:tc>
        <w:tc>
          <w:tcPr>
            <w:tcW w:w="9355" w:type="dxa"/>
          </w:tcPr>
          <w:p w:rsidR="008A2B1A" w:rsidRPr="002630BD" w:rsidRDefault="00DC6089" w:rsidP="00DC608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630BD">
              <w:rPr>
                <w:rFonts w:ascii="Times New Roman" w:eastAsia="Times New Roman" w:hAnsi="Times New Roman" w:cs="Times New Roman"/>
                <w:sz w:val="24"/>
                <w:szCs w:val="24"/>
                <w:lang w:eastAsia="ru-RU"/>
              </w:rPr>
              <w:t xml:space="preserve">Нет </w:t>
            </w:r>
          </w:p>
        </w:tc>
      </w:tr>
      <w:tr w:rsidR="002630BD" w:rsidRPr="002630BD" w:rsidTr="002630BD">
        <w:tc>
          <w:tcPr>
            <w:cnfStyle w:val="001000000000" w:firstRow="0" w:lastRow="0" w:firstColumn="1" w:lastColumn="0" w:oddVBand="0" w:evenVBand="0" w:oddHBand="0" w:evenHBand="0" w:firstRowFirstColumn="0" w:firstRowLastColumn="0" w:lastRowFirstColumn="0" w:lastRowLastColumn="0"/>
            <w:tcW w:w="5524" w:type="dxa"/>
          </w:tcPr>
          <w:p w:rsidR="008A2B1A" w:rsidRPr="002630BD" w:rsidRDefault="008A2B1A" w:rsidP="006D2B70">
            <w:pPr>
              <w:shd w:val="clear" w:color="auto" w:fill="FFFFFF"/>
              <w:rPr>
                <w:rFonts w:ascii="Times New Roman" w:eastAsia="Times New Roman" w:hAnsi="Times New Roman" w:cs="Times New Roman"/>
                <w:sz w:val="24"/>
                <w:szCs w:val="24"/>
                <w:lang w:val="kk-KZ" w:eastAsia="ru-RU"/>
              </w:rPr>
            </w:pPr>
            <w:r w:rsidRPr="002630BD">
              <w:rPr>
                <w:rFonts w:ascii="Times New Roman" w:eastAsia="Times New Roman" w:hAnsi="Times New Roman" w:cs="Times New Roman"/>
                <w:sz w:val="24"/>
                <w:szCs w:val="24"/>
                <w:lang w:eastAsia="ru-RU"/>
              </w:rPr>
              <w:t>При</w:t>
            </w:r>
            <w:r w:rsidR="006D2B70" w:rsidRPr="002630BD">
              <w:rPr>
                <w:rFonts w:ascii="Times New Roman" w:eastAsia="Times New Roman" w:hAnsi="Times New Roman" w:cs="Times New Roman"/>
                <w:sz w:val="24"/>
                <w:szCs w:val="24"/>
                <w:lang w:eastAsia="ru-RU"/>
              </w:rPr>
              <w:t>суждаемая академическая степень</w:t>
            </w:r>
          </w:p>
        </w:tc>
        <w:tc>
          <w:tcPr>
            <w:tcW w:w="9355" w:type="dxa"/>
          </w:tcPr>
          <w:p w:rsidR="008A2B1A" w:rsidRPr="002630BD" w:rsidRDefault="00DC6089" w:rsidP="00DC608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630BD">
              <w:rPr>
                <w:rFonts w:ascii="Times New Roman" w:eastAsia="Times New Roman" w:hAnsi="Times New Roman" w:cs="Times New Roman"/>
                <w:sz w:val="24"/>
                <w:szCs w:val="24"/>
                <w:lang w:eastAsia="ru-RU"/>
              </w:rPr>
              <w:t xml:space="preserve">Бакалавр </w:t>
            </w:r>
          </w:p>
        </w:tc>
      </w:tr>
      <w:tr w:rsidR="002630BD" w:rsidRPr="002630BD" w:rsidTr="002630BD">
        <w:tc>
          <w:tcPr>
            <w:cnfStyle w:val="001000000000" w:firstRow="0" w:lastRow="0" w:firstColumn="1" w:lastColumn="0" w:oddVBand="0" w:evenVBand="0" w:oddHBand="0" w:evenHBand="0" w:firstRowFirstColumn="0" w:firstRowLastColumn="0" w:lastRowFirstColumn="0" w:lastRowLastColumn="0"/>
            <w:tcW w:w="5524" w:type="dxa"/>
          </w:tcPr>
          <w:p w:rsidR="008A2B1A" w:rsidRPr="002630BD" w:rsidRDefault="008A2B1A" w:rsidP="008A2B1A">
            <w:pPr>
              <w:shd w:val="clear" w:color="auto" w:fill="FFFFFF"/>
              <w:rPr>
                <w:rFonts w:ascii="Times New Roman" w:eastAsia="Times New Roman" w:hAnsi="Times New Roman" w:cs="Times New Roman"/>
                <w:sz w:val="24"/>
                <w:szCs w:val="24"/>
                <w:lang w:eastAsia="ru-RU"/>
              </w:rPr>
            </w:pPr>
            <w:r w:rsidRPr="002630BD">
              <w:rPr>
                <w:rFonts w:ascii="Times New Roman" w:eastAsia="Times New Roman" w:hAnsi="Times New Roman" w:cs="Times New Roman"/>
                <w:sz w:val="24"/>
                <w:szCs w:val="24"/>
                <w:lang w:eastAsia="ru-RU"/>
              </w:rPr>
              <w:t>Срок обучения </w:t>
            </w:r>
          </w:p>
        </w:tc>
        <w:tc>
          <w:tcPr>
            <w:tcW w:w="9355" w:type="dxa"/>
          </w:tcPr>
          <w:p w:rsidR="008A2B1A" w:rsidRPr="002630BD" w:rsidRDefault="00DC6089"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630BD">
              <w:rPr>
                <w:rFonts w:ascii="Times New Roman" w:eastAsia="Times New Roman" w:hAnsi="Times New Roman" w:cs="Times New Roman"/>
                <w:sz w:val="24"/>
                <w:szCs w:val="24"/>
                <w:lang w:eastAsia="ru-RU"/>
              </w:rPr>
              <w:t>4</w:t>
            </w:r>
          </w:p>
        </w:tc>
      </w:tr>
      <w:tr w:rsidR="002630BD" w:rsidRPr="002630BD" w:rsidTr="002630BD">
        <w:tc>
          <w:tcPr>
            <w:cnfStyle w:val="001000000000" w:firstRow="0" w:lastRow="0" w:firstColumn="1" w:lastColumn="0" w:oddVBand="0" w:evenVBand="0" w:oddHBand="0" w:evenHBand="0" w:firstRowFirstColumn="0" w:firstRowLastColumn="0" w:lastRowFirstColumn="0" w:lastRowLastColumn="0"/>
            <w:tcW w:w="5524" w:type="dxa"/>
          </w:tcPr>
          <w:p w:rsidR="008A2B1A" w:rsidRPr="002630BD" w:rsidRDefault="008A2B1A" w:rsidP="008A2B1A">
            <w:pPr>
              <w:shd w:val="clear" w:color="auto" w:fill="FFFFFF"/>
              <w:rPr>
                <w:rFonts w:ascii="Times New Roman" w:eastAsia="Times New Roman" w:hAnsi="Times New Roman" w:cs="Times New Roman"/>
                <w:sz w:val="24"/>
                <w:szCs w:val="24"/>
                <w:lang w:eastAsia="ru-RU"/>
              </w:rPr>
            </w:pPr>
            <w:r w:rsidRPr="002630BD">
              <w:rPr>
                <w:rFonts w:ascii="Times New Roman" w:eastAsia="Times New Roman" w:hAnsi="Times New Roman" w:cs="Times New Roman"/>
                <w:sz w:val="24"/>
                <w:szCs w:val="24"/>
                <w:lang w:eastAsia="ru-RU"/>
              </w:rPr>
              <w:t>Объем кредитов </w:t>
            </w:r>
          </w:p>
        </w:tc>
        <w:tc>
          <w:tcPr>
            <w:tcW w:w="9355" w:type="dxa"/>
          </w:tcPr>
          <w:p w:rsidR="008A2B1A" w:rsidRPr="002630BD" w:rsidRDefault="00DC6089"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630BD">
              <w:rPr>
                <w:rFonts w:ascii="Times New Roman" w:eastAsia="Times New Roman" w:hAnsi="Times New Roman" w:cs="Times New Roman"/>
                <w:sz w:val="24"/>
                <w:szCs w:val="24"/>
                <w:lang w:eastAsia="ru-RU"/>
              </w:rPr>
              <w:t>240</w:t>
            </w:r>
          </w:p>
        </w:tc>
      </w:tr>
      <w:tr w:rsidR="002630BD" w:rsidRPr="002630BD" w:rsidTr="002630BD">
        <w:tc>
          <w:tcPr>
            <w:cnfStyle w:val="001000000000" w:firstRow="0" w:lastRow="0" w:firstColumn="1" w:lastColumn="0" w:oddVBand="0" w:evenVBand="0" w:oddHBand="0" w:evenHBand="0" w:firstRowFirstColumn="0" w:firstRowLastColumn="0" w:lastRowFirstColumn="0" w:lastRowLastColumn="0"/>
            <w:tcW w:w="5524" w:type="dxa"/>
          </w:tcPr>
          <w:p w:rsidR="008A2B1A" w:rsidRPr="002630BD" w:rsidRDefault="008A2B1A" w:rsidP="008A2B1A">
            <w:pPr>
              <w:shd w:val="clear" w:color="auto" w:fill="FFFFFF"/>
              <w:rPr>
                <w:rFonts w:ascii="Times New Roman" w:eastAsia="Times New Roman" w:hAnsi="Times New Roman" w:cs="Times New Roman"/>
                <w:sz w:val="24"/>
                <w:szCs w:val="24"/>
                <w:lang w:eastAsia="ru-RU"/>
              </w:rPr>
            </w:pPr>
            <w:r w:rsidRPr="002630BD">
              <w:rPr>
                <w:rFonts w:ascii="Times New Roman" w:eastAsia="Times New Roman" w:hAnsi="Times New Roman" w:cs="Times New Roman"/>
                <w:sz w:val="24"/>
                <w:szCs w:val="24"/>
                <w:lang w:eastAsia="ru-RU"/>
              </w:rPr>
              <w:t>Язык обучения </w:t>
            </w:r>
          </w:p>
        </w:tc>
        <w:tc>
          <w:tcPr>
            <w:tcW w:w="9355" w:type="dxa"/>
          </w:tcPr>
          <w:p w:rsidR="008A2B1A" w:rsidRPr="002630BD" w:rsidRDefault="00DC6089"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630BD">
              <w:rPr>
                <w:rFonts w:ascii="Times New Roman" w:eastAsia="Times New Roman" w:hAnsi="Times New Roman" w:cs="Times New Roman"/>
                <w:sz w:val="24"/>
                <w:szCs w:val="24"/>
                <w:lang w:eastAsia="ru-RU"/>
              </w:rPr>
              <w:t>Русский</w:t>
            </w:r>
            <w:r w:rsidR="00AD1D12" w:rsidRPr="002630BD">
              <w:rPr>
                <w:rFonts w:ascii="Times New Roman" w:eastAsia="Times New Roman" w:hAnsi="Times New Roman" w:cs="Times New Roman"/>
                <w:sz w:val="24"/>
                <w:szCs w:val="24"/>
                <w:lang w:val="kk-KZ" w:eastAsia="ru-RU"/>
              </w:rPr>
              <w:t>, казахский</w:t>
            </w:r>
            <w:r w:rsidRPr="002630BD">
              <w:rPr>
                <w:rFonts w:ascii="Times New Roman" w:eastAsia="Times New Roman" w:hAnsi="Times New Roman" w:cs="Times New Roman"/>
                <w:sz w:val="24"/>
                <w:szCs w:val="24"/>
                <w:lang w:eastAsia="ru-RU"/>
              </w:rPr>
              <w:t xml:space="preserve"> </w:t>
            </w:r>
          </w:p>
        </w:tc>
      </w:tr>
      <w:tr w:rsidR="002630BD" w:rsidRPr="002630BD" w:rsidTr="002630BD">
        <w:tc>
          <w:tcPr>
            <w:cnfStyle w:val="001000000000" w:firstRow="0" w:lastRow="0" w:firstColumn="1" w:lastColumn="0" w:oddVBand="0" w:evenVBand="0" w:oddHBand="0" w:evenHBand="0" w:firstRowFirstColumn="0" w:firstRowLastColumn="0" w:lastRowFirstColumn="0" w:lastRowLastColumn="0"/>
            <w:tcW w:w="5524" w:type="dxa"/>
          </w:tcPr>
          <w:p w:rsidR="008A2B1A" w:rsidRPr="002630BD" w:rsidRDefault="008A2B1A" w:rsidP="008A2B1A">
            <w:pPr>
              <w:shd w:val="clear" w:color="auto" w:fill="FFFFFF"/>
              <w:rPr>
                <w:rFonts w:ascii="Times New Roman" w:eastAsia="Times New Roman" w:hAnsi="Times New Roman" w:cs="Times New Roman"/>
                <w:sz w:val="24"/>
                <w:szCs w:val="24"/>
                <w:lang w:eastAsia="ru-RU"/>
              </w:rPr>
            </w:pPr>
            <w:r w:rsidRPr="002630BD">
              <w:rPr>
                <w:rFonts w:ascii="Times New Roman" w:eastAsia="Times New Roman" w:hAnsi="Times New Roman" w:cs="Times New Roman"/>
                <w:sz w:val="24"/>
                <w:szCs w:val="24"/>
                <w:lang w:eastAsia="ru-RU"/>
              </w:rPr>
              <w:t>Дата утверждения ОП на Ученом Совете </w:t>
            </w:r>
          </w:p>
        </w:tc>
        <w:tc>
          <w:tcPr>
            <w:tcW w:w="9355" w:type="dxa"/>
          </w:tcPr>
          <w:p w:rsidR="008A2B1A" w:rsidRPr="002630BD" w:rsidRDefault="006D2B70" w:rsidP="006D2B7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630BD">
              <w:rPr>
                <w:rFonts w:ascii="Times New Roman" w:eastAsia="Times New Roman" w:hAnsi="Times New Roman" w:cs="Times New Roman"/>
                <w:sz w:val="24"/>
                <w:szCs w:val="24"/>
                <w:lang w:val="kk-KZ" w:eastAsia="ru-RU"/>
              </w:rPr>
              <w:t>24</w:t>
            </w:r>
            <w:r w:rsidRPr="002630BD">
              <w:rPr>
                <w:rFonts w:ascii="Times New Roman" w:eastAsia="Times New Roman" w:hAnsi="Times New Roman" w:cs="Times New Roman"/>
                <w:sz w:val="24"/>
                <w:szCs w:val="24"/>
                <w:lang w:eastAsia="ru-RU"/>
              </w:rPr>
              <w:t>.04.2020 (протокол № 9)</w:t>
            </w:r>
          </w:p>
        </w:tc>
      </w:tr>
      <w:tr w:rsidR="002630BD" w:rsidRPr="002630BD" w:rsidTr="002630BD">
        <w:tc>
          <w:tcPr>
            <w:cnfStyle w:val="001000000000" w:firstRow="0" w:lastRow="0" w:firstColumn="1" w:lastColumn="0" w:oddVBand="0" w:evenVBand="0" w:oddHBand="0" w:evenHBand="0" w:firstRowFirstColumn="0" w:firstRowLastColumn="0" w:lastRowFirstColumn="0" w:lastRowLastColumn="0"/>
            <w:tcW w:w="5524" w:type="dxa"/>
          </w:tcPr>
          <w:p w:rsidR="008A2B1A" w:rsidRPr="002630BD" w:rsidRDefault="003237F2" w:rsidP="008A2B1A">
            <w:pPr>
              <w:shd w:val="clear" w:color="auto" w:fill="FFFFFF"/>
              <w:rPr>
                <w:rFonts w:ascii="Times New Roman" w:eastAsia="Times New Roman" w:hAnsi="Times New Roman" w:cs="Times New Roman"/>
                <w:sz w:val="24"/>
                <w:szCs w:val="24"/>
                <w:lang w:eastAsia="ru-RU"/>
              </w:rPr>
            </w:pPr>
            <w:r w:rsidRPr="002630BD">
              <w:rPr>
                <w:rFonts w:ascii="Times New Roman" w:eastAsia="Times New Roman" w:hAnsi="Times New Roman" w:cs="Times New Roman"/>
                <w:sz w:val="24"/>
                <w:szCs w:val="24"/>
                <w:lang w:eastAsia="ru-RU"/>
              </w:rPr>
              <w:t xml:space="preserve">Профессиональный стандарт </w:t>
            </w:r>
          </w:p>
        </w:tc>
        <w:tc>
          <w:tcPr>
            <w:tcW w:w="9355" w:type="dxa"/>
          </w:tcPr>
          <w:p w:rsidR="002630BD" w:rsidRDefault="002630BD"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2630BD">
              <w:rPr>
                <w:rFonts w:ascii="Times New Roman" w:hAnsi="Times New Roman" w:cs="Times New Roman"/>
                <w:sz w:val="24"/>
                <w:szCs w:val="28"/>
              </w:rPr>
              <w:t>Осуществление взаимодействия с гостями</w:t>
            </w:r>
            <w:r w:rsidRPr="002630BD">
              <w:rPr>
                <w:rFonts w:ascii="Times New Roman" w:hAnsi="Times New Roman" w:cs="Times New Roman"/>
                <w:sz w:val="24"/>
                <w:szCs w:val="28"/>
                <w:lang w:val="kk-KZ"/>
              </w:rPr>
              <w:t>;</w:t>
            </w:r>
            <w:r w:rsidRPr="002630BD">
              <w:rPr>
                <w:rFonts w:ascii="Times New Roman" w:hAnsi="Times New Roman" w:cs="Times New Roman"/>
                <w:sz w:val="24"/>
                <w:szCs w:val="28"/>
              </w:rPr>
              <w:t xml:space="preserve">    </w:t>
            </w:r>
          </w:p>
          <w:p w:rsidR="008A2B1A" w:rsidRPr="002630BD" w:rsidRDefault="002630BD"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ru-RU"/>
              </w:rPr>
            </w:pPr>
            <w:bookmarkStart w:id="0" w:name="_GoBack"/>
            <w:bookmarkEnd w:id="0"/>
            <w:r w:rsidRPr="002630BD">
              <w:rPr>
                <w:rFonts w:ascii="Times New Roman" w:hAnsi="Times New Roman" w:cs="Times New Roman"/>
                <w:sz w:val="24"/>
                <w:szCs w:val="28"/>
              </w:rPr>
              <w:t>Организация отдыха и досуга гостей</w:t>
            </w:r>
            <w:r w:rsidRPr="002630BD">
              <w:rPr>
                <w:rFonts w:ascii="Times New Roman" w:hAnsi="Times New Roman" w:cs="Times New Roman"/>
                <w:sz w:val="24"/>
                <w:szCs w:val="28"/>
                <w:lang w:val="kk-KZ"/>
              </w:rPr>
              <w:t>.</w:t>
            </w:r>
          </w:p>
        </w:tc>
      </w:tr>
    </w:tbl>
    <w:p w:rsidR="00827BE5" w:rsidRDefault="00827BE5" w:rsidP="008A2B1A">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540F04" w:rsidTr="002630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540F04" w:rsidRDefault="006D2B70" w:rsidP="002630BD">
            <w:pPr>
              <w:tabs>
                <w:tab w:val="left" w:pos="584"/>
                <w:tab w:val="center" w:pos="2837"/>
              </w:tabs>
              <w:spacing w:before="7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Результаты обучения</w:t>
            </w:r>
          </w:p>
        </w:tc>
      </w:tr>
      <w:tr w:rsidR="006D2B70" w:rsidRPr="00540F04" w:rsidTr="002630BD">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4764" w:type="pct"/>
          </w:tcPr>
          <w:p w:rsidR="006D2B70" w:rsidRPr="005B1B17" w:rsidRDefault="00400AB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00AB4">
              <w:rPr>
                <w:rFonts w:ascii="Times New Roman" w:eastAsia="Times New Roman" w:hAnsi="Times New Roman" w:cs="Times New Roman"/>
                <w:sz w:val="24"/>
                <w:szCs w:val="24"/>
                <w:lang w:val="kk-KZ" w:eastAsia="ru-RU"/>
              </w:rPr>
              <w:t>Обладает способностью оценивать и применять инновационные подходы к осмыслению общественных социально значимых явлений и процессов в правовой, предпринимательской, производственной, экологической среде</w:t>
            </w:r>
          </w:p>
        </w:tc>
      </w:tr>
      <w:tr w:rsidR="006D2B70" w:rsidRPr="00540F04" w:rsidTr="002630BD">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4764" w:type="pct"/>
          </w:tcPr>
          <w:p w:rsidR="006D2B70" w:rsidRPr="00540F04" w:rsidRDefault="00400AB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00AB4">
              <w:rPr>
                <w:rFonts w:ascii="Times New Roman" w:eastAsia="Times New Roman" w:hAnsi="Times New Roman" w:cs="Times New Roman"/>
                <w:sz w:val="24"/>
                <w:szCs w:val="24"/>
                <w:lang w:eastAsia="ru-RU"/>
              </w:rPr>
              <w:t xml:space="preserve">Умеет: планировать и проектировать заведения ресторанного и гостиничного бизнеса, на основе применения современной техники и технологий; анализировать состояния </w:t>
            </w:r>
            <w:proofErr w:type="spellStart"/>
            <w:r w:rsidRPr="00400AB4">
              <w:rPr>
                <w:rFonts w:ascii="Times New Roman" w:eastAsia="Times New Roman" w:hAnsi="Times New Roman" w:cs="Times New Roman"/>
                <w:sz w:val="24"/>
                <w:szCs w:val="24"/>
                <w:lang w:eastAsia="ru-RU"/>
              </w:rPr>
              <w:t>сформированности</w:t>
            </w:r>
            <w:proofErr w:type="spellEnd"/>
            <w:r w:rsidRPr="00400AB4">
              <w:rPr>
                <w:rFonts w:ascii="Times New Roman" w:eastAsia="Times New Roman" w:hAnsi="Times New Roman" w:cs="Times New Roman"/>
                <w:sz w:val="24"/>
                <w:szCs w:val="24"/>
                <w:lang w:eastAsia="ru-RU"/>
              </w:rPr>
              <w:t xml:space="preserve"> инфраструктуры ресторана и гостиницы.. </w:t>
            </w:r>
            <w:proofErr w:type="gramStart"/>
            <w:r w:rsidRPr="00400AB4">
              <w:rPr>
                <w:rFonts w:ascii="Times New Roman" w:eastAsia="Times New Roman" w:hAnsi="Times New Roman" w:cs="Times New Roman"/>
                <w:sz w:val="24"/>
                <w:szCs w:val="24"/>
                <w:lang w:eastAsia="ru-RU"/>
              </w:rPr>
              <w:t>Способен</w:t>
            </w:r>
            <w:proofErr w:type="gramEnd"/>
            <w:r w:rsidRPr="00400AB4">
              <w:rPr>
                <w:rFonts w:ascii="Times New Roman" w:eastAsia="Times New Roman" w:hAnsi="Times New Roman" w:cs="Times New Roman"/>
                <w:sz w:val="24"/>
                <w:szCs w:val="24"/>
                <w:lang w:eastAsia="ru-RU"/>
              </w:rPr>
              <w:t xml:space="preserve"> ориентироваться в разнообразии видов гостиничных услуг., работать в «контактной зоне» как сфере реализации гостиничной, деятельности, применять информационные технологии, офисное оборудование и персональные средства в гостиничной деятельности</w:t>
            </w:r>
          </w:p>
        </w:tc>
      </w:tr>
      <w:tr w:rsidR="006D2B70" w:rsidRPr="00540F04" w:rsidTr="002630BD">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4764" w:type="pct"/>
          </w:tcPr>
          <w:p w:rsidR="006D2B70" w:rsidRPr="00540F04" w:rsidRDefault="00400AB4" w:rsidP="00C8211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00AB4">
              <w:rPr>
                <w:rFonts w:ascii="Times New Roman" w:eastAsia="Times New Roman" w:hAnsi="Times New Roman" w:cs="Times New Roman"/>
                <w:sz w:val="24"/>
                <w:szCs w:val="24"/>
                <w:lang w:eastAsia="ru-RU"/>
              </w:rPr>
              <w:t xml:space="preserve">Умеет: планировать и проектировать заведения ресторанного и гостиничного бизнеса, на основе применения современной техники и технологий; анализировать состояния </w:t>
            </w:r>
            <w:proofErr w:type="spellStart"/>
            <w:r w:rsidRPr="00400AB4">
              <w:rPr>
                <w:rFonts w:ascii="Times New Roman" w:eastAsia="Times New Roman" w:hAnsi="Times New Roman" w:cs="Times New Roman"/>
                <w:sz w:val="24"/>
                <w:szCs w:val="24"/>
                <w:lang w:eastAsia="ru-RU"/>
              </w:rPr>
              <w:t>сформированности</w:t>
            </w:r>
            <w:proofErr w:type="spellEnd"/>
            <w:r w:rsidRPr="00400AB4">
              <w:rPr>
                <w:rFonts w:ascii="Times New Roman" w:eastAsia="Times New Roman" w:hAnsi="Times New Roman" w:cs="Times New Roman"/>
                <w:sz w:val="24"/>
                <w:szCs w:val="24"/>
                <w:lang w:eastAsia="ru-RU"/>
              </w:rPr>
              <w:t xml:space="preserve"> инфраструктуры ресторана и гостиницы.. </w:t>
            </w:r>
            <w:proofErr w:type="gramStart"/>
            <w:r w:rsidRPr="00400AB4">
              <w:rPr>
                <w:rFonts w:ascii="Times New Roman" w:eastAsia="Times New Roman" w:hAnsi="Times New Roman" w:cs="Times New Roman"/>
                <w:sz w:val="24"/>
                <w:szCs w:val="24"/>
                <w:lang w:eastAsia="ru-RU"/>
              </w:rPr>
              <w:t>Способен</w:t>
            </w:r>
            <w:proofErr w:type="gramEnd"/>
            <w:r w:rsidRPr="00400AB4">
              <w:rPr>
                <w:rFonts w:ascii="Times New Roman" w:eastAsia="Times New Roman" w:hAnsi="Times New Roman" w:cs="Times New Roman"/>
                <w:sz w:val="24"/>
                <w:szCs w:val="24"/>
                <w:lang w:eastAsia="ru-RU"/>
              </w:rPr>
              <w:t xml:space="preserve"> ориентироваться в разнообразии видов гостиничных услуг., работать в «контактной зоне» как сфере реализации гостиничной, деятельности, применять информационные технологии, офисное оборудование и персональные средства в гостиничной деятельности</w:t>
            </w:r>
          </w:p>
        </w:tc>
      </w:tr>
      <w:tr w:rsidR="006D2B70" w:rsidRPr="00540F04" w:rsidTr="002630BD">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4</w:t>
            </w:r>
          </w:p>
        </w:tc>
        <w:tc>
          <w:tcPr>
            <w:tcW w:w="4764" w:type="pct"/>
          </w:tcPr>
          <w:p w:rsidR="006D2B70" w:rsidRPr="00397E6C" w:rsidRDefault="00400AB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00AB4">
              <w:rPr>
                <w:rFonts w:ascii="Times New Roman" w:eastAsia="Times New Roman" w:hAnsi="Times New Roman" w:cs="Times New Roman"/>
                <w:sz w:val="24"/>
                <w:szCs w:val="24"/>
                <w:lang w:eastAsia="ru-RU"/>
              </w:rPr>
              <w:t xml:space="preserve">Способен организовать рабочее место официанта, бармена, организовывать обслуживание и оказание услуг с учетом запросов различных категорий потребителей; способен применять прогрессивные формы и методы обслуживания. </w:t>
            </w:r>
            <w:proofErr w:type="gramStart"/>
            <w:r w:rsidRPr="00400AB4">
              <w:rPr>
                <w:rFonts w:ascii="Times New Roman" w:eastAsia="Times New Roman" w:hAnsi="Times New Roman" w:cs="Times New Roman"/>
                <w:sz w:val="24"/>
                <w:szCs w:val="24"/>
                <w:lang w:eastAsia="ru-RU"/>
              </w:rPr>
              <w:t>Способен</w:t>
            </w:r>
            <w:proofErr w:type="gramEnd"/>
            <w:r w:rsidRPr="00400AB4">
              <w:rPr>
                <w:rFonts w:ascii="Times New Roman" w:eastAsia="Times New Roman" w:hAnsi="Times New Roman" w:cs="Times New Roman"/>
                <w:sz w:val="24"/>
                <w:szCs w:val="24"/>
                <w:lang w:eastAsia="ru-RU"/>
              </w:rPr>
              <w:t xml:space="preserve"> организовать обслуживания в гостиничном комплексе. Описывает соблюдение стандартов обслуживания: приветствие, регистрация, ответы на вопросы, работа с особыми пожеланиями, прощание</w:t>
            </w:r>
          </w:p>
        </w:tc>
      </w:tr>
      <w:tr w:rsidR="006D2B70" w:rsidRPr="00540F04" w:rsidTr="002630BD">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lastRenderedPageBreak/>
              <w:t>5</w:t>
            </w:r>
          </w:p>
        </w:tc>
        <w:tc>
          <w:tcPr>
            <w:tcW w:w="4764" w:type="pct"/>
          </w:tcPr>
          <w:p w:rsidR="006D2B70" w:rsidRPr="00540F04" w:rsidRDefault="00400AB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00AB4">
              <w:rPr>
                <w:rFonts w:ascii="Times New Roman" w:eastAsia="Times New Roman" w:hAnsi="Times New Roman" w:cs="Times New Roman"/>
                <w:sz w:val="24"/>
                <w:szCs w:val="24"/>
                <w:lang w:eastAsia="ru-RU"/>
              </w:rPr>
              <w:t>Владеет навыками профессионального общения в индустрии гостеприимства на казахском, русском и иностранном языках; составлять и оформлять деловую документацию в соответствии с нормативно-методическими актами</w:t>
            </w:r>
            <w:proofErr w:type="gramStart"/>
            <w:r w:rsidRPr="00400AB4">
              <w:rPr>
                <w:rFonts w:ascii="Times New Roman" w:eastAsia="Times New Roman" w:hAnsi="Times New Roman" w:cs="Times New Roman"/>
                <w:sz w:val="24"/>
                <w:szCs w:val="24"/>
                <w:lang w:eastAsia="ru-RU"/>
              </w:rPr>
              <w:t>.</w:t>
            </w:r>
            <w:proofErr w:type="gramEnd"/>
            <w:r w:rsidRPr="00400AB4">
              <w:rPr>
                <w:rFonts w:ascii="Times New Roman" w:eastAsia="Times New Roman" w:hAnsi="Times New Roman" w:cs="Times New Roman"/>
                <w:sz w:val="24"/>
                <w:szCs w:val="24"/>
                <w:lang w:eastAsia="ru-RU"/>
              </w:rPr>
              <w:t xml:space="preserve"> </w:t>
            </w:r>
            <w:proofErr w:type="gramStart"/>
            <w:r w:rsidRPr="00400AB4">
              <w:rPr>
                <w:rFonts w:ascii="Times New Roman" w:eastAsia="Times New Roman" w:hAnsi="Times New Roman" w:cs="Times New Roman"/>
                <w:sz w:val="24"/>
                <w:szCs w:val="24"/>
                <w:lang w:eastAsia="ru-RU"/>
              </w:rPr>
              <w:t>п</w:t>
            </w:r>
            <w:proofErr w:type="gramEnd"/>
            <w:r w:rsidRPr="00400AB4">
              <w:rPr>
                <w:rFonts w:ascii="Times New Roman" w:eastAsia="Times New Roman" w:hAnsi="Times New Roman" w:cs="Times New Roman"/>
                <w:sz w:val="24"/>
                <w:szCs w:val="24"/>
                <w:lang w:eastAsia="ru-RU"/>
              </w:rPr>
              <w:t>рименяет психологические техники и приемы эффективного общения, правила слушания, ведения беседы, убеждения, аргументирования в профессиональной деятельности в сфере услуг; умеет предотвращать и регулировать конфликтные ситуации в профессиональной деятельности сферы услуг, работать в контактной зоне</w:t>
            </w:r>
          </w:p>
        </w:tc>
      </w:tr>
      <w:tr w:rsidR="006D2B70" w:rsidRPr="00540F04" w:rsidTr="002630BD">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4764" w:type="pct"/>
          </w:tcPr>
          <w:p w:rsidR="006D2B70" w:rsidRPr="00540F04" w:rsidRDefault="00400AB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00AB4">
              <w:rPr>
                <w:rFonts w:ascii="Times New Roman" w:eastAsia="Times New Roman" w:hAnsi="Times New Roman" w:cs="Times New Roman"/>
                <w:sz w:val="24"/>
                <w:szCs w:val="24"/>
                <w:lang w:eastAsia="ru-RU"/>
              </w:rPr>
              <w:t>Способен создать выбор технологического оборудования и приборов автоматики для заданных технологических условий, способен выполнять различные виды сервировок и оформления столов, составлять различные виды меню, и карт вин, оказывать услуги с учетом спроса, типа и класса предприятия</w:t>
            </w:r>
          </w:p>
        </w:tc>
      </w:tr>
      <w:tr w:rsidR="006D2B70" w:rsidRPr="00540F04" w:rsidTr="002630BD">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7</w:t>
            </w:r>
          </w:p>
        </w:tc>
        <w:tc>
          <w:tcPr>
            <w:tcW w:w="4764" w:type="pct"/>
          </w:tcPr>
          <w:p w:rsidR="006D2B70" w:rsidRPr="00F40462" w:rsidRDefault="00400AB4"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400AB4">
              <w:rPr>
                <w:rFonts w:ascii="Times New Roman" w:hAnsi="Times New Roman" w:cs="Times New Roman"/>
                <w:sz w:val="24"/>
                <w:szCs w:val="24"/>
              </w:rPr>
              <w:t>Способен</w:t>
            </w:r>
            <w:proofErr w:type="gramEnd"/>
            <w:r w:rsidRPr="00400AB4">
              <w:rPr>
                <w:rFonts w:ascii="Times New Roman" w:hAnsi="Times New Roman" w:cs="Times New Roman"/>
                <w:sz w:val="24"/>
                <w:szCs w:val="24"/>
              </w:rPr>
              <w:t xml:space="preserve">  управлять производственным циклом на предприятиях общественного питания, проведения экспертизы продуктов питания, использовать полученные знания при организации технологического процесса приготовления кулинарной продукции, организовать работу персонала, рассчитывать необходимое количество посуды, приборов, столового белья, инвентаря</w:t>
            </w:r>
          </w:p>
        </w:tc>
      </w:tr>
      <w:tr w:rsidR="006D2B70" w:rsidRPr="00540F04" w:rsidTr="002630BD">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8</w:t>
            </w:r>
          </w:p>
        </w:tc>
        <w:tc>
          <w:tcPr>
            <w:tcW w:w="4764" w:type="pct"/>
          </w:tcPr>
          <w:p w:rsidR="006D2B70" w:rsidRPr="00777627" w:rsidRDefault="00400AB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00AB4">
              <w:rPr>
                <w:rFonts w:ascii="Times New Roman" w:eastAsia="Times New Roman" w:hAnsi="Times New Roman" w:cs="Times New Roman"/>
                <w:sz w:val="24"/>
                <w:szCs w:val="24"/>
                <w:lang w:val="kk-KZ" w:eastAsia="ru-RU"/>
              </w:rPr>
              <w:t>Способен применять инновационные технологии в гостиничном и ресторанном бизнесе; производить оценку и анализ существующей системы менеджмента качества на предприятии, анализирует совершенствования интегрированной системы менеджмента. постоянное совершенствование и внедрение новых инновационных методик и процедуры обслуживания клиентов в сфере туризме и сервиса</w:t>
            </w:r>
          </w:p>
        </w:tc>
      </w:tr>
      <w:tr w:rsidR="006D2B70" w:rsidRPr="00540F04" w:rsidTr="002630BD">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9</w:t>
            </w:r>
          </w:p>
        </w:tc>
        <w:tc>
          <w:tcPr>
            <w:tcW w:w="4764" w:type="pct"/>
          </w:tcPr>
          <w:p w:rsidR="006D2B70" w:rsidRPr="00BF6783" w:rsidRDefault="00400AB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00AB4">
              <w:rPr>
                <w:rFonts w:ascii="Times New Roman" w:eastAsia="Times New Roman" w:hAnsi="Times New Roman" w:cs="Times New Roman"/>
                <w:sz w:val="24"/>
                <w:szCs w:val="24"/>
                <w:lang w:val="kk-KZ" w:eastAsia="ru-RU"/>
              </w:rPr>
              <w:t xml:space="preserve">Оценивает особенности моделирования бизнес-технологий в логистике сферы услуг. Способен контактировать с клиентами по тематике своей службы на языке клиента. Способен ориентироваться как в традиционных, так и современных методах планирования и прогнозирования в сфере услуг     </w:t>
            </w:r>
          </w:p>
        </w:tc>
      </w:tr>
    </w:tbl>
    <w:p w:rsidR="00840D8F" w:rsidRDefault="00840D8F" w:rsidP="008A2B1A">
      <w:pPr>
        <w:rPr>
          <w:lang w:val="kk-KZ"/>
        </w:rPr>
      </w:pPr>
    </w:p>
    <w:p w:rsidR="00840D8F" w:rsidRDefault="00840D8F">
      <w:pPr>
        <w:rPr>
          <w:lang w:val="kk-KZ"/>
        </w:rPr>
      </w:pPr>
    </w:p>
    <w:sectPr w:rsidR="00840D8F" w:rsidSect="002630BD">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E3EF0"/>
    <w:rsid w:val="002110F0"/>
    <w:rsid w:val="002342A7"/>
    <w:rsid w:val="002630BD"/>
    <w:rsid w:val="002C5530"/>
    <w:rsid w:val="003237F2"/>
    <w:rsid w:val="00400AB4"/>
    <w:rsid w:val="00465CC4"/>
    <w:rsid w:val="005B1B17"/>
    <w:rsid w:val="00693A94"/>
    <w:rsid w:val="006D2B70"/>
    <w:rsid w:val="00726412"/>
    <w:rsid w:val="00733407"/>
    <w:rsid w:val="00827BE5"/>
    <w:rsid w:val="00840D8F"/>
    <w:rsid w:val="008A2B1A"/>
    <w:rsid w:val="00902806"/>
    <w:rsid w:val="0092523A"/>
    <w:rsid w:val="009C049E"/>
    <w:rsid w:val="009C10A2"/>
    <w:rsid w:val="009C4DB0"/>
    <w:rsid w:val="009D3CE7"/>
    <w:rsid w:val="00A00985"/>
    <w:rsid w:val="00AD1D12"/>
    <w:rsid w:val="00BB13A9"/>
    <w:rsid w:val="00BC72F4"/>
    <w:rsid w:val="00C82115"/>
    <w:rsid w:val="00CC0700"/>
    <w:rsid w:val="00D51192"/>
    <w:rsid w:val="00DA5772"/>
    <w:rsid w:val="00DC6089"/>
    <w:rsid w:val="00E17DA3"/>
    <w:rsid w:val="00E2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2</cp:revision>
  <dcterms:created xsi:type="dcterms:W3CDTF">2021-01-28T08:20:00Z</dcterms:created>
  <dcterms:modified xsi:type="dcterms:W3CDTF">2021-01-28T08:20:00Z</dcterms:modified>
</cp:coreProperties>
</file>