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0D1" w:rsidRPr="008030D1" w:rsidRDefault="008030D1" w:rsidP="008030D1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A4773"/>
          <w:kern w:val="36"/>
          <w:sz w:val="48"/>
          <w:szCs w:val="48"/>
          <w:lang w:eastAsia="ru-RU"/>
        </w:rPr>
      </w:pPr>
      <w:r w:rsidRPr="008030D1">
        <w:rPr>
          <w:rFonts w:ascii="Times New Roman" w:eastAsia="Times New Roman" w:hAnsi="Times New Roman" w:cs="Times New Roman"/>
          <w:b/>
          <w:bCs/>
          <w:color w:val="0A4773"/>
          <w:kern w:val="36"/>
          <w:sz w:val="48"/>
          <w:szCs w:val="48"/>
          <w:lang w:eastAsia="ru-RU"/>
        </w:rPr>
        <w:t>Патенты</w:t>
      </w:r>
    </w:p>
    <w:p w:rsidR="008030D1" w:rsidRPr="008030D1" w:rsidRDefault="008030D1" w:rsidP="008030D1">
      <w:pPr>
        <w:spacing w:after="30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</w:pPr>
      <w:r w:rsidRPr="009649B6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t>2021 год</w:t>
      </w:r>
    </w:p>
    <w:tbl>
      <w:tblPr>
        <w:tblW w:w="5055" w:type="pct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5"/>
        <w:gridCol w:w="1703"/>
        <w:gridCol w:w="2127"/>
        <w:gridCol w:w="3542"/>
        <w:gridCol w:w="3247"/>
        <w:gridCol w:w="3840"/>
      </w:tblGrid>
      <w:tr w:rsidR="001600F9" w:rsidRPr="008030D1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охранного документа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Результат</w:t>
            </w:r>
          </w:p>
        </w:tc>
      </w:tr>
      <w:tr w:rsidR="001600F9" w:rsidRPr="008030D1" w:rsidTr="001600F9">
        <w:trPr>
          <w:trHeight w:val="794"/>
        </w:trPr>
        <w:tc>
          <w:tcPr>
            <w:tcW w:w="191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1</w:t>
            </w:r>
          </w:p>
        </w:tc>
        <w:tc>
          <w:tcPr>
            <w:tcW w:w="566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№5999</w:t>
            </w:r>
          </w:p>
        </w:tc>
        <w:tc>
          <w:tcPr>
            <w:tcW w:w="70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 10.12.2021</w:t>
            </w:r>
          </w:p>
        </w:tc>
        <w:tc>
          <w:tcPr>
            <w:tcW w:w="1178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«Электр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үнемдеуге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аспап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 xml:space="preserve">«Прибор 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для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экономия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электроэнергии»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Energy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saving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»</w:t>
            </w:r>
          </w:p>
        </w:tc>
        <w:tc>
          <w:tcPr>
            <w:tcW w:w="1080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БАЙМЫРЗАЕВ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Қ.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АЯГАНОВА А.Ж.</w:t>
            </w:r>
            <w:r w:rsidRPr="008030D1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ЖАКАНОВ Д.З.</w:t>
            </w:r>
          </w:p>
        </w:tc>
        <w:tc>
          <w:tcPr>
            <w:tcW w:w="1277" w:type="pct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4D556DD" wp14:editId="27721010">
                  <wp:extent cx="1440000" cy="2036554"/>
                  <wp:effectExtent l="0" t="0" r="8255" b="1905"/>
                  <wp:docPr id="26" name="Рисунок 26" descr="http://zhetysu.edu.kz/wp-content/uploads/2021/06/%D0%9F%D0%B0%D1%82%D0%B5%D0%BD%D1%82-7M9C4_page-0001.jpg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zhetysu.edu.kz/wp-content/uploads/2021/06/%D0%9F%D0%B0%D1%82%D0%B5%D0%BD%D1%82-7M9C4_page-0001.jpg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0" cy="20365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1600F9" w:rsidRDefault="001600F9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8030D1" w:rsidRPr="008030D1" w:rsidRDefault="008030D1" w:rsidP="009649B6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</w:pPr>
      <w:r w:rsidRPr="009649B6">
        <w:rPr>
          <w:rFonts w:ascii="Times New Roman" w:eastAsia="Times New Roman" w:hAnsi="Times New Roman" w:cs="Times New Roman"/>
          <w:b/>
          <w:bCs/>
          <w:color w:val="3A3A3A"/>
          <w:sz w:val="27"/>
          <w:szCs w:val="27"/>
          <w:lang w:eastAsia="ru-RU"/>
        </w:rPr>
        <w:lastRenderedPageBreak/>
        <w:t>2020 год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2"/>
        <w:gridCol w:w="1893"/>
        <w:gridCol w:w="2007"/>
        <w:gridCol w:w="4019"/>
        <w:gridCol w:w="3529"/>
        <w:gridCol w:w="2850"/>
      </w:tblGrid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</w:t>
            </w: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br/>
              <w:t>охранного документа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Результат</w:t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№5008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№22-05.06.2020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Электронды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ітап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«Электронная книга»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Electronic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book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БЕКЕЖАНОВ Д.Н.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КОПБАСАРОВА Г.К.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АЙТИМОВ Б.Ж.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ЖУМАГУЛОВ Т.Б.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МЕДЕРОВА Н.М.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ЛУХМАНОВА Г.К.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DA93291" wp14:editId="3F05D5D1">
                  <wp:extent cx="1571625" cy="2224863"/>
                  <wp:effectExtent l="0" t="0" r="0" b="4445"/>
                  <wp:docPr id="25" name="Рисунок 25" descr="http://zhetysu.edu.kz/wp-content/uploads/2021/02/d9d527f9a811c2647d6758e6007d7249.jpg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zhetysu.edu.kz/wp-content/uploads/2021/02/d9d527f9a811c2647d6758e6007d7249.jpg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4000" cy="22423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№16-24.04.2020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Түйіспелі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дәлме-дәл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дәнекерлеу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аппарты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«Аппарат для контактной точечной сварки»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Apparatus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resistance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spot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welding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ЖИЕМБАЕВ Ж.Т.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ЖАНАТБЕКОВА Н.Ж.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ИСАБАЕВ А.Т.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МАМЕТУРДИЕВА К.Д.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САГАДИНОВА А.Н.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DE89767" wp14:editId="3F053A83">
                  <wp:extent cx="1571625" cy="2224863"/>
                  <wp:effectExtent l="0" t="0" r="0" b="4445"/>
                  <wp:docPr id="24" name="Рисунок 24" descr="http://zhetysu.edu.kz/wp-content/uploads/2021/02/e61e3ff4e0ff2d9c791013837d361d8e.jpg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zhetysu.edu.kz/wp-content/uploads/2021/02/e61e3ff4e0ff2d9c791013837d361d8e.jpg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3510" cy="2227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№13-03.04.2020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Нысандарды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визуализациялау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көрсетілімдік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оқу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жүйесі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«Учебно-демонстрационная система для визуализации объектов»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demonstration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system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object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display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ТАРИХОВ Н.Т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АБДУЛАЕВА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  Ә.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КАЛЖАНОВА Г.К.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ТУСУПБАЕВА М.Б.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ТУРСЫНБАЕВА Д.А.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46A2833D" wp14:editId="63919838">
                  <wp:extent cx="1614487" cy="2285542"/>
                  <wp:effectExtent l="0" t="0" r="5080" b="635"/>
                  <wp:docPr id="23" name="Рисунок 23" descr="http://zhetysu.edu.kz/wp-content/uploads/2021/02/9faaa96dcaab23f9403d5a09cd050182.jpg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zhetysu.edu.kz/wp-content/uploads/2021/02/9faaa96dcaab23f9403d5a09cd050182.jpg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263" cy="2286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№12-27.03.2020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ұйымдардың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шу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тербеліс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параметрлерін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өлшеуге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измерения шума и вибрационных параметров изделий»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Instrument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measuring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noise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vibration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parameters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products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РАХЫМБЕКОВ А.Ж.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ТУРЛЫБЕКОВА М.Р.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ЕСЕНГАБЫЛОВ И.Ж.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ИДРИСОВА А.Е.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ЕСЕНГАБЫЛОВА Н.Ж.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ТОКАНБАЕВ А.Е.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3898D1C" wp14:editId="2EF7532C">
                  <wp:extent cx="1614487" cy="2285539"/>
                  <wp:effectExtent l="0" t="0" r="5080" b="635"/>
                  <wp:docPr id="22" name="Рисунок 22" descr="http://zhetysu.edu.kz/wp-content/uploads/2021/02/ba88a56771720223d4f3f24d4d0d0906.jpg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zhetysu.edu.kz/wp-content/uploads/2021/02/ba88a56771720223d4f3f24d4d0d0906.jpg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4458" cy="2299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00F9" w:rsidRPr="008030D1" w:rsidTr="001600F9">
        <w:trPr>
          <w:trHeight w:val="227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№4886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03.05.2020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Кендерден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уранды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сілтілеу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«Способ выщелачивания урана из руд»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leaching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uranium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ores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ВАЛИЕВ Х.Х. БАЙМЫРЗАЕВ К.М.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КАНАЕВ А.Т. ЖАРЛЫГАСОВ Ж.Б.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БУГУБАЕВА А.У. БУЛАЕВ А.Г. АМАНДЫКОВ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А.Б.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ЮНУСОВА Г. Б. ТОКПАЕВ К. М.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160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613E9D51" wp14:editId="3A262091">
                  <wp:extent cx="1577319" cy="2228850"/>
                  <wp:effectExtent l="0" t="0" r="4445" b="0"/>
                  <wp:docPr id="21" name="Рисунок 21" descr="http://zhetysu.edu.kz/wp-content/uploads/2021/02/22da56d636479c06ec99d0e9461be75c.jpg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zhetysu.edu.kz/wp-content/uploads/2021/02/22da56d636479c06ec99d0e9461be75c.jpg">
                            <a:hlinkClick r:id="rId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9211" cy="2231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9649B6" w:rsidRDefault="009649B6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</w:p>
    <w:p w:rsidR="008030D1" w:rsidRPr="008030D1" w:rsidRDefault="008030D1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</w:pPr>
      <w:r w:rsidRPr="008030D1">
        <w:rPr>
          <w:rFonts w:ascii="Arial" w:eastAsia="Times New Roman" w:hAnsi="Arial" w:cs="Arial"/>
          <w:b/>
          <w:bCs/>
          <w:color w:val="3A3A3A"/>
          <w:sz w:val="27"/>
          <w:szCs w:val="27"/>
          <w:lang w:eastAsia="ru-RU"/>
        </w:rPr>
        <w:lastRenderedPageBreak/>
        <w:t>2019 год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2"/>
        <w:gridCol w:w="1790"/>
        <w:gridCol w:w="1774"/>
        <w:gridCol w:w="3845"/>
        <w:gridCol w:w="4129"/>
        <w:gridCol w:w="2760"/>
      </w:tblGrid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охранного документа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Результат</w:t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№4561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№51-20.12.2019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Айнымалы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ток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генераторының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жұмыс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істеу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принципін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көрсетуге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қондырғысы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Учебная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установка для демонстрации принципа работы генератора переменного тока»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installation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demonstration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the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principle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operation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alternator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current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И.Ж. УАЛИЕВ Н.С. ЖИЕМБАЕВ Ж.Т. ШЕТИЕВА К.Ж. СМАГУЛОВА Л.А. АЛДАБЕРГЕНОВА А.О. РАХЫМБЕКОВ А.Ж. ШАЛТАБАЕВ А.А.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9203486" wp14:editId="538BC734">
                  <wp:extent cx="1543050" cy="2184411"/>
                  <wp:effectExtent l="0" t="0" r="0" b="6350"/>
                  <wp:docPr id="20" name="Рисунок 20" descr="http://zhetysu.edu.kz/wp-content/uploads/2021/02/6a093bafac64701e5b9688cf46afeb06.jpg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zhetysu.edu.kz/wp-content/uploads/2021/02/6a093bafac64701e5b9688cf46afeb06.jpg">
                            <a:hlinkClick r:id="rId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4165" cy="21859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№4252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№34-23.08.2019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алманың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клональды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микрокөбейту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тәсілі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клонального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микроразмножения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яблони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иверса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clonal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micropropagation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the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tree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 КАНАГАТОВ Ж.Ж. ШАДЕНОВА Э.А.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3465FD84" wp14:editId="47BB92CF">
                  <wp:extent cx="1454270" cy="2057400"/>
                  <wp:effectExtent l="0" t="0" r="0" b="0"/>
                  <wp:docPr id="19" name="Рисунок 19" descr="http://zhetysu.edu.kz/wp-content/uploads/2021/02/e90c4e5b761f209327a8cd08ea3090c4.jpg">
                    <a:hlinkClick xmlns:a="http://schemas.openxmlformats.org/drawingml/2006/main" r:id="rId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zhetysu.edu.kz/wp-content/uploads/2021/02/e90c4e5b761f209327a8cd08ea3090c4.jpg">
                            <a:hlinkClick r:id="rId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4880" cy="2058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№3867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№16-19.04.2019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Адам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ағзасындағы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биоэлектрлік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зарядтарды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өлшеуге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измерения биоэлектрических зарядов в организме человека»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measuring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bioelectric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charges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in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human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body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 Ж. АНДАСБАЕВ Е.С. АЛДАБЕРГЕНОВА А.О. ОКСИКБАЕВ Б.К. ДЖЕТИМОВ М.А. БУТЕНОВА А.К. ИМАНГАЗИНОВА Ж.С.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01FBF196" wp14:editId="396FA790">
                  <wp:extent cx="1396562" cy="1985962"/>
                  <wp:effectExtent l="0" t="0" r="0" b="0"/>
                  <wp:docPr id="18" name="Рисунок 18" descr="http://zhetysu.edu.kz/wp-content/uploads/2021/02/6f20a223b8c9153984a3cc59255f8587.jpg">
                    <a:hlinkClick xmlns:a="http://schemas.openxmlformats.org/drawingml/2006/main" r:id="rId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zhetysu.edu.kz/wp-content/uploads/2021/02/6f20a223b8c9153984a3cc59255f8587.jpg">
                            <a:hlinkClick r:id="rId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8098" cy="1988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№3774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№11-15.03.2019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Жоғары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өсімдіктерден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биоплазмалық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Биоплазменный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 для получения электроэнергии из высших растений»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Bioplasma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higher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АЛДИБЕКОВА К.Н. АЛЬДИБЕКОВА Ш.Н ДЮСЕМБИНОВА С.М. ҚЫДЫРБАЕВА Э.О ЕРКИНБАЕВА Л.К.,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0B7C0F44" wp14:editId="316266EA">
                  <wp:extent cx="1555763" cy="2200275"/>
                  <wp:effectExtent l="0" t="0" r="6350" b="0"/>
                  <wp:docPr id="17" name="Рисунок 17" descr="http://zhetysu.edu.kz/wp-content/uploads/2021/02/1aff05d2633c89f81b7366911cb829e1.jpg">
                    <a:hlinkClick xmlns:a="http://schemas.openxmlformats.org/drawingml/2006/main" r:id="rId2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zhetysu.edu.kz/wp-content/uploads/2021/02/1aff05d2633c89f81b7366911cb829e1.jpg">
                            <a:hlinkClick r:id="rId2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182" cy="2212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№3773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№11-15.03.2019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Фитоэлектрстанциялар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көмегімен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затттарынан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получения электроэнергии из растительных масс с помощью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фитоэлектростанции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producing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crops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photoelectric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power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АЛДИБЕКОВА К.Н. ИНЮШИН В.М. АЛЬДИБЕКОВА Ш.Н ДЮСЕМБИНОВА С.М.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712F63A" wp14:editId="1D7CD308">
                  <wp:extent cx="1485046" cy="2100263"/>
                  <wp:effectExtent l="0" t="0" r="1270" b="0"/>
                  <wp:docPr id="16" name="Рисунок 16" descr="http://zhetysu.edu.kz/wp-content/uploads/2021/02/e8d1aba671b99d36d25255db45589467.jpg">
                    <a:hlinkClick xmlns:a="http://schemas.openxmlformats.org/drawingml/2006/main" r:id="rId2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zhetysu.edu.kz/wp-content/uploads/2021/02/e8d1aba671b99d36d25255db45589467.jpg">
                            <a:hlinkClick r:id="rId2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6017" cy="21016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7328BD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№33515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№10 07.03.2019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Әмбебап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материалды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полимерлік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композиция»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«Полимерная композиция для получения универсального материала»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Polymer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compound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obtaining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versatile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material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ЗАКИРҰЛЫ О.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8B8AA14" wp14:editId="3F61A8BE">
                  <wp:extent cx="1414462" cy="2001156"/>
                  <wp:effectExtent l="0" t="0" r="0" b="0"/>
                  <wp:docPr id="15" name="Рисунок 15" descr="http://zhetysu.edu.kz/wp-content/uploads/2021/02/27b1d3e46f24979e72622049f1076f73.jpg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zhetysu.edu.kz/wp-content/uploads/2021/02/27b1d3e46f24979e72622049f1076f73.jpg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325" cy="20108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5466" w:rsidRPr="008030D1" w:rsidTr="00325466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№3654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№7-15.02.2019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«Су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молекулаларының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қозғалу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жылдамдығын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анық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«Прибор для определения скорости движения молекул воды»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determining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movement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speed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molecules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ЕСЕНГАБЫЛОВ И.Ж. АНДАСБАЕВ Е.С. ТАРИХОВ Н.Т. РАХЫМБЕКОВ А.Ж. АЛДАБЕРГЕНОВА А.О. ТУРЛЫБЕКОВА М.Р.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325466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09354F2" wp14:editId="4F2E8C2C">
                  <wp:extent cx="1469456" cy="2057400"/>
                  <wp:effectExtent l="0" t="0" r="0" b="0"/>
                  <wp:docPr id="14" name="Рисунок 14" descr="http://zhetysu.edu.kz/wp-content/uploads/2021/02/ddb4c69fb213c41ec9dcae3b00c23d19.jpg">
                    <a:hlinkClick xmlns:a="http://schemas.openxmlformats.org/drawingml/2006/main" r:id="rId2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zhetysu.edu.kz/wp-content/uploads/2021/02/ddb4c69fb213c41ec9dcae3b00c23d19.jpg">
                            <a:hlinkClick r:id="rId2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607" cy="2067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7328BD" w:rsidRDefault="007328BD" w:rsidP="008030D1">
      <w:pPr>
        <w:spacing w:after="30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3A3A3A"/>
          <w:sz w:val="27"/>
          <w:szCs w:val="27"/>
          <w:lang w:val="kk-KZ" w:eastAsia="ru-RU"/>
        </w:rPr>
      </w:pPr>
    </w:p>
    <w:p w:rsidR="008030D1" w:rsidRPr="008030D1" w:rsidRDefault="008030D1" w:rsidP="007328BD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</w:pPr>
      <w:r w:rsidRPr="007328BD">
        <w:rPr>
          <w:rFonts w:ascii="Times New Roman" w:eastAsia="Times New Roman" w:hAnsi="Times New Roman" w:cs="Times New Roman"/>
          <w:b/>
          <w:bCs/>
          <w:color w:val="3A3A3A"/>
          <w:sz w:val="28"/>
          <w:szCs w:val="28"/>
          <w:lang w:eastAsia="ru-RU"/>
        </w:rPr>
        <w:lastRenderedPageBreak/>
        <w:t>2018 год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9EDB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3"/>
        <w:gridCol w:w="1777"/>
        <w:gridCol w:w="1776"/>
        <w:gridCol w:w="4105"/>
        <w:gridCol w:w="3369"/>
        <w:gridCol w:w="3270"/>
      </w:tblGrid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охранного документа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Номер и дата бюллетеня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Название изобретения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Автор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0A4773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b/>
                <w:bCs/>
                <w:color w:val="FFFFFF"/>
                <w:sz w:val="27"/>
                <w:szCs w:val="27"/>
                <w:lang w:eastAsia="ru-RU"/>
              </w:rPr>
              <w:t>Результат</w:t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3324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№42 09.11.2018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алманы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)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жасыл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қалемшелер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арқылы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көбейту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тәсі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«Способ размножения яблони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сиверса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) зелеными черенками»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Method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of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Sivers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apple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Malus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sieversii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)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propagation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softwood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cuttings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 КАНАГАТОВ Ж.Ж. ТОПАЕВ О.С. ОКСИКПАЕВ Б.К. КАМБАРОВА А. ЖАКУПЖАНОВА М.Ф.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7CF4D5FF" wp14:editId="57C29AD6">
                  <wp:extent cx="1646684" cy="2328863"/>
                  <wp:effectExtent l="0" t="0" r="0" b="0"/>
                  <wp:docPr id="13" name="Рисунок 13" descr="http://zhetysu.edu.kz/wp-content/uploads/2021/02/5dc0fb7d41c4a5c68ced92558537c18a.jpg">
                    <a:hlinkClick xmlns:a="http://schemas.openxmlformats.org/drawingml/2006/main" r:id="rId3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zhetysu.edu.kz/wp-content/uploads/2021/02/5dc0fb7d41c4a5c68ced92558537c18a.jpg">
                            <a:hlinkClick r:id="rId3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6851" cy="232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3091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№35 17.09.2018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Жемі</w:t>
            </w:r>
            <w:proofErr w:type="gramStart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ст</w:t>
            </w:r>
            <w:proofErr w:type="gramEnd"/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t>і өсімдіктердің жылдық өркенінің сәулелі паренхимасының гистоқұрылысы боынша жасыл қалемшелермен тамырлану деңгейлерін анықтау тәсілі»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br/>
              <w:t>«Способ диагностики степени укореняемости годичных побегов плодовых растений зелеными черенками по гистоструктуре лучевой паренхимы»</w:t>
            </w:r>
            <w:r w:rsidRPr="008030D1">
              <w:rPr>
                <w:rFonts w:ascii="Arial" w:eastAsia="Times New Roman" w:hAnsi="Arial" w:cs="Arial"/>
                <w:sz w:val="28"/>
                <w:szCs w:val="28"/>
                <w:lang w:val="kk-KZ" w:eastAsia="ru-RU"/>
              </w:rPr>
              <w:br/>
              <w:t>«Method for diagnosing the degree of rooting of annual shoots of fruit plants with green cuttings by the histostructure of the radial parenchyma»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БАХТАУЛОВА А.С.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5FBADFAD" wp14:editId="1F23EB2F">
                  <wp:extent cx="1885950" cy="2852685"/>
                  <wp:effectExtent l="0" t="0" r="0" b="5080"/>
                  <wp:docPr id="12" name="Рисунок 12" descr="http://zhetysu.edu.kz/wp-content/uploads/2021/02/973a1bb4ca293766d59e96648904d808.jpg">
                    <a:hlinkClick xmlns:a="http://schemas.openxmlformats.org/drawingml/2006/main" r:id="rId3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zhetysu.edu.kz/wp-content/uploads/2021/02/973a1bb4ca293766d59e96648904d808.jpg">
                            <a:hlinkClick r:id="rId3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889656" cy="28582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2973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№27 23.07.2018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Ауыз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ағын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суларын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тазартуға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түрленді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ілген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кешенді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сорбент»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«Модифицированный комплексный сорбент для очистки питьевых и сточных вод»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Modified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complex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sorbent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drinking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wastewater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treatment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БАЙМЫРЗАЕВ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Қ.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М. АНДАСБАЕВ Е.С. ДЖЕТИМОВ М.А. ЕСЕНГАБЫЛОВ И.Ж. ТОКПАНОВ Е.А. УЗДЕНБАЕВА Ж.К.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40021CCD" wp14:editId="2C17BD30">
                  <wp:extent cx="1671638" cy="2364154"/>
                  <wp:effectExtent l="0" t="0" r="5080" b="0"/>
                  <wp:docPr id="4" name="Рисунок 4" descr="http://zhetysu.edu.kz/wp-content/uploads/2021/02/2eeb17b6177f65ef0d4f4313c002da1d.jpg">
                    <a:hlinkClick xmlns:a="http://schemas.openxmlformats.org/drawingml/2006/main" r:id="rId3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zhetysu.edu.kz/wp-content/uploads/2021/02/2eeb17b6177f65ef0d4f4313c002da1d.jpg">
                            <a:hlinkClick r:id="rId3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7441" cy="23723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2965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№27 23.07.2018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Тұқым</w:t>
            </w:r>
            <w:proofErr w:type="spellEnd"/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өсімдіктерді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өсіруге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биоконтейнер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Биоконтейнер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для выращивания семян и растении»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Bio-container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growing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seeds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АНДАСБАЕВ Е.С. ДЖЕТИМОВ М.А. ЕСЕНГАБЫЛОВ И.Ж. ХАЛЫМҰЛЫ Р. ЖАНАТБЕКОВА Н.Ж. АБДУЛАЕВА А.Б.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5C1B6AD" wp14:editId="1389D554">
                  <wp:extent cx="1671638" cy="2364154"/>
                  <wp:effectExtent l="0" t="0" r="5080" b="0"/>
                  <wp:docPr id="3" name="Рисунок 3" descr="http://zhetysu.edu.kz/wp-content/uploads/2021/02/c83f3b30615918ed40c3f30194f766c0.jpg">
                    <a:hlinkClick xmlns:a="http://schemas.openxmlformats.org/drawingml/2006/main" r:id="rId3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zhetysu.edu.kz/wp-content/uploads/2021/02/c83f3b30615918ed40c3f30194f766c0.jpg">
                            <a:hlinkClick r:id="rId3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4837" cy="23686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2747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 16 02.05.2018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Қатты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тұрмыстық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қалдықтарды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қабылдау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және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сығ</w:t>
            </w:r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ымдау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құрылғы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«Устройство для приема и прессования твердо-бытовых отходов»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Device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receiving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and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pressing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solid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waste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БЕКЕЖАНОВ Д.Н.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9EDBE9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29C9C01F" wp14:editId="3BDC3F7A">
                  <wp:extent cx="1385888" cy="2164045"/>
                  <wp:effectExtent l="0" t="0" r="5080" b="8255"/>
                  <wp:docPr id="2" name="Рисунок 2" descr="http://zhetysu.edu.kz/wp-content/uploads/2021/02/fd150f74a045987835a124d108501b83.jpg">
                    <a:hlinkClick xmlns:a="http://schemas.openxmlformats.org/drawingml/2006/main" r:id="rId3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zhetysu.edu.kz/wp-content/uploads/2021/02/fd150f74a045987835a124d108501b83.jpg">
                            <a:hlinkClick r:id="rId3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1269" cy="21724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28BD" w:rsidRPr="008030D1" w:rsidTr="007328BD">
        <w:trPr>
          <w:trHeight w:val="340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№WO2020/ 139066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2018/0978.2 (KZ)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Өсімдік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массаларынан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электр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энергиясын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proofErr w:type="gram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алу</w:t>
            </w:r>
            <w:proofErr w:type="gram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ға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арналған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биоплазмалық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Биоплазменный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Генератор для получения электроэнергии из растительных масс»</w:t>
            </w: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>«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Bioplasma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for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generating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electricity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from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plant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masses</w:t>
            </w:r>
            <w:proofErr w:type="spellEnd"/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8030D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АЛЬДИБЕКОВА К.Н. АЛЬДИБЕКОВА Ш.Н. ДЮСЕМБИНОВА С.М. КЫДЫРБАЕВА Э.О. ЕРКИНБАЕВА Л.К.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EEEEE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8030D1" w:rsidRPr="008030D1" w:rsidRDefault="008030D1" w:rsidP="00732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noProof/>
                <w:color w:val="0274BE"/>
                <w:sz w:val="27"/>
                <w:szCs w:val="27"/>
                <w:lang w:eastAsia="ru-RU"/>
              </w:rPr>
              <w:drawing>
                <wp:inline distT="0" distB="0" distL="0" distR="0" wp14:anchorId="0B7BF979" wp14:editId="2E1E5BBE">
                  <wp:extent cx="1557338" cy="2200616"/>
                  <wp:effectExtent l="0" t="0" r="5080" b="0"/>
                  <wp:docPr id="1" name="Рисунок 1" descr="http://zhetysu.edu.kz/wp-content/uploads/2021/02/c2eca25a64c5cdf12b4a4eed0b17ac59.jpg">
                    <a:hlinkClick xmlns:a="http://schemas.openxmlformats.org/drawingml/2006/main" r:id="rId4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zhetysu.edu.kz/wp-content/uploads/2021/02/c2eca25a64c5cdf12b4a4eed0b17ac59.jpg">
                            <a:hlinkClick r:id="rId4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130" cy="2210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</w:tbl>
    <w:p w:rsidR="008030D1" w:rsidRDefault="008030D1"/>
    <w:sectPr w:rsidR="008030D1" w:rsidSect="0083297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973"/>
    <w:rsid w:val="001600F9"/>
    <w:rsid w:val="00325466"/>
    <w:rsid w:val="00435F83"/>
    <w:rsid w:val="007328BD"/>
    <w:rsid w:val="008030D1"/>
    <w:rsid w:val="00832973"/>
    <w:rsid w:val="008C09DD"/>
    <w:rsid w:val="009649B6"/>
    <w:rsid w:val="00AA4B84"/>
    <w:rsid w:val="00C15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973"/>
  </w:style>
  <w:style w:type="paragraph" w:styleId="1">
    <w:name w:val="heading 1"/>
    <w:basedOn w:val="a"/>
    <w:link w:val="10"/>
    <w:uiPriority w:val="9"/>
    <w:qFormat/>
    <w:rsid w:val="008030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030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9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030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030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8030D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973"/>
  </w:style>
  <w:style w:type="paragraph" w:styleId="1">
    <w:name w:val="heading 1"/>
    <w:basedOn w:val="a"/>
    <w:link w:val="10"/>
    <w:uiPriority w:val="9"/>
    <w:qFormat/>
    <w:rsid w:val="008030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8030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2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29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030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030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8030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78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1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81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57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813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69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99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9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74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298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008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909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37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35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84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703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61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3380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7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82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316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805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873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085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99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58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95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301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302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zhetysu.edu.kz/wp-content/uploads/2021/02/ba88a56771720223d4f3f24d4d0d0906.jpg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9" Type="http://schemas.openxmlformats.org/officeDocument/2006/relationships/hyperlink" Target="http://zhetysu.edu.kz/wp-content/uploads/2021/02/fd150f74a045987835a124d108501b83.jpg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zhetysu.edu.kz/wp-content/uploads/2021/02/6f20a223b8c9153984a3cc59255f8587.jpg" TargetMode="External"/><Relationship Id="rId34" Type="http://schemas.openxmlformats.org/officeDocument/2006/relationships/image" Target="media/image15.jpeg"/><Relationship Id="rId42" Type="http://schemas.openxmlformats.org/officeDocument/2006/relationships/image" Target="media/image19.jpeg"/><Relationship Id="rId7" Type="http://schemas.openxmlformats.org/officeDocument/2006/relationships/hyperlink" Target="http://zhetysu.edu.kz/wp-content/uploads/2021/02/d9d527f9a811c2647d6758e6007d7249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zhetysu.edu.kz/wp-content/uploads/2021/02/6a093bafac64701e5b9688cf46afeb06.jpg" TargetMode="External"/><Relationship Id="rId25" Type="http://schemas.openxmlformats.org/officeDocument/2006/relationships/hyperlink" Target="http://zhetysu.edu.kz/wp-content/uploads/2021/02/e8d1aba671b99d36d25255db45589467.jpg" TargetMode="External"/><Relationship Id="rId33" Type="http://schemas.openxmlformats.org/officeDocument/2006/relationships/hyperlink" Target="http://zhetysu.edu.kz/wp-content/uploads/2021/02/973a1bb4ca293766d59e96648904d808.jpg" TargetMode="External"/><Relationship Id="rId38" Type="http://schemas.openxmlformats.org/officeDocument/2006/relationships/image" Target="media/image17.jpeg"/><Relationship Id="rId2" Type="http://schemas.microsoft.com/office/2007/relationships/stylesWithEffects" Target="stylesWithEffect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hyperlink" Target="http://zhetysu.edu.kz/wp-content/uploads/2021/02/ddb4c69fb213c41ec9dcae3b00c23d19.jpg" TargetMode="External"/><Relationship Id="rId41" Type="http://schemas.openxmlformats.org/officeDocument/2006/relationships/hyperlink" Target="http://zhetysu.edu.kz/wp-content/uploads/2021/02/c2eca25a64c5cdf12b4a4eed0b17ac59.jpg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zhetysu.edu.kz/wp-content/uploads/2021/02/9faaa96dcaab23f9403d5a09cd050182.jpg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4.jpeg"/><Relationship Id="rId37" Type="http://schemas.openxmlformats.org/officeDocument/2006/relationships/hyperlink" Target="http://zhetysu.edu.kz/wp-content/uploads/2021/02/c83f3b30615918ed40c3f30194f766c0.jpg" TargetMode="External"/><Relationship Id="rId40" Type="http://schemas.openxmlformats.org/officeDocument/2006/relationships/image" Target="media/image18.jpeg"/><Relationship Id="rId5" Type="http://schemas.openxmlformats.org/officeDocument/2006/relationships/hyperlink" Target="http://zhetysu.edu.kz/wp-content/uploads/2021/06/%D0%9F%D0%B0%D1%82%D0%B5%D0%BD%D1%82-7M9C4_page-0001.jpg" TargetMode="External"/><Relationship Id="rId15" Type="http://schemas.openxmlformats.org/officeDocument/2006/relationships/hyperlink" Target="http://zhetysu.edu.kz/wp-content/uploads/2021/02/22da56d636479c06ec99d0e9461be75c.jpg" TargetMode="External"/><Relationship Id="rId23" Type="http://schemas.openxmlformats.org/officeDocument/2006/relationships/hyperlink" Target="http://zhetysu.edu.kz/wp-content/uploads/2021/02/1aff05d2633c89f81b7366911cb829e1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10" Type="http://schemas.openxmlformats.org/officeDocument/2006/relationships/image" Target="media/image3.jpeg"/><Relationship Id="rId19" Type="http://schemas.openxmlformats.org/officeDocument/2006/relationships/hyperlink" Target="http://zhetysu.edu.kz/wp-content/uploads/2021/02/e90c4e5b761f209327a8cd08ea3090c4.jpg" TargetMode="External"/><Relationship Id="rId31" Type="http://schemas.openxmlformats.org/officeDocument/2006/relationships/hyperlink" Target="http://zhetysu.edu.kz/wp-content/uploads/2021/02/5dc0fb7d41c4a5c68ced92558537c18a.jpg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zhetysu.edu.kz/wp-content/uploads/2021/02/e61e3ff4e0ff2d9c791013837d361d8e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hyperlink" Target="http://zhetysu.edu.kz/wp-content/uploads/2021/02/27b1d3e46f24979e72622049f1076f73.jpg" TargetMode="External"/><Relationship Id="rId30" Type="http://schemas.openxmlformats.org/officeDocument/2006/relationships/image" Target="media/image13.jpeg"/><Relationship Id="rId35" Type="http://schemas.openxmlformats.org/officeDocument/2006/relationships/hyperlink" Target="http://zhetysu.edu.kz/wp-content/uploads/2021/02/2eeb17b6177f65ef0d4f4313c002da1d.jpg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899</Words>
  <Characters>5126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к1-309</dc:creator>
  <cp:lastModifiedBy>789632144</cp:lastModifiedBy>
  <cp:revision>2</cp:revision>
  <dcterms:created xsi:type="dcterms:W3CDTF">2021-06-01T07:46:00Z</dcterms:created>
  <dcterms:modified xsi:type="dcterms:W3CDTF">2021-06-01T07:46:00Z</dcterms:modified>
</cp:coreProperties>
</file>