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0D1" w:rsidRPr="008030D1" w:rsidRDefault="008030D1" w:rsidP="008030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eastAsia="ru-RU"/>
        </w:rPr>
      </w:pPr>
      <w:r w:rsidRPr="008030D1">
        <w:rPr>
          <w:rFonts w:ascii="Times New Roman" w:eastAsia="Times New Roman" w:hAnsi="Times New Roman" w:cs="Times New Roman"/>
          <w:b/>
          <w:bCs/>
          <w:color w:val="0A4773"/>
          <w:kern w:val="36"/>
          <w:sz w:val="48"/>
          <w:szCs w:val="48"/>
          <w:lang w:eastAsia="ru-RU"/>
        </w:rPr>
        <w:t>Патенты</w:t>
      </w: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</w:pPr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t>2021 год</w:t>
      </w:r>
    </w:p>
    <w:tbl>
      <w:tblPr>
        <w:tblW w:w="5055" w:type="pct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1703"/>
        <w:gridCol w:w="2127"/>
        <w:gridCol w:w="3542"/>
        <w:gridCol w:w="3247"/>
        <w:gridCol w:w="3840"/>
      </w:tblGrid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№5999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10.12.2021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«Электр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үнемдеуге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аспап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«Прибор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экономия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электроэнергии»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Energy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saving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АЯГАНОВА А.Ж.</w:t>
            </w:r>
            <w:r w:rsidRPr="008030D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ЖАКАНОВ Д.З.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A63CA54" wp14:editId="2155CF6F">
                  <wp:extent cx="1300163" cy="1838784"/>
                  <wp:effectExtent l="0" t="0" r="0" b="9525"/>
                  <wp:docPr id="26" name="Рисунок 26" descr="http://zhetysu.edu.kz/wp-content/uploads/2021/06/%D0%9F%D0%B0%D1%82%D0%B5%D0%BD%D1%82-7M9C4_page-000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etysu.edu.kz/wp-content/uploads/2021/06/%D0%9F%D0%B0%D1%82%D0%B5%D0%BD%D1%82-7M9C4_page-000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20" cy="186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A9" w:rsidRPr="006B21A9" w:rsidTr="001600F9">
        <w:trPr>
          <w:trHeight w:val="794"/>
        </w:trPr>
        <w:tc>
          <w:tcPr>
            <w:tcW w:w="1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6B21A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  <w:lang w:val="kk-KZ"/>
              </w:rPr>
              <w:t>2</w:t>
            </w:r>
          </w:p>
        </w:tc>
        <w:tc>
          <w:tcPr>
            <w:tcW w:w="566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kk-KZ"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№6092</w:t>
            </w:r>
          </w:p>
        </w:tc>
        <w:tc>
          <w:tcPr>
            <w:tcW w:w="70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203.12.2021</w:t>
            </w:r>
          </w:p>
        </w:tc>
        <w:tc>
          <w:tcPr>
            <w:tcW w:w="1178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Автоматты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байланыссыз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термометр» «Автоматический бесконтактный термометр» «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Automatic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non-contact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thermometer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»</w:t>
            </w:r>
          </w:p>
        </w:tc>
        <w:tc>
          <w:tcPr>
            <w:tcW w:w="10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Жаканов Д.З. </w:t>
            </w:r>
            <w:proofErr w:type="spellStart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Серикбаев</w:t>
            </w:r>
            <w:proofErr w:type="spellEnd"/>
            <w:r w:rsidRPr="006B21A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С.С. Ибраимов А.С.</w:t>
            </w:r>
          </w:p>
        </w:tc>
        <w:tc>
          <w:tcPr>
            <w:tcW w:w="1277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6B21A9" w:rsidRPr="006B21A9" w:rsidRDefault="006B21A9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</w:pPr>
            <w:r w:rsidRPr="006B21A9">
              <w:rPr>
                <w:rFonts w:ascii="Times New Roman" w:hAnsi="Times New Roman" w:cs="Times New Roman"/>
                <w:noProof/>
                <w:color w:val="0274BE"/>
                <w:sz w:val="32"/>
                <w:szCs w:val="32"/>
                <w:lang w:eastAsia="ru-RU"/>
              </w:rPr>
              <w:drawing>
                <wp:inline distT="0" distB="0" distL="0" distR="0" wp14:anchorId="71029FFA" wp14:editId="0CC035C1">
                  <wp:extent cx="1300163" cy="1838922"/>
                  <wp:effectExtent l="0" t="0" r="0" b="9525"/>
                  <wp:docPr id="7" name="Рисунок 7" descr="http://zhetysu.edu.kz/wp-content/uploads/2021/06/BFJKK_page-0001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6/BFJKK_page-0001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414" cy="183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0F9" w:rsidRPr="006B21A9" w:rsidRDefault="001600F9" w:rsidP="008030D1">
      <w:pPr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4"/>
          <w:szCs w:val="24"/>
          <w:lang w:val="kk-KZ" w:eastAsia="ru-RU"/>
        </w:rPr>
      </w:pPr>
    </w:p>
    <w:p w:rsidR="008030D1" w:rsidRPr="008030D1" w:rsidRDefault="008030D1" w:rsidP="009649B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</w:pPr>
      <w:bookmarkStart w:id="0" w:name="_GoBack"/>
      <w:bookmarkEnd w:id="0"/>
      <w:r w:rsidRPr="009649B6">
        <w:rPr>
          <w:rFonts w:ascii="Times New Roman" w:eastAsia="Times New Roman" w:hAnsi="Times New Roman" w:cs="Times New Roman"/>
          <w:b/>
          <w:bCs/>
          <w:color w:val="3A3A3A"/>
          <w:sz w:val="27"/>
          <w:szCs w:val="27"/>
          <w:lang w:eastAsia="ru-RU"/>
        </w:rPr>
        <w:lastRenderedPageBreak/>
        <w:t>2020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893"/>
        <w:gridCol w:w="2007"/>
        <w:gridCol w:w="4019"/>
        <w:gridCol w:w="3529"/>
        <w:gridCol w:w="2850"/>
      </w:tblGrid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</w:t>
            </w: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br/>
              <w:t>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№22-05.06.2020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Электронды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ітап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«Электронная книга»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Electronic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book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КОПБАСАРОВА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АЙТИМОВ Б.Ж.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ЖУМАГУЛОВ Т.Б.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МЕДЕРОВА Н.М.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ЛУХМАНОВА Г.К.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DA93291" wp14:editId="3F05D5D1">
                  <wp:extent cx="1571625" cy="2224863"/>
                  <wp:effectExtent l="0" t="0" r="0" b="4445"/>
                  <wp:docPr id="25" name="Рисунок 25" descr="http://zhetysu.edu.kz/wp-content/uploads/2021/02/d9d527f9a811c2647d6758e6007d7249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hetysu.edu.kz/wp-content/uploads/2021/02/d9d527f9a811c2647d6758e6007d7249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24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№16-24.04.2020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Түйіспелі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дәлме-дәл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дәнекерлеу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аппарты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«Аппарат для контактной точечной сварки»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Apparatus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resistance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spot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welding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ЖИЕМБАЕВ Ж.Т.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ЖАНАТБЕКОВА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ИСАБАЕВ А.Т.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МАМЕТУРДИЕВА К.Д.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САГАДИНОВА А.Н.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DE89767" wp14:editId="3F053A83">
                  <wp:extent cx="1571625" cy="2224863"/>
                  <wp:effectExtent l="0" t="0" r="0" b="4445"/>
                  <wp:docPr id="24" name="Рисунок 24" descr="http://zhetysu.edu.kz/wp-content/uploads/2021/02/e61e3ff4e0ff2d9c791013837d361d8e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hetysu.edu.kz/wp-content/uploads/2021/02/e61e3ff4e0ff2d9c791013837d361d8e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10" cy="222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№13-03.04.2020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Нысандарды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визуализациялау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көрсетілімдік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жүйесі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«Учебно-демонстрационная система для визуализации объектов»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system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object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display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ТАРИХОВ Н.Т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АБДУЛАЕВА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 Ә.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КАЛЖАНОВА Г.К.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ТУСУПБАЕВА М.Б.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ТУРСЫНБАЕВА Д.А.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46A2833D" wp14:editId="63919838">
                  <wp:extent cx="1614487" cy="2285542"/>
                  <wp:effectExtent l="0" t="0" r="5080" b="635"/>
                  <wp:docPr id="23" name="Рисунок 23" descr="http://zhetysu.edu.kz/wp-content/uploads/2021/02/9faaa96dcaab23f9403d5a09cd05018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hetysu.edu.kz/wp-content/uploads/2021/02/9faaa96dcaab23f9403d5a09cd05018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63" cy="228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№12-27.03.2020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ұйымдардың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тербеліс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параметрлерін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шума и вибрационных параметров изделий»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Instrument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noise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vibration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parameters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РАХЫМБЕКОВ А.Ж.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ТУРЛЫБЕКОВА М.Р.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 И.Ж.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ИДРИСОВА А.Е.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ЕСЕНГАБЫЛОВА Н.Ж.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ТОКАНБАЕВ А.Е.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3898D1C" wp14:editId="2EF7532C">
                  <wp:extent cx="1614487" cy="2285539"/>
                  <wp:effectExtent l="0" t="0" r="5080" b="635"/>
                  <wp:docPr id="22" name="Рисунок 22" descr="http://zhetysu.edu.kz/wp-content/uploads/2021/02/ba88a56771720223d4f3f24d4d0d0906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hetysu.edu.kz/wp-content/uploads/2021/02/ba88a56771720223d4f3f24d4d0d090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58" cy="229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0F9" w:rsidRPr="008030D1" w:rsidTr="001600F9">
        <w:trPr>
          <w:trHeight w:val="22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03.05.2020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Кендерден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уранды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сілтілеу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«Способ выщелачивания урана из руд»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leaching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uranium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ores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ВАЛИЕВ Х.Х. БАЙМЫРЗАЕВ К.М.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КАНАЕВ А.Т. ЖАРЛЫГАСОВ Ж.Б.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БУГУБАЕВА А.У. БУЛАЕВ А.Г. АМАНДЫКОВ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А.Б.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ЮНУСОВА Г. Б. ТОКПАЕВ К. 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16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613E9D51" wp14:editId="3A262091">
                  <wp:extent cx="1577319" cy="2228850"/>
                  <wp:effectExtent l="0" t="0" r="4445" b="0"/>
                  <wp:docPr id="21" name="Рисунок 21" descr="http://zhetysu.edu.kz/wp-content/uploads/2021/02/22da56d636479c06ec99d0e9461be75c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hetysu.edu.kz/wp-content/uploads/2021/02/22da56d636479c06ec99d0e9461be75c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11" cy="22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9649B6" w:rsidRDefault="009649B6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</w:p>
    <w:p w:rsidR="008030D1" w:rsidRPr="008030D1" w:rsidRDefault="008030D1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</w:pPr>
      <w:r w:rsidRPr="008030D1">
        <w:rPr>
          <w:rFonts w:ascii="Arial" w:eastAsia="Times New Roman" w:hAnsi="Arial" w:cs="Arial"/>
          <w:b/>
          <w:bCs/>
          <w:color w:val="3A3A3A"/>
          <w:sz w:val="27"/>
          <w:szCs w:val="27"/>
          <w:lang w:eastAsia="ru-RU"/>
        </w:rPr>
        <w:lastRenderedPageBreak/>
        <w:t>2019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1790"/>
        <w:gridCol w:w="1774"/>
        <w:gridCol w:w="3845"/>
        <w:gridCol w:w="4129"/>
        <w:gridCol w:w="2760"/>
      </w:tblGrid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№51-20.12.2019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Айнымалы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ток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генераторының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жұмыс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істеу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принципін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көрсетуге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қондырғысы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Учебная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установка для демонстрации принципа работы генератора переменного тока»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installation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demonstration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principle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operation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alternator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current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УАЛИЕВ Н.С. ЖИЕМБАЕВ Ж.Т. ШЕТИЕВА К.Ж. СМАГУЛОВА Л.А. АЛДАБЕРГЕНОВА А.О. РАХЫМБЕКОВ А.Ж. ШАЛТАБАЕВ А.А.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9203486" wp14:editId="538BC734">
                  <wp:extent cx="1543050" cy="2184411"/>
                  <wp:effectExtent l="0" t="0" r="0" b="6350"/>
                  <wp:docPr id="20" name="Рисунок 20" descr="http://zhetysu.edu.kz/wp-content/uploads/2021/02/6a093bafac64701e5b9688cf46afeb06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hetysu.edu.kz/wp-content/uploads/2021/02/6a093bafac64701e5b9688cf46afeb06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65" cy="218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№34-23.08.2019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тәсілі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клонального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микроразмножения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яблони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clonal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micropropagation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the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ШАДЕНОВА Э.А.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3465FD84" wp14:editId="47BB92CF">
                  <wp:extent cx="1454270" cy="2057400"/>
                  <wp:effectExtent l="0" t="0" r="0" b="0"/>
                  <wp:docPr id="19" name="Рисунок 19" descr="http://zhetysu.edu.kz/wp-content/uploads/2021/02/e90c4e5b761f209327a8cd08ea3090c4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zhetysu.edu.kz/wp-content/uploads/2021/02/e90c4e5b761f209327a8cd08ea3090c4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80" cy="20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№3867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№16-19.04.2019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Адам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ағзасындағы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биоэлектрлік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зарядтарды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өлшеуге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измерения биоэлектрических зарядов в организме человека»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measuring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charges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human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body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 Ж. АНДАСБАЕВ Е.С. АЛДАБЕРГЕНОВА А.О. ОКСИКБАЕВ Б.К. ДЖЕТИМОВ М.А. БУТЕНОВА А.К. ИМАНГАЗИНОВА Ж.С.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1FBF196" wp14:editId="396FA790">
                  <wp:extent cx="1396562" cy="1985962"/>
                  <wp:effectExtent l="0" t="0" r="0" b="0"/>
                  <wp:docPr id="18" name="Рисунок 18" descr="http://zhetysu.edu.kz/wp-content/uploads/2021/02/6f20a223b8c9153984a3cc59255f8587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hetysu.edu.kz/wp-content/uploads/2021/02/6f20a223b8c9153984a3cc59255f8587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98" cy="198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Жоғары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высших растений»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higher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АЛЬДИБЕКОВА Ш.Н ДЮСЕМБИНОВА С.М. ҚЫДЫРБАЕВА Э.О ЕРКИНБАЕВА Л.К.,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B7C0F44" wp14:editId="316266EA">
                  <wp:extent cx="1555763" cy="2200275"/>
                  <wp:effectExtent l="0" t="0" r="6350" b="0"/>
                  <wp:docPr id="17" name="Рисунок 17" descr="http://zhetysu.edu.kz/wp-content/uploads/2021/02/1aff05d2633c89f81b7366911cb829e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zhetysu.edu.kz/wp-content/uploads/2021/02/1aff05d2633c89f81b7366911cb829e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2" cy="221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№11-15.03.2019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Фитоэлектрстанциялар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көмегімен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затттарынан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получения электроэнергии из растительных масс с помощью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фитоэлектростанции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producing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crops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photoelectric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power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АЛДИБЕКОВА К.Н. ИНЮШИН В.М. АЛЬДИБЕКОВА Ш.Н ДЮСЕМБИНОВА С.М.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712F63A" wp14:editId="1D7CD308">
                  <wp:extent cx="1485046" cy="2100263"/>
                  <wp:effectExtent l="0" t="0" r="1270" b="0"/>
                  <wp:docPr id="16" name="Рисунок 16" descr="http://zhetysu.edu.kz/wp-content/uploads/2021/02/e8d1aba671b99d36d25255db45589467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zhetysu.edu.kz/wp-content/uploads/2021/02/e8d1aba671b99d36d25255db45589467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17" cy="210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7328BD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№33515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№10 07.03.2019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Әмбебап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материалды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полимерлік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композиция»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«Полимерная композиция для получения универсального материала»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Polymer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compound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obtaining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versatile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material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ЗАКИРҰЛЫ О.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8B8AA14" wp14:editId="3F61A8BE">
                  <wp:extent cx="1414462" cy="2001156"/>
                  <wp:effectExtent l="0" t="0" r="0" b="0"/>
                  <wp:docPr id="15" name="Рисунок 15" descr="http://zhetysu.edu.kz/wp-content/uploads/2021/02/27b1d3e46f24979e72622049f1076f7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hetysu.edu.kz/wp-content/uploads/2021/02/27b1d3e46f24979e72622049f1076f7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25" cy="20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466" w:rsidRPr="008030D1" w:rsidTr="003254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№7-15.02.2019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«Су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молекулаларының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қозғалу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жылдамдығын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анық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«Прибор для определения скорости движения молекул воды»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determining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movement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speed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molecules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ЕСЕНГАБЫЛОВ И.Ж. АНДАСБАЕВ Е.С. ТАРИХОВ Н.Т. РАХЫМБЕКОВ А.Ж. АЛДАБЕРГЕНОВА А.О. ТУРЛЫБЕКОВА М.Р.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325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09354F2" wp14:editId="4F2E8C2C">
                  <wp:extent cx="1469456" cy="2057400"/>
                  <wp:effectExtent l="0" t="0" r="0" b="0"/>
                  <wp:docPr id="14" name="Рисунок 14" descr="http://zhetysu.edu.kz/wp-content/uploads/2021/02/ddb4c69fb213c41ec9dcae3b00c23d1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hetysu.edu.kz/wp-content/uploads/2021/02/ddb4c69fb213c41ec9dcae3b00c23d1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07" cy="206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7328BD" w:rsidRDefault="007328BD" w:rsidP="008030D1">
      <w:pPr>
        <w:spacing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A3A3A"/>
          <w:sz w:val="27"/>
          <w:szCs w:val="27"/>
          <w:lang w:val="kk-KZ" w:eastAsia="ru-RU"/>
        </w:rPr>
      </w:pPr>
    </w:p>
    <w:p w:rsidR="008030D1" w:rsidRPr="008030D1" w:rsidRDefault="008030D1" w:rsidP="007328BD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7328BD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lastRenderedPageBreak/>
        <w:t>2018 год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shd w:val="clear" w:color="auto" w:fill="9EDB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"/>
        <w:gridCol w:w="1777"/>
        <w:gridCol w:w="1776"/>
        <w:gridCol w:w="4105"/>
        <w:gridCol w:w="3369"/>
        <w:gridCol w:w="3270"/>
      </w:tblGrid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охранного документа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Номер и дата бюллетеня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Название изобретения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A47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b/>
                <w:bCs/>
                <w:color w:val="FFFFFF"/>
                <w:sz w:val="27"/>
                <w:szCs w:val="27"/>
                <w:lang w:eastAsia="ru-RU"/>
              </w:rPr>
              <w:t>Результат</w:t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3324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№42 09.11.2018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алманы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жасыл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қалемшелер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арқылы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көбейту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тәсі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 xml:space="preserve">«Способ размножения яблони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сиверса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 зелеными черенками»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Method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of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Sivers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apple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Malus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sieversii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propagation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softwood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cuttings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 КАНАГАТОВ Ж.Ж. ТОПАЕВ О.С. ОКСИКПАЕВ Б.К. КАМБАРОВА А. ЖАКУПЖАНОВА М.Ф.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7CF4D5FF" wp14:editId="57C29AD6">
                  <wp:extent cx="1646684" cy="2328863"/>
                  <wp:effectExtent l="0" t="0" r="0" b="0"/>
                  <wp:docPr id="13" name="Рисунок 13" descr="http://zhetysu.edu.kz/wp-content/uploads/2021/02/5dc0fb7d41c4a5c68ced92558537c18a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hetysu.edu.kz/wp-content/uploads/2021/02/5dc0fb7d41c4a5c68ced92558537c18a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851" cy="23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3091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№35 17.09.2018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Жемі</w:t>
            </w:r>
            <w:proofErr w:type="gramStart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ст</w:t>
            </w:r>
            <w:proofErr w:type="gramEnd"/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і өсімдіктердің жылдық өркенінің сәулелі паренхимасының гистоқұрылысы боынша жасыл қалемшелермен тамырлану деңгейлерін анықтау тәсілі»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«Способ диагностики степени укореняемости годичных побегов плодовых растений зелеными черенками по гистоструктуре лучевой паренхимы»</w:t>
            </w:r>
            <w:r w:rsidRPr="008030D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br/>
              <w:t>«Method for diagnosing the degree of rooting of annual shoots of fruit plants with green cuttings by the histostructure of the radial parenchyma»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БАХТАУЛОВА А.С.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5FBADFAD" wp14:editId="1F23EB2F">
                  <wp:extent cx="1885950" cy="2852685"/>
                  <wp:effectExtent l="0" t="0" r="0" b="5080"/>
                  <wp:docPr id="12" name="Рисунок 12" descr="http://zhetysu.edu.kz/wp-content/uploads/2021/02/973a1bb4ca293766d59e96648904d80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zhetysu.edu.kz/wp-content/uploads/2021/02/973a1bb4ca293766d59e96648904d80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9656" cy="28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Ауыз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ағын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суларын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тазартуға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түрленді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ілген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кешенді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сорбент»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«Модифицированный комплексный сорбент для очистки питьевых и сточных вод»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Modified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complex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sorbent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drinking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wastewater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treatment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БАЙМЫРЗАЕВ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Қ.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М. АНДАСБАЕВ Е.С. ДЖЕТИМОВ М.А. ЕСЕНГАБЫЛОВ И.Ж. ТОКПАНОВ Е.А. УЗДЕНБАЕВА Ж.К.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40021CCD" wp14:editId="2C17BD30">
                  <wp:extent cx="1671638" cy="2364154"/>
                  <wp:effectExtent l="0" t="0" r="5080" b="0"/>
                  <wp:docPr id="4" name="Рисунок 4" descr="http://zhetysu.edu.kz/wp-content/uploads/2021/02/2eeb17b6177f65ef0d4f4313c002da1d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hetysu.edu.kz/wp-content/uploads/2021/02/2eeb17b6177f65ef0d4f4313c002da1d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1" cy="237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№27 23.07.2018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Тұқым</w:t>
            </w:r>
            <w:proofErr w:type="spellEnd"/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өсімдіктерді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өсіруге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Биоконтейнер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выращивания семян и растении»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Bio-container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growing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seeds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АНДАСБАЕВ Е.С. ДЖЕТИМОВ М.А. ЕСЕНГАБЫЛОВ И.Ж. ХАЛЫМҰЛЫ Р. ЖАНАТБЕКОВА Н.Ж. АБДУЛАЕВА А.Б.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5C1B6AD" wp14:editId="1389D554">
                  <wp:extent cx="1671638" cy="2364154"/>
                  <wp:effectExtent l="0" t="0" r="5080" b="0"/>
                  <wp:docPr id="3" name="Рисунок 3" descr="http://zhetysu.edu.kz/wp-content/uploads/2021/02/c83f3b30615918ed40c3f30194f766c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zhetysu.edu.kz/wp-content/uploads/2021/02/c83f3b30615918ed40c3f30194f766c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37" cy="236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2747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 16 02.05.2018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Қатты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тұрмыстық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қалдықтарды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қабылдау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және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сығ</w:t>
            </w:r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ымдау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құрылғы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«Устройство для приема и прессования твердо-бытовых отходов»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Device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receiving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pressing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solid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waste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БЕКЕЖАНОВ Д.Н.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EDBE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29C9C01F" wp14:editId="3BDC3F7A">
                  <wp:extent cx="1385888" cy="2164045"/>
                  <wp:effectExtent l="0" t="0" r="5080" b="8255"/>
                  <wp:docPr id="2" name="Рисунок 2" descr="http://zhetysu.edu.kz/wp-content/uploads/2021/02/fd150f74a045987835a124d108501b83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hetysu.edu.kz/wp-content/uploads/2021/02/fd150f74a045987835a124d108501b83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69" cy="217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8BD" w:rsidRPr="008030D1" w:rsidTr="007328BD">
        <w:trPr>
          <w:trHeight w:val="3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№WO2020/ 139066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2018/0978.2 (KZ)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Өсімдік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массаларынан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электр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энергиясын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алу</w:t>
            </w:r>
            <w:proofErr w:type="gram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ға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арналған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биоплазмалық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Биоплазменный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Генератор для получения электроэнергии из растительных масс»</w:t>
            </w: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«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Bioplasma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for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generating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electricity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from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plant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masses</w:t>
            </w:r>
            <w:proofErr w:type="spellEnd"/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030D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АЛЬДИБЕКОВА К.Н. АЛЬДИБЕКОВА Ш.Н. ДЮСЕМБИНОВА С.М. КЫДЫРБАЕВА Э.О. ЕРКИНБАЕВА Л.К.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030D1" w:rsidRPr="008030D1" w:rsidRDefault="008030D1" w:rsidP="00732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274BE"/>
                <w:sz w:val="27"/>
                <w:szCs w:val="27"/>
                <w:lang w:eastAsia="ru-RU"/>
              </w:rPr>
              <w:drawing>
                <wp:inline distT="0" distB="0" distL="0" distR="0" wp14:anchorId="0B7BF979" wp14:editId="2E1E5BBE">
                  <wp:extent cx="1557338" cy="2200616"/>
                  <wp:effectExtent l="0" t="0" r="5080" b="0"/>
                  <wp:docPr id="1" name="Рисунок 1" descr="http://zhetysu.edu.kz/wp-content/uploads/2021/02/c2eca25a64c5cdf12b4a4eed0b17ac59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hetysu.edu.kz/wp-content/uploads/2021/02/c2eca25a64c5cdf12b4a4eed0b17ac59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30" cy="221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0D1" w:rsidRDefault="008030D1"/>
    <w:sectPr w:rsidR="008030D1" w:rsidSect="008329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73"/>
    <w:rsid w:val="001600F9"/>
    <w:rsid w:val="00325466"/>
    <w:rsid w:val="00435F83"/>
    <w:rsid w:val="006B21A9"/>
    <w:rsid w:val="007328BD"/>
    <w:rsid w:val="008030D1"/>
    <w:rsid w:val="00832973"/>
    <w:rsid w:val="008C09DD"/>
    <w:rsid w:val="009649B6"/>
    <w:rsid w:val="009C3BB2"/>
    <w:rsid w:val="00AA4B84"/>
    <w:rsid w:val="00C15C7F"/>
    <w:rsid w:val="00C3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973"/>
  </w:style>
  <w:style w:type="paragraph" w:styleId="1">
    <w:name w:val="heading 1"/>
    <w:basedOn w:val="a"/>
    <w:link w:val="10"/>
    <w:uiPriority w:val="9"/>
    <w:qFormat/>
    <w:rsid w:val="008030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3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30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3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803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9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4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0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4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8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0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87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8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hetysu.edu.kz/wp-content/uploads/2021/02/9faaa96dcaab23f9403d5a09cd05018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zhetysu.edu.kz/wp-content/uploads/2021/02/c83f3b30615918ed40c3f30194f766c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hetysu.edu.kz/wp-content/uploads/2021/02/e90c4e5b761f209327a8cd08ea3090c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zhetysu.edu.kz/wp-content/uploads/2021/06/BFJKK_page-000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zhetysu.edu.kz/wp-content/uploads/2021/02/22da56d636479c06ec99d0e9461be75c.jpg" TargetMode="External"/><Relationship Id="rId25" Type="http://schemas.openxmlformats.org/officeDocument/2006/relationships/hyperlink" Target="http://zhetysu.edu.kz/wp-content/uploads/2021/02/1aff05d2633c89f81b7366911cb829e1.jpg" TargetMode="External"/><Relationship Id="rId33" Type="http://schemas.openxmlformats.org/officeDocument/2006/relationships/hyperlink" Target="http://zhetysu.edu.kz/wp-content/uploads/2021/02/5dc0fb7d41c4a5c68ced92558537c18a.jpg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zhetysu.edu.kz/wp-content/uploads/2021/02/27b1d3e46f24979e72622049f1076f73.jpg" TargetMode="External"/><Relationship Id="rId41" Type="http://schemas.openxmlformats.org/officeDocument/2006/relationships/hyperlink" Target="http://zhetysu.edu.kz/wp-content/uploads/2021/02/fd150f74a045987835a124d108501b8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zhetysu.edu.kz/wp-content/uploads/2021/02/e61e3ff4e0ff2d9c791013837d361d8e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zhetysu.edu.kz/wp-content/uploads/2021/02/2eeb17b6177f65ef0d4f4313c002da1d.jpg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://zhetysu.edu.kz/wp-content/uploads/2021/06/%D0%9F%D0%B0%D1%82%D0%B5%D0%BD%D1%82-7M9C4_page-0001.jpg" TargetMode="External"/><Relationship Id="rId15" Type="http://schemas.openxmlformats.org/officeDocument/2006/relationships/hyperlink" Target="http://zhetysu.edu.kz/wp-content/uploads/2021/02/ba88a56771720223d4f3f24d4d0d0906.jpg" TargetMode="External"/><Relationship Id="rId23" Type="http://schemas.openxmlformats.org/officeDocument/2006/relationships/hyperlink" Target="http://zhetysu.edu.kz/wp-content/uploads/2021/02/6f20a223b8c9153984a3cc59255f8587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zhetysu.edu.kz/wp-content/uploads/2021/02/6a093bafac64701e5b9688cf46afeb06.jpg" TargetMode="External"/><Relationship Id="rId31" Type="http://schemas.openxmlformats.org/officeDocument/2006/relationships/hyperlink" Target="http://zhetysu.edu.kz/wp-content/uploads/2021/02/ddb4c69fb213c41ec9dcae3b00c23d19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zhetysu.edu.kz/wp-content/uploads/2021/02/d9d527f9a811c2647d6758e6007d724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zhetysu.edu.kz/wp-content/uploads/2021/02/e8d1aba671b99d36d25255db45589467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zhetysu.edu.kz/wp-content/uploads/2021/02/973a1bb4ca293766d59e96648904d808.jpg" TargetMode="External"/><Relationship Id="rId43" Type="http://schemas.openxmlformats.org/officeDocument/2006/relationships/hyperlink" Target="http://zhetysu.edu.kz/wp-content/uploads/2021/02/c2eca25a64c5cdf12b4a4eed0b17ac5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к1-309</dc:creator>
  <cp:lastModifiedBy>789632144</cp:lastModifiedBy>
  <cp:revision>2</cp:revision>
  <dcterms:created xsi:type="dcterms:W3CDTF">2021-06-07T10:07:00Z</dcterms:created>
  <dcterms:modified xsi:type="dcterms:W3CDTF">2021-06-07T10:07:00Z</dcterms:modified>
</cp:coreProperties>
</file>