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13" w:rsidRPr="00971C72" w:rsidRDefault="003F4C13"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71C72">
        <w:rPr>
          <w:rFonts w:ascii="Times New Roman" w:hAnsi="Times New Roman" w:cs="Times New Roman"/>
          <w:b/>
          <w:color w:val="000000" w:themeColor="text1"/>
          <w:sz w:val="24"/>
          <w:szCs w:val="24"/>
        </w:rPr>
        <w:t>СРОКИ ПРИЕМА ДОКУМЕНТОВ</w:t>
      </w:r>
    </w:p>
    <w:p w:rsidR="003F4C13" w:rsidRPr="00971C72" w:rsidRDefault="003F4C13" w:rsidP="00B86B1C">
      <w:pPr>
        <w:widowControl w:val="0"/>
        <w:shd w:val="clear" w:color="auto" w:fill="FFFFFF"/>
        <w:tabs>
          <w:tab w:val="left" w:pos="851"/>
          <w:tab w:val="left" w:pos="1134"/>
        </w:tabs>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BA3EC8" w:rsidRPr="00971C72" w:rsidRDefault="00BA3EC8" w:rsidP="00BA3EC8">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val="kk-KZ" w:eastAsia="ru-RU"/>
        </w:rPr>
        <w:t>І</w:t>
      </w:r>
      <w:r w:rsidRPr="00971C72">
        <w:rPr>
          <w:rFonts w:ascii="Times New Roman" w:eastAsia="Times New Roman" w:hAnsi="Times New Roman" w:cs="Times New Roman"/>
          <w:b/>
          <w:bCs/>
          <w:color w:val="000000" w:themeColor="text1"/>
          <w:sz w:val="24"/>
          <w:szCs w:val="24"/>
          <w:lang w:eastAsia="ru-RU"/>
        </w:rPr>
        <w:t xml:space="preserve"> ЭТАП</w:t>
      </w:r>
    </w:p>
    <w:p w:rsidR="00BA3EC8" w:rsidRPr="00971C72" w:rsidRDefault="00BA3EC8" w:rsidP="00BA3EC8">
      <w:pPr>
        <w:widowControl w:val="0"/>
        <w:tabs>
          <w:tab w:val="left" w:pos="851"/>
          <w:tab w:val="left" w:pos="1134"/>
        </w:tabs>
        <w:spacing w:after="0" w:line="240" w:lineRule="auto"/>
        <w:ind w:firstLine="709"/>
        <w:jc w:val="center"/>
        <w:rPr>
          <w:rFonts w:ascii="Times New Roman" w:eastAsia="Times New Roman" w:hAnsi="Times New Roman" w:cs="Times New Roman"/>
          <w:color w:val="000000" w:themeColor="text1"/>
          <w:sz w:val="24"/>
          <w:szCs w:val="24"/>
          <w:lang w:val="kk-KZ" w:eastAsia="ru-RU"/>
        </w:rPr>
      </w:pPr>
    </w:p>
    <w:p w:rsidR="00834B88" w:rsidRPr="00971C72" w:rsidRDefault="00834B88" w:rsidP="00CB25A7">
      <w:pPr>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Прием заявлений для сдачи творческого экзамена осуществляется по месту нахождения выбранных ими ВУЗов с </w:t>
      </w:r>
      <w:r w:rsidRPr="00971C72">
        <w:rPr>
          <w:rFonts w:ascii="Times New Roman" w:eastAsia="Times New Roman" w:hAnsi="Times New Roman" w:cs="Times New Roman"/>
          <w:b/>
          <w:bCs/>
          <w:color w:val="000000" w:themeColor="text1"/>
          <w:sz w:val="24"/>
          <w:szCs w:val="24"/>
          <w:lang w:eastAsia="ru-RU"/>
        </w:rPr>
        <w:t>20 июня по 7 июля</w:t>
      </w:r>
      <w:r w:rsidRPr="00971C72">
        <w:rPr>
          <w:rFonts w:ascii="Times New Roman" w:eastAsia="Times New Roman" w:hAnsi="Times New Roman" w:cs="Times New Roman"/>
          <w:color w:val="000000" w:themeColor="text1"/>
          <w:sz w:val="24"/>
          <w:szCs w:val="24"/>
          <w:lang w:eastAsia="ru-RU"/>
        </w:rPr>
        <w:t xml:space="preserve"> календарного года. </w:t>
      </w:r>
      <w:r w:rsidRPr="00971C72">
        <w:rPr>
          <w:rFonts w:ascii="Times New Roman" w:eastAsia="Times New Roman" w:hAnsi="Times New Roman" w:cs="Times New Roman"/>
          <w:b/>
          <w:color w:val="000000" w:themeColor="text1"/>
          <w:sz w:val="24"/>
          <w:szCs w:val="24"/>
          <w:lang w:eastAsia="ru-RU"/>
        </w:rPr>
        <w:t>Творческий экзамен</w:t>
      </w:r>
      <w:r w:rsidRPr="00971C72">
        <w:rPr>
          <w:rFonts w:ascii="Times New Roman" w:eastAsia="Times New Roman" w:hAnsi="Times New Roman" w:cs="Times New Roman"/>
          <w:color w:val="000000" w:themeColor="text1"/>
          <w:sz w:val="24"/>
          <w:szCs w:val="24"/>
          <w:lang w:eastAsia="ru-RU"/>
        </w:rPr>
        <w:t xml:space="preserve"> проводится </w:t>
      </w:r>
      <w:r w:rsidRPr="00971C72">
        <w:rPr>
          <w:rFonts w:ascii="Times New Roman" w:eastAsia="Times New Roman" w:hAnsi="Times New Roman" w:cs="Times New Roman"/>
          <w:b/>
          <w:bCs/>
          <w:color w:val="000000" w:themeColor="text1"/>
          <w:sz w:val="24"/>
          <w:szCs w:val="24"/>
          <w:lang w:eastAsia="ru-RU"/>
        </w:rPr>
        <w:t>с 8 по 13 июля</w:t>
      </w:r>
      <w:r w:rsidRPr="00971C72">
        <w:rPr>
          <w:rFonts w:ascii="Times New Roman" w:eastAsia="Times New Roman" w:hAnsi="Times New Roman" w:cs="Times New Roman"/>
          <w:color w:val="000000" w:themeColor="text1"/>
          <w:sz w:val="24"/>
          <w:szCs w:val="24"/>
          <w:lang w:eastAsia="ru-RU"/>
        </w:rPr>
        <w:t> календарного года.</w:t>
      </w:r>
    </w:p>
    <w:p w:rsidR="00834B88" w:rsidRPr="00971C72" w:rsidRDefault="00323FAB" w:rsidP="00CB25A7">
      <w:pPr>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val="kk-KZ" w:eastAsia="ru-RU"/>
        </w:rPr>
        <w:t>П</w:t>
      </w:r>
      <w:proofErr w:type="spellStart"/>
      <w:r w:rsidR="00834B88" w:rsidRPr="00971C72">
        <w:rPr>
          <w:rFonts w:ascii="Times New Roman" w:eastAsia="Times New Roman" w:hAnsi="Times New Roman" w:cs="Times New Roman"/>
          <w:color w:val="000000" w:themeColor="text1"/>
          <w:sz w:val="24"/>
          <w:szCs w:val="24"/>
          <w:lang w:eastAsia="ru-RU"/>
        </w:rPr>
        <w:t>роведение</w:t>
      </w:r>
      <w:proofErr w:type="spellEnd"/>
      <w:r w:rsidR="00834B88" w:rsidRPr="00971C72">
        <w:rPr>
          <w:rFonts w:ascii="Times New Roman" w:eastAsia="Times New Roman" w:hAnsi="Times New Roman" w:cs="Times New Roman"/>
          <w:color w:val="000000" w:themeColor="text1"/>
          <w:sz w:val="24"/>
          <w:szCs w:val="24"/>
          <w:lang w:eastAsia="ru-RU"/>
        </w:rPr>
        <w:t xml:space="preserve"> специального экзамена для поступления по области образования «Педагогические науки» осуществляются </w:t>
      </w:r>
      <w:r w:rsidR="003A25AC" w:rsidRPr="00971C72">
        <w:rPr>
          <w:rFonts w:ascii="Times New Roman" w:eastAsia="Times New Roman" w:hAnsi="Times New Roman" w:cs="Times New Roman"/>
          <w:color w:val="000000" w:themeColor="text1"/>
          <w:sz w:val="24"/>
          <w:szCs w:val="24"/>
          <w:lang w:eastAsia="ru-RU"/>
        </w:rPr>
        <w:t xml:space="preserve"> </w:t>
      </w:r>
      <w:r w:rsidR="00834B88" w:rsidRPr="00971C72">
        <w:rPr>
          <w:rFonts w:ascii="Times New Roman" w:eastAsia="Times New Roman" w:hAnsi="Times New Roman" w:cs="Times New Roman"/>
          <w:color w:val="000000" w:themeColor="text1"/>
          <w:sz w:val="24"/>
          <w:szCs w:val="24"/>
          <w:lang w:eastAsia="ru-RU"/>
        </w:rPr>
        <w:t> </w:t>
      </w:r>
      <w:r w:rsidR="00834B88" w:rsidRPr="00971C72">
        <w:rPr>
          <w:rFonts w:ascii="Times New Roman" w:eastAsia="Times New Roman" w:hAnsi="Times New Roman" w:cs="Times New Roman"/>
          <w:b/>
          <w:bCs/>
          <w:color w:val="000000" w:themeColor="text1"/>
          <w:sz w:val="24"/>
          <w:szCs w:val="24"/>
          <w:lang w:eastAsia="ru-RU"/>
        </w:rPr>
        <w:t xml:space="preserve">с 20 июня по </w:t>
      </w:r>
      <w:r w:rsidR="00444FBE" w:rsidRPr="00971C72">
        <w:rPr>
          <w:rFonts w:ascii="Times New Roman" w:eastAsia="Times New Roman" w:hAnsi="Times New Roman" w:cs="Times New Roman"/>
          <w:b/>
          <w:bCs/>
          <w:color w:val="000000" w:themeColor="text1"/>
          <w:sz w:val="24"/>
          <w:szCs w:val="24"/>
          <w:lang w:eastAsia="ru-RU"/>
        </w:rPr>
        <w:t>2</w:t>
      </w:r>
      <w:r w:rsidR="00DD67F0">
        <w:rPr>
          <w:rFonts w:ascii="Times New Roman" w:eastAsia="Times New Roman" w:hAnsi="Times New Roman" w:cs="Times New Roman"/>
          <w:b/>
          <w:bCs/>
          <w:color w:val="000000" w:themeColor="text1"/>
          <w:sz w:val="24"/>
          <w:szCs w:val="24"/>
          <w:lang w:val="kk-KZ" w:eastAsia="ru-RU"/>
        </w:rPr>
        <w:t>0</w:t>
      </w:r>
      <w:r w:rsidR="00834B88" w:rsidRPr="00971C72">
        <w:rPr>
          <w:rFonts w:ascii="Times New Roman" w:eastAsia="Times New Roman" w:hAnsi="Times New Roman" w:cs="Times New Roman"/>
          <w:b/>
          <w:bCs/>
          <w:color w:val="000000" w:themeColor="text1"/>
          <w:sz w:val="24"/>
          <w:szCs w:val="24"/>
          <w:lang w:eastAsia="ru-RU"/>
        </w:rPr>
        <w:t xml:space="preserve"> августа</w:t>
      </w:r>
      <w:r w:rsidR="00834B88" w:rsidRPr="00971C72">
        <w:rPr>
          <w:rFonts w:ascii="Times New Roman" w:eastAsia="Times New Roman" w:hAnsi="Times New Roman" w:cs="Times New Roman"/>
          <w:color w:val="000000" w:themeColor="text1"/>
          <w:sz w:val="24"/>
          <w:szCs w:val="24"/>
          <w:lang w:eastAsia="ru-RU"/>
        </w:rPr>
        <w:t> календарного года.</w:t>
      </w:r>
    </w:p>
    <w:p w:rsidR="00BA3EC8" w:rsidRPr="00971C72" w:rsidRDefault="00834B88" w:rsidP="00CB25A7">
      <w:pPr>
        <w:widowControl w:val="0"/>
        <w:tabs>
          <w:tab w:val="left" w:pos="993"/>
          <w:tab w:val="left" w:pos="1134"/>
        </w:tabs>
        <w:spacing w:after="0" w:line="240" w:lineRule="auto"/>
        <w:ind w:firstLine="709"/>
        <w:jc w:val="center"/>
        <w:rPr>
          <w:rFonts w:ascii="Times New Roman" w:eastAsia="Times New Roman" w:hAnsi="Times New Roman" w:cs="Times New Roman"/>
          <w:b/>
          <w:bCs/>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eastAsia="ru-RU"/>
        </w:rPr>
        <w:t> </w:t>
      </w:r>
    </w:p>
    <w:p w:rsidR="00BA3EC8" w:rsidRPr="00971C72" w:rsidRDefault="00BA3EC8" w:rsidP="00BA3EC8">
      <w:pPr>
        <w:widowControl w:val="0"/>
        <w:tabs>
          <w:tab w:val="left" w:pos="993"/>
        </w:tabs>
        <w:spacing w:after="0" w:line="240" w:lineRule="auto"/>
        <w:ind w:firstLine="709"/>
        <w:jc w:val="center"/>
        <w:rPr>
          <w:rFonts w:ascii="Times New Roman" w:eastAsia="Times New Roman" w:hAnsi="Times New Roman" w:cs="Times New Roman"/>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eastAsia="ru-RU"/>
        </w:rPr>
        <w:t> </w:t>
      </w:r>
      <w:r w:rsidRPr="00971C72">
        <w:rPr>
          <w:rFonts w:ascii="Times New Roman" w:eastAsia="Times New Roman" w:hAnsi="Times New Roman" w:cs="Times New Roman"/>
          <w:b/>
          <w:bCs/>
          <w:color w:val="000000" w:themeColor="text1"/>
          <w:sz w:val="24"/>
          <w:szCs w:val="24"/>
          <w:lang w:val="kk-KZ" w:eastAsia="ru-RU"/>
        </w:rPr>
        <w:t>ІІ</w:t>
      </w:r>
      <w:r w:rsidRPr="00971C72">
        <w:rPr>
          <w:rFonts w:ascii="Times New Roman" w:eastAsia="Times New Roman" w:hAnsi="Times New Roman" w:cs="Times New Roman"/>
          <w:b/>
          <w:bCs/>
          <w:color w:val="000000" w:themeColor="text1"/>
          <w:sz w:val="24"/>
          <w:szCs w:val="24"/>
          <w:lang w:eastAsia="ru-RU"/>
        </w:rPr>
        <w:t xml:space="preserve"> ЭТАП</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34B88" w:rsidRPr="00971C72" w:rsidRDefault="003A25AC"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eastAsia="ru-RU"/>
        </w:rPr>
        <w:t xml:space="preserve"> </w:t>
      </w:r>
      <w:r w:rsidR="00834B88" w:rsidRPr="00971C72">
        <w:rPr>
          <w:rFonts w:ascii="Times New Roman" w:eastAsia="Times New Roman" w:hAnsi="Times New Roman" w:cs="Times New Roman"/>
          <w:b/>
          <w:bCs/>
          <w:color w:val="000000" w:themeColor="text1"/>
          <w:sz w:val="24"/>
          <w:szCs w:val="24"/>
          <w:lang w:eastAsia="ru-RU"/>
        </w:rPr>
        <w:t xml:space="preserve"> ПРИЕМ ДОКУМЕНТОВ ДЛЯ УЧАСТИЯ В КОНКУРСЕ НА ПРИСУЖДЕНИЕ ОБРАЗОВАТЕЛЬНОГО ГРАНТА</w:t>
      </w:r>
    </w:p>
    <w:p w:rsidR="00BA3EC8" w:rsidRPr="00971C72" w:rsidRDefault="00BA3EC8"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val="kk-KZ" w:eastAsia="ru-RU"/>
        </w:rPr>
      </w:pP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Заявления для участия в конкурсе на присуждение образовательного гранта за счет средств республиканского бюджета принимаются </w:t>
      </w:r>
      <w:r w:rsidR="001F6C80">
        <w:rPr>
          <w:rFonts w:ascii="Times New Roman" w:eastAsia="Times New Roman" w:hAnsi="Times New Roman" w:cs="Times New Roman"/>
          <w:b/>
          <w:color w:val="000000" w:themeColor="text1"/>
          <w:sz w:val="24"/>
          <w:szCs w:val="24"/>
          <w:lang w:eastAsia="ru-RU"/>
        </w:rPr>
        <w:t>с 1</w:t>
      </w:r>
      <w:r w:rsidR="001F6C80">
        <w:rPr>
          <w:rFonts w:ascii="Times New Roman" w:eastAsia="Times New Roman" w:hAnsi="Times New Roman" w:cs="Times New Roman"/>
          <w:b/>
          <w:color w:val="000000" w:themeColor="text1"/>
          <w:sz w:val="24"/>
          <w:szCs w:val="24"/>
          <w:lang w:val="kk-KZ" w:eastAsia="ru-RU"/>
        </w:rPr>
        <w:t>6</w:t>
      </w:r>
      <w:r w:rsidR="001F6C80">
        <w:rPr>
          <w:rFonts w:ascii="Times New Roman" w:eastAsia="Times New Roman" w:hAnsi="Times New Roman" w:cs="Times New Roman"/>
          <w:b/>
          <w:color w:val="000000" w:themeColor="text1"/>
          <w:sz w:val="24"/>
          <w:szCs w:val="24"/>
          <w:lang w:eastAsia="ru-RU"/>
        </w:rPr>
        <w:t xml:space="preserve"> по 2</w:t>
      </w:r>
      <w:r w:rsidR="001F6C80">
        <w:rPr>
          <w:rFonts w:ascii="Times New Roman" w:eastAsia="Times New Roman" w:hAnsi="Times New Roman" w:cs="Times New Roman"/>
          <w:b/>
          <w:color w:val="000000" w:themeColor="text1"/>
          <w:sz w:val="24"/>
          <w:szCs w:val="24"/>
          <w:lang w:val="kk-KZ" w:eastAsia="ru-RU"/>
        </w:rPr>
        <w:t>5</w:t>
      </w:r>
      <w:r w:rsidRPr="00971C72">
        <w:rPr>
          <w:rFonts w:ascii="Times New Roman" w:eastAsia="Times New Roman" w:hAnsi="Times New Roman" w:cs="Times New Roman"/>
          <w:b/>
          <w:color w:val="000000" w:themeColor="text1"/>
          <w:sz w:val="24"/>
          <w:szCs w:val="24"/>
          <w:lang w:eastAsia="ru-RU"/>
        </w:rPr>
        <w:t xml:space="preserve"> июля</w:t>
      </w:r>
      <w:r w:rsidRPr="00971C72">
        <w:rPr>
          <w:rFonts w:ascii="Times New Roman" w:eastAsia="Times New Roman" w:hAnsi="Times New Roman" w:cs="Times New Roman"/>
          <w:color w:val="000000" w:themeColor="text1"/>
          <w:sz w:val="24"/>
          <w:szCs w:val="24"/>
          <w:lang w:eastAsia="ru-RU"/>
        </w:rPr>
        <w:t>.</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Заявления для участия в конкурсе на присуждение образовательного гранта за счет средств местного бюджета принимаются </w:t>
      </w:r>
      <w:r w:rsidRPr="00971C72">
        <w:rPr>
          <w:rFonts w:ascii="Times New Roman" w:eastAsia="Times New Roman" w:hAnsi="Times New Roman" w:cs="Times New Roman"/>
          <w:b/>
          <w:color w:val="000000" w:themeColor="text1"/>
          <w:sz w:val="24"/>
          <w:szCs w:val="24"/>
          <w:lang w:eastAsia="ru-RU"/>
        </w:rPr>
        <w:t>с 5 по 10 августа.</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Для участия в конкурсе на присуждение образовательного гранта за счет средств республиканского бюджета или местного бюджета принимаются следующие документы:</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заявление на бланке установленного образца;</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аттестат или диплом с приложением (подлинник);</w:t>
      </w:r>
    </w:p>
    <w:p w:rsidR="003A25AC" w:rsidRPr="00971C72" w:rsidRDefault="007A50E7"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электронный сертификат  ЕНТ</w:t>
      </w:r>
      <w:r w:rsidR="003A25AC" w:rsidRPr="00971C72">
        <w:rPr>
          <w:rFonts w:ascii="Times New Roman" w:eastAsia="Times New Roman" w:hAnsi="Times New Roman" w:cs="Times New Roman"/>
          <w:color w:val="000000" w:themeColor="text1"/>
          <w:sz w:val="24"/>
          <w:szCs w:val="24"/>
          <w:lang w:eastAsia="ru-RU"/>
        </w:rPr>
        <w:t>;</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_GoBack"/>
      <w:bookmarkEnd w:id="0"/>
      <w:r w:rsidRPr="00971C72">
        <w:rPr>
          <w:rFonts w:ascii="Times New Roman" w:eastAsia="Times New Roman" w:hAnsi="Times New Roman" w:cs="Times New Roman"/>
          <w:color w:val="000000" w:themeColor="text1"/>
          <w:sz w:val="24"/>
          <w:szCs w:val="24"/>
          <w:lang w:eastAsia="ru-RU"/>
        </w:rPr>
        <w:t>- 6 фотокарточек размером 3х4</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копия документа, удостоверяющего личность;</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скоросшиватель</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конверт.</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В конкурсе на присуждение образовательного гранта за счет средств республиканского бюджета или местного бюджета могут участвовать только поступающие сдавшие ЕНТ проводимое в период </w:t>
      </w:r>
      <w:r w:rsidR="007C1C7E" w:rsidRPr="00971C72">
        <w:rPr>
          <w:rFonts w:ascii="Times New Roman" w:eastAsia="Times New Roman" w:hAnsi="Times New Roman" w:cs="Times New Roman"/>
          <w:color w:val="000000" w:themeColor="text1"/>
          <w:sz w:val="24"/>
          <w:szCs w:val="24"/>
          <w:lang w:eastAsia="ru-RU"/>
        </w:rPr>
        <w:t xml:space="preserve">с </w:t>
      </w:r>
      <w:r w:rsidR="007C1C7E" w:rsidRPr="00971C72">
        <w:rPr>
          <w:rFonts w:ascii="Times New Roman" w:eastAsia="Times New Roman" w:hAnsi="Times New Roman" w:cs="Times New Roman"/>
          <w:color w:val="000000" w:themeColor="text1"/>
          <w:sz w:val="24"/>
          <w:szCs w:val="24"/>
          <w:lang w:val="kk-KZ" w:eastAsia="ru-RU"/>
        </w:rPr>
        <w:t>6</w:t>
      </w:r>
      <w:r w:rsidRPr="00971C72">
        <w:rPr>
          <w:rFonts w:ascii="Times New Roman" w:eastAsia="Times New Roman" w:hAnsi="Times New Roman" w:cs="Times New Roman"/>
          <w:color w:val="000000" w:themeColor="text1"/>
          <w:sz w:val="24"/>
          <w:szCs w:val="24"/>
          <w:lang w:eastAsia="ru-RU"/>
        </w:rPr>
        <w:t xml:space="preserve"> </w:t>
      </w:r>
      <w:r w:rsidR="007C1C7E" w:rsidRPr="00971C72">
        <w:rPr>
          <w:rFonts w:ascii="Times New Roman" w:eastAsia="Times New Roman" w:hAnsi="Times New Roman" w:cs="Times New Roman"/>
          <w:color w:val="000000" w:themeColor="text1"/>
          <w:sz w:val="24"/>
          <w:szCs w:val="24"/>
          <w:lang w:val="kk-KZ" w:eastAsia="ru-RU"/>
        </w:rPr>
        <w:t xml:space="preserve">мая </w:t>
      </w:r>
      <w:r w:rsidRPr="00971C72">
        <w:rPr>
          <w:rFonts w:ascii="Times New Roman" w:eastAsia="Times New Roman" w:hAnsi="Times New Roman" w:cs="Times New Roman"/>
          <w:color w:val="000000" w:themeColor="text1"/>
          <w:sz w:val="24"/>
          <w:szCs w:val="24"/>
          <w:lang w:eastAsia="ru-RU"/>
        </w:rPr>
        <w:t>по 30 июня.</w:t>
      </w:r>
    </w:p>
    <w:p w:rsidR="003A25AC" w:rsidRPr="00971C72" w:rsidRDefault="003A25AC"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 </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Конкурс по присуждению образовательных грантов проводится Комиссией, создаваемой уполномоченным органом в области образования.</w:t>
      </w:r>
    </w:p>
    <w:p w:rsidR="00444FBE" w:rsidRPr="00971C72" w:rsidRDefault="00444FBE" w:rsidP="00B86B1C">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lang w:val="kk-KZ"/>
        </w:rPr>
      </w:pPr>
      <w:r w:rsidRPr="00971C72">
        <w:rPr>
          <w:rFonts w:ascii="Times New Roman" w:hAnsi="Times New Roman" w:cs="Times New Roman"/>
          <w:color w:val="000000" w:themeColor="text1"/>
          <w:sz w:val="24"/>
          <w:szCs w:val="24"/>
        </w:rPr>
        <w:t xml:space="preserve">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w:t>
      </w:r>
      <w:proofErr w:type="spellStart"/>
      <w:r w:rsidRPr="00971C72">
        <w:rPr>
          <w:rFonts w:ascii="Times New Roman" w:hAnsi="Times New Roman" w:cs="Times New Roman"/>
          <w:color w:val="000000" w:themeColor="text1"/>
          <w:sz w:val="24"/>
          <w:szCs w:val="24"/>
        </w:rPr>
        <w:t>послесреднее</w:t>
      </w:r>
      <w:proofErr w:type="spellEnd"/>
      <w:r w:rsidRPr="00971C72">
        <w:rPr>
          <w:rFonts w:ascii="Times New Roman" w:hAnsi="Times New Roman" w:cs="Times New Roman"/>
          <w:color w:val="000000" w:themeColor="text1"/>
          <w:sz w:val="24"/>
          <w:szCs w:val="24"/>
        </w:rPr>
        <w:t xml:space="preserve">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 </w:t>
      </w:r>
    </w:p>
    <w:p w:rsidR="00444FBE" w:rsidRPr="00971C72" w:rsidRDefault="00444FBE"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lang w:val="kk-KZ"/>
        </w:rPr>
      </w:pPr>
      <w:r w:rsidRPr="00971C72">
        <w:rPr>
          <w:rFonts w:ascii="Times New Roman" w:hAnsi="Times New Roman" w:cs="Times New Roman"/>
          <w:color w:val="000000" w:themeColor="text1"/>
          <w:sz w:val="24"/>
          <w:szCs w:val="24"/>
        </w:rPr>
        <w:t xml:space="preserve">– </w:t>
      </w:r>
      <w:r w:rsidRPr="00971C72">
        <w:rPr>
          <w:rFonts w:ascii="Times New Roman" w:hAnsi="Times New Roman" w:cs="Times New Roman"/>
          <w:b/>
          <w:color w:val="000000" w:themeColor="text1"/>
          <w:sz w:val="24"/>
          <w:szCs w:val="24"/>
        </w:rPr>
        <w:t>в национальные ОВПО – не менее 65 баллов</w:t>
      </w:r>
      <w:r w:rsidRPr="00971C72">
        <w:rPr>
          <w:rFonts w:ascii="Times New Roman" w:hAnsi="Times New Roman" w:cs="Times New Roman"/>
          <w:color w:val="000000" w:themeColor="text1"/>
          <w:sz w:val="24"/>
          <w:szCs w:val="24"/>
        </w:rPr>
        <w:t xml:space="preserve">, а по области образования </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Педагогические науки</w:t>
      </w:r>
      <w:r w:rsidRPr="00971C72">
        <w:rPr>
          <w:rFonts w:ascii="Times New Roman" w:hAnsi="Times New Roman" w:cs="Times New Roman"/>
          <w:b/>
          <w:color w:val="000000" w:themeColor="text1"/>
          <w:sz w:val="24"/>
          <w:szCs w:val="24"/>
          <w:lang w:val="kk-KZ"/>
        </w:rPr>
        <w:t>»</w:t>
      </w:r>
      <w:r w:rsidR="003A25AC" w:rsidRPr="00971C72">
        <w:rPr>
          <w:rFonts w:ascii="Times New Roman" w:hAnsi="Times New Roman" w:cs="Times New Roman"/>
          <w:b/>
          <w:color w:val="000000" w:themeColor="text1"/>
          <w:sz w:val="24"/>
          <w:szCs w:val="24"/>
        </w:rPr>
        <w:t xml:space="preserve"> – не менее 75</w:t>
      </w:r>
      <w:r w:rsidRPr="00971C72">
        <w:rPr>
          <w:rFonts w:ascii="Times New Roman" w:hAnsi="Times New Roman" w:cs="Times New Roman"/>
          <w:b/>
          <w:color w:val="000000" w:themeColor="text1"/>
          <w:sz w:val="24"/>
          <w:szCs w:val="24"/>
        </w:rPr>
        <w:t xml:space="preserve"> баллов</w:t>
      </w:r>
      <w:r w:rsidRPr="00971C72">
        <w:rPr>
          <w:rFonts w:ascii="Times New Roman" w:hAnsi="Times New Roman" w:cs="Times New Roman"/>
          <w:color w:val="000000" w:themeColor="text1"/>
          <w:sz w:val="24"/>
          <w:szCs w:val="24"/>
        </w:rPr>
        <w:t>,</w:t>
      </w:r>
      <w:r w:rsidRPr="00971C72">
        <w:rPr>
          <w:rFonts w:ascii="Times New Roman" w:hAnsi="Times New Roman" w:cs="Times New Roman"/>
          <w:color w:val="000000" w:themeColor="text1"/>
          <w:sz w:val="24"/>
          <w:szCs w:val="24"/>
          <w:lang w:val="kk-KZ"/>
        </w:rPr>
        <w:t xml:space="preserve"> </w:t>
      </w:r>
      <w:r w:rsidRPr="00971C72">
        <w:rPr>
          <w:rFonts w:ascii="Times New Roman" w:hAnsi="Times New Roman" w:cs="Times New Roman"/>
          <w:color w:val="000000" w:themeColor="text1"/>
          <w:sz w:val="24"/>
          <w:szCs w:val="24"/>
        </w:rPr>
        <w:t xml:space="preserve">по </w:t>
      </w:r>
      <w:proofErr w:type="spellStart"/>
      <w:r w:rsidRPr="00971C72">
        <w:rPr>
          <w:rFonts w:ascii="Times New Roman" w:hAnsi="Times New Roman" w:cs="Times New Roman"/>
          <w:color w:val="000000" w:themeColor="text1"/>
          <w:sz w:val="24"/>
          <w:szCs w:val="24"/>
        </w:rPr>
        <w:t>област</w:t>
      </w:r>
      <w:proofErr w:type="spellEnd"/>
      <w:r w:rsidRPr="00971C72">
        <w:rPr>
          <w:rFonts w:ascii="Times New Roman" w:hAnsi="Times New Roman" w:cs="Times New Roman"/>
          <w:color w:val="000000" w:themeColor="text1"/>
          <w:sz w:val="24"/>
          <w:szCs w:val="24"/>
          <w:lang w:val="kk-KZ"/>
        </w:rPr>
        <w:t>ям</w:t>
      </w:r>
      <w:r w:rsidRPr="00971C72">
        <w:rPr>
          <w:rFonts w:ascii="Times New Roman" w:hAnsi="Times New Roman" w:cs="Times New Roman"/>
          <w:color w:val="000000" w:themeColor="text1"/>
          <w:sz w:val="24"/>
          <w:szCs w:val="24"/>
        </w:rPr>
        <w:t xml:space="preserve"> образования </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Сельское хозяйство и биоресурсы</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 xml:space="preserve">, </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Ветеринария</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 не менее 60 баллов</w:t>
      </w:r>
      <w:r w:rsidRPr="00971C72">
        <w:rPr>
          <w:rFonts w:ascii="Times New Roman" w:hAnsi="Times New Roman" w:cs="Times New Roman"/>
          <w:b/>
          <w:color w:val="000000" w:themeColor="text1"/>
          <w:sz w:val="24"/>
          <w:szCs w:val="24"/>
          <w:lang w:val="kk-KZ"/>
        </w:rPr>
        <w:t>;</w:t>
      </w:r>
    </w:p>
    <w:p w:rsidR="00444FBE" w:rsidRPr="00971C72" w:rsidRDefault="00444FBE"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rPr>
      </w:pPr>
      <w:r w:rsidRPr="00971C72">
        <w:rPr>
          <w:rFonts w:ascii="Times New Roman" w:hAnsi="Times New Roman" w:cs="Times New Roman"/>
          <w:color w:val="000000" w:themeColor="text1"/>
          <w:sz w:val="24"/>
          <w:szCs w:val="24"/>
          <w:lang w:val="kk-KZ"/>
        </w:rPr>
        <w:t xml:space="preserve">– </w:t>
      </w:r>
      <w:r w:rsidRPr="00971C72">
        <w:rPr>
          <w:rFonts w:ascii="Times New Roman" w:hAnsi="Times New Roman" w:cs="Times New Roman"/>
          <w:b/>
          <w:color w:val="000000" w:themeColor="text1"/>
          <w:sz w:val="24"/>
          <w:szCs w:val="24"/>
        </w:rPr>
        <w:t>в другие ОВПО – не менее 50 баллов</w:t>
      </w:r>
      <w:r w:rsidRPr="00971C72">
        <w:rPr>
          <w:rFonts w:ascii="Times New Roman" w:hAnsi="Times New Roman" w:cs="Times New Roman"/>
          <w:color w:val="000000" w:themeColor="text1"/>
          <w:sz w:val="24"/>
          <w:szCs w:val="24"/>
        </w:rPr>
        <w:t xml:space="preserve">, а по области </w:t>
      </w:r>
      <w:r w:rsidRPr="00971C72">
        <w:rPr>
          <w:rFonts w:ascii="Times New Roman" w:hAnsi="Times New Roman" w:cs="Times New Roman"/>
          <w:b/>
          <w:color w:val="000000" w:themeColor="text1"/>
          <w:sz w:val="24"/>
          <w:szCs w:val="24"/>
          <w:lang w:val="kk-KZ"/>
        </w:rPr>
        <w:t>«</w:t>
      </w:r>
      <w:r w:rsidRPr="00971C72">
        <w:rPr>
          <w:rFonts w:ascii="Times New Roman" w:hAnsi="Times New Roman" w:cs="Times New Roman"/>
          <w:b/>
          <w:color w:val="000000" w:themeColor="text1"/>
          <w:sz w:val="24"/>
          <w:szCs w:val="24"/>
        </w:rPr>
        <w:t>Педагогические науки</w:t>
      </w:r>
      <w:r w:rsidRPr="00971C72">
        <w:rPr>
          <w:rFonts w:ascii="Times New Roman" w:hAnsi="Times New Roman" w:cs="Times New Roman"/>
          <w:b/>
          <w:color w:val="000000" w:themeColor="text1"/>
          <w:sz w:val="24"/>
          <w:szCs w:val="24"/>
          <w:lang w:val="kk-KZ"/>
        </w:rPr>
        <w:t>» –</w:t>
      </w:r>
      <w:r w:rsidR="003A25AC" w:rsidRPr="00971C72">
        <w:rPr>
          <w:rFonts w:ascii="Times New Roman" w:hAnsi="Times New Roman" w:cs="Times New Roman"/>
          <w:b/>
          <w:color w:val="000000" w:themeColor="text1"/>
          <w:sz w:val="24"/>
          <w:szCs w:val="24"/>
        </w:rPr>
        <w:t xml:space="preserve"> не менее 75</w:t>
      </w:r>
      <w:r w:rsidRPr="00971C72">
        <w:rPr>
          <w:rFonts w:ascii="Times New Roman" w:hAnsi="Times New Roman" w:cs="Times New Roman"/>
          <w:b/>
          <w:color w:val="000000" w:themeColor="text1"/>
          <w:sz w:val="24"/>
          <w:szCs w:val="24"/>
        </w:rPr>
        <w:t xml:space="preserve"> баллов</w:t>
      </w:r>
      <w:r w:rsidRPr="00971C72">
        <w:rPr>
          <w:rFonts w:ascii="Times New Roman" w:hAnsi="Times New Roman" w:cs="Times New Roman"/>
          <w:color w:val="000000" w:themeColor="text1"/>
          <w:sz w:val="24"/>
          <w:szCs w:val="24"/>
        </w:rPr>
        <w:t xml:space="preserve">, по области образования </w:t>
      </w:r>
      <w:r w:rsidRPr="00971C72">
        <w:rPr>
          <w:rFonts w:ascii="Times New Roman" w:hAnsi="Times New Roman" w:cs="Times New Roman"/>
          <w:b/>
          <w:color w:val="000000" w:themeColor="text1"/>
          <w:sz w:val="24"/>
          <w:szCs w:val="24"/>
          <w:lang w:val="kk-KZ"/>
        </w:rPr>
        <w:t>«</w:t>
      </w:r>
      <w:r w:rsidR="003A25AC" w:rsidRPr="00971C72">
        <w:rPr>
          <w:rFonts w:ascii="Times New Roman" w:hAnsi="Times New Roman" w:cs="Times New Roman"/>
          <w:b/>
          <w:color w:val="000000" w:themeColor="text1"/>
          <w:sz w:val="24"/>
          <w:szCs w:val="24"/>
        </w:rPr>
        <w:t>Здравоохранение</w:t>
      </w:r>
      <w:r w:rsidRPr="00971C72">
        <w:rPr>
          <w:rFonts w:ascii="Times New Roman" w:hAnsi="Times New Roman" w:cs="Times New Roman"/>
          <w:b/>
          <w:color w:val="000000" w:themeColor="text1"/>
          <w:sz w:val="24"/>
          <w:szCs w:val="24"/>
          <w:lang w:val="kk-KZ"/>
        </w:rPr>
        <w:t>» –</w:t>
      </w:r>
      <w:r w:rsidR="003A25AC" w:rsidRPr="00971C72">
        <w:rPr>
          <w:rFonts w:ascii="Times New Roman" w:hAnsi="Times New Roman" w:cs="Times New Roman"/>
          <w:b/>
          <w:color w:val="000000" w:themeColor="text1"/>
          <w:sz w:val="24"/>
          <w:szCs w:val="24"/>
        </w:rPr>
        <w:t xml:space="preserve"> не менее 70</w:t>
      </w:r>
      <w:r w:rsidRPr="00971C72">
        <w:rPr>
          <w:rFonts w:ascii="Times New Roman" w:hAnsi="Times New Roman" w:cs="Times New Roman"/>
          <w:b/>
          <w:color w:val="000000" w:themeColor="text1"/>
          <w:sz w:val="24"/>
          <w:szCs w:val="24"/>
        </w:rPr>
        <w:t xml:space="preserve"> баллов.</w:t>
      </w:r>
    </w:p>
    <w:p w:rsidR="00444FBE" w:rsidRPr="00971C72" w:rsidRDefault="00444FBE"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rPr>
      </w:pPr>
      <w:r w:rsidRPr="00971C72">
        <w:rPr>
          <w:rFonts w:ascii="Times New Roman" w:hAnsi="Times New Roman" w:cs="Times New Roman"/>
          <w:b/>
          <w:color w:val="000000" w:themeColor="text1"/>
          <w:sz w:val="24"/>
          <w:szCs w:val="24"/>
        </w:rPr>
        <w:t>При этом по каждому предмету ЕНТ и (или) творческому экзамену необходимо набрать не менее 5-ти баллов.</w:t>
      </w:r>
    </w:p>
    <w:p w:rsidR="00444FBE" w:rsidRPr="00971C72" w:rsidRDefault="00444FBE"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rPr>
      </w:pPr>
      <w:r w:rsidRPr="00971C72">
        <w:rPr>
          <w:rFonts w:ascii="Times New Roman" w:hAnsi="Times New Roman" w:cs="Times New Roman"/>
          <w:color w:val="000000" w:themeColor="text1"/>
          <w:sz w:val="24"/>
          <w:szCs w:val="24"/>
        </w:rPr>
        <w:t xml:space="preserve">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w:t>
      </w:r>
      <w:proofErr w:type="spellStart"/>
      <w:r w:rsidRPr="00971C72">
        <w:rPr>
          <w:rFonts w:ascii="Times New Roman" w:hAnsi="Times New Roman" w:cs="Times New Roman"/>
          <w:color w:val="000000" w:themeColor="text1"/>
          <w:sz w:val="24"/>
          <w:szCs w:val="24"/>
        </w:rPr>
        <w:t>послесреднее</w:t>
      </w:r>
      <w:proofErr w:type="spellEnd"/>
      <w:r w:rsidRPr="00971C72">
        <w:rPr>
          <w:rFonts w:ascii="Times New Roman" w:hAnsi="Times New Roman" w:cs="Times New Roman"/>
          <w:color w:val="000000" w:themeColor="text1"/>
          <w:sz w:val="24"/>
          <w:szCs w:val="24"/>
        </w:rPr>
        <w:t xml:space="preserve"> образование, прошедшие ЕНТ и набравшие </w:t>
      </w:r>
      <w:r w:rsidRPr="00971C72">
        <w:rPr>
          <w:rFonts w:ascii="Times New Roman" w:hAnsi="Times New Roman" w:cs="Times New Roman"/>
          <w:color w:val="000000" w:themeColor="text1"/>
          <w:sz w:val="24"/>
          <w:szCs w:val="24"/>
        </w:rPr>
        <w:lastRenderedPageBreak/>
        <w:t xml:space="preserve">по его результатам </w:t>
      </w:r>
      <w:r w:rsidRPr="00971C72">
        <w:rPr>
          <w:rFonts w:ascii="Times New Roman" w:hAnsi="Times New Roman" w:cs="Times New Roman"/>
          <w:b/>
          <w:color w:val="000000" w:themeColor="text1"/>
          <w:sz w:val="24"/>
          <w:szCs w:val="24"/>
        </w:rPr>
        <w:t>не менее 25 баллов, в том числе не менее 5-ти баллов по каждой дисциплине ЕНТ и (или) творческому экзамену.</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Образовательные гранты будут присуждаться по группам образовательных программ. В группу образовательных программ входят несколько образовательных программ.</w:t>
      </w:r>
    </w:p>
    <w:p w:rsidR="003A25AC" w:rsidRPr="00971C72" w:rsidRDefault="003A25AC"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BA3EC8" w:rsidRPr="00971C72" w:rsidRDefault="00BA3EC8" w:rsidP="00BA3EC8">
      <w:pPr>
        <w:widowControl w:val="0"/>
        <w:tabs>
          <w:tab w:val="left" w:pos="993"/>
        </w:tabs>
        <w:spacing w:after="0" w:line="240" w:lineRule="auto"/>
        <w:ind w:firstLine="709"/>
        <w:jc w:val="center"/>
        <w:rPr>
          <w:rFonts w:ascii="Times New Roman" w:eastAsia="Times New Roman" w:hAnsi="Times New Roman" w:cs="Times New Roman"/>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val="kk-KZ" w:eastAsia="ru-RU"/>
        </w:rPr>
        <w:t>ІІІ</w:t>
      </w:r>
      <w:r w:rsidRPr="00971C72">
        <w:rPr>
          <w:rFonts w:ascii="Times New Roman" w:eastAsia="Times New Roman" w:hAnsi="Times New Roman" w:cs="Times New Roman"/>
          <w:b/>
          <w:bCs/>
          <w:color w:val="000000" w:themeColor="text1"/>
          <w:sz w:val="24"/>
          <w:szCs w:val="24"/>
          <w:lang w:eastAsia="ru-RU"/>
        </w:rPr>
        <w:t xml:space="preserve"> ЭТАП</w:t>
      </w:r>
    </w:p>
    <w:p w:rsidR="003A25AC" w:rsidRPr="00971C72" w:rsidRDefault="003A25AC"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834B88" w:rsidRPr="00971C72" w:rsidRDefault="003A25AC" w:rsidP="00B86B1C">
      <w:pPr>
        <w:widowControl w:val="0"/>
        <w:tabs>
          <w:tab w:val="left" w:pos="851"/>
          <w:tab w:val="left" w:pos="1134"/>
        </w:tabs>
        <w:spacing w:after="0" w:line="240" w:lineRule="auto"/>
        <w:ind w:firstLine="709"/>
        <w:jc w:val="center"/>
        <w:rPr>
          <w:rFonts w:ascii="Times New Roman" w:eastAsia="Times New Roman" w:hAnsi="Times New Roman" w:cs="Times New Roman"/>
          <w:b/>
          <w:bCs/>
          <w:color w:val="000000" w:themeColor="text1"/>
          <w:sz w:val="24"/>
          <w:szCs w:val="24"/>
          <w:lang w:val="kk-KZ" w:eastAsia="ru-RU"/>
        </w:rPr>
      </w:pPr>
      <w:r w:rsidRPr="00971C72">
        <w:rPr>
          <w:rFonts w:ascii="Times New Roman" w:eastAsia="Times New Roman" w:hAnsi="Times New Roman" w:cs="Times New Roman"/>
          <w:b/>
          <w:bCs/>
          <w:color w:val="000000" w:themeColor="text1"/>
          <w:sz w:val="24"/>
          <w:szCs w:val="24"/>
          <w:lang w:eastAsia="ru-RU"/>
        </w:rPr>
        <w:t xml:space="preserve"> </w:t>
      </w:r>
      <w:r w:rsidR="00BA3EC8" w:rsidRPr="00971C72">
        <w:rPr>
          <w:rFonts w:ascii="Times New Roman" w:eastAsia="Times New Roman" w:hAnsi="Times New Roman" w:cs="Times New Roman"/>
          <w:b/>
          <w:bCs/>
          <w:color w:val="000000" w:themeColor="text1"/>
          <w:sz w:val="24"/>
          <w:szCs w:val="24"/>
          <w:lang w:eastAsia="ru-RU"/>
        </w:rPr>
        <w:t> ПРИЕМ И ЗАЧИСЛЕНИЕ</w:t>
      </w:r>
    </w:p>
    <w:p w:rsidR="00BA3EC8" w:rsidRPr="00971C72" w:rsidRDefault="00BA3EC8" w:rsidP="00B86B1C">
      <w:pPr>
        <w:widowControl w:val="0"/>
        <w:tabs>
          <w:tab w:val="left" w:pos="851"/>
          <w:tab w:val="left" w:pos="1134"/>
        </w:tabs>
        <w:spacing w:after="0" w:line="240" w:lineRule="auto"/>
        <w:ind w:firstLine="709"/>
        <w:jc w:val="center"/>
        <w:rPr>
          <w:rFonts w:ascii="Times New Roman" w:eastAsia="Times New Roman" w:hAnsi="Times New Roman" w:cs="Times New Roman"/>
          <w:color w:val="000000" w:themeColor="text1"/>
          <w:sz w:val="24"/>
          <w:szCs w:val="24"/>
          <w:lang w:val="kk-KZ" w:eastAsia="ru-RU"/>
        </w:rPr>
      </w:pP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Зачисление в число </w:t>
      </w:r>
      <w:proofErr w:type="gramStart"/>
      <w:r w:rsidRPr="00971C72">
        <w:rPr>
          <w:rFonts w:ascii="Times New Roman" w:eastAsia="Times New Roman" w:hAnsi="Times New Roman" w:cs="Times New Roman"/>
          <w:color w:val="000000" w:themeColor="text1"/>
          <w:sz w:val="24"/>
          <w:szCs w:val="24"/>
          <w:lang w:eastAsia="ru-RU"/>
        </w:rPr>
        <w:t>обучающихся</w:t>
      </w:r>
      <w:proofErr w:type="gramEnd"/>
      <w:r w:rsidRPr="00971C72">
        <w:rPr>
          <w:rFonts w:ascii="Times New Roman" w:eastAsia="Times New Roman" w:hAnsi="Times New Roman" w:cs="Times New Roman"/>
          <w:color w:val="000000" w:themeColor="text1"/>
          <w:sz w:val="24"/>
          <w:szCs w:val="24"/>
          <w:lang w:eastAsia="ru-RU"/>
        </w:rPr>
        <w:t xml:space="preserve"> проводится приемной комиссией </w:t>
      </w:r>
      <w:r w:rsidRPr="00971C72">
        <w:rPr>
          <w:rFonts w:ascii="Times New Roman" w:eastAsia="Times New Roman" w:hAnsi="Times New Roman" w:cs="Times New Roman"/>
          <w:b/>
          <w:bCs/>
          <w:color w:val="000000" w:themeColor="text1"/>
          <w:sz w:val="24"/>
          <w:szCs w:val="24"/>
          <w:lang w:eastAsia="ru-RU"/>
        </w:rPr>
        <w:t>с 10 по 25 августа.</w:t>
      </w:r>
    </w:p>
    <w:p w:rsidR="00D27D4E" w:rsidRPr="00971C72" w:rsidRDefault="00834B88" w:rsidP="00B86B1C">
      <w:pPr>
        <w:widowControl w:val="0"/>
        <w:tabs>
          <w:tab w:val="left" w:pos="851"/>
          <w:tab w:val="left" w:pos="1134"/>
        </w:tabs>
        <w:spacing w:after="0" w:line="240" w:lineRule="auto"/>
        <w:ind w:firstLine="709"/>
        <w:jc w:val="both"/>
        <w:rPr>
          <w:color w:val="000000" w:themeColor="text1"/>
          <w:sz w:val="28"/>
          <w:szCs w:val="28"/>
        </w:rPr>
      </w:pPr>
      <w:proofErr w:type="gramStart"/>
      <w:r w:rsidRPr="00971C72">
        <w:rPr>
          <w:rFonts w:ascii="Times New Roman" w:eastAsia="Times New Roman" w:hAnsi="Times New Roman" w:cs="Times New Roman"/>
          <w:color w:val="000000" w:themeColor="text1"/>
          <w:sz w:val="24"/>
          <w:szCs w:val="24"/>
          <w:lang w:eastAsia="ru-RU"/>
        </w:rPr>
        <w:t xml:space="preserve">Прием документов на обучение по </w:t>
      </w:r>
      <w:r w:rsidRPr="00971C72">
        <w:rPr>
          <w:rFonts w:ascii="Times New Roman" w:hAnsi="Times New Roman" w:cs="Times New Roman"/>
          <w:b/>
          <w:i/>
          <w:color w:val="000000" w:themeColor="text1"/>
          <w:sz w:val="24"/>
          <w:szCs w:val="24"/>
        </w:rPr>
        <w:t xml:space="preserve">образовательному гранту высшего образования за счет средств республиканского бюджета или местного бюджета и (или) </w:t>
      </w:r>
      <w:r w:rsidRPr="00971C72">
        <w:rPr>
          <w:rFonts w:ascii="Times New Roman" w:eastAsia="Times New Roman" w:hAnsi="Times New Roman" w:cs="Times New Roman"/>
          <w:b/>
          <w:i/>
          <w:color w:val="000000" w:themeColor="text1"/>
          <w:sz w:val="24"/>
          <w:szCs w:val="24"/>
          <w:lang w:eastAsia="ru-RU"/>
        </w:rPr>
        <w:t>платное обучение</w:t>
      </w:r>
      <w:r w:rsidRPr="00971C72">
        <w:rPr>
          <w:rFonts w:ascii="Times New Roman" w:eastAsia="Times New Roman" w:hAnsi="Times New Roman" w:cs="Times New Roman"/>
          <w:color w:val="000000" w:themeColor="text1"/>
          <w:sz w:val="24"/>
          <w:szCs w:val="24"/>
          <w:lang w:eastAsia="ru-RU"/>
        </w:rPr>
        <w:t xml:space="preserve"> проводится от поступающих (</w:t>
      </w:r>
      <w:r w:rsidRPr="00971C72">
        <w:rPr>
          <w:rFonts w:ascii="Times New Roman" w:eastAsia="Times New Roman" w:hAnsi="Times New Roman" w:cs="Times New Roman"/>
          <w:b/>
          <w:bCs/>
          <w:color w:val="000000" w:themeColor="text1"/>
          <w:sz w:val="24"/>
          <w:szCs w:val="24"/>
          <w:lang w:eastAsia="ru-RU"/>
        </w:rPr>
        <w:t>выпускников школ</w:t>
      </w:r>
      <w:r w:rsidRPr="00971C72">
        <w:rPr>
          <w:rFonts w:ascii="Times New Roman" w:eastAsia="Times New Roman" w:hAnsi="Times New Roman" w:cs="Times New Roman"/>
          <w:color w:val="000000" w:themeColor="text1"/>
          <w:sz w:val="24"/>
          <w:szCs w:val="24"/>
          <w:lang w:eastAsia="ru-RU"/>
        </w:rPr>
        <w:t>), набравших по результатам ЕНТ </w:t>
      </w:r>
      <w:r w:rsidRPr="00971C72">
        <w:rPr>
          <w:rFonts w:ascii="Times New Roman" w:eastAsia="Times New Roman" w:hAnsi="Times New Roman" w:cs="Times New Roman"/>
          <w:b/>
          <w:bCs/>
          <w:i/>
          <w:iCs/>
          <w:color w:val="000000" w:themeColor="text1"/>
          <w:sz w:val="24"/>
          <w:szCs w:val="24"/>
          <w:lang w:eastAsia="ru-RU"/>
        </w:rPr>
        <w:t>не менее 50 баллов</w:t>
      </w:r>
      <w:r w:rsidRPr="00971C72">
        <w:rPr>
          <w:rFonts w:ascii="Times New Roman" w:eastAsia="Times New Roman" w:hAnsi="Times New Roman" w:cs="Times New Roman"/>
          <w:color w:val="000000" w:themeColor="text1"/>
          <w:sz w:val="24"/>
          <w:szCs w:val="24"/>
          <w:lang w:eastAsia="ru-RU"/>
        </w:rPr>
        <w:t xml:space="preserve">, </w:t>
      </w:r>
      <w:r w:rsidRPr="00971C72">
        <w:rPr>
          <w:rFonts w:ascii="Times New Roman" w:hAnsi="Times New Roman" w:cs="Times New Roman"/>
          <w:color w:val="000000" w:themeColor="text1"/>
          <w:sz w:val="24"/>
          <w:szCs w:val="24"/>
        </w:rPr>
        <w:t xml:space="preserve">а по области образования </w:t>
      </w:r>
      <w:r w:rsidRPr="00971C72">
        <w:rPr>
          <w:rFonts w:ascii="Times New Roman" w:hAnsi="Times New Roman" w:cs="Times New Roman"/>
          <w:b/>
          <w:i/>
          <w:color w:val="000000" w:themeColor="text1"/>
          <w:sz w:val="24"/>
          <w:szCs w:val="24"/>
        </w:rPr>
        <w:t xml:space="preserve">«Педагогические науки» - не менее </w:t>
      </w:r>
      <w:r w:rsidR="00D27D4E" w:rsidRPr="00971C72">
        <w:rPr>
          <w:rFonts w:ascii="Times New Roman" w:hAnsi="Times New Roman" w:cs="Times New Roman"/>
          <w:b/>
          <w:i/>
          <w:color w:val="000000" w:themeColor="text1"/>
          <w:sz w:val="24"/>
          <w:szCs w:val="24"/>
        </w:rPr>
        <w:t>7</w:t>
      </w:r>
      <w:r w:rsidR="00327DF9" w:rsidRPr="00971C72">
        <w:rPr>
          <w:rFonts w:ascii="Times New Roman" w:hAnsi="Times New Roman" w:cs="Times New Roman"/>
          <w:b/>
          <w:i/>
          <w:color w:val="000000" w:themeColor="text1"/>
          <w:sz w:val="24"/>
          <w:szCs w:val="24"/>
          <w:lang w:val="kk-KZ"/>
        </w:rPr>
        <w:t xml:space="preserve">5 </w:t>
      </w:r>
      <w:r w:rsidRPr="00971C72">
        <w:rPr>
          <w:rFonts w:ascii="Times New Roman" w:hAnsi="Times New Roman" w:cs="Times New Roman"/>
          <w:b/>
          <w:i/>
          <w:color w:val="000000" w:themeColor="text1"/>
          <w:sz w:val="24"/>
          <w:szCs w:val="24"/>
        </w:rPr>
        <w:t>баллов,</w:t>
      </w:r>
      <w:r w:rsidRPr="00971C72">
        <w:rPr>
          <w:rFonts w:ascii="Times New Roman" w:eastAsia="Times New Roman" w:hAnsi="Times New Roman" w:cs="Times New Roman"/>
          <w:color w:val="000000" w:themeColor="text1"/>
          <w:sz w:val="24"/>
          <w:szCs w:val="24"/>
          <w:lang w:eastAsia="ru-RU"/>
        </w:rPr>
        <w:t xml:space="preserve"> в том числе </w:t>
      </w:r>
      <w:r w:rsidRPr="00971C72">
        <w:rPr>
          <w:rFonts w:ascii="Times New Roman" w:eastAsia="Times New Roman" w:hAnsi="Times New Roman" w:cs="Times New Roman"/>
          <w:b/>
          <w:bCs/>
          <w:i/>
          <w:iCs/>
          <w:color w:val="000000" w:themeColor="text1"/>
          <w:sz w:val="24"/>
          <w:szCs w:val="24"/>
          <w:lang w:eastAsia="ru-RU"/>
        </w:rPr>
        <w:t>не менее 5-ти баллов</w:t>
      </w:r>
      <w:r w:rsidRPr="00971C72">
        <w:rPr>
          <w:rFonts w:ascii="Times New Roman" w:eastAsia="Times New Roman" w:hAnsi="Times New Roman" w:cs="Times New Roman"/>
          <w:color w:val="000000" w:themeColor="text1"/>
          <w:sz w:val="24"/>
          <w:szCs w:val="24"/>
          <w:lang w:eastAsia="ru-RU"/>
        </w:rPr>
        <w:t> </w:t>
      </w:r>
      <w:r w:rsidR="00D27D4E" w:rsidRPr="00971C72">
        <w:rPr>
          <w:rFonts w:ascii="Times New Roman" w:hAnsi="Times New Roman" w:cs="Times New Roman"/>
          <w:b/>
          <w:i/>
          <w:color w:val="000000" w:themeColor="text1"/>
          <w:sz w:val="24"/>
          <w:szCs w:val="24"/>
        </w:rPr>
        <w:t>по каждому предмету ЕНТ и (или) творческому экзамену</w:t>
      </w:r>
      <w:r w:rsidR="00D27D4E" w:rsidRPr="00971C72">
        <w:rPr>
          <w:rFonts w:ascii="Times New Roman" w:hAnsi="Times New Roman" w:cs="Times New Roman"/>
          <w:b/>
          <w:color w:val="000000" w:themeColor="text1"/>
          <w:sz w:val="24"/>
          <w:szCs w:val="24"/>
        </w:rPr>
        <w:t>.</w:t>
      </w:r>
      <w:proofErr w:type="gramEnd"/>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Прием документов от </w:t>
      </w:r>
      <w:r w:rsidRPr="00971C72">
        <w:rPr>
          <w:rFonts w:ascii="Times New Roman" w:hAnsi="Times New Roman" w:cs="Times New Roman"/>
          <w:color w:val="000000" w:themeColor="text1"/>
          <w:sz w:val="24"/>
          <w:szCs w:val="24"/>
        </w:rPr>
        <w:t>поступающих по родственным направлениям подготовки кадров высшего образования, предусматривающих сокращенные сроки обучения</w:t>
      </w:r>
      <w:r w:rsidRPr="00971C72">
        <w:rPr>
          <w:rFonts w:ascii="Times New Roman" w:hAnsi="Times New Roman" w:cs="Times New Roman"/>
          <w:color w:val="000000" w:themeColor="text1"/>
          <w:sz w:val="28"/>
          <w:szCs w:val="28"/>
        </w:rPr>
        <w:t>,</w:t>
      </w:r>
      <w:r w:rsidRPr="00971C72">
        <w:rPr>
          <w:rFonts w:ascii="Times New Roman" w:eastAsia="Times New Roman" w:hAnsi="Times New Roman" w:cs="Times New Roman"/>
          <w:color w:val="000000" w:themeColor="text1"/>
          <w:sz w:val="24"/>
          <w:szCs w:val="24"/>
          <w:lang w:eastAsia="ru-RU"/>
        </w:rPr>
        <w:t xml:space="preserve"> на обучение </w:t>
      </w:r>
      <w:r w:rsidRPr="00971C72">
        <w:rPr>
          <w:rFonts w:ascii="Times New Roman" w:eastAsia="Times New Roman" w:hAnsi="Times New Roman" w:cs="Times New Roman"/>
          <w:b/>
          <w:i/>
          <w:color w:val="000000" w:themeColor="text1"/>
          <w:sz w:val="24"/>
          <w:szCs w:val="24"/>
          <w:lang w:eastAsia="ru-RU"/>
        </w:rPr>
        <w:t xml:space="preserve">по </w:t>
      </w:r>
      <w:r w:rsidRPr="00971C72">
        <w:rPr>
          <w:rFonts w:ascii="Times New Roman" w:hAnsi="Times New Roman" w:cs="Times New Roman"/>
          <w:b/>
          <w:i/>
          <w:color w:val="000000" w:themeColor="text1"/>
          <w:sz w:val="24"/>
          <w:szCs w:val="24"/>
        </w:rPr>
        <w:t>образовательному гранту высшего образования за счет средств республиканского бюджета или местного бюджета</w:t>
      </w:r>
      <w:r w:rsidRPr="00971C72">
        <w:rPr>
          <w:rFonts w:ascii="Times New Roman" w:hAnsi="Times New Roman" w:cs="Times New Roman"/>
          <w:color w:val="000000" w:themeColor="text1"/>
          <w:sz w:val="24"/>
          <w:szCs w:val="24"/>
        </w:rPr>
        <w:t xml:space="preserve"> </w:t>
      </w:r>
      <w:r w:rsidRPr="00971C72">
        <w:rPr>
          <w:rFonts w:ascii="Times New Roman" w:hAnsi="Times New Roman" w:cs="Times New Roman"/>
          <w:b/>
          <w:i/>
          <w:color w:val="000000" w:themeColor="text1"/>
          <w:sz w:val="24"/>
          <w:szCs w:val="24"/>
        </w:rPr>
        <w:t xml:space="preserve">и (или) </w:t>
      </w:r>
      <w:r w:rsidRPr="00971C72">
        <w:rPr>
          <w:rFonts w:ascii="Times New Roman" w:eastAsia="Times New Roman" w:hAnsi="Times New Roman" w:cs="Times New Roman"/>
          <w:b/>
          <w:i/>
          <w:color w:val="000000" w:themeColor="text1"/>
          <w:sz w:val="24"/>
          <w:szCs w:val="24"/>
          <w:lang w:eastAsia="ru-RU"/>
        </w:rPr>
        <w:t>платное обучение</w:t>
      </w:r>
      <w:r w:rsidRPr="00971C72">
        <w:rPr>
          <w:rFonts w:ascii="Times New Roman" w:eastAsia="Times New Roman" w:hAnsi="Times New Roman" w:cs="Times New Roman"/>
          <w:color w:val="000000" w:themeColor="text1"/>
          <w:sz w:val="24"/>
          <w:szCs w:val="24"/>
          <w:lang w:eastAsia="ru-RU"/>
        </w:rPr>
        <w:t xml:space="preserve"> (</w:t>
      </w:r>
      <w:r w:rsidRPr="00971C72">
        <w:rPr>
          <w:rFonts w:ascii="Times New Roman" w:eastAsia="Times New Roman" w:hAnsi="Times New Roman" w:cs="Times New Roman"/>
          <w:b/>
          <w:bCs/>
          <w:color w:val="000000" w:themeColor="text1"/>
          <w:sz w:val="24"/>
          <w:szCs w:val="24"/>
          <w:lang w:eastAsia="ru-RU"/>
        </w:rPr>
        <w:t xml:space="preserve">выпускников </w:t>
      </w:r>
      <w:proofErr w:type="spellStart"/>
      <w:r w:rsidRPr="00971C72">
        <w:rPr>
          <w:rFonts w:ascii="Times New Roman" w:eastAsia="Times New Roman" w:hAnsi="Times New Roman" w:cs="Times New Roman"/>
          <w:b/>
          <w:bCs/>
          <w:color w:val="000000" w:themeColor="text1"/>
          <w:sz w:val="24"/>
          <w:szCs w:val="24"/>
          <w:lang w:eastAsia="ru-RU"/>
        </w:rPr>
        <w:t>коллеждей</w:t>
      </w:r>
      <w:proofErr w:type="spellEnd"/>
      <w:r w:rsidRPr="00971C72">
        <w:rPr>
          <w:rFonts w:ascii="Times New Roman" w:eastAsia="Times New Roman" w:hAnsi="Times New Roman" w:cs="Times New Roman"/>
          <w:color w:val="000000" w:themeColor="text1"/>
          <w:sz w:val="24"/>
          <w:szCs w:val="24"/>
          <w:lang w:eastAsia="ru-RU"/>
        </w:rPr>
        <w:t xml:space="preserve">), проводится по результатам ЕНТ, набравших </w:t>
      </w:r>
      <w:r w:rsidRPr="00971C72">
        <w:rPr>
          <w:rFonts w:ascii="Times New Roman" w:eastAsia="Times New Roman" w:hAnsi="Times New Roman" w:cs="Times New Roman"/>
          <w:b/>
          <w:bCs/>
          <w:i/>
          <w:iCs/>
          <w:color w:val="000000" w:themeColor="text1"/>
          <w:sz w:val="24"/>
          <w:szCs w:val="24"/>
          <w:lang w:eastAsia="ru-RU"/>
        </w:rPr>
        <w:t>не менее 25 баллов</w:t>
      </w:r>
      <w:r w:rsidR="00D27D4E" w:rsidRPr="00971C72">
        <w:rPr>
          <w:rFonts w:ascii="Times New Roman" w:eastAsia="Times New Roman" w:hAnsi="Times New Roman" w:cs="Times New Roman"/>
          <w:b/>
          <w:bCs/>
          <w:i/>
          <w:iCs/>
          <w:color w:val="000000" w:themeColor="text1"/>
          <w:sz w:val="24"/>
          <w:szCs w:val="24"/>
          <w:lang w:eastAsia="ru-RU"/>
        </w:rPr>
        <w:t xml:space="preserve"> не менее 5-ти баллов</w:t>
      </w:r>
      <w:r w:rsidR="00D27D4E" w:rsidRPr="00971C72">
        <w:rPr>
          <w:rFonts w:ascii="Times New Roman" w:eastAsia="Times New Roman" w:hAnsi="Times New Roman" w:cs="Times New Roman"/>
          <w:color w:val="000000" w:themeColor="text1"/>
          <w:sz w:val="24"/>
          <w:szCs w:val="24"/>
          <w:lang w:eastAsia="ru-RU"/>
        </w:rPr>
        <w:t> </w:t>
      </w:r>
      <w:r w:rsidR="00D27D4E" w:rsidRPr="00971C72">
        <w:rPr>
          <w:rFonts w:ascii="Times New Roman" w:hAnsi="Times New Roman" w:cs="Times New Roman"/>
          <w:b/>
          <w:i/>
          <w:color w:val="000000" w:themeColor="text1"/>
          <w:sz w:val="24"/>
          <w:szCs w:val="24"/>
        </w:rPr>
        <w:t>по каждому предмету ЕНТ и (или) творческому экзамену.</w:t>
      </w:r>
      <w:r w:rsidR="00D27D4E" w:rsidRPr="00971C72">
        <w:rPr>
          <w:rFonts w:ascii="Times New Roman" w:eastAsia="Times New Roman" w:hAnsi="Times New Roman" w:cs="Times New Roman"/>
          <w:color w:val="000000" w:themeColor="text1"/>
          <w:sz w:val="24"/>
          <w:szCs w:val="24"/>
          <w:lang w:eastAsia="ru-RU"/>
        </w:rPr>
        <w:t xml:space="preserve"> </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xml:space="preserve">Прием документов от </w:t>
      </w:r>
      <w:r w:rsidRPr="00971C72">
        <w:rPr>
          <w:rFonts w:ascii="Times New Roman" w:hAnsi="Times New Roman" w:cs="Times New Roman"/>
          <w:color w:val="000000" w:themeColor="text1"/>
          <w:sz w:val="24"/>
          <w:szCs w:val="24"/>
        </w:rPr>
        <w:t xml:space="preserve">поступающих </w:t>
      </w:r>
      <w:r w:rsidRPr="00971C72">
        <w:rPr>
          <w:rFonts w:ascii="Times New Roman" w:eastAsia="Times New Roman" w:hAnsi="Times New Roman" w:cs="Times New Roman"/>
          <w:color w:val="000000" w:themeColor="text1"/>
          <w:sz w:val="24"/>
          <w:szCs w:val="24"/>
          <w:lang w:eastAsia="ru-RU"/>
        </w:rPr>
        <w:t>(</w:t>
      </w:r>
      <w:r w:rsidRPr="00971C72">
        <w:rPr>
          <w:rFonts w:ascii="Times New Roman" w:eastAsia="Times New Roman" w:hAnsi="Times New Roman" w:cs="Times New Roman"/>
          <w:b/>
          <w:bCs/>
          <w:color w:val="000000" w:themeColor="text1"/>
          <w:sz w:val="24"/>
          <w:szCs w:val="24"/>
          <w:lang w:eastAsia="ru-RU"/>
        </w:rPr>
        <w:t xml:space="preserve">выпускников </w:t>
      </w:r>
      <w:proofErr w:type="spellStart"/>
      <w:r w:rsidRPr="00971C72">
        <w:rPr>
          <w:rFonts w:ascii="Times New Roman" w:eastAsia="Times New Roman" w:hAnsi="Times New Roman" w:cs="Times New Roman"/>
          <w:b/>
          <w:bCs/>
          <w:color w:val="000000" w:themeColor="text1"/>
          <w:sz w:val="24"/>
          <w:szCs w:val="24"/>
          <w:lang w:eastAsia="ru-RU"/>
        </w:rPr>
        <w:t>коллеждей</w:t>
      </w:r>
      <w:proofErr w:type="spellEnd"/>
      <w:r w:rsidRPr="00971C72">
        <w:rPr>
          <w:rFonts w:ascii="Times New Roman" w:eastAsia="Times New Roman" w:hAnsi="Times New Roman" w:cs="Times New Roman"/>
          <w:color w:val="000000" w:themeColor="text1"/>
          <w:sz w:val="24"/>
          <w:szCs w:val="24"/>
          <w:lang w:eastAsia="ru-RU"/>
        </w:rPr>
        <w:t>)</w:t>
      </w:r>
      <w:r w:rsidRPr="00971C72">
        <w:rPr>
          <w:rFonts w:ascii="Times New Roman" w:hAnsi="Times New Roman" w:cs="Times New Roman"/>
          <w:color w:val="000000" w:themeColor="text1"/>
          <w:sz w:val="24"/>
          <w:szCs w:val="24"/>
        </w:rPr>
        <w:t xml:space="preserve"> по родственным направлениям подготовки кадров высшего образования, предусматривающих сокращенные сроки обучения</w:t>
      </w:r>
      <w:r w:rsidRPr="00971C72">
        <w:rPr>
          <w:rFonts w:ascii="Times New Roman" w:hAnsi="Times New Roman" w:cs="Times New Roman"/>
          <w:color w:val="000000" w:themeColor="text1"/>
          <w:sz w:val="28"/>
          <w:szCs w:val="28"/>
        </w:rPr>
        <w:t>,</w:t>
      </w:r>
      <w:r w:rsidRPr="00971C72">
        <w:rPr>
          <w:rFonts w:ascii="Times New Roman" w:eastAsia="Times New Roman" w:hAnsi="Times New Roman" w:cs="Times New Roman"/>
          <w:color w:val="000000" w:themeColor="text1"/>
          <w:sz w:val="24"/>
          <w:szCs w:val="24"/>
          <w:lang w:eastAsia="ru-RU"/>
        </w:rPr>
        <w:t xml:space="preserve"> </w:t>
      </w:r>
      <w:r w:rsidRPr="00971C72">
        <w:rPr>
          <w:rFonts w:ascii="Times New Roman" w:eastAsia="Times New Roman" w:hAnsi="Times New Roman" w:cs="Times New Roman"/>
          <w:b/>
          <w:i/>
          <w:color w:val="000000" w:themeColor="text1"/>
          <w:sz w:val="24"/>
          <w:szCs w:val="24"/>
          <w:lang w:eastAsia="ru-RU"/>
        </w:rPr>
        <w:t>на платное обучение</w:t>
      </w:r>
      <w:r w:rsidRPr="00971C72">
        <w:rPr>
          <w:rFonts w:ascii="Times New Roman" w:eastAsia="Times New Roman" w:hAnsi="Times New Roman" w:cs="Times New Roman"/>
          <w:color w:val="000000" w:themeColor="text1"/>
          <w:sz w:val="24"/>
          <w:szCs w:val="24"/>
          <w:lang w:eastAsia="ru-RU"/>
        </w:rPr>
        <w:t xml:space="preserve"> проводится по результатам вступительного </w:t>
      </w:r>
      <w:r w:rsidRPr="00971C72">
        <w:rPr>
          <w:rFonts w:ascii="Times New Roman" w:eastAsia="Times New Roman" w:hAnsi="Times New Roman" w:cs="Times New Roman"/>
          <w:b/>
          <w:bCs/>
          <w:i/>
          <w:iCs/>
          <w:color w:val="000000" w:themeColor="text1"/>
          <w:sz w:val="24"/>
          <w:szCs w:val="24"/>
          <w:lang w:eastAsia="ru-RU"/>
        </w:rPr>
        <w:t>экзамена в форме собеседования</w:t>
      </w:r>
      <w:r w:rsidRPr="00971C72">
        <w:rPr>
          <w:rFonts w:ascii="Times New Roman" w:eastAsia="Times New Roman" w:hAnsi="Times New Roman" w:cs="Times New Roman"/>
          <w:color w:val="000000" w:themeColor="text1"/>
          <w:sz w:val="24"/>
          <w:szCs w:val="24"/>
          <w:lang w:eastAsia="ru-RU"/>
        </w:rPr>
        <w:t>. </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b/>
          <w:bCs/>
          <w:color w:val="000000" w:themeColor="text1"/>
          <w:sz w:val="24"/>
          <w:szCs w:val="24"/>
          <w:lang w:eastAsia="ru-RU"/>
        </w:rPr>
        <w:t xml:space="preserve">При зачислении в ЖУ им. </w:t>
      </w:r>
      <w:proofErr w:type="spellStart"/>
      <w:r w:rsidRPr="00971C72">
        <w:rPr>
          <w:rFonts w:ascii="Times New Roman" w:eastAsia="Times New Roman" w:hAnsi="Times New Roman" w:cs="Times New Roman"/>
          <w:b/>
          <w:bCs/>
          <w:color w:val="000000" w:themeColor="text1"/>
          <w:sz w:val="24"/>
          <w:szCs w:val="24"/>
          <w:lang w:eastAsia="ru-RU"/>
        </w:rPr>
        <w:t>И.Жансугурова</w:t>
      </w:r>
      <w:proofErr w:type="spellEnd"/>
      <w:r w:rsidRPr="00971C72">
        <w:rPr>
          <w:rFonts w:ascii="Times New Roman" w:eastAsia="Times New Roman" w:hAnsi="Times New Roman" w:cs="Times New Roman"/>
          <w:b/>
          <w:bCs/>
          <w:color w:val="000000" w:themeColor="text1"/>
          <w:sz w:val="24"/>
          <w:szCs w:val="24"/>
          <w:lang w:eastAsia="ru-RU"/>
        </w:rPr>
        <w:t xml:space="preserve"> принимаются следующие документы:</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Заявление о приеме;</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Аттестат или диплом с приложением (подлинник);</w:t>
      </w:r>
    </w:p>
    <w:p w:rsidR="003A25AC" w:rsidRPr="00971C72" w:rsidRDefault="003A25AC"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Копия аттестата или диплома с приложением;</w:t>
      </w:r>
    </w:p>
    <w:p w:rsidR="00834B88" w:rsidRPr="00971C72" w:rsidRDefault="007A50E7"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Электронный сертификат  ЕНТ</w:t>
      </w:r>
      <w:r w:rsidR="00834B88" w:rsidRPr="00971C72">
        <w:rPr>
          <w:rFonts w:ascii="Times New Roman" w:eastAsia="Times New Roman" w:hAnsi="Times New Roman" w:cs="Times New Roman"/>
          <w:i/>
          <w:iCs/>
          <w:color w:val="000000" w:themeColor="text1"/>
          <w:sz w:val="24"/>
          <w:szCs w:val="24"/>
          <w:lang w:eastAsia="ru-RU"/>
        </w:rPr>
        <w:t>;</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Свидетельство о присуждении образовательного гранта (при наличии);</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Квитанция об оплате за обучение (при поступлении на коммерческую основу обучения)</w:t>
      </w:r>
    </w:p>
    <w:p w:rsidR="00767D2D" w:rsidRPr="00767D2D" w:rsidRDefault="00767D2D"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i/>
          <w:color w:val="000000" w:themeColor="text1"/>
          <w:sz w:val="24"/>
          <w:szCs w:val="24"/>
          <w:lang w:eastAsia="ru-RU"/>
        </w:rPr>
      </w:pPr>
      <w:r>
        <w:rPr>
          <w:rFonts w:ascii="Times New Roman" w:hAnsi="Times New Roman" w:cs="Times New Roman"/>
          <w:sz w:val="24"/>
          <w:lang w:val="kk-KZ"/>
        </w:rPr>
        <w:t xml:space="preserve"> </w:t>
      </w:r>
      <w:r w:rsidRPr="00767D2D">
        <w:rPr>
          <w:rFonts w:ascii="Times New Roman" w:hAnsi="Times New Roman" w:cs="Times New Roman"/>
          <w:i/>
          <w:sz w:val="24"/>
          <w:lang w:val="kk-KZ"/>
        </w:rPr>
        <w:t>М</w:t>
      </w:r>
      <w:proofErr w:type="spellStart"/>
      <w:r w:rsidRPr="00767D2D">
        <w:rPr>
          <w:rFonts w:ascii="Times New Roman" w:hAnsi="Times New Roman" w:cs="Times New Roman"/>
          <w:i/>
          <w:sz w:val="24"/>
        </w:rPr>
        <w:t>едицинскую</w:t>
      </w:r>
      <w:proofErr w:type="spellEnd"/>
      <w:r w:rsidRPr="00767D2D">
        <w:rPr>
          <w:rFonts w:ascii="Times New Roman" w:hAnsi="Times New Roman" w:cs="Times New Roman"/>
          <w:i/>
          <w:sz w:val="24"/>
        </w:rPr>
        <w:t xml:space="preserve"> справку по форме 075/у в электронном формате, утвержденную приказом № ҚР ДСМ-175/2020)</w:t>
      </w:r>
    </w:p>
    <w:p w:rsidR="00834B88" w:rsidRPr="00971C72" w:rsidRDefault="00767D2D"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lang w:val="kk-KZ"/>
        </w:rPr>
        <w:t xml:space="preserve"> </w:t>
      </w:r>
      <w:r w:rsidR="00834B88" w:rsidRPr="00971C72">
        <w:rPr>
          <w:rFonts w:ascii="Times New Roman" w:eastAsia="Times New Roman" w:hAnsi="Times New Roman" w:cs="Times New Roman"/>
          <w:i/>
          <w:iCs/>
          <w:color w:val="000000" w:themeColor="text1"/>
          <w:sz w:val="24"/>
          <w:szCs w:val="24"/>
          <w:lang w:eastAsia="ru-RU"/>
        </w:rPr>
        <w:t>Форма №</w:t>
      </w:r>
      <w:r w:rsidR="003A25AC" w:rsidRPr="00971C72">
        <w:rPr>
          <w:rFonts w:ascii="Times New Roman" w:eastAsia="Times New Roman" w:hAnsi="Times New Roman" w:cs="Times New Roman"/>
          <w:i/>
          <w:iCs/>
          <w:color w:val="000000" w:themeColor="text1"/>
          <w:sz w:val="24"/>
          <w:szCs w:val="24"/>
          <w:lang w:eastAsia="ru-RU"/>
        </w:rPr>
        <w:t>25</w:t>
      </w:r>
      <w:r w:rsidR="00834B88" w:rsidRPr="00971C72">
        <w:rPr>
          <w:rFonts w:ascii="Times New Roman" w:eastAsia="Times New Roman" w:hAnsi="Times New Roman" w:cs="Times New Roman"/>
          <w:i/>
          <w:iCs/>
          <w:color w:val="000000" w:themeColor="text1"/>
          <w:sz w:val="24"/>
          <w:szCs w:val="24"/>
          <w:lang w:eastAsia="ru-RU"/>
        </w:rPr>
        <w:t xml:space="preserve"> (прививочная карта);</w:t>
      </w:r>
    </w:p>
    <w:p w:rsidR="00327DF9"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6 фотокарточек размером 3х4;</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2 копии документа, удостоверяющего личность;</w:t>
      </w:r>
    </w:p>
    <w:p w:rsidR="00CD3797" w:rsidRPr="00971C72" w:rsidRDefault="00CD3797"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val="kk-KZ" w:eastAsia="ru-RU"/>
        </w:rPr>
        <w:t xml:space="preserve">Копия </w:t>
      </w:r>
      <w:proofErr w:type="spellStart"/>
      <w:r w:rsidRPr="00971C72">
        <w:rPr>
          <w:rFonts w:ascii="Times New Roman" w:eastAsia="Times New Roman" w:hAnsi="Times New Roman" w:cs="Times New Roman"/>
          <w:i/>
          <w:iCs/>
          <w:color w:val="000000" w:themeColor="text1"/>
          <w:sz w:val="24"/>
          <w:szCs w:val="24"/>
          <w:lang w:eastAsia="ru-RU"/>
        </w:rPr>
        <w:t>удостовер</w:t>
      </w:r>
      <w:proofErr w:type="spellEnd"/>
      <w:r w:rsidRPr="00971C72">
        <w:rPr>
          <w:rFonts w:ascii="Times New Roman" w:eastAsia="Times New Roman" w:hAnsi="Times New Roman" w:cs="Times New Roman"/>
          <w:i/>
          <w:iCs/>
          <w:color w:val="000000" w:themeColor="text1"/>
          <w:sz w:val="24"/>
          <w:szCs w:val="24"/>
          <w:lang w:val="kk-KZ" w:eastAsia="ru-RU"/>
        </w:rPr>
        <w:t>ения личности родителей;</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Копия приписного свидетельства, копия военного билета (при наличии);</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Скоросшиватель;</w:t>
      </w:r>
    </w:p>
    <w:p w:rsidR="00834B88" w:rsidRPr="00971C72" w:rsidRDefault="00834B88" w:rsidP="00B86B1C">
      <w:pPr>
        <w:widowControl w:val="0"/>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1 конверт.</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 </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Прием документов на платное обучение по сокращенным срокам обучения проводится от поступающих, имеющих высшее образование и сдавших вступительный </w:t>
      </w:r>
      <w:r w:rsidRPr="00971C72">
        <w:rPr>
          <w:rFonts w:ascii="Times New Roman" w:eastAsia="Times New Roman" w:hAnsi="Times New Roman" w:cs="Times New Roman"/>
          <w:b/>
          <w:bCs/>
          <w:i/>
          <w:iCs/>
          <w:color w:val="000000" w:themeColor="text1"/>
          <w:sz w:val="24"/>
          <w:szCs w:val="24"/>
          <w:lang w:eastAsia="ru-RU"/>
        </w:rPr>
        <w:t>экзамен в форме собеседования.</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b/>
          <w:bCs/>
          <w:color w:val="000000" w:themeColor="text1"/>
          <w:sz w:val="24"/>
          <w:szCs w:val="24"/>
          <w:lang w:eastAsia="ru-RU"/>
        </w:rPr>
        <w:t xml:space="preserve">При зачислении в ЖУ им. </w:t>
      </w:r>
      <w:proofErr w:type="spellStart"/>
      <w:r w:rsidRPr="00971C72">
        <w:rPr>
          <w:rFonts w:ascii="Times New Roman" w:eastAsia="Times New Roman" w:hAnsi="Times New Roman" w:cs="Times New Roman"/>
          <w:b/>
          <w:bCs/>
          <w:color w:val="000000" w:themeColor="text1"/>
          <w:sz w:val="24"/>
          <w:szCs w:val="24"/>
          <w:lang w:eastAsia="ru-RU"/>
        </w:rPr>
        <w:t>И.Жансугурова</w:t>
      </w:r>
      <w:proofErr w:type="spellEnd"/>
      <w:r w:rsidRPr="00971C72">
        <w:rPr>
          <w:rFonts w:ascii="Times New Roman" w:eastAsia="Times New Roman" w:hAnsi="Times New Roman" w:cs="Times New Roman"/>
          <w:b/>
          <w:bCs/>
          <w:color w:val="000000" w:themeColor="text1"/>
          <w:sz w:val="24"/>
          <w:szCs w:val="24"/>
          <w:lang w:eastAsia="ru-RU"/>
        </w:rPr>
        <w:t xml:space="preserve"> от </w:t>
      </w:r>
      <w:proofErr w:type="gramStart"/>
      <w:r w:rsidRPr="00971C72">
        <w:rPr>
          <w:rFonts w:ascii="Times New Roman" w:eastAsia="Times New Roman" w:hAnsi="Times New Roman" w:cs="Times New Roman"/>
          <w:b/>
          <w:bCs/>
          <w:color w:val="000000" w:themeColor="text1"/>
          <w:sz w:val="24"/>
          <w:szCs w:val="24"/>
          <w:lang w:eastAsia="ru-RU"/>
        </w:rPr>
        <w:t>поступающих</w:t>
      </w:r>
      <w:proofErr w:type="gramEnd"/>
      <w:r w:rsidRPr="00971C72">
        <w:rPr>
          <w:rFonts w:ascii="Times New Roman" w:eastAsia="Times New Roman" w:hAnsi="Times New Roman" w:cs="Times New Roman"/>
          <w:b/>
          <w:bCs/>
          <w:color w:val="000000" w:themeColor="text1"/>
          <w:sz w:val="24"/>
          <w:szCs w:val="24"/>
          <w:lang w:eastAsia="ru-RU"/>
        </w:rPr>
        <w:t>, имеющих высшее образование принимаются следующие документы:</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Заявление о приеме;</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Диплом с приложением (подлинник);</w:t>
      </w:r>
    </w:p>
    <w:p w:rsidR="003A25AC" w:rsidRPr="00971C72" w:rsidRDefault="003A25AC" w:rsidP="00B86B1C">
      <w:pPr>
        <w:widowControl w:val="0"/>
        <w:numPr>
          <w:ilvl w:val="0"/>
          <w:numId w:val="13"/>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lastRenderedPageBreak/>
        <w:t>Копия диплома с приложением;</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Квитанция об оплате за обучение;</w:t>
      </w:r>
    </w:p>
    <w:p w:rsidR="00AB55B8" w:rsidRPr="00AB55B8" w:rsidRDefault="00AB55B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67D2D">
        <w:rPr>
          <w:rFonts w:ascii="Times New Roman" w:hAnsi="Times New Roman" w:cs="Times New Roman"/>
          <w:i/>
          <w:sz w:val="24"/>
          <w:lang w:val="kk-KZ"/>
        </w:rPr>
        <w:t>М</w:t>
      </w:r>
      <w:proofErr w:type="spellStart"/>
      <w:r w:rsidRPr="00767D2D">
        <w:rPr>
          <w:rFonts w:ascii="Times New Roman" w:hAnsi="Times New Roman" w:cs="Times New Roman"/>
          <w:i/>
          <w:sz w:val="24"/>
        </w:rPr>
        <w:t>едицинскую</w:t>
      </w:r>
      <w:proofErr w:type="spellEnd"/>
      <w:r w:rsidRPr="00767D2D">
        <w:rPr>
          <w:rFonts w:ascii="Times New Roman" w:hAnsi="Times New Roman" w:cs="Times New Roman"/>
          <w:i/>
          <w:sz w:val="24"/>
        </w:rPr>
        <w:t xml:space="preserve"> справку по форме 075/у в электронном формате, утвержденную приказом № ҚР ДСМ-175/2020)</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6 фотокарточек размером 3х4;</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2 копии документа, удостоверяющего личность;</w:t>
      </w:r>
    </w:p>
    <w:p w:rsidR="00B86B1C" w:rsidRPr="00971C72" w:rsidRDefault="00B86B1C" w:rsidP="00B86B1C">
      <w:pPr>
        <w:widowControl w:val="0"/>
        <w:numPr>
          <w:ilvl w:val="0"/>
          <w:numId w:val="13"/>
        </w:numPr>
        <w:tabs>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Копия приписного свидетельства, копия военного билета (при наличии);</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Справка с места работы;</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Скоросшиватель;</w:t>
      </w:r>
    </w:p>
    <w:p w:rsidR="00834B88" w:rsidRPr="00971C72" w:rsidRDefault="00834B88" w:rsidP="00B86B1C">
      <w:pPr>
        <w:widowControl w:val="0"/>
        <w:numPr>
          <w:ilvl w:val="0"/>
          <w:numId w:val="13"/>
        </w:numPr>
        <w:tabs>
          <w:tab w:val="clear" w:pos="720"/>
          <w:tab w:val="left" w:pos="851"/>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i/>
          <w:iCs/>
          <w:color w:val="000000" w:themeColor="text1"/>
          <w:sz w:val="24"/>
          <w:szCs w:val="24"/>
          <w:lang w:eastAsia="ru-RU"/>
        </w:rPr>
        <w:t>1 конверт.</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b/>
          <w:bCs/>
          <w:i/>
          <w:iCs/>
          <w:color w:val="000000" w:themeColor="text1"/>
          <w:sz w:val="24"/>
          <w:szCs w:val="24"/>
          <w:lang w:eastAsia="ru-RU"/>
        </w:rPr>
        <w:t> </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b/>
          <w:bCs/>
          <w:i/>
          <w:iCs/>
          <w:color w:val="000000" w:themeColor="text1"/>
          <w:sz w:val="24"/>
          <w:szCs w:val="24"/>
          <w:lang w:eastAsia="ru-RU"/>
        </w:rPr>
        <w:t>Поступающие, не сдавшие квитанцию об оплате за обучение в личное дело и не заключившие договор об оказании образовательных услуг, в приказ о зачислении в число обучающихся не включаются!</w:t>
      </w:r>
    </w:p>
    <w:p w:rsidR="00834B88" w:rsidRPr="00971C72" w:rsidRDefault="00834B88" w:rsidP="00B86B1C">
      <w:pPr>
        <w:widowControl w:val="0"/>
        <w:tabs>
          <w:tab w:val="left" w:pos="851"/>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71C72">
        <w:rPr>
          <w:rFonts w:ascii="Times New Roman" w:eastAsia="Times New Roman" w:hAnsi="Times New Roman" w:cs="Times New Roman"/>
          <w:color w:val="000000" w:themeColor="text1"/>
          <w:sz w:val="24"/>
          <w:szCs w:val="24"/>
          <w:lang w:eastAsia="ru-RU"/>
        </w:rPr>
        <w:t>Документы, предоставляемые на иностранном языке, должны иметь нотариально засвидетельствованный перевод на казахский или русский язык.</w:t>
      </w:r>
    </w:p>
    <w:p w:rsidR="005F27F8" w:rsidRPr="00971C72" w:rsidRDefault="005F27F8" w:rsidP="00B86B1C">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971C72">
        <w:rPr>
          <w:rFonts w:ascii="Times New Roman" w:hAnsi="Times New Roman" w:cs="Times New Roman"/>
          <w:color w:val="000000" w:themeColor="text1"/>
          <w:sz w:val="24"/>
          <w:szCs w:val="24"/>
        </w:rPr>
        <w:t>Лица, получившие электронное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5F27F8" w:rsidRPr="00971C72" w:rsidRDefault="005F27F8"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rPr>
      </w:pPr>
      <w:r w:rsidRPr="00971C72">
        <w:rPr>
          <w:rFonts w:ascii="Times New Roman" w:hAnsi="Times New Roman" w:cs="Times New Roman"/>
          <w:b/>
          <w:color w:val="000000" w:themeColor="text1"/>
          <w:sz w:val="24"/>
          <w:szCs w:val="24"/>
        </w:rPr>
        <w:t xml:space="preserve">Лица, имеющие среднее, техническое и профессиональное или </w:t>
      </w:r>
      <w:proofErr w:type="spellStart"/>
      <w:r w:rsidRPr="00971C72">
        <w:rPr>
          <w:rFonts w:ascii="Times New Roman" w:hAnsi="Times New Roman" w:cs="Times New Roman"/>
          <w:b/>
          <w:color w:val="000000" w:themeColor="text1"/>
          <w:sz w:val="24"/>
          <w:szCs w:val="24"/>
        </w:rPr>
        <w:t>послесреднее</w:t>
      </w:r>
      <w:proofErr w:type="spellEnd"/>
      <w:r w:rsidRPr="00971C72">
        <w:rPr>
          <w:rFonts w:ascii="Times New Roman" w:hAnsi="Times New Roman" w:cs="Times New Roman"/>
          <w:b/>
          <w:color w:val="000000" w:themeColor="text1"/>
          <w:sz w:val="24"/>
          <w:szCs w:val="24"/>
        </w:rPr>
        <w:t xml:space="preserve">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w:t>
      </w:r>
      <w:r w:rsidRPr="00971C72">
        <w:rPr>
          <w:rFonts w:ascii="Times New Roman" w:eastAsia="Times New Roman" w:hAnsi="Times New Roman" w:cs="Times New Roman"/>
          <w:b/>
          <w:bCs/>
          <w:color w:val="000000" w:themeColor="text1"/>
          <w:sz w:val="24"/>
          <w:szCs w:val="24"/>
          <w:lang w:eastAsia="ru-RU"/>
        </w:rPr>
        <w:t>Типовых правил приема на обучение в организации образования, реализующие образовательные программы высшего образования (№600 от 31.10.2018г.)</w:t>
      </w:r>
      <w:r w:rsidRPr="00971C72">
        <w:rPr>
          <w:rFonts w:ascii="Times New Roman" w:hAnsi="Times New Roman" w:cs="Times New Roman"/>
          <w:b/>
          <w:color w:val="000000" w:themeColor="text1"/>
          <w:sz w:val="24"/>
          <w:szCs w:val="24"/>
        </w:rPr>
        <w:t xml:space="preserve"> (по результатам ЕНТ), зачисляются в ОВПО по очной форме обучения на платной основе.</w:t>
      </w:r>
    </w:p>
    <w:p w:rsidR="00834B88" w:rsidRPr="00971C72" w:rsidRDefault="005F27F8" w:rsidP="00B86B1C">
      <w:pPr>
        <w:widowControl w:val="0"/>
        <w:tabs>
          <w:tab w:val="left" w:pos="851"/>
          <w:tab w:val="left" w:pos="1134"/>
        </w:tabs>
        <w:spacing w:after="0" w:line="240" w:lineRule="auto"/>
        <w:ind w:firstLine="709"/>
        <w:jc w:val="both"/>
        <w:rPr>
          <w:rFonts w:ascii="Times New Roman" w:hAnsi="Times New Roman" w:cs="Times New Roman"/>
          <w:b/>
          <w:color w:val="000000" w:themeColor="text1"/>
          <w:sz w:val="24"/>
          <w:szCs w:val="24"/>
        </w:rPr>
      </w:pPr>
      <w:r w:rsidRPr="00971C72">
        <w:rPr>
          <w:rFonts w:ascii="Times New Roman" w:hAnsi="Times New Roman" w:cs="Times New Roman"/>
          <w:b/>
          <w:color w:val="000000" w:themeColor="text1"/>
          <w:sz w:val="24"/>
          <w:szCs w:val="24"/>
        </w:rPr>
        <w:t>По завершении академического периода обучения в ОВПО данные лица повторно в течение года сдают ЕНТ</w:t>
      </w:r>
      <w:r w:rsidRPr="00971C72">
        <w:rPr>
          <w:rFonts w:ascii="Times New Roman" w:hAnsi="Times New Roman" w:cs="Times New Roman"/>
          <w:b/>
          <w:color w:val="000000" w:themeColor="text1"/>
          <w:sz w:val="24"/>
          <w:szCs w:val="24"/>
          <w:lang w:val="kk-KZ"/>
        </w:rPr>
        <w:t xml:space="preserve"> </w:t>
      </w:r>
      <w:r w:rsidRPr="00971C72">
        <w:rPr>
          <w:rFonts w:ascii="Times New Roman" w:hAnsi="Times New Roman" w:cs="Times New Roman"/>
          <w:b/>
          <w:color w:val="000000" w:themeColor="text1"/>
          <w:sz w:val="24"/>
          <w:szCs w:val="24"/>
        </w:rPr>
        <w:t>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w:t>
      </w:r>
    </w:p>
    <w:p w:rsidR="00980EDA" w:rsidRPr="00971C72" w:rsidRDefault="00980EDA" w:rsidP="00B86B1C">
      <w:pPr>
        <w:widowControl w:val="0"/>
        <w:shd w:val="clear" w:color="auto" w:fill="FFFFFF"/>
        <w:tabs>
          <w:tab w:val="left" w:pos="851"/>
          <w:tab w:val="left" w:pos="1134"/>
        </w:tabs>
        <w:spacing w:after="0" w:line="240" w:lineRule="auto"/>
        <w:ind w:firstLine="709"/>
        <w:jc w:val="both"/>
        <w:rPr>
          <w:rFonts w:ascii="Times New Roman" w:hAnsi="Times New Roman" w:cs="Times New Roman"/>
          <w:color w:val="000000" w:themeColor="text1"/>
          <w:sz w:val="24"/>
          <w:szCs w:val="24"/>
        </w:rPr>
      </w:pPr>
    </w:p>
    <w:p w:rsidR="009A57DE" w:rsidRPr="00971C72" w:rsidRDefault="006C2282" w:rsidP="00B86B1C">
      <w:pPr>
        <w:widowControl w:val="0"/>
        <w:shd w:val="clear" w:color="auto" w:fill="FFFFFF"/>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971C72">
        <w:rPr>
          <w:rFonts w:ascii="Times New Roman" w:hAnsi="Times New Roman" w:cs="Times New Roman"/>
          <w:color w:val="000000" w:themeColor="text1"/>
          <w:sz w:val="24"/>
          <w:szCs w:val="24"/>
        </w:rPr>
        <w:t xml:space="preserve"> </w:t>
      </w:r>
    </w:p>
    <w:p w:rsidR="009A57DE" w:rsidRPr="00971C72" w:rsidRDefault="00752000" w:rsidP="00B86B1C">
      <w:pPr>
        <w:widowControl w:val="0"/>
        <w:shd w:val="clear" w:color="auto" w:fill="FFFFFF"/>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971C72">
        <w:rPr>
          <w:rFonts w:ascii="Times New Roman" w:hAnsi="Times New Roman" w:cs="Times New Roman"/>
          <w:color w:val="000000" w:themeColor="text1"/>
          <w:sz w:val="24"/>
          <w:szCs w:val="24"/>
        </w:rPr>
        <w:t xml:space="preserve"> </w:t>
      </w:r>
    </w:p>
    <w:sectPr w:rsidR="009A57DE" w:rsidRPr="00971C72" w:rsidSect="003F4C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4E7"/>
    <w:multiLevelType w:val="hybridMultilevel"/>
    <w:tmpl w:val="84BE1064"/>
    <w:lvl w:ilvl="0" w:tplc="2E7EE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F0199"/>
    <w:multiLevelType w:val="multilevel"/>
    <w:tmpl w:val="F938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51757"/>
    <w:multiLevelType w:val="multilevel"/>
    <w:tmpl w:val="43CE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53ACC"/>
    <w:multiLevelType w:val="multilevel"/>
    <w:tmpl w:val="A91A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32B34"/>
    <w:multiLevelType w:val="multilevel"/>
    <w:tmpl w:val="4492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F78B8"/>
    <w:multiLevelType w:val="multilevel"/>
    <w:tmpl w:val="DAC2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807A9"/>
    <w:multiLevelType w:val="hybridMultilevel"/>
    <w:tmpl w:val="3CD4E5F6"/>
    <w:lvl w:ilvl="0" w:tplc="BB006F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51659"/>
    <w:multiLevelType w:val="hybridMultilevel"/>
    <w:tmpl w:val="A060F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155EB"/>
    <w:multiLevelType w:val="multilevel"/>
    <w:tmpl w:val="CFB84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F378A"/>
    <w:multiLevelType w:val="hybridMultilevel"/>
    <w:tmpl w:val="06B0E6C4"/>
    <w:lvl w:ilvl="0" w:tplc="EE2EFC9E">
      <w:start w:val="1"/>
      <w:numFmt w:val="decimal"/>
      <w:lvlText w:val="%1."/>
      <w:lvlJc w:val="left"/>
      <w:pPr>
        <w:ind w:left="1211" w:hanging="360"/>
      </w:pPr>
      <w:rPr>
        <w:rFonts w:eastAsia="Times New Roman"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B1108"/>
    <w:multiLevelType w:val="multilevel"/>
    <w:tmpl w:val="0E5AFDD2"/>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3A17A1"/>
    <w:multiLevelType w:val="multilevel"/>
    <w:tmpl w:val="875E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B427D2"/>
    <w:multiLevelType w:val="hybridMultilevel"/>
    <w:tmpl w:val="97F28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3D3945"/>
    <w:multiLevelType w:val="multilevel"/>
    <w:tmpl w:val="9300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7"/>
  </w:num>
  <w:num w:numId="5">
    <w:abstractNumId w:val="9"/>
  </w:num>
  <w:num w:numId="6">
    <w:abstractNumId w:val="0"/>
  </w:num>
  <w:num w:numId="7">
    <w:abstractNumId w:val="6"/>
  </w:num>
  <w:num w:numId="8">
    <w:abstractNumId w:val="12"/>
  </w:num>
  <w:num w:numId="9">
    <w:abstractNumId w:val="11"/>
  </w:num>
  <w:num w:numId="10">
    <w:abstractNumId w:val="2"/>
  </w:num>
  <w:num w:numId="11">
    <w:abstractNumId w:val="13"/>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4E"/>
    <w:rsid w:val="000119AD"/>
    <w:rsid w:val="00057C35"/>
    <w:rsid w:val="000726F7"/>
    <w:rsid w:val="00091181"/>
    <w:rsid w:val="000C3416"/>
    <w:rsid w:val="00175F23"/>
    <w:rsid w:val="001C36E3"/>
    <w:rsid w:val="001E02A7"/>
    <w:rsid w:val="001F6C80"/>
    <w:rsid w:val="00276793"/>
    <w:rsid w:val="002829EE"/>
    <w:rsid w:val="0029068B"/>
    <w:rsid w:val="00295FAA"/>
    <w:rsid w:val="002D2BDB"/>
    <w:rsid w:val="003211AF"/>
    <w:rsid w:val="00323FAB"/>
    <w:rsid w:val="00327DF9"/>
    <w:rsid w:val="003325E7"/>
    <w:rsid w:val="003A25AC"/>
    <w:rsid w:val="003E55D9"/>
    <w:rsid w:val="003F4C13"/>
    <w:rsid w:val="00414EDC"/>
    <w:rsid w:val="004309EC"/>
    <w:rsid w:val="004365E8"/>
    <w:rsid w:val="004435F8"/>
    <w:rsid w:val="00444FBE"/>
    <w:rsid w:val="00462537"/>
    <w:rsid w:val="004779A4"/>
    <w:rsid w:val="00567051"/>
    <w:rsid w:val="0057173E"/>
    <w:rsid w:val="00585695"/>
    <w:rsid w:val="005F27F8"/>
    <w:rsid w:val="005F63C7"/>
    <w:rsid w:val="00670788"/>
    <w:rsid w:val="006C2282"/>
    <w:rsid w:val="006D2B19"/>
    <w:rsid w:val="006F71A2"/>
    <w:rsid w:val="007202D7"/>
    <w:rsid w:val="00752000"/>
    <w:rsid w:val="00767D2D"/>
    <w:rsid w:val="007A50E7"/>
    <w:rsid w:val="007B4009"/>
    <w:rsid w:val="007C035F"/>
    <w:rsid w:val="007C1C7E"/>
    <w:rsid w:val="007D594E"/>
    <w:rsid w:val="00834B88"/>
    <w:rsid w:val="008B0787"/>
    <w:rsid w:val="00923484"/>
    <w:rsid w:val="0096142A"/>
    <w:rsid w:val="00971C72"/>
    <w:rsid w:val="00980EDA"/>
    <w:rsid w:val="009A57DE"/>
    <w:rsid w:val="009C1E8F"/>
    <w:rsid w:val="00A142DB"/>
    <w:rsid w:val="00A24147"/>
    <w:rsid w:val="00A40B7C"/>
    <w:rsid w:val="00A77029"/>
    <w:rsid w:val="00AB55B8"/>
    <w:rsid w:val="00AE4A73"/>
    <w:rsid w:val="00AF67F8"/>
    <w:rsid w:val="00B4010D"/>
    <w:rsid w:val="00B57126"/>
    <w:rsid w:val="00B67E23"/>
    <w:rsid w:val="00B86B1C"/>
    <w:rsid w:val="00BA3EC8"/>
    <w:rsid w:val="00BE6F94"/>
    <w:rsid w:val="00BF37EB"/>
    <w:rsid w:val="00C56D2C"/>
    <w:rsid w:val="00C92271"/>
    <w:rsid w:val="00CA5103"/>
    <w:rsid w:val="00CB25A7"/>
    <w:rsid w:val="00CC0874"/>
    <w:rsid w:val="00CD3797"/>
    <w:rsid w:val="00D27D4E"/>
    <w:rsid w:val="00D34A2E"/>
    <w:rsid w:val="00D365AE"/>
    <w:rsid w:val="00D80326"/>
    <w:rsid w:val="00D8189F"/>
    <w:rsid w:val="00DD67F0"/>
    <w:rsid w:val="00F734BA"/>
    <w:rsid w:val="00F82521"/>
    <w:rsid w:val="00FC40DF"/>
    <w:rsid w:val="00FD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94E"/>
    <w:rPr>
      <w:b/>
      <w:bCs/>
    </w:rPr>
  </w:style>
  <w:style w:type="paragraph" w:styleId="a4">
    <w:name w:val="Normal (Web)"/>
    <w:basedOn w:val="a"/>
    <w:uiPriority w:val="99"/>
    <w:semiHidden/>
    <w:unhideWhenUsed/>
    <w:rsid w:val="007D5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594E"/>
    <w:rPr>
      <w:i/>
      <w:iCs/>
    </w:rPr>
  </w:style>
  <w:style w:type="paragraph" w:styleId="a6">
    <w:name w:val="List Paragraph"/>
    <w:basedOn w:val="a"/>
    <w:uiPriority w:val="34"/>
    <w:qFormat/>
    <w:rsid w:val="0028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94E"/>
    <w:rPr>
      <w:b/>
      <w:bCs/>
    </w:rPr>
  </w:style>
  <w:style w:type="paragraph" w:styleId="a4">
    <w:name w:val="Normal (Web)"/>
    <w:basedOn w:val="a"/>
    <w:uiPriority w:val="99"/>
    <w:semiHidden/>
    <w:unhideWhenUsed/>
    <w:rsid w:val="007D5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594E"/>
    <w:rPr>
      <w:i/>
      <w:iCs/>
    </w:rPr>
  </w:style>
  <w:style w:type="paragraph" w:styleId="a6">
    <w:name w:val="List Paragraph"/>
    <w:basedOn w:val="a"/>
    <w:uiPriority w:val="34"/>
    <w:qFormat/>
    <w:rsid w:val="0028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8023">
      <w:bodyDiv w:val="1"/>
      <w:marLeft w:val="0"/>
      <w:marRight w:val="0"/>
      <w:marTop w:val="0"/>
      <w:marBottom w:val="0"/>
      <w:divBdr>
        <w:top w:val="none" w:sz="0" w:space="0" w:color="auto"/>
        <w:left w:val="none" w:sz="0" w:space="0" w:color="auto"/>
        <w:bottom w:val="none" w:sz="0" w:space="0" w:color="auto"/>
        <w:right w:val="none" w:sz="0" w:space="0" w:color="auto"/>
      </w:divBdr>
    </w:div>
    <w:div w:id="1821264521">
      <w:bodyDiv w:val="1"/>
      <w:marLeft w:val="0"/>
      <w:marRight w:val="0"/>
      <w:marTop w:val="0"/>
      <w:marBottom w:val="0"/>
      <w:divBdr>
        <w:top w:val="none" w:sz="0" w:space="0" w:color="auto"/>
        <w:left w:val="none" w:sz="0" w:space="0" w:color="auto"/>
        <w:bottom w:val="none" w:sz="0" w:space="0" w:color="auto"/>
        <w:right w:val="none" w:sz="0" w:space="0" w:color="auto"/>
      </w:divBdr>
    </w:div>
    <w:div w:id="20255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53</cp:revision>
  <dcterms:created xsi:type="dcterms:W3CDTF">2018-12-10T03:29:00Z</dcterms:created>
  <dcterms:modified xsi:type="dcterms:W3CDTF">2021-07-15T08:26:00Z</dcterms:modified>
</cp:coreProperties>
</file>