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CEF" w:rsidRPr="00520F6F" w:rsidRDefault="00564CEF" w:rsidP="00564CEF">
      <w:pPr>
        <w:rPr>
          <w:b/>
          <w:sz w:val="24"/>
          <w:szCs w:val="24"/>
        </w:rPr>
      </w:pPr>
      <w:r>
        <w:rPr>
          <w:rFonts w:cs="Arial"/>
          <w:b/>
          <w:i/>
          <w:noProof/>
          <w:sz w:val="24"/>
        </w:rPr>
        <w:drawing>
          <wp:anchor distT="0" distB="0" distL="114300" distR="114300" simplePos="0" relativeHeight="251659264" behindDoc="0" locked="0" layoutInCell="1" allowOverlap="1" wp14:anchorId="2043BD0F" wp14:editId="61B8BAB8">
            <wp:simplePos x="0" y="0"/>
            <wp:positionH relativeFrom="column">
              <wp:posOffset>4901565</wp:posOffset>
            </wp:positionH>
            <wp:positionV relativeFrom="paragraph">
              <wp:posOffset>-24765</wp:posOffset>
            </wp:positionV>
            <wp:extent cx="952500" cy="1271519"/>
            <wp:effectExtent l="0" t="0" r="0" b="508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29ddf96-fabc-43fd-a25f-d61a32f48996.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56505" cy="1276865"/>
                    </a:xfrm>
                    <a:prstGeom prst="rect">
                      <a:avLst/>
                    </a:prstGeom>
                  </pic:spPr>
                </pic:pic>
              </a:graphicData>
            </a:graphic>
            <wp14:sizeRelH relativeFrom="page">
              <wp14:pctWidth>0</wp14:pctWidth>
            </wp14:sizeRelH>
            <wp14:sizeRelV relativeFrom="page">
              <wp14:pctHeight>0</wp14:pctHeight>
            </wp14:sizeRelV>
          </wp:anchor>
        </w:drawing>
      </w:r>
    </w:p>
    <w:p w:rsidR="00564CEF" w:rsidRPr="00520F6F" w:rsidRDefault="00564CEF" w:rsidP="00564CEF">
      <w:pPr>
        <w:jc w:val="center"/>
        <w:rPr>
          <w:b/>
          <w:sz w:val="24"/>
          <w:szCs w:val="24"/>
        </w:rPr>
      </w:pPr>
    </w:p>
    <w:p w:rsidR="00564CEF" w:rsidRPr="00520F6F" w:rsidRDefault="00564CEF" w:rsidP="00564CEF">
      <w:pPr>
        <w:jc w:val="center"/>
        <w:rPr>
          <w:b/>
          <w:sz w:val="24"/>
          <w:szCs w:val="24"/>
        </w:rPr>
      </w:pPr>
    </w:p>
    <w:p w:rsidR="00564CEF" w:rsidRPr="00B35544" w:rsidRDefault="00564CEF" w:rsidP="00564CEF">
      <w:pPr>
        <w:rPr>
          <w:b/>
          <w:sz w:val="24"/>
          <w:szCs w:val="24"/>
          <w:lang w:val="en-US"/>
        </w:rPr>
      </w:pPr>
      <w:r>
        <w:rPr>
          <w:b/>
          <w:sz w:val="24"/>
          <w:szCs w:val="24"/>
          <w:lang w:val="kk-KZ"/>
        </w:rPr>
        <w:t xml:space="preserve">                                                                            </w:t>
      </w:r>
      <w:bookmarkStart w:id="0" w:name="_GoBack"/>
      <w:bookmarkEnd w:id="0"/>
      <w:r>
        <w:rPr>
          <w:b/>
          <w:sz w:val="24"/>
          <w:szCs w:val="24"/>
          <w:lang w:val="en-US"/>
        </w:rPr>
        <w:t>CV</w:t>
      </w:r>
    </w:p>
    <w:p w:rsidR="00564CEF" w:rsidRPr="00DE0164" w:rsidRDefault="00564CEF" w:rsidP="00564CEF">
      <w:pPr>
        <w:jc w:val="center"/>
        <w:rPr>
          <w:b/>
          <w:sz w:val="24"/>
          <w:szCs w:val="24"/>
        </w:rPr>
      </w:pPr>
    </w:p>
    <w:p w:rsidR="00564CEF" w:rsidRPr="00DE0164" w:rsidRDefault="00564CEF" w:rsidP="00564CEF">
      <w:pPr>
        <w:ind w:left="2835"/>
        <w:rPr>
          <w:b/>
          <w:sz w:val="24"/>
          <w:szCs w:val="24"/>
        </w:rPr>
      </w:pPr>
      <w:r w:rsidRPr="00DE0164">
        <w:rPr>
          <w:b/>
          <w:sz w:val="24"/>
          <w:szCs w:val="24"/>
        </w:rPr>
        <w:t xml:space="preserve">       </w:t>
      </w:r>
      <w:r>
        <w:rPr>
          <w:b/>
          <w:sz w:val="24"/>
          <w:szCs w:val="24"/>
          <w:lang w:val="en-US"/>
        </w:rPr>
        <w:t xml:space="preserve">Kim </w:t>
      </w:r>
      <w:proofErr w:type="spellStart"/>
      <w:r>
        <w:rPr>
          <w:b/>
          <w:sz w:val="24"/>
          <w:szCs w:val="24"/>
          <w:lang w:val="en-US"/>
        </w:rPr>
        <w:t>Yekaterina</w:t>
      </w:r>
      <w:proofErr w:type="spellEnd"/>
      <w:r>
        <w:rPr>
          <w:b/>
          <w:sz w:val="24"/>
          <w:szCs w:val="24"/>
          <w:lang w:val="en-US"/>
        </w:rPr>
        <w:t xml:space="preserve"> </w:t>
      </w:r>
      <w:proofErr w:type="spellStart"/>
      <w:r>
        <w:rPr>
          <w:b/>
          <w:sz w:val="24"/>
          <w:szCs w:val="24"/>
          <w:lang w:val="en-US"/>
        </w:rPr>
        <w:t>Andreevna</w:t>
      </w:r>
      <w:proofErr w:type="spellEnd"/>
      <w:r w:rsidRPr="00DE0164">
        <w:rPr>
          <w:sz w:val="24"/>
          <w:szCs w:val="24"/>
        </w:rPr>
        <w:br/>
      </w:r>
    </w:p>
    <w:tbl>
      <w:tblPr>
        <w:tblW w:w="0" w:type="auto"/>
        <w:tblLook w:val="04A0" w:firstRow="1" w:lastRow="0" w:firstColumn="1" w:lastColumn="0" w:noHBand="0" w:noVBand="1"/>
      </w:tblPr>
      <w:tblGrid>
        <w:gridCol w:w="3412"/>
        <w:gridCol w:w="6159"/>
      </w:tblGrid>
      <w:tr w:rsidR="00564CEF" w:rsidRPr="000A6D6A" w:rsidTr="00981965">
        <w:trPr>
          <w:trHeight w:val="350"/>
        </w:trPr>
        <w:tc>
          <w:tcPr>
            <w:tcW w:w="3531" w:type="dxa"/>
          </w:tcPr>
          <w:p w:rsidR="00564CEF" w:rsidRPr="00B35544" w:rsidRDefault="00564CEF" w:rsidP="00981965">
            <w:pPr>
              <w:rPr>
                <w:b/>
                <w:sz w:val="24"/>
                <w:szCs w:val="24"/>
                <w:lang w:val="en-US"/>
              </w:rPr>
            </w:pPr>
            <w:r>
              <w:rPr>
                <w:b/>
                <w:sz w:val="24"/>
                <w:szCs w:val="24"/>
                <w:lang w:val="en-US"/>
              </w:rPr>
              <w:t>Date of birth</w:t>
            </w:r>
          </w:p>
        </w:tc>
        <w:tc>
          <w:tcPr>
            <w:tcW w:w="6358" w:type="dxa"/>
          </w:tcPr>
          <w:p w:rsidR="00564CEF" w:rsidRPr="00C67D8A" w:rsidRDefault="00564CEF" w:rsidP="00981965">
            <w:pPr>
              <w:jc w:val="center"/>
              <w:rPr>
                <w:sz w:val="24"/>
                <w:szCs w:val="24"/>
                <w:lang w:val="en-US"/>
              </w:rPr>
            </w:pPr>
            <w:r w:rsidRPr="00C67D8A">
              <w:rPr>
                <w:sz w:val="24"/>
                <w:szCs w:val="24"/>
                <w:lang w:val="en-US"/>
              </w:rPr>
              <w:t>23. 01. 2001</w:t>
            </w:r>
          </w:p>
        </w:tc>
      </w:tr>
      <w:tr w:rsidR="00564CEF" w:rsidRPr="000A6D6A" w:rsidTr="00981965">
        <w:trPr>
          <w:trHeight w:val="299"/>
        </w:trPr>
        <w:tc>
          <w:tcPr>
            <w:tcW w:w="3531" w:type="dxa"/>
          </w:tcPr>
          <w:p w:rsidR="00564CEF" w:rsidRPr="000A6D6A" w:rsidRDefault="00564CEF" w:rsidP="00981965">
            <w:pPr>
              <w:rPr>
                <w:b/>
                <w:sz w:val="24"/>
                <w:szCs w:val="24"/>
                <w:lang w:val="en-US"/>
              </w:rPr>
            </w:pPr>
            <w:r w:rsidRPr="000A6D6A">
              <w:rPr>
                <w:b/>
                <w:sz w:val="24"/>
                <w:szCs w:val="24"/>
                <w:lang w:val="en-US"/>
              </w:rPr>
              <w:t>Nationality</w:t>
            </w:r>
          </w:p>
        </w:tc>
        <w:tc>
          <w:tcPr>
            <w:tcW w:w="6358" w:type="dxa"/>
          </w:tcPr>
          <w:p w:rsidR="00564CEF" w:rsidRPr="00C67D8A" w:rsidRDefault="00564CEF" w:rsidP="00981965">
            <w:pPr>
              <w:jc w:val="center"/>
              <w:rPr>
                <w:sz w:val="24"/>
                <w:szCs w:val="24"/>
                <w:lang w:val="en-US"/>
              </w:rPr>
            </w:pPr>
            <w:r w:rsidRPr="00C67D8A">
              <w:rPr>
                <w:sz w:val="24"/>
                <w:szCs w:val="24"/>
                <w:lang w:val="en-US"/>
              </w:rPr>
              <w:t>Korean</w:t>
            </w:r>
          </w:p>
        </w:tc>
      </w:tr>
      <w:tr w:rsidR="00564CEF" w:rsidRPr="00520F6F" w:rsidTr="00981965">
        <w:trPr>
          <w:trHeight w:val="373"/>
        </w:trPr>
        <w:tc>
          <w:tcPr>
            <w:tcW w:w="3531" w:type="dxa"/>
          </w:tcPr>
          <w:p w:rsidR="00564CEF" w:rsidRPr="00B35544" w:rsidRDefault="00564CEF" w:rsidP="00981965">
            <w:pPr>
              <w:rPr>
                <w:b/>
                <w:sz w:val="24"/>
                <w:szCs w:val="24"/>
                <w:lang w:val="en-US"/>
              </w:rPr>
            </w:pPr>
            <w:r w:rsidRPr="00B35544">
              <w:rPr>
                <w:b/>
                <w:sz w:val="24"/>
                <w:szCs w:val="24"/>
                <w:lang w:val="en-US"/>
              </w:rPr>
              <w:t>Address, phone number, e-mail</w:t>
            </w:r>
          </w:p>
        </w:tc>
        <w:tc>
          <w:tcPr>
            <w:tcW w:w="6358" w:type="dxa"/>
          </w:tcPr>
          <w:p w:rsidR="00564CEF" w:rsidRPr="00C67D8A" w:rsidRDefault="00564CEF" w:rsidP="00981965">
            <w:pPr>
              <w:jc w:val="center"/>
              <w:rPr>
                <w:sz w:val="24"/>
                <w:szCs w:val="24"/>
                <w:lang w:val="en-US"/>
              </w:rPr>
            </w:pPr>
            <w:proofErr w:type="spellStart"/>
            <w:r w:rsidRPr="00C67D8A">
              <w:rPr>
                <w:sz w:val="24"/>
                <w:szCs w:val="24"/>
                <w:lang w:val="en-US"/>
              </w:rPr>
              <w:t>Taldykorgan</w:t>
            </w:r>
            <w:proofErr w:type="spellEnd"/>
            <w:r w:rsidRPr="00C67D8A">
              <w:rPr>
                <w:sz w:val="24"/>
                <w:szCs w:val="24"/>
                <w:lang w:val="en-US"/>
              </w:rPr>
              <w:t xml:space="preserve">, 5 </w:t>
            </w:r>
            <w:proofErr w:type="spellStart"/>
            <w:r w:rsidRPr="00C67D8A">
              <w:rPr>
                <w:sz w:val="24"/>
                <w:szCs w:val="24"/>
                <w:lang w:val="en-US"/>
              </w:rPr>
              <w:t>microdistrict</w:t>
            </w:r>
            <w:proofErr w:type="spellEnd"/>
            <w:r w:rsidRPr="00C67D8A">
              <w:rPr>
                <w:sz w:val="24"/>
                <w:szCs w:val="24"/>
                <w:lang w:val="en-US"/>
              </w:rPr>
              <w:t xml:space="preserve">  43 house 34flat</w:t>
            </w:r>
          </w:p>
          <w:p w:rsidR="00564CEF" w:rsidRPr="00C67D8A" w:rsidRDefault="00564CEF" w:rsidP="00981965">
            <w:pPr>
              <w:jc w:val="center"/>
              <w:rPr>
                <w:sz w:val="24"/>
                <w:szCs w:val="24"/>
                <w:lang w:val="en-US"/>
              </w:rPr>
            </w:pPr>
            <w:r w:rsidRPr="00C67D8A">
              <w:rPr>
                <w:sz w:val="24"/>
                <w:szCs w:val="24"/>
                <w:lang w:val="en-US"/>
              </w:rPr>
              <w:t>87773799220</w:t>
            </w:r>
          </w:p>
          <w:p w:rsidR="00564CEF" w:rsidRPr="00C67D8A" w:rsidRDefault="00564CEF" w:rsidP="00981965">
            <w:pPr>
              <w:jc w:val="center"/>
              <w:rPr>
                <w:sz w:val="24"/>
                <w:szCs w:val="24"/>
                <w:lang w:val="en-US"/>
              </w:rPr>
            </w:pPr>
            <w:r w:rsidRPr="00C67D8A">
              <w:rPr>
                <w:sz w:val="24"/>
                <w:szCs w:val="24"/>
                <w:lang w:val="en-US"/>
              </w:rPr>
              <w:t>kimkatya230101@gmail.com</w:t>
            </w:r>
          </w:p>
        </w:tc>
      </w:tr>
      <w:tr w:rsidR="00564CEF" w:rsidRPr="000A6D6A" w:rsidTr="00981965">
        <w:trPr>
          <w:trHeight w:val="266"/>
        </w:trPr>
        <w:tc>
          <w:tcPr>
            <w:tcW w:w="3531" w:type="dxa"/>
          </w:tcPr>
          <w:p w:rsidR="00564CEF" w:rsidRPr="00B35544" w:rsidRDefault="00564CEF" w:rsidP="00981965">
            <w:pPr>
              <w:rPr>
                <w:b/>
                <w:sz w:val="24"/>
                <w:szCs w:val="24"/>
                <w:lang w:val="en-US"/>
              </w:rPr>
            </w:pPr>
            <w:r>
              <w:rPr>
                <w:b/>
                <w:sz w:val="24"/>
                <w:szCs w:val="24"/>
                <w:lang w:val="en-US"/>
              </w:rPr>
              <w:t>Marital status</w:t>
            </w:r>
          </w:p>
        </w:tc>
        <w:tc>
          <w:tcPr>
            <w:tcW w:w="6358" w:type="dxa"/>
          </w:tcPr>
          <w:p w:rsidR="00564CEF" w:rsidRPr="00C67D8A" w:rsidRDefault="00564CEF" w:rsidP="00981965">
            <w:pPr>
              <w:jc w:val="center"/>
              <w:rPr>
                <w:sz w:val="24"/>
                <w:szCs w:val="24"/>
                <w:lang w:val="en-US"/>
              </w:rPr>
            </w:pPr>
            <w:r w:rsidRPr="00C67D8A">
              <w:rPr>
                <w:sz w:val="24"/>
                <w:szCs w:val="24"/>
                <w:lang w:val="en-US"/>
              </w:rPr>
              <w:t>Single</w:t>
            </w:r>
          </w:p>
        </w:tc>
      </w:tr>
      <w:tr w:rsidR="00564CEF" w:rsidRPr="000A6D6A" w:rsidTr="00981965">
        <w:trPr>
          <w:trHeight w:val="213"/>
        </w:trPr>
        <w:tc>
          <w:tcPr>
            <w:tcW w:w="9889" w:type="dxa"/>
            <w:gridSpan w:val="2"/>
          </w:tcPr>
          <w:p w:rsidR="00564CEF" w:rsidRPr="00B35544" w:rsidRDefault="00564CEF" w:rsidP="00981965">
            <w:pPr>
              <w:jc w:val="center"/>
              <w:rPr>
                <w:b/>
                <w:sz w:val="24"/>
                <w:szCs w:val="24"/>
                <w:lang w:val="en-US"/>
              </w:rPr>
            </w:pPr>
            <w:r>
              <w:rPr>
                <w:b/>
                <w:bCs/>
                <w:sz w:val="24"/>
                <w:szCs w:val="24"/>
                <w:lang w:val="en-US"/>
              </w:rPr>
              <w:t>OBJECTIVE</w:t>
            </w:r>
          </w:p>
        </w:tc>
      </w:tr>
      <w:tr w:rsidR="00564CEF" w:rsidRPr="00520F6F" w:rsidTr="00981965">
        <w:trPr>
          <w:trHeight w:val="162"/>
        </w:trPr>
        <w:tc>
          <w:tcPr>
            <w:tcW w:w="9889" w:type="dxa"/>
            <w:gridSpan w:val="2"/>
          </w:tcPr>
          <w:p w:rsidR="00564CEF" w:rsidRPr="00C67D8A" w:rsidRDefault="00564CEF" w:rsidP="00981965">
            <w:pPr>
              <w:jc w:val="both"/>
              <w:rPr>
                <w:bCs/>
                <w:sz w:val="24"/>
                <w:szCs w:val="24"/>
                <w:lang w:val="en-US"/>
              </w:rPr>
            </w:pPr>
            <w:r w:rsidRPr="00C67D8A">
              <w:rPr>
                <w:bCs/>
                <w:sz w:val="24"/>
                <w:szCs w:val="24"/>
                <w:lang w:val="en-US"/>
              </w:rPr>
              <w:t>To contribute to the improvement and development of the educational system in Kazakhstan and around the world, to create the most favorable and welcoming atmosphere for learning in educational institutions.</w:t>
            </w:r>
          </w:p>
          <w:p w:rsidR="00564CEF" w:rsidRPr="000A6D6A" w:rsidRDefault="00564CEF" w:rsidP="00981965">
            <w:pPr>
              <w:jc w:val="both"/>
              <w:rPr>
                <w:b/>
                <w:bCs/>
                <w:sz w:val="24"/>
                <w:szCs w:val="24"/>
                <w:lang w:val="en-US"/>
              </w:rPr>
            </w:pPr>
            <w:r w:rsidRPr="00C67D8A">
              <w:rPr>
                <w:bCs/>
                <w:sz w:val="24"/>
                <w:szCs w:val="24"/>
                <w:lang w:val="en-US"/>
              </w:rPr>
              <w:t xml:space="preserve">In addition, to raise the level of ordinary schools to the level of N. </w:t>
            </w:r>
            <w:proofErr w:type="spellStart"/>
            <w:r w:rsidRPr="00C67D8A">
              <w:rPr>
                <w:bCs/>
                <w:sz w:val="24"/>
                <w:szCs w:val="24"/>
                <w:lang w:val="en-US"/>
              </w:rPr>
              <w:t>Nazarbayev</w:t>
            </w:r>
            <w:proofErr w:type="spellEnd"/>
            <w:r w:rsidRPr="00C67D8A">
              <w:rPr>
                <w:bCs/>
                <w:sz w:val="24"/>
                <w:szCs w:val="24"/>
                <w:lang w:val="en-US"/>
              </w:rPr>
              <w:t xml:space="preserve"> intellectual schools, i.e. to give students the opportunity to: learn a foreign language to choose from, choose subjects, do homework inside the school, diversify art and sports sections, create conditions for healthy nutrition and extracurricular activities outside the city and even the country.</w:t>
            </w:r>
          </w:p>
        </w:tc>
      </w:tr>
      <w:tr w:rsidR="00564CEF" w:rsidRPr="000A6D6A" w:rsidTr="00981965">
        <w:trPr>
          <w:trHeight w:val="265"/>
        </w:trPr>
        <w:tc>
          <w:tcPr>
            <w:tcW w:w="9889" w:type="dxa"/>
            <w:gridSpan w:val="2"/>
          </w:tcPr>
          <w:p w:rsidR="00564CEF" w:rsidRPr="00B35544" w:rsidRDefault="00564CEF" w:rsidP="00981965">
            <w:pPr>
              <w:jc w:val="center"/>
              <w:rPr>
                <w:b/>
                <w:sz w:val="24"/>
                <w:szCs w:val="24"/>
                <w:lang w:val="en-US"/>
              </w:rPr>
            </w:pPr>
            <w:r>
              <w:rPr>
                <w:b/>
                <w:sz w:val="24"/>
                <w:szCs w:val="24"/>
                <w:lang w:val="en-US" w:eastAsia="x-none"/>
              </w:rPr>
              <w:t>EDUCATION</w:t>
            </w:r>
          </w:p>
        </w:tc>
      </w:tr>
      <w:tr w:rsidR="00564CEF" w:rsidRPr="00DE0164" w:rsidTr="00981965">
        <w:trPr>
          <w:trHeight w:val="356"/>
        </w:trPr>
        <w:tc>
          <w:tcPr>
            <w:tcW w:w="3531" w:type="dxa"/>
          </w:tcPr>
          <w:p w:rsidR="00564CEF" w:rsidRPr="000A6D6A" w:rsidRDefault="00564CEF" w:rsidP="00981965">
            <w:pPr>
              <w:spacing w:line="360" w:lineRule="auto"/>
              <w:outlineLvl w:val="1"/>
              <w:rPr>
                <w:i/>
                <w:sz w:val="24"/>
                <w:szCs w:val="24"/>
                <w:lang w:val="en-US" w:eastAsia="x-none"/>
              </w:rPr>
            </w:pPr>
            <w:r w:rsidRPr="000A6D6A">
              <w:rPr>
                <w:i/>
                <w:sz w:val="24"/>
                <w:szCs w:val="24"/>
                <w:lang w:val="en-US" w:eastAsia="x-none"/>
              </w:rPr>
              <w:t xml:space="preserve">2007-2014 </w:t>
            </w:r>
            <w:proofErr w:type="spellStart"/>
            <w:r>
              <w:rPr>
                <w:i/>
                <w:sz w:val="24"/>
                <w:szCs w:val="24"/>
                <w:lang w:val="en-US" w:eastAsia="x-none"/>
              </w:rPr>
              <w:t>yy</w:t>
            </w:r>
            <w:proofErr w:type="spellEnd"/>
            <w:r>
              <w:rPr>
                <w:i/>
                <w:sz w:val="24"/>
                <w:szCs w:val="24"/>
                <w:lang w:val="en-US" w:eastAsia="x-none"/>
              </w:rPr>
              <w:t>.</w:t>
            </w:r>
          </w:p>
        </w:tc>
        <w:tc>
          <w:tcPr>
            <w:tcW w:w="6358" w:type="dxa"/>
          </w:tcPr>
          <w:p w:rsidR="00564CEF" w:rsidRPr="00DE0164" w:rsidRDefault="00564CEF" w:rsidP="00981965">
            <w:pPr>
              <w:jc w:val="center"/>
              <w:rPr>
                <w:i/>
                <w:sz w:val="24"/>
                <w:szCs w:val="24"/>
              </w:rPr>
            </w:pPr>
            <w:r>
              <w:rPr>
                <w:i/>
                <w:sz w:val="24"/>
                <w:szCs w:val="24"/>
                <w:lang w:val="en-US" w:eastAsia="x-none"/>
              </w:rPr>
              <w:t>State school #14</w:t>
            </w:r>
          </w:p>
        </w:tc>
      </w:tr>
      <w:tr w:rsidR="00564CEF" w:rsidRPr="00DE0164" w:rsidTr="00981965">
        <w:trPr>
          <w:trHeight w:val="356"/>
        </w:trPr>
        <w:tc>
          <w:tcPr>
            <w:tcW w:w="3531" w:type="dxa"/>
          </w:tcPr>
          <w:p w:rsidR="00564CEF" w:rsidRPr="000A6D6A" w:rsidRDefault="00564CEF" w:rsidP="00981965">
            <w:pPr>
              <w:spacing w:line="360" w:lineRule="auto"/>
              <w:outlineLvl w:val="1"/>
              <w:rPr>
                <w:i/>
                <w:sz w:val="24"/>
                <w:szCs w:val="24"/>
                <w:lang w:val="en-US" w:eastAsia="x-none"/>
              </w:rPr>
            </w:pPr>
            <w:r w:rsidRPr="000A6D6A">
              <w:rPr>
                <w:i/>
                <w:sz w:val="24"/>
                <w:szCs w:val="24"/>
                <w:lang w:val="en-US" w:eastAsia="x-none"/>
              </w:rPr>
              <w:t>2014-2018</w:t>
            </w:r>
            <w:r>
              <w:rPr>
                <w:i/>
                <w:sz w:val="24"/>
                <w:szCs w:val="24"/>
                <w:lang w:val="en-US" w:eastAsia="x-none"/>
              </w:rPr>
              <w:t xml:space="preserve"> </w:t>
            </w:r>
            <w:proofErr w:type="spellStart"/>
            <w:r>
              <w:rPr>
                <w:i/>
                <w:sz w:val="24"/>
                <w:szCs w:val="24"/>
                <w:lang w:val="en-US" w:eastAsia="x-none"/>
              </w:rPr>
              <w:t>yy</w:t>
            </w:r>
            <w:proofErr w:type="spellEnd"/>
            <w:r>
              <w:rPr>
                <w:i/>
                <w:sz w:val="24"/>
                <w:szCs w:val="24"/>
                <w:lang w:val="en-US" w:eastAsia="x-none"/>
              </w:rPr>
              <w:t>.</w:t>
            </w:r>
          </w:p>
        </w:tc>
        <w:tc>
          <w:tcPr>
            <w:tcW w:w="6358" w:type="dxa"/>
          </w:tcPr>
          <w:p w:rsidR="00564CEF" w:rsidRDefault="00564CEF" w:rsidP="00981965">
            <w:pPr>
              <w:jc w:val="center"/>
              <w:rPr>
                <w:i/>
                <w:sz w:val="24"/>
                <w:szCs w:val="24"/>
                <w:lang w:val="en-US" w:eastAsia="x-none"/>
              </w:rPr>
            </w:pPr>
            <w:r>
              <w:rPr>
                <w:i/>
                <w:sz w:val="24"/>
                <w:szCs w:val="24"/>
                <w:lang w:val="en-US" w:eastAsia="x-none"/>
              </w:rPr>
              <w:t>State school #12</w:t>
            </w:r>
          </w:p>
        </w:tc>
      </w:tr>
      <w:tr w:rsidR="00564CEF" w:rsidRPr="00520F6F" w:rsidTr="00981965">
        <w:trPr>
          <w:trHeight w:val="356"/>
        </w:trPr>
        <w:tc>
          <w:tcPr>
            <w:tcW w:w="3531" w:type="dxa"/>
          </w:tcPr>
          <w:p w:rsidR="00564CEF" w:rsidRPr="000A6D6A" w:rsidRDefault="00564CEF" w:rsidP="00981965">
            <w:pPr>
              <w:spacing w:line="360" w:lineRule="auto"/>
              <w:outlineLvl w:val="1"/>
              <w:rPr>
                <w:i/>
                <w:sz w:val="24"/>
                <w:szCs w:val="24"/>
                <w:lang w:val="en-US" w:eastAsia="x-none"/>
              </w:rPr>
            </w:pPr>
            <w:r>
              <w:rPr>
                <w:i/>
                <w:sz w:val="24"/>
                <w:szCs w:val="24"/>
                <w:lang w:val="en-US" w:eastAsia="x-none"/>
              </w:rPr>
              <w:t xml:space="preserve">2018-2022 </w:t>
            </w:r>
            <w:proofErr w:type="spellStart"/>
            <w:r>
              <w:rPr>
                <w:i/>
                <w:sz w:val="24"/>
                <w:szCs w:val="24"/>
                <w:lang w:val="en-US" w:eastAsia="x-none"/>
              </w:rPr>
              <w:t>yy</w:t>
            </w:r>
            <w:proofErr w:type="spellEnd"/>
            <w:r>
              <w:rPr>
                <w:i/>
                <w:sz w:val="24"/>
                <w:szCs w:val="24"/>
                <w:lang w:val="en-US" w:eastAsia="x-none"/>
              </w:rPr>
              <w:t>.</w:t>
            </w:r>
          </w:p>
        </w:tc>
        <w:tc>
          <w:tcPr>
            <w:tcW w:w="6358" w:type="dxa"/>
          </w:tcPr>
          <w:p w:rsidR="00564CEF" w:rsidRDefault="00564CEF" w:rsidP="00981965">
            <w:pPr>
              <w:jc w:val="center"/>
              <w:rPr>
                <w:i/>
                <w:sz w:val="24"/>
                <w:szCs w:val="24"/>
                <w:lang w:val="en-US" w:eastAsia="x-none"/>
              </w:rPr>
            </w:pPr>
            <w:proofErr w:type="spellStart"/>
            <w:r w:rsidRPr="000A6D6A">
              <w:rPr>
                <w:i/>
                <w:sz w:val="24"/>
                <w:szCs w:val="24"/>
                <w:lang w:val="en-US" w:eastAsia="x-none"/>
              </w:rPr>
              <w:t>Zhetysu</w:t>
            </w:r>
            <w:proofErr w:type="spellEnd"/>
            <w:r w:rsidRPr="000A6D6A">
              <w:rPr>
                <w:i/>
                <w:sz w:val="24"/>
                <w:szCs w:val="24"/>
                <w:lang w:val="en-US" w:eastAsia="x-none"/>
              </w:rPr>
              <w:t xml:space="preserve"> University named after I. </w:t>
            </w:r>
            <w:proofErr w:type="spellStart"/>
            <w:r w:rsidRPr="000A6D6A">
              <w:rPr>
                <w:i/>
                <w:sz w:val="24"/>
                <w:szCs w:val="24"/>
                <w:lang w:val="en-US" w:eastAsia="x-none"/>
              </w:rPr>
              <w:t>Zhansugurov</w:t>
            </w:r>
            <w:proofErr w:type="spellEnd"/>
          </w:p>
          <w:p w:rsidR="00564CEF" w:rsidRDefault="00564CEF" w:rsidP="00981965">
            <w:pPr>
              <w:jc w:val="center"/>
              <w:rPr>
                <w:i/>
                <w:sz w:val="24"/>
                <w:szCs w:val="24"/>
                <w:lang w:val="en-US" w:eastAsia="x-none"/>
              </w:rPr>
            </w:pPr>
            <w:r>
              <w:rPr>
                <w:i/>
                <w:sz w:val="24"/>
                <w:szCs w:val="24"/>
                <w:lang w:val="en-US" w:eastAsia="x-none"/>
              </w:rPr>
              <w:t>F</w:t>
            </w:r>
            <w:r w:rsidRPr="00C67D8A">
              <w:rPr>
                <w:i/>
                <w:sz w:val="24"/>
                <w:szCs w:val="24"/>
                <w:lang w:val="en-US" w:eastAsia="x-none"/>
              </w:rPr>
              <w:t>oreign language: two foreign languages</w:t>
            </w:r>
          </w:p>
        </w:tc>
      </w:tr>
      <w:tr w:rsidR="00564CEF" w:rsidRPr="00DE0164" w:rsidTr="00981965">
        <w:trPr>
          <w:trHeight w:val="761"/>
        </w:trPr>
        <w:tc>
          <w:tcPr>
            <w:tcW w:w="9889" w:type="dxa"/>
            <w:gridSpan w:val="2"/>
          </w:tcPr>
          <w:p w:rsidR="00564CEF" w:rsidRPr="00DE0164" w:rsidRDefault="00564CEF" w:rsidP="00981965">
            <w:pPr>
              <w:jc w:val="center"/>
              <w:rPr>
                <w:b/>
                <w:sz w:val="24"/>
                <w:szCs w:val="24"/>
              </w:rPr>
            </w:pPr>
            <w:r w:rsidRPr="00B35544">
              <w:rPr>
                <w:b/>
                <w:sz w:val="24"/>
                <w:szCs w:val="24"/>
              </w:rPr>
              <w:t>WORK EXPERIENCE</w:t>
            </w:r>
          </w:p>
          <w:p w:rsidR="00564CEF" w:rsidRPr="00B35544" w:rsidRDefault="00564CEF" w:rsidP="00981965">
            <w:pPr>
              <w:rPr>
                <w:sz w:val="24"/>
                <w:szCs w:val="24"/>
                <w:lang w:val="en-US"/>
              </w:rPr>
            </w:pPr>
            <w:r>
              <w:rPr>
                <w:sz w:val="24"/>
                <w:szCs w:val="24"/>
                <w:lang w:val="en-US"/>
              </w:rPr>
              <w:t>Professional internship:</w:t>
            </w:r>
          </w:p>
        </w:tc>
      </w:tr>
      <w:tr w:rsidR="00564CEF" w:rsidRPr="00DE0164" w:rsidTr="00981965">
        <w:trPr>
          <w:trHeight w:val="289"/>
        </w:trPr>
        <w:tc>
          <w:tcPr>
            <w:tcW w:w="3531" w:type="dxa"/>
          </w:tcPr>
          <w:p w:rsidR="00564CEF" w:rsidRPr="00DE0164" w:rsidRDefault="00564CEF" w:rsidP="00981965">
            <w:pPr>
              <w:rPr>
                <w:i/>
                <w:sz w:val="24"/>
                <w:szCs w:val="24"/>
              </w:rPr>
            </w:pPr>
            <w:r>
              <w:rPr>
                <w:i/>
                <w:sz w:val="24"/>
                <w:szCs w:val="24"/>
              </w:rPr>
              <w:t>25.01. 2021-12.02.2021</w:t>
            </w:r>
          </w:p>
        </w:tc>
        <w:tc>
          <w:tcPr>
            <w:tcW w:w="6358" w:type="dxa"/>
          </w:tcPr>
          <w:p w:rsidR="00564CEF" w:rsidRPr="000A6D6A" w:rsidRDefault="00564CEF" w:rsidP="00981965">
            <w:pPr>
              <w:jc w:val="center"/>
              <w:rPr>
                <w:b/>
                <w:i/>
                <w:sz w:val="24"/>
                <w:szCs w:val="24"/>
                <w:lang w:val="en-US"/>
              </w:rPr>
            </w:pPr>
            <w:r>
              <w:rPr>
                <w:i/>
                <w:sz w:val="24"/>
                <w:szCs w:val="24"/>
                <w:lang w:val="en-US"/>
              </w:rPr>
              <w:t>State school #16</w:t>
            </w:r>
          </w:p>
        </w:tc>
      </w:tr>
      <w:tr w:rsidR="00564CEF" w:rsidRPr="00520F6F" w:rsidTr="00981965">
        <w:trPr>
          <w:trHeight w:val="289"/>
        </w:trPr>
        <w:tc>
          <w:tcPr>
            <w:tcW w:w="3531" w:type="dxa"/>
          </w:tcPr>
          <w:p w:rsidR="00564CEF" w:rsidRPr="000A6D6A" w:rsidRDefault="00564CEF" w:rsidP="00981965">
            <w:pPr>
              <w:rPr>
                <w:i/>
                <w:sz w:val="24"/>
                <w:szCs w:val="24"/>
                <w:lang w:val="en-US"/>
              </w:rPr>
            </w:pPr>
            <w:r>
              <w:rPr>
                <w:i/>
                <w:sz w:val="24"/>
                <w:szCs w:val="24"/>
                <w:lang w:val="en-US"/>
              </w:rPr>
              <w:t>06.08.2021-…</w:t>
            </w:r>
          </w:p>
        </w:tc>
        <w:tc>
          <w:tcPr>
            <w:tcW w:w="6358" w:type="dxa"/>
          </w:tcPr>
          <w:p w:rsidR="00564CEF" w:rsidRDefault="00564CEF" w:rsidP="00981965">
            <w:pPr>
              <w:jc w:val="center"/>
              <w:rPr>
                <w:i/>
                <w:sz w:val="24"/>
                <w:szCs w:val="24"/>
                <w:lang w:val="en-US"/>
              </w:rPr>
            </w:pPr>
            <w:r>
              <w:rPr>
                <w:i/>
                <w:sz w:val="24"/>
                <w:szCs w:val="24"/>
                <w:lang w:val="en-US"/>
              </w:rPr>
              <w:t>Training Centre Boomerang (English courses)</w:t>
            </w:r>
          </w:p>
        </w:tc>
      </w:tr>
      <w:tr w:rsidR="00564CEF" w:rsidRPr="00DE0164" w:rsidTr="00981965">
        <w:trPr>
          <w:trHeight w:val="380"/>
        </w:trPr>
        <w:tc>
          <w:tcPr>
            <w:tcW w:w="9889" w:type="dxa"/>
            <w:gridSpan w:val="2"/>
          </w:tcPr>
          <w:p w:rsidR="00564CEF" w:rsidRPr="00DE0164" w:rsidRDefault="00564CEF" w:rsidP="00981965">
            <w:pPr>
              <w:jc w:val="center"/>
              <w:rPr>
                <w:b/>
                <w:sz w:val="24"/>
                <w:szCs w:val="24"/>
              </w:rPr>
            </w:pPr>
            <w:r w:rsidRPr="007755CC">
              <w:rPr>
                <w:b/>
                <w:sz w:val="24"/>
                <w:szCs w:val="24"/>
              </w:rPr>
              <w:t>ADDITIONAL INFORMATION</w:t>
            </w:r>
          </w:p>
        </w:tc>
      </w:tr>
      <w:tr w:rsidR="00564CEF" w:rsidRPr="00520F6F" w:rsidTr="00981965">
        <w:trPr>
          <w:trHeight w:val="258"/>
        </w:trPr>
        <w:tc>
          <w:tcPr>
            <w:tcW w:w="3531" w:type="dxa"/>
          </w:tcPr>
          <w:p w:rsidR="00564CEF" w:rsidRPr="00DE0164" w:rsidRDefault="00564CEF" w:rsidP="00981965">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358" w:type="dxa"/>
          </w:tcPr>
          <w:p w:rsidR="00564CEF" w:rsidRPr="00C67D8A" w:rsidRDefault="00564CEF" w:rsidP="00981965">
            <w:pPr>
              <w:rPr>
                <w:sz w:val="24"/>
                <w:szCs w:val="24"/>
                <w:lang w:val="en-US"/>
              </w:rPr>
            </w:pPr>
            <w:r w:rsidRPr="00C67D8A">
              <w:rPr>
                <w:sz w:val="24"/>
                <w:szCs w:val="24"/>
                <w:lang w:val="en-US"/>
              </w:rPr>
              <w:t>Ability to work with platforms for creating interactive lessons (</w:t>
            </w:r>
            <w:proofErr w:type="spellStart"/>
            <w:r w:rsidRPr="00C67D8A">
              <w:rPr>
                <w:sz w:val="24"/>
                <w:szCs w:val="24"/>
                <w:lang w:val="en-US"/>
              </w:rPr>
              <w:t>Kahoot</w:t>
            </w:r>
            <w:proofErr w:type="spellEnd"/>
            <w:r w:rsidRPr="00C67D8A">
              <w:rPr>
                <w:sz w:val="24"/>
                <w:szCs w:val="24"/>
                <w:lang w:val="en-US"/>
              </w:rPr>
              <w:t xml:space="preserve">, Quizlet, </w:t>
            </w:r>
            <w:proofErr w:type="spellStart"/>
            <w:r w:rsidRPr="00C67D8A">
              <w:rPr>
                <w:sz w:val="24"/>
                <w:szCs w:val="24"/>
                <w:lang w:val="en-US"/>
              </w:rPr>
              <w:t>Wordwall</w:t>
            </w:r>
            <w:proofErr w:type="spellEnd"/>
            <w:r w:rsidRPr="00C67D8A">
              <w:rPr>
                <w:sz w:val="24"/>
                <w:szCs w:val="24"/>
                <w:lang w:val="en-US"/>
              </w:rPr>
              <w:t xml:space="preserve">, </w:t>
            </w:r>
            <w:proofErr w:type="spellStart"/>
            <w:r w:rsidRPr="00C67D8A">
              <w:rPr>
                <w:sz w:val="24"/>
                <w:szCs w:val="24"/>
                <w:lang w:val="en-US"/>
              </w:rPr>
              <w:t>learningapps</w:t>
            </w:r>
            <w:proofErr w:type="spellEnd"/>
            <w:r w:rsidRPr="00C67D8A">
              <w:rPr>
                <w:sz w:val="24"/>
                <w:szCs w:val="24"/>
                <w:lang w:val="en-US"/>
              </w:rPr>
              <w:t xml:space="preserve">, </w:t>
            </w:r>
            <w:proofErr w:type="spellStart"/>
            <w:r w:rsidRPr="00C67D8A">
              <w:rPr>
                <w:sz w:val="24"/>
                <w:szCs w:val="24"/>
                <w:lang w:val="en-US"/>
              </w:rPr>
              <w:t>Learnchocolate</w:t>
            </w:r>
            <w:proofErr w:type="spellEnd"/>
            <w:r w:rsidRPr="00C67D8A">
              <w:rPr>
                <w:sz w:val="24"/>
                <w:szCs w:val="24"/>
                <w:lang w:val="en-US"/>
              </w:rPr>
              <w:t>);</w:t>
            </w:r>
          </w:p>
          <w:p w:rsidR="00564CEF" w:rsidRPr="00C67D8A" w:rsidRDefault="00564CEF" w:rsidP="00981965">
            <w:pPr>
              <w:rPr>
                <w:sz w:val="24"/>
                <w:szCs w:val="24"/>
                <w:lang w:val="en-US"/>
              </w:rPr>
            </w:pPr>
            <w:r w:rsidRPr="00C67D8A">
              <w:rPr>
                <w:sz w:val="24"/>
                <w:szCs w:val="24"/>
                <w:lang w:val="en-US"/>
              </w:rPr>
              <w:t>A confident user of Microsoft programs;</w:t>
            </w:r>
          </w:p>
          <w:p w:rsidR="00564CEF" w:rsidRPr="00C67D8A" w:rsidRDefault="00564CEF" w:rsidP="00981965">
            <w:pPr>
              <w:rPr>
                <w:sz w:val="24"/>
                <w:szCs w:val="24"/>
                <w:lang w:val="en-US"/>
              </w:rPr>
            </w:pPr>
            <w:r w:rsidRPr="00C67D8A">
              <w:rPr>
                <w:sz w:val="24"/>
                <w:szCs w:val="24"/>
                <w:lang w:val="en-US"/>
              </w:rPr>
              <w:t>Ability to use distance learning programs (Zoom, Google Meet)</w:t>
            </w:r>
          </w:p>
        </w:tc>
      </w:tr>
      <w:tr w:rsidR="00564CEF" w:rsidRPr="00520F6F" w:rsidTr="00981965">
        <w:trPr>
          <w:trHeight w:val="503"/>
        </w:trPr>
        <w:tc>
          <w:tcPr>
            <w:tcW w:w="3531" w:type="dxa"/>
          </w:tcPr>
          <w:p w:rsidR="00564CEF" w:rsidRPr="00DE0164" w:rsidRDefault="00564CEF" w:rsidP="00981965">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358" w:type="dxa"/>
          </w:tcPr>
          <w:p w:rsidR="00564CEF" w:rsidRPr="00C67D8A" w:rsidRDefault="00564CEF" w:rsidP="00981965">
            <w:pPr>
              <w:rPr>
                <w:sz w:val="24"/>
                <w:szCs w:val="24"/>
                <w:lang w:val="en-US"/>
              </w:rPr>
            </w:pPr>
            <w:r w:rsidRPr="00C67D8A">
              <w:rPr>
                <w:sz w:val="24"/>
                <w:szCs w:val="24"/>
                <w:lang w:val="en-US"/>
              </w:rPr>
              <w:t>Knowledge of pedagogy, theory and methodology of educational work, methodology of teaching a foreign language, the basics of the development of critical thinking and modern lesson planning.</w:t>
            </w:r>
          </w:p>
        </w:tc>
      </w:tr>
      <w:tr w:rsidR="00564CEF" w:rsidRPr="00DE0164" w:rsidTr="00981965">
        <w:trPr>
          <w:trHeight w:val="555"/>
        </w:trPr>
        <w:tc>
          <w:tcPr>
            <w:tcW w:w="3531" w:type="dxa"/>
          </w:tcPr>
          <w:p w:rsidR="00564CEF" w:rsidRPr="007755CC" w:rsidRDefault="00564CEF" w:rsidP="00981965">
            <w:pPr>
              <w:rPr>
                <w:b/>
                <w:sz w:val="24"/>
                <w:szCs w:val="24"/>
                <w:lang w:val="en-US"/>
              </w:rPr>
            </w:pPr>
            <w:r>
              <w:rPr>
                <w:b/>
                <w:sz w:val="24"/>
                <w:szCs w:val="24"/>
                <w:lang w:val="en-US"/>
              </w:rPr>
              <w:t>Foreign language knowledge</w:t>
            </w:r>
          </w:p>
        </w:tc>
        <w:tc>
          <w:tcPr>
            <w:tcW w:w="6358" w:type="dxa"/>
          </w:tcPr>
          <w:p w:rsidR="00564CEF" w:rsidRPr="00C67D8A" w:rsidRDefault="00564CEF" w:rsidP="00981965">
            <w:pPr>
              <w:rPr>
                <w:sz w:val="24"/>
                <w:szCs w:val="24"/>
                <w:lang w:val="en-US"/>
              </w:rPr>
            </w:pPr>
            <w:r w:rsidRPr="00C67D8A">
              <w:rPr>
                <w:sz w:val="24"/>
                <w:szCs w:val="24"/>
                <w:lang w:val="en-US"/>
              </w:rPr>
              <w:t>Korean (A2+/B1)</w:t>
            </w:r>
          </w:p>
          <w:p w:rsidR="00564CEF" w:rsidRPr="00C67D8A" w:rsidRDefault="00564CEF" w:rsidP="00981965">
            <w:pPr>
              <w:rPr>
                <w:sz w:val="24"/>
                <w:szCs w:val="24"/>
                <w:lang w:val="en-US"/>
              </w:rPr>
            </w:pPr>
            <w:r w:rsidRPr="00C67D8A">
              <w:rPr>
                <w:sz w:val="24"/>
                <w:szCs w:val="24"/>
                <w:lang w:val="en-US"/>
              </w:rPr>
              <w:t>English (C1-IELTS 7.0)</w:t>
            </w:r>
          </w:p>
          <w:p w:rsidR="00564CEF" w:rsidRPr="00C67D8A" w:rsidRDefault="00564CEF" w:rsidP="00981965">
            <w:pPr>
              <w:rPr>
                <w:sz w:val="24"/>
                <w:szCs w:val="24"/>
              </w:rPr>
            </w:pPr>
            <w:proofErr w:type="spellStart"/>
            <w:r w:rsidRPr="00C67D8A">
              <w:rPr>
                <w:sz w:val="24"/>
                <w:szCs w:val="24"/>
              </w:rPr>
              <w:t>Kazakh</w:t>
            </w:r>
            <w:proofErr w:type="spellEnd"/>
            <w:r w:rsidRPr="00C67D8A">
              <w:rPr>
                <w:sz w:val="24"/>
                <w:szCs w:val="24"/>
              </w:rPr>
              <w:t xml:space="preserve"> (A2)</w:t>
            </w:r>
          </w:p>
        </w:tc>
      </w:tr>
      <w:tr w:rsidR="00564CEF" w:rsidRPr="00520F6F" w:rsidTr="00981965">
        <w:trPr>
          <w:trHeight w:val="323"/>
        </w:trPr>
        <w:tc>
          <w:tcPr>
            <w:tcW w:w="3531" w:type="dxa"/>
          </w:tcPr>
          <w:p w:rsidR="00564CEF" w:rsidRPr="007755CC" w:rsidRDefault="00564CEF" w:rsidP="00981965">
            <w:pPr>
              <w:rPr>
                <w:b/>
                <w:sz w:val="24"/>
                <w:szCs w:val="24"/>
                <w:lang w:val="en-US"/>
              </w:rPr>
            </w:pPr>
            <w:r>
              <w:rPr>
                <w:b/>
                <w:sz w:val="24"/>
                <w:szCs w:val="24"/>
                <w:lang w:val="en-US"/>
              </w:rPr>
              <w:t>Personal qualities</w:t>
            </w:r>
          </w:p>
        </w:tc>
        <w:tc>
          <w:tcPr>
            <w:tcW w:w="6358" w:type="dxa"/>
          </w:tcPr>
          <w:p w:rsidR="00564CEF" w:rsidRPr="005F6A30" w:rsidRDefault="00564CEF" w:rsidP="00981965">
            <w:pPr>
              <w:rPr>
                <w:sz w:val="24"/>
                <w:szCs w:val="24"/>
                <w:lang w:val="en-US"/>
              </w:rPr>
            </w:pPr>
            <w:r w:rsidRPr="005F6A30">
              <w:rPr>
                <w:sz w:val="24"/>
                <w:szCs w:val="24"/>
                <w:lang w:val="en-US"/>
              </w:rPr>
              <w:t>Responsibility</w:t>
            </w:r>
          </w:p>
          <w:p w:rsidR="00564CEF" w:rsidRPr="005F6A30" w:rsidRDefault="00564CEF" w:rsidP="00981965">
            <w:pPr>
              <w:rPr>
                <w:sz w:val="24"/>
                <w:szCs w:val="24"/>
                <w:lang w:val="en-US"/>
              </w:rPr>
            </w:pPr>
            <w:r w:rsidRPr="005F6A30">
              <w:rPr>
                <w:sz w:val="24"/>
                <w:szCs w:val="24"/>
                <w:lang w:val="en-US"/>
              </w:rPr>
              <w:t>Punctuality</w:t>
            </w:r>
          </w:p>
          <w:p w:rsidR="00564CEF" w:rsidRPr="005F6A30" w:rsidRDefault="00564CEF" w:rsidP="00981965">
            <w:pPr>
              <w:rPr>
                <w:sz w:val="24"/>
                <w:szCs w:val="24"/>
                <w:lang w:val="en-US"/>
              </w:rPr>
            </w:pPr>
            <w:r w:rsidRPr="005F6A30">
              <w:rPr>
                <w:sz w:val="24"/>
                <w:szCs w:val="24"/>
                <w:lang w:val="en-US"/>
              </w:rPr>
              <w:t>Friendliness</w:t>
            </w:r>
          </w:p>
          <w:p w:rsidR="00564CEF" w:rsidRPr="005F6A30" w:rsidRDefault="00564CEF" w:rsidP="00981965">
            <w:pPr>
              <w:rPr>
                <w:sz w:val="24"/>
                <w:szCs w:val="24"/>
                <w:lang w:val="en-US"/>
              </w:rPr>
            </w:pPr>
            <w:r w:rsidRPr="005F6A30">
              <w:rPr>
                <w:sz w:val="24"/>
                <w:szCs w:val="24"/>
                <w:lang w:val="en-US"/>
              </w:rPr>
              <w:t>Tolerance</w:t>
            </w:r>
          </w:p>
          <w:p w:rsidR="00564CEF" w:rsidRPr="005F6A30" w:rsidRDefault="00564CEF" w:rsidP="00981965">
            <w:pPr>
              <w:rPr>
                <w:sz w:val="24"/>
                <w:szCs w:val="24"/>
                <w:lang w:val="en-US"/>
              </w:rPr>
            </w:pPr>
            <w:r w:rsidRPr="005F6A30">
              <w:rPr>
                <w:sz w:val="24"/>
                <w:szCs w:val="24"/>
                <w:lang w:val="en-US"/>
              </w:rPr>
              <w:t>Openness to the new</w:t>
            </w:r>
          </w:p>
        </w:tc>
      </w:tr>
    </w:tbl>
    <w:p w:rsidR="00FF3C8D" w:rsidRPr="00564CEF" w:rsidRDefault="00564CEF">
      <w:pPr>
        <w:rPr>
          <w:lang w:val="en-US"/>
        </w:rPr>
      </w:pPr>
    </w:p>
    <w:sectPr w:rsidR="00FF3C8D" w:rsidRPr="00564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F47"/>
    <w:rsid w:val="00133F47"/>
    <w:rsid w:val="00564CEF"/>
    <w:rsid w:val="006D59EA"/>
    <w:rsid w:val="00EE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CE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CE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1602</Characters>
  <Application>Microsoft Office Word</Application>
  <DocSecurity>0</DocSecurity>
  <Lines>13</Lines>
  <Paragraphs>3</Paragraphs>
  <ScaleCrop>false</ScaleCrop>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2021</dc:creator>
  <cp:keywords/>
  <dc:description/>
  <cp:lastModifiedBy>2021</cp:lastModifiedBy>
  <cp:revision>2</cp:revision>
  <dcterms:created xsi:type="dcterms:W3CDTF">2021-11-02T05:17:00Z</dcterms:created>
  <dcterms:modified xsi:type="dcterms:W3CDTF">2021-11-02T05:18:00Z</dcterms:modified>
</cp:coreProperties>
</file>