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70F" w:rsidRDefault="00C8470F" w:rsidP="00C8470F">
      <w:pPr>
        <w:jc w:val="center"/>
        <w:rPr>
          <w:b/>
          <w:sz w:val="28"/>
          <w:szCs w:val="28"/>
          <w:lang w:val="kk-KZ"/>
        </w:rPr>
      </w:pPr>
    </w:p>
    <w:p w:rsidR="00C8470F" w:rsidRDefault="00C8470F" w:rsidP="00C8470F">
      <w:pPr>
        <w:jc w:val="center"/>
        <w:rPr>
          <w:b/>
          <w:sz w:val="28"/>
          <w:szCs w:val="28"/>
          <w:lang w:val="kk-KZ"/>
        </w:rPr>
      </w:pPr>
      <w:r>
        <w:rPr>
          <w:b/>
          <w:sz w:val="28"/>
          <w:szCs w:val="28"/>
          <w:lang w:val="kk-KZ"/>
        </w:rPr>
        <w:t>Қазақстан Республикасының 30 жылдығына орай</w:t>
      </w:r>
    </w:p>
    <w:p w:rsidR="00C8470F" w:rsidRPr="00DF226A" w:rsidRDefault="00C8470F" w:rsidP="00C8470F">
      <w:pPr>
        <w:jc w:val="center"/>
        <w:rPr>
          <w:b/>
          <w:sz w:val="28"/>
          <w:szCs w:val="28"/>
          <w:lang w:val="kk-KZ"/>
        </w:rPr>
      </w:pPr>
      <w:r>
        <w:rPr>
          <w:b/>
          <w:sz w:val="28"/>
          <w:szCs w:val="28"/>
          <w:lang w:val="kk-KZ"/>
        </w:rPr>
        <w:t>21, 22 қазан күндері</w:t>
      </w:r>
      <w:r w:rsidR="00755E3A">
        <w:rPr>
          <w:b/>
          <w:sz w:val="28"/>
          <w:szCs w:val="28"/>
          <w:lang w:val="kk-KZ"/>
        </w:rPr>
        <w:t xml:space="preserve"> </w:t>
      </w:r>
      <w:r>
        <w:rPr>
          <w:b/>
          <w:sz w:val="28"/>
          <w:szCs w:val="28"/>
          <w:lang w:val="kk-KZ"/>
        </w:rPr>
        <w:t xml:space="preserve"> </w:t>
      </w:r>
      <w:r w:rsidRPr="00DF226A">
        <w:rPr>
          <w:b/>
          <w:sz w:val="28"/>
          <w:szCs w:val="28"/>
          <w:lang w:val="kk-KZ"/>
        </w:rPr>
        <w:t>І.Жансүгіров атындағы  Жетісу  унив</w:t>
      </w:r>
      <w:r>
        <w:rPr>
          <w:b/>
          <w:sz w:val="28"/>
          <w:szCs w:val="28"/>
          <w:lang w:val="kk-KZ"/>
        </w:rPr>
        <w:t>ерситетінің</w:t>
      </w:r>
      <w:r w:rsidRPr="00DF226A">
        <w:rPr>
          <w:b/>
          <w:sz w:val="28"/>
          <w:szCs w:val="28"/>
          <w:lang w:val="kk-KZ"/>
        </w:rPr>
        <w:t xml:space="preserve"> </w:t>
      </w:r>
    </w:p>
    <w:p w:rsidR="00C8470F" w:rsidRPr="00DF226A" w:rsidRDefault="00DA4265" w:rsidP="00C8470F">
      <w:pPr>
        <w:jc w:val="center"/>
        <w:rPr>
          <w:b/>
          <w:sz w:val="28"/>
          <w:szCs w:val="28"/>
          <w:lang w:val="kk-KZ"/>
        </w:rPr>
      </w:pPr>
      <w:r>
        <w:rPr>
          <w:b/>
          <w:sz w:val="28"/>
          <w:szCs w:val="28"/>
          <w:lang w:val="kk-KZ"/>
        </w:rPr>
        <w:t>с</w:t>
      </w:r>
      <w:r w:rsidR="00C8470F">
        <w:rPr>
          <w:b/>
          <w:sz w:val="28"/>
          <w:szCs w:val="28"/>
          <w:lang w:val="kk-KZ"/>
        </w:rPr>
        <w:t>тудент</w:t>
      </w:r>
      <w:r>
        <w:rPr>
          <w:b/>
          <w:sz w:val="28"/>
          <w:szCs w:val="28"/>
          <w:lang w:val="kk-KZ"/>
        </w:rPr>
        <w:t>тері</w:t>
      </w:r>
      <w:r w:rsidR="00C8470F">
        <w:rPr>
          <w:b/>
          <w:sz w:val="28"/>
          <w:szCs w:val="28"/>
          <w:lang w:val="kk-KZ"/>
        </w:rPr>
        <w:t xml:space="preserve">  </w:t>
      </w:r>
      <w:r>
        <w:rPr>
          <w:b/>
          <w:sz w:val="28"/>
          <w:szCs w:val="28"/>
          <w:lang w:val="kk-KZ"/>
        </w:rPr>
        <w:t>(</w:t>
      </w:r>
      <w:r w:rsidR="00C8470F">
        <w:rPr>
          <w:b/>
          <w:sz w:val="28"/>
          <w:szCs w:val="28"/>
          <w:lang w:val="kk-KZ"/>
        </w:rPr>
        <w:t>ұлдар  және қыздар</w:t>
      </w:r>
      <w:r>
        <w:rPr>
          <w:b/>
          <w:sz w:val="28"/>
          <w:szCs w:val="28"/>
          <w:lang w:val="kk-KZ"/>
        </w:rPr>
        <w:t>)</w:t>
      </w:r>
      <w:r w:rsidR="00C8470F">
        <w:rPr>
          <w:b/>
          <w:sz w:val="28"/>
          <w:szCs w:val="28"/>
          <w:lang w:val="kk-KZ"/>
        </w:rPr>
        <w:t xml:space="preserve">  </w:t>
      </w:r>
      <w:r w:rsidR="00C8470F" w:rsidRPr="00DF226A">
        <w:rPr>
          <w:b/>
          <w:sz w:val="28"/>
          <w:szCs w:val="28"/>
          <w:lang w:val="kk-KZ"/>
        </w:rPr>
        <w:t xml:space="preserve">арасында </w:t>
      </w:r>
      <w:r w:rsidR="00C8470F">
        <w:rPr>
          <w:b/>
          <w:sz w:val="28"/>
          <w:szCs w:val="28"/>
          <w:lang w:val="kk-KZ"/>
        </w:rPr>
        <w:t>волейболдан</w:t>
      </w:r>
      <w:r w:rsidR="00755E3A">
        <w:rPr>
          <w:b/>
          <w:sz w:val="28"/>
          <w:szCs w:val="28"/>
          <w:lang w:val="kk-KZ"/>
        </w:rPr>
        <w:t xml:space="preserve"> </w:t>
      </w:r>
      <w:r w:rsidR="00C8470F">
        <w:rPr>
          <w:b/>
          <w:sz w:val="28"/>
          <w:szCs w:val="28"/>
          <w:lang w:val="kk-KZ"/>
        </w:rPr>
        <w:t xml:space="preserve"> жарыс өтті </w:t>
      </w:r>
    </w:p>
    <w:p w:rsidR="00C8470F" w:rsidRPr="00DF226A" w:rsidRDefault="00C8470F" w:rsidP="00C8470F">
      <w:pPr>
        <w:jc w:val="center"/>
        <w:rPr>
          <w:b/>
          <w:sz w:val="28"/>
          <w:szCs w:val="28"/>
          <w:lang w:val="kk-KZ"/>
        </w:rPr>
      </w:pPr>
    </w:p>
    <w:p w:rsidR="00C8470F" w:rsidRDefault="00C8470F" w:rsidP="00C8470F">
      <w:pPr>
        <w:jc w:val="center"/>
        <w:rPr>
          <w:b/>
          <w:sz w:val="28"/>
          <w:szCs w:val="28"/>
          <w:lang w:val="kk-KZ"/>
        </w:rPr>
      </w:pPr>
      <w:r>
        <w:rPr>
          <w:b/>
          <w:sz w:val="28"/>
          <w:szCs w:val="28"/>
          <w:lang w:val="kk-KZ"/>
        </w:rPr>
        <w:t>Жарыстың  м</w:t>
      </w:r>
      <w:r w:rsidRPr="00DF226A">
        <w:rPr>
          <w:b/>
          <w:sz w:val="28"/>
          <w:szCs w:val="28"/>
          <w:lang w:val="kk-KZ"/>
        </w:rPr>
        <w:t xml:space="preserve">індеті </w:t>
      </w:r>
      <w:r>
        <w:rPr>
          <w:b/>
          <w:sz w:val="28"/>
          <w:szCs w:val="28"/>
          <w:lang w:val="kk-KZ"/>
        </w:rPr>
        <w:t xml:space="preserve"> </w:t>
      </w:r>
      <w:r w:rsidRPr="00DF226A">
        <w:rPr>
          <w:b/>
          <w:sz w:val="28"/>
          <w:szCs w:val="28"/>
          <w:lang w:val="kk-KZ"/>
        </w:rPr>
        <w:t>және мақсаты:</w:t>
      </w:r>
    </w:p>
    <w:p w:rsidR="00C8470F" w:rsidRPr="00DF226A" w:rsidRDefault="00C8470F" w:rsidP="00C8470F">
      <w:pPr>
        <w:jc w:val="center"/>
        <w:rPr>
          <w:b/>
          <w:sz w:val="28"/>
          <w:szCs w:val="28"/>
          <w:lang w:val="kk-KZ"/>
        </w:rPr>
      </w:pPr>
    </w:p>
    <w:p w:rsidR="00C8470F" w:rsidRPr="00DF226A" w:rsidRDefault="005428CB" w:rsidP="00C8470F">
      <w:pPr>
        <w:numPr>
          <w:ilvl w:val="0"/>
          <w:numId w:val="1"/>
        </w:numPr>
        <w:rPr>
          <w:sz w:val="28"/>
          <w:szCs w:val="28"/>
          <w:lang w:val="kk-KZ"/>
        </w:rPr>
      </w:pPr>
      <w:r>
        <w:rPr>
          <w:sz w:val="28"/>
          <w:szCs w:val="28"/>
          <w:lang w:val="kk-KZ"/>
        </w:rPr>
        <w:t>у</w:t>
      </w:r>
      <w:r w:rsidR="00C8470F" w:rsidRPr="00DF226A">
        <w:rPr>
          <w:sz w:val="28"/>
          <w:szCs w:val="28"/>
          <w:lang w:val="kk-KZ"/>
        </w:rPr>
        <w:t>ниверситеттің</w:t>
      </w:r>
      <w:r>
        <w:rPr>
          <w:sz w:val="28"/>
          <w:szCs w:val="28"/>
          <w:lang w:val="kk-KZ"/>
        </w:rPr>
        <w:t xml:space="preserve"> </w:t>
      </w:r>
      <w:r w:rsidR="00C8470F" w:rsidRPr="00DF226A">
        <w:rPr>
          <w:sz w:val="28"/>
          <w:szCs w:val="28"/>
          <w:lang w:val="kk-KZ"/>
        </w:rPr>
        <w:t xml:space="preserve"> студенттер</w:t>
      </w:r>
      <w:r w:rsidR="00C8470F">
        <w:rPr>
          <w:sz w:val="28"/>
          <w:szCs w:val="28"/>
          <w:lang w:val="kk-KZ"/>
        </w:rPr>
        <w:t>і</w:t>
      </w:r>
      <w:r>
        <w:rPr>
          <w:sz w:val="28"/>
          <w:szCs w:val="28"/>
          <w:lang w:val="kk-KZ"/>
        </w:rPr>
        <w:t xml:space="preserve"> </w:t>
      </w:r>
      <w:r w:rsidR="00C8470F" w:rsidRPr="00DF226A">
        <w:rPr>
          <w:sz w:val="28"/>
          <w:szCs w:val="28"/>
          <w:lang w:val="kk-KZ"/>
        </w:rPr>
        <w:t xml:space="preserve"> </w:t>
      </w:r>
      <w:r w:rsidR="00C8470F">
        <w:rPr>
          <w:sz w:val="28"/>
          <w:szCs w:val="28"/>
          <w:lang w:val="kk-KZ"/>
        </w:rPr>
        <w:t xml:space="preserve">арасында </w:t>
      </w:r>
      <w:r w:rsidR="00C8470F" w:rsidRPr="00DF226A">
        <w:rPr>
          <w:sz w:val="28"/>
          <w:szCs w:val="28"/>
          <w:lang w:val="kk-KZ"/>
        </w:rPr>
        <w:t>салауатты</w:t>
      </w:r>
      <w:r>
        <w:rPr>
          <w:sz w:val="28"/>
          <w:szCs w:val="28"/>
          <w:lang w:val="kk-KZ"/>
        </w:rPr>
        <w:t xml:space="preserve"> </w:t>
      </w:r>
      <w:r w:rsidR="00C8470F" w:rsidRPr="00DF226A">
        <w:rPr>
          <w:sz w:val="28"/>
          <w:szCs w:val="28"/>
          <w:lang w:val="kk-KZ"/>
        </w:rPr>
        <w:t xml:space="preserve"> өмір</w:t>
      </w:r>
      <w:r>
        <w:rPr>
          <w:sz w:val="28"/>
          <w:szCs w:val="28"/>
          <w:lang w:val="kk-KZ"/>
        </w:rPr>
        <w:t xml:space="preserve"> </w:t>
      </w:r>
      <w:r w:rsidR="00C8470F" w:rsidRPr="00DF226A">
        <w:rPr>
          <w:sz w:val="28"/>
          <w:szCs w:val="28"/>
          <w:lang w:val="kk-KZ"/>
        </w:rPr>
        <w:t xml:space="preserve"> салтын </w:t>
      </w:r>
      <w:r>
        <w:rPr>
          <w:sz w:val="28"/>
          <w:szCs w:val="28"/>
          <w:lang w:val="kk-KZ"/>
        </w:rPr>
        <w:t xml:space="preserve"> </w:t>
      </w:r>
      <w:r w:rsidR="00C8470F" w:rsidRPr="00DF226A">
        <w:rPr>
          <w:sz w:val="28"/>
          <w:szCs w:val="28"/>
          <w:lang w:val="kk-KZ"/>
        </w:rPr>
        <w:t xml:space="preserve">және </w:t>
      </w:r>
      <w:r w:rsidR="00C8470F">
        <w:rPr>
          <w:sz w:val="28"/>
          <w:szCs w:val="28"/>
          <w:lang w:val="kk-KZ"/>
        </w:rPr>
        <w:t>волей</w:t>
      </w:r>
      <w:r w:rsidR="00C8470F" w:rsidRPr="00DF226A">
        <w:rPr>
          <w:sz w:val="28"/>
          <w:szCs w:val="28"/>
          <w:lang w:val="kk-KZ"/>
        </w:rPr>
        <w:t xml:space="preserve">бол ойынын </w:t>
      </w:r>
      <w:r w:rsidR="009F42C6">
        <w:rPr>
          <w:sz w:val="28"/>
          <w:szCs w:val="28"/>
          <w:lang w:val="kk-KZ"/>
        </w:rPr>
        <w:t xml:space="preserve"> </w:t>
      </w:r>
      <w:r w:rsidR="00C8470F" w:rsidRPr="00DF226A">
        <w:rPr>
          <w:sz w:val="28"/>
          <w:szCs w:val="28"/>
          <w:lang w:val="kk-KZ"/>
        </w:rPr>
        <w:t>насихаттау;</w:t>
      </w:r>
    </w:p>
    <w:p w:rsidR="00C8470F" w:rsidRPr="00DF226A" w:rsidRDefault="00C8470F" w:rsidP="00C8470F">
      <w:pPr>
        <w:numPr>
          <w:ilvl w:val="0"/>
          <w:numId w:val="1"/>
        </w:numPr>
        <w:rPr>
          <w:sz w:val="28"/>
          <w:szCs w:val="28"/>
          <w:lang w:val="kk-KZ"/>
        </w:rPr>
      </w:pPr>
      <w:r>
        <w:rPr>
          <w:sz w:val="28"/>
          <w:szCs w:val="28"/>
          <w:lang w:val="kk-KZ"/>
        </w:rPr>
        <w:t xml:space="preserve">студенттердің </w:t>
      </w:r>
      <w:r w:rsidRPr="00DF226A">
        <w:rPr>
          <w:sz w:val="28"/>
          <w:szCs w:val="28"/>
          <w:lang w:val="kk-KZ"/>
        </w:rPr>
        <w:t xml:space="preserve"> жекелей</w:t>
      </w:r>
      <w:r w:rsidR="005428CB">
        <w:rPr>
          <w:sz w:val="28"/>
          <w:szCs w:val="28"/>
          <w:lang w:val="kk-KZ"/>
        </w:rPr>
        <w:t xml:space="preserve"> </w:t>
      </w:r>
      <w:r w:rsidRPr="00DF226A">
        <w:rPr>
          <w:sz w:val="28"/>
          <w:szCs w:val="28"/>
          <w:lang w:val="kk-KZ"/>
        </w:rPr>
        <w:t xml:space="preserve"> спорттық</w:t>
      </w:r>
      <w:r w:rsidR="005428CB">
        <w:rPr>
          <w:sz w:val="28"/>
          <w:szCs w:val="28"/>
          <w:lang w:val="kk-KZ"/>
        </w:rPr>
        <w:t xml:space="preserve"> </w:t>
      </w:r>
      <w:r w:rsidRPr="00DF226A">
        <w:rPr>
          <w:sz w:val="28"/>
          <w:szCs w:val="28"/>
          <w:lang w:val="kk-KZ"/>
        </w:rPr>
        <w:t xml:space="preserve"> шеберлігін </w:t>
      </w:r>
      <w:r w:rsidR="005428CB">
        <w:rPr>
          <w:sz w:val="28"/>
          <w:szCs w:val="28"/>
          <w:lang w:val="kk-KZ"/>
        </w:rPr>
        <w:t xml:space="preserve"> </w:t>
      </w:r>
      <w:r w:rsidRPr="00DF226A">
        <w:rPr>
          <w:sz w:val="28"/>
          <w:szCs w:val="28"/>
          <w:lang w:val="kk-KZ"/>
        </w:rPr>
        <w:t>арттыру;</w:t>
      </w:r>
    </w:p>
    <w:p w:rsidR="00C8470F" w:rsidRPr="00BE2907" w:rsidRDefault="00C8470F" w:rsidP="00C8470F">
      <w:pPr>
        <w:numPr>
          <w:ilvl w:val="0"/>
          <w:numId w:val="1"/>
        </w:numPr>
        <w:rPr>
          <w:sz w:val="28"/>
          <w:szCs w:val="28"/>
          <w:lang w:val="kk-KZ"/>
        </w:rPr>
      </w:pPr>
      <w:r>
        <w:rPr>
          <w:sz w:val="28"/>
          <w:szCs w:val="28"/>
          <w:lang w:val="kk-KZ"/>
        </w:rPr>
        <w:t xml:space="preserve">факультеттер </w:t>
      </w:r>
      <w:r w:rsidRPr="00DF226A">
        <w:rPr>
          <w:sz w:val="28"/>
          <w:szCs w:val="28"/>
          <w:lang w:val="kk-KZ"/>
        </w:rPr>
        <w:t>арасындағы спорттық-жо</w:t>
      </w:r>
      <w:r>
        <w:rPr>
          <w:sz w:val="28"/>
          <w:szCs w:val="28"/>
          <w:lang w:val="kk-KZ"/>
        </w:rPr>
        <w:t>лдастық қарым қатынасты нығайту;</w:t>
      </w:r>
    </w:p>
    <w:p w:rsidR="00C8470F" w:rsidRDefault="00C8470F" w:rsidP="00C8470F">
      <w:pPr>
        <w:ind w:left="360"/>
        <w:rPr>
          <w:sz w:val="28"/>
          <w:szCs w:val="28"/>
          <w:lang w:val="kk-KZ"/>
        </w:rPr>
      </w:pPr>
      <w:r>
        <w:rPr>
          <w:sz w:val="28"/>
          <w:szCs w:val="28"/>
          <w:lang w:val="kk-KZ"/>
        </w:rPr>
        <w:t>-   университеттің құрама командасын іріктеу.</w:t>
      </w:r>
    </w:p>
    <w:p w:rsidR="00C8470F" w:rsidRDefault="00C8470F" w:rsidP="00C8470F">
      <w:pPr>
        <w:ind w:left="360"/>
        <w:rPr>
          <w:sz w:val="28"/>
          <w:szCs w:val="28"/>
          <w:lang w:val="kk-KZ"/>
        </w:rPr>
      </w:pPr>
      <w:r w:rsidRPr="00DF226A">
        <w:rPr>
          <w:sz w:val="28"/>
          <w:szCs w:val="28"/>
          <w:lang w:val="kk-KZ"/>
        </w:rPr>
        <w:t xml:space="preserve">    </w:t>
      </w:r>
      <w:r>
        <w:rPr>
          <w:sz w:val="28"/>
          <w:szCs w:val="28"/>
          <w:lang w:val="kk-KZ"/>
        </w:rPr>
        <w:t xml:space="preserve">                            </w:t>
      </w:r>
      <w:r w:rsidRPr="00DF226A">
        <w:rPr>
          <w:sz w:val="28"/>
          <w:szCs w:val="28"/>
          <w:lang w:val="kk-KZ"/>
        </w:rPr>
        <w:t xml:space="preserve"> </w:t>
      </w:r>
    </w:p>
    <w:p w:rsidR="00C8470F" w:rsidRDefault="00C8470F" w:rsidP="00C8470F">
      <w:pPr>
        <w:ind w:left="360"/>
        <w:jc w:val="both"/>
        <w:rPr>
          <w:b/>
          <w:sz w:val="28"/>
          <w:szCs w:val="28"/>
          <w:lang w:val="kk-KZ"/>
        </w:rPr>
      </w:pPr>
      <w:r>
        <w:rPr>
          <w:b/>
          <w:sz w:val="28"/>
          <w:szCs w:val="28"/>
          <w:lang w:val="kk-KZ"/>
        </w:rPr>
        <w:t xml:space="preserve">                              </w:t>
      </w:r>
      <w:r w:rsidRPr="00C8470F">
        <w:rPr>
          <w:b/>
          <w:sz w:val="28"/>
          <w:szCs w:val="28"/>
          <w:lang w:val="kk-KZ"/>
        </w:rPr>
        <w:t xml:space="preserve">Жарысқа </w:t>
      </w:r>
      <w:r w:rsidR="00755E3A">
        <w:rPr>
          <w:b/>
          <w:sz w:val="28"/>
          <w:szCs w:val="28"/>
          <w:lang w:val="kk-KZ"/>
        </w:rPr>
        <w:t xml:space="preserve"> </w:t>
      </w:r>
      <w:r w:rsidRPr="00C8470F">
        <w:rPr>
          <w:b/>
          <w:sz w:val="28"/>
          <w:szCs w:val="28"/>
          <w:lang w:val="kk-KZ"/>
        </w:rPr>
        <w:t xml:space="preserve">қатысушы </w:t>
      </w:r>
      <w:r w:rsidR="00755E3A">
        <w:rPr>
          <w:b/>
          <w:sz w:val="28"/>
          <w:szCs w:val="28"/>
          <w:lang w:val="kk-KZ"/>
        </w:rPr>
        <w:t xml:space="preserve"> </w:t>
      </w:r>
      <w:r w:rsidRPr="00C8470F">
        <w:rPr>
          <w:b/>
          <w:sz w:val="28"/>
          <w:szCs w:val="28"/>
          <w:lang w:val="kk-KZ"/>
        </w:rPr>
        <w:t>командалар</w:t>
      </w:r>
    </w:p>
    <w:p w:rsidR="008A2F45" w:rsidRDefault="008A2F45" w:rsidP="00C8470F">
      <w:pPr>
        <w:ind w:left="360"/>
        <w:jc w:val="both"/>
        <w:rPr>
          <w:b/>
          <w:sz w:val="28"/>
          <w:szCs w:val="28"/>
          <w:lang w:val="kk-KZ"/>
        </w:rPr>
      </w:pPr>
    </w:p>
    <w:p w:rsidR="00C8470F" w:rsidRPr="008A2F45" w:rsidRDefault="00C8470F" w:rsidP="00C8470F">
      <w:pPr>
        <w:pStyle w:val="a5"/>
        <w:numPr>
          <w:ilvl w:val="0"/>
          <w:numId w:val="2"/>
        </w:numPr>
        <w:jc w:val="both"/>
        <w:rPr>
          <w:sz w:val="28"/>
          <w:szCs w:val="28"/>
          <w:lang w:val="kk-KZ"/>
        </w:rPr>
      </w:pPr>
      <w:r w:rsidRPr="008A2F45">
        <w:rPr>
          <w:sz w:val="28"/>
          <w:szCs w:val="28"/>
          <w:lang w:val="kk-KZ"/>
        </w:rPr>
        <w:t>Жаратылыстану  факультеті</w:t>
      </w:r>
    </w:p>
    <w:p w:rsidR="00C8470F" w:rsidRPr="008A2F45" w:rsidRDefault="00C8470F" w:rsidP="00C8470F">
      <w:pPr>
        <w:pStyle w:val="a5"/>
        <w:numPr>
          <w:ilvl w:val="0"/>
          <w:numId w:val="2"/>
        </w:numPr>
        <w:jc w:val="both"/>
        <w:rPr>
          <w:sz w:val="28"/>
          <w:szCs w:val="28"/>
          <w:lang w:val="kk-KZ"/>
        </w:rPr>
      </w:pPr>
      <w:r w:rsidRPr="008A2F45">
        <w:rPr>
          <w:sz w:val="28"/>
          <w:szCs w:val="28"/>
          <w:lang w:val="kk-KZ"/>
        </w:rPr>
        <w:t>Гуманитарлық  факультет</w:t>
      </w:r>
    </w:p>
    <w:p w:rsidR="00C8470F" w:rsidRPr="008A2F45" w:rsidRDefault="00C8470F" w:rsidP="00C8470F">
      <w:pPr>
        <w:pStyle w:val="a5"/>
        <w:numPr>
          <w:ilvl w:val="0"/>
          <w:numId w:val="2"/>
        </w:numPr>
        <w:jc w:val="both"/>
        <w:rPr>
          <w:sz w:val="28"/>
          <w:szCs w:val="28"/>
          <w:lang w:val="kk-KZ"/>
        </w:rPr>
      </w:pPr>
      <w:r w:rsidRPr="008A2F45">
        <w:rPr>
          <w:sz w:val="28"/>
          <w:szCs w:val="28"/>
          <w:lang w:val="kk-KZ"/>
        </w:rPr>
        <w:t xml:space="preserve">Құқық  және </w:t>
      </w:r>
      <w:r w:rsidR="008A2F45" w:rsidRPr="008A2F45">
        <w:rPr>
          <w:sz w:val="28"/>
          <w:szCs w:val="28"/>
          <w:lang w:val="kk-KZ"/>
        </w:rPr>
        <w:t>экономика факультеті</w:t>
      </w:r>
    </w:p>
    <w:p w:rsidR="008A2F45" w:rsidRPr="008A2F45" w:rsidRDefault="008A2F45" w:rsidP="00C8470F">
      <w:pPr>
        <w:pStyle w:val="a5"/>
        <w:numPr>
          <w:ilvl w:val="0"/>
          <w:numId w:val="2"/>
        </w:numPr>
        <w:jc w:val="both"/>
        <w:rPr>
          <w:sz w:val="28"/>
          <w:szCs w:val="28"/>
          <w:lang w:val="kk-KZ"/>
        </w:rPr>
      </w:pPr>
      <w:r w:rsidRPr="008A2F45">
        <w:rPr>
          <w:sz w:val="28"/>
          <w:szCs w:val="28"/>
          <w:lang w:val="kk-KZ"/>
        </w:rPr>
        <w:t>Жансүгіров  колледжі</w:t>
      </w:r>
    </w:p>
    <w:p w:rsidR="008A2F45" w:rsidRDefault="008A2F45" w:rsidP="00C8470F">
      <w:pPr>
        <w:pStyle w:val="a5"/>
        <w:numPr>
          <w:ilvl w:val="0"/>
          <w:numId w:val="2"/>
        </w:numPr>
        <w:jc w:val="both"/>
        <w:rPr>
          <w:sz w:val="28"/>
          <w:szCs w:val="28"/>
          <w:lang w:val="kk-KZ"/>
        </w:rPr>
      </w:pPr>
      <w:r w:rsidRPr="008A2F45">
        <w:rPr>
          <w:sz w:val="28"/>
          <w:szCs w:val="28"/>
          <w:lang w:val="kk-KZ"/>
        </w:rPr>
        <w:t>Техникалық факультет</w:t>
      </w:r>
    </w:p>
    <w:p w:rsidR="008A2F45" w:rsidRPr="008A2F45" w:rsidRDefault="008A2F45" w:rsidP="008A2F45">
      <w:pPr>
        <w:pStyle w:val="a5"/>
        <w:jc w:val="both"/>
        <w:rPr>
          <w:sz w:val="28"/>
          <w:szCs w:val="28"/>
          <w:lang w:val="kk-KZ"/>
        </w:rPr>
      </w:pPr>
    </w:p>
    <w:p w:rsidR="00C8470F" w:rsidRPr="00DF226A" w:rsidRDefault="00C8470F" w:rsidP="00C8470F">
      <w:pPr>
        <w:ind w:left="360"/>
        <w:rPr>
          <w:b/>
          <w:sz w:val="28"/>
          <w:szCs w:val="28"/>
          <w:lang w:val="kk-KZ"/>
        </w:rPr>
      </w:pPr>
      <w:r w:rsidRPr="00DF226A">
        <w:rPr>
          <w:b/>
          <w:sz w:val="28"/>
          <w:szCs w:val="28"/>
          <w:lang w:val="kk-KZ"/>
        </w:rPr>
        <w:t xml:space="preserve">              </w:t>
      </w:r>
      <w:r w:rsidR="00755E3A">
        <w:rPr>
          <w:b/>
          <w:sz w:val="28"/>
          <w:szCs w:val="28"/>
          <w:lang w:val="kk-KZ"/>
        </w:rPr>
        <w:t xml:space="preserve">                 </w:t>
      </w:r>
      <w:r>
        <w:rPr>
          <w:b/>
          <w:sz w:val="28"/>
          <w:szCs w:val="28"/>
          <w:lang w:val="kk-KZ"/>
        </w:rPr>
        <w:t xml:space="preserve"> </w:t>
      </w:r>
      <w:r w:rsidRPr="00DF226A">
        <w:rPr>
          <w:b/>
          <w:sz w:val="28"/>
          <w:szCs w:val="28"/>
          <w:lang w:val="kk-KZ"/>
        </w:rPr>
        <w:t xml:space="preserve"> Жарыстың </w:t>
      </w:r>
      <w:r w:rsidR="00755E3A">
        <w:rPr>
          <w:b/>
          <w:sz w:val="28"/>
          <w:szCs w:val="28"/>
          <w:lang w:val="kk-KZ"/>
        </w:rPr>
        <w:t xml:space="preserve"> </w:t>
      </w:r>
      <w:r w:rsidRPr="00DF226A">
        <w:rPr>
          <w:b/>
          <w:sz w:val="28"/>
          <w:szCs w:val="28"/>
          <w:lang w:val="kk-KZ"/>
        </w:rPr>
        <w:t xml:space="preserve">өткізілу </w:t>
      </w:r>
      <w:r w:rsidR="00755E3A">
        <w:rPr>
          <w:b/>
          <w:sz w:val="28"/>
          <w:szCs w:val="28"/>
          <w:lang w:val="kk-KZ"/>
        </w:rPr>
        <w:t xml:space="preserve"> </w:t>
      </w:r>
      <w:r w:rsidRPr="00DF226A">
        <w:rPr>
          <w:b/>
          <w:sz w:val="28"/>
          <w:szCs w:val="28"/>
          <w:lang w:val="kk-KZ"/>
        </w:rPr>
        <w:t>шарттары</w:t>
      </w:r>
    </w:p>
    <w:p w:rsidR="00C8470F" w:rsidRPr="00DF226A" w:rsidRDefault="00C8470F" w:rsidP="00C8470F">
      <w:pPr>
        <w:ind w:left="360"/>
        <w:rPr>
          <w:b/>
          <w:sz w:val="28"/>
          <w:szCs w:val="28"/>
          <w:lang w:val="kk-KZ"/>
        </w:rPr>
      </w:pPr>
      <w:r w:rsidRPr="00DF226A">
        <w:rPr>
          <w:b/>
          <w:sz w:val="28"/>
          <w:szCs w:val="28"/>
          <w:lang w:val="kk-KZ"/>
        </w:rPr>
        <w:t xml:space="preserve">  </w:t>
      </w:r>
    </w:p>
    <w:p w:rsidR="00C8470F" w:rsidRPr="00DF226A" w:rsidRDefault="00C8470F" w:rsidP="00C8470F">
      <w:pPr>
        <w:tabs>
          <w:tab w:val="left" w:pos="753"/>
        </w:tabs>
        <w:ind w:left="360"/>
        <w:jc w:val="both"/>
        <w:rPr>
          <w:sz w:val="28"/>
          <w:szCs w:val="28"/>
          <w:lang w:val="kk-KZ"/>
        </w:rPr>
      </w:pPr>
      <w:r w:rsidRPr="00DF226A">
        <w:rPr>
          <w:b/>
          <w:sz w:val="28"/>
          <w:szCs w:val="28"/>
          <w:lang w:val="kk-KZ"/>
        </w:rPr>
        <w:tab/>
      </w:r>
      <w:r>
        <w:rPr>
          <w:b/>
          <w:sz w:val="28"/>
          <w:szCs w:val="28"/>
          <w:lang w:val="kk-KZ"/>
        </w:rPr>
        <w:t xml:space="preserve">  </w:t>
      </w:r>
      <w:r w:rsidRPr="00DF226A">
        <w:rPr>
          <w:sz w:val="28"/>
          <w:szCs w:val="28"/>
          <w:lang w:val="kk-KZ"/>
        </w:rPr>
        <w:t xml:space="preserve">Ойын бекітілген ереже бойынша өтеді. Ойын барысы: </w:t>
      </w:r>
      <w:r>
        <w:rPr>
          <w:sz w:val="28"/>
          <w:szCs w:val="28"/>
          <w:lang w:val="kk-KZ"/>
        </w:rPr>
        <w:t>кездесулер 5 партиядан тұрады</w:t>
      </w:r>
      <w:r w:rsidRPr="00DF226A">
        <w:rPr>
          <w:sz w:val="28"/>
          <w:szCs w:val="28"/>
          <w:lang w:val="kk-KZ"/>
        </w:rPr>
        <w:t xml:space="preserve">. </w:t>
      </w:r>
      <w:r>
        <w:rPr>
          <w:sz w:val="28"/>
          <w:szCs w:val="28"/>
          <w:lang w:val="kk-KZ"/>
        </w:rPr>
        <w:t xml:space="preserve">Партия 25 ұпайға 1-ші жеткен команда жеңіске жетеді. Егер есеп 24-24 болса 2 ұпай алға ұзаған команда жеңіске жетеді. Ойында 3 партия жеңіске жеткен команда ұтады. Егер партия бойынша есеп 2-2 болса, 5-ші партия 15-ке дейін жалғасады. </w:t>
      </w:r>
      <w:r w:rsidRPr="00DF226A">
        <w:rPr>
          <w:sz w:val="28"/>
          <w:szCs w:val="28"/>
          <w:lang w:val="kk-KZ"/>
        </w:rPr>
        <w:t xml:space="preserve">Жарысқа әр факультеттен бір </w:t>
      </w:r>
      <w:r>
        <w:rPr>
          <w:sz w:val="28"/>
          <w:szCs w:val="28"/>
          <w:lang w:val="kk-KZ"/>
        </w:rPr>
        <w:t>ұлдар</w:t>
      </w:r>
      <w:r w:rsidRPr="00DF226A">
        <w:rPr>
          <w:sz w:val="28"/>
          <w:szCs w:val="28"/>
          <w:lang w:val="kk-KZ"/>
        </w:rPr>
        <w:t xml:space="preserve"> құрама команда</w:t>
      </w:r>
      <w:r>
        <w:rPr>
          <w:sz w:val="28"/>
          <w:szCs w:val="28"/>
          <w:lang w:val="kk-KZ"/>
        </w:rPr>
        <w:t>сы</w:t>
      </w:r>
      <w:r w:rsidRPr="00DF226A">
        <w:rPr>
          <w:sz w:val="28"/>
          <w:szCs w:val="28"/>
          <w:lang w:val="kk-KZ"/>
        </w:rPr>
        <w:t xml:space="preserve"> қатыса алады. Жарыс </w:t>
      </w:r>
      <w:r>
        <w:rPr>
          <w:sz w:val="28"/>
          <w:szCs w:val="28"/>
          <w:lang w:val="kk-KZ"/>
        </w:rPr>
        <w:t xml:space="preserve">Қазақстан Республикасының Волейбол Федерациясы </w:t>
      </w:r>
      <w:r w:rsidRPr="00DF226A">
        <w:rPr>
          <w:sz w:val="28"/>
          <w:szCs w:val="28"/>
          <w:lang w:val="kk-KZ"/>
        </w:rPr>
        <w:t>бекіткен ережесімен өт</w:t>
      </w:r>
      <w:r>
        <w:rPr>
          <w:sz w:val="28"/>
          <w:szCs w:val="28"/>
          <w:lang w:val="kk-KZ"/>
        </w:rPr>
        <w:t>кізіл</w:t>
      </w:r>
      <w:r w:rsidRPr="00DF226A">
        <w:rPr>
          <w:sz w:val="28"/>
          <w:szCs w:val="28"/>
          <w:lang w:val="kk-KZ"/>
        </w:rPr>
        <w:t xml:space="preserve">еді. Командалар  топтарға бөлініп, әр топ арасында ойын «айналмалы» әдісімен </w:t>
      </w:r>
      <w:r>
        <w:rPr>
          <w:sz w:val="28"/>
          <w:szCs w:val="28"/>
          <w:lang w:val="kk-KZ"/>
        </w:rPr>
        <w:t>өткізіліп  ж</w:t>
      </w:r>
      <w:r w:rsidRPr="00DF226A">
        <w:rPr>
          <w:sz w:val="28"/>
          <w:szCs w:val="28"/>
          <w:lang w:val="kk-KZ"/>
        </w:rPr>
        <w:t xml:space="preserve">еңімпаз команда анықталады. </w:t>
      </w:r>
    </w:p>
    <w:p w:rsidR="00C8470F" w:rsidRPr="00DF226A" w:rsidRDefault="00C8470F" w:rsidP="00C8470F">
      <w:pPr>
        <w:tabs>
          <w:tab w:val="left" w:pos="753"/>
        </w:tabs>
        <w:rPr>
          <w:sz w:val="28"/>
          <w:szCs w:val="28"/>
          <w:lang w:val="kk-KZ"/>
        </w:rPr>
      </w:pPr>
    </w:p>
    <w:p w:rsidR="00C8470F" w:rsidRPr="00DF226A" w:rsidRDefault="00C8470F" w:rsidP="00C8470F">
      <w:pPr>
        <w:ind w:left="360"/>
        <w:rPr>
          <w:b/>
          <w:sz w:val="28"/>
          <w:szCs w:val="28"/>
          <w:lang w:val="kk-KZ"/>
        </w:rPr>
      </w:pPr>
      <w:r w:rsidRPr="00DF226A">
        <w:rPr>
          <w:b/>
          <w:sz w:val="28"/>
          <w:szCs w:val="28"/>
          <w:lang w:val="kk-KZ"/>
        </w:rPr>
        <w:t xml:space="preserve">              </w:t>
      </w:r>
      <w:r>
        <w:rPr>
          <w:b/>
          <w:sz w:val="28"/>
          <w:szCs w:val="28"/>
          <w:lang w:val="kk-KZ"/>
        </w:rPr>
        <w:t xml:space="preserve">                          </w:t>
      </w:r>
      <w:r w:rsidRPr="00DF226A">
        <w:rPr>
          <w:b/>
          <w:sz w:val="28"/>
          <w:szCs w:val="28"/>
          <w:lang w:val="kk-KZ"/>
        </w:rPr>
        <w:t>Қатысушылардың</w:t>
      </w:r>
      <w:r w:rsidR="008A2F45">
        <w:rPr>
          <w:b/>
          <w:sz w:val="28"/>
          <w:szCs w:val="28"/>
          <w:lang w:val="kk-KZ"/>
        </w:rPr>
        <w:t xml:space="preserve"> </w:t>
      </w:r>
      <w:r w:rsidRPr="00DF226A">
        <w:rPr>
          <w:b/>
          <w:sz w:val="28"/>
          <w:szCs w:val="28"/>
          <w:lang w:val="kk-KZ"/>
        </w:rPr>
        <w:t xml:space="preserve"> міндеттері</w:t>
      </w:r>
    </w:p>
    <w:p w:rsidR="00C8470F" w:rsidRPr="00DF226A" w:rsidRDefault="00C8470F" w:rsidP="00C8470F">
      <w:pPr>
        <w:ind w:left="360"/>
        <w:rPr>
          <w:b/>
          <w:sz w:val="28"/>
          <w:szCs w:val="28"/>
          <w:lang w:val="kk-KZ"/>
        </w:rPr>
      </w:pPr>
    </w:p>
    <w:p w:rsidR="00C8470F" w:rsidRPr="00DF226A" w:rsidRDefault="00C8470F" w:rsidP="00C8470F">
      <w:pPr>
        <w:ind w:left="360"/>
        <w:rPr>
          <w:sz w:val="28"/>
          <w:szCs w:val="28"/>
          <w:lang w:val="kk-KZ"/>
        </w:rPr>
      </w:pPr>
      <w:r w:rsidRPr="00DF226A">
        <w:rPr>
          <w:b/>
          <w:sz w:val="28"/>
          <w:szCs w:val="28"/>
          <w:lang w:val="kk-KZ"/>
        </w:rPr>
        <w:t xml:space="preserve">      </w:t>
      </w:r>
      <w:r>
        <w:rPr>
          <w:b/>
          <w:sz w:val="28"/>
          <w:szCs w:val="28"/>
          <w:lang w:val="kk-KZ"/>
        </w:rPr>
        <w:t xml:space="preserve"> </w:t>
      </w:r>
      <w:r w:rsidRPr="00DF226A">
        <w:rPr>
          <w:sz w:val="28"/>
          <w:szCs w:val="28"/>
          <w:lang w:val="kk-KZ"/>
        </w:rPr>
        <w:t xml:space="preserve">Жарысқа </w:t>
      </w:r>
      <w:r>
        <w:rPr>
          <w:sz w:val="28"/>
          <w:szCs w:val="28"/>
          <w:lang w:val="kk-KZ"/>
        </w:rPr>
        <w:t xml:space="preserve"> </w:t>
      </w:r>
      <w:r w:rsidRPr="00DF226A">
        <w:rPr>
          <w:sz w:val="28"/>
          <w:szCs w:val="28"/>
          <w:lang w:val="kk-KZ"/>
        </w:rPr>
        <w:t>қатысушылардың осы ережеде</w:t>
      </w:r>
      <w:r>
        <w:rPr>
          <w:sz w:val="28"/>
          <w:szCs w:val="28"/>
          <w:lang w:val="kk-KZ"/>
        </w:rPr>
        <w:t xml:space="preserve"> </w:t>
      </w:r>
      <w:r w:rsidRPr="00DF226A">
        <w:rPr>
          <w:sz w:val="28"/>
          <w:szCs w:val="28"/>
          <w:lang w:val="kk-KZ"/>
        </w:rPr>
        <w:t xml:space="preserve"> көрсетілген шарттар мен талаптарды орындауы міндетті.</w:t>
      </w:r>
      <w:r>
        <w:rPr>
          <w:sz w:val="28"/>
          <w:szCs w:val="28"/>
          <w:lang w:val="kk-KZ"/>
        </w:rPr>
        <w:t xml:space="preserve"> </w:t>
      </w:r>
      <w:r w:rsidRPr="00DF226A">
        <w:rPr>
          <w:sz w:val="28"/>
          <w:szCs w:val="28"/>
          <w:lang w:val="kk-KZ"/>
        </w:rPr>
        <w:t>Негізгі талаптар;</w:t>
      </w:r>
    </w:p>
    <w:p w:rsidR="00C8470F" w:rsidRPr="00DF226A" w:rsidRDefault="00C8470F" w:rsidP="00C8470F">
      <w:pPr>
        <w:ind w:left="360"/>
        <w:jc w:val="both"/>
        <w:rPr>
          <w:sz w:val="28"/>
          <w:szCs w:val="28"/>
          <w:lang w:val="kk-KZ"/>
        </w:rPr>
      </w:pPr>
      <w:r w:rsidRPr="00DF226A">
        <w:rPr>
          <w:sz w:val="28"/>
          <w:szCs w:val="28"/>
          <w:lang w:val="kk-KZ"/>
        </w:rPr>
        <w:t xml:space="preserve">     1 .Сұранысқа сәйкес әрбір ойыншының өзімен бірге төл құжаты және  студенттік билеті  болуы керек;</w:t>
      </w:r>
    </w:p>
    <w:p w:rsidR="00C8470F" w:rsidRPr="00DF226A" w:rsidRDefault="00C8470F" w:rsidP="00C8470F">
      <w:pPr>
        <w:ind w:left="360"/>
        <w:jc w:val="both"/>
        <w:rPr>
          <w:sz w:val="28"/>
          <w:szCs w:val="28"/>
          <w:lang w:val="kk-KZ"/>
        </w:rPr>
      </w:pPr>
      <w:r w:rsidRPr="00DF226A">
        <w:rPr>
          <w:sz w:val="28"/>
          <w:szCs w:val="28"/>
          <w:lang w:val="kk-KZ"/>
        </w:rPr>
        <w:t xml:space="preserve">     2. Қатысушылардың бірыңғ</w:t>
      </w:r>
      <w:r>
        <w:rPr>
          <w:sz w:val="28"/>
          <w:szCs w:val="28"/>
          <w:lang w:val="kk-KZ"/>
        </w:rPr>
        <w:t xml:space="preserve">ай спорттық формасы болуы  және </w:t>
      </w:r>
      <w:r w:rsidRPr="00DF226A">
        <w:rPr>
          <w:sz w:val="28"/>
          <w:szCs w:val="28"/>
          <w:lang w:val="kk-KZ"/>
        </w:rPr>
        <w:t>формада өзіне тиесілі</w:t>
      </w:r>
      <w:r>
        <w:rPr>
          <w:sz w:val="28"/>
          <w:szCs w:val="28"/>
          <w:lang w:val="kk-KZ"/>
        </w:rPr>
        <w:t xml:space="preserve"> </w:t>
      </w:r>
      <w:r w:rsidRPr="00DF226A">
        <w:rPr>
          <w:sz w:val="28"/>
          <w:szCs w:val="28"/>
          <w:lang w:val="kk-KZ"/>
        </w:rPr>
        <w:t>номері жазылу қажет;</w:t>
      </w:r>
    </w:p>
    <w:p w:rsidR="00C8470F" w:rsidRPr="00DF226A" w:rsidRDefault="00C8470F" w:rsidP="00C8470F">
      <w:pPr>
        <w:ind w:left="360"/>
        <w:jc w:val="both"/>
        <w:rPr>
          <w:sz w:val="28"/>
          <w:szCs w:val="28"/>
          <w:lang w:val="kk-KZ"/>
        </w:rPr>
      </w:pPr>
      <w:r w:rsidRPr="00DF226A">
        <w:rPr>
          <w:sz w:val="28"/>
          <w:szCs w:val="28"/>
          <w:lang w:val="kk-KZ"/>
        </w:rPr>
        <w:t xml:space="preserve">     3. Жарысқа уақытында кешігусіз толық </w:t>
      </w:r>
      <w:r w:rsidR="009F42C6">
        <w:rPr>
          <w:sz w:val="28"/>
          <w:szCs w:val="28"/>
          <w:lang w:val="kk-KZ"/>
        </w:rPr>
        <w:t xml:space="preserve"> </w:t>
      </w:r>
      <w:r w:rsidRPr="00DF226A">
        <w:rPr>
          <w:sz w:val="28"/>
          <w:szCs w:val="28"/>
          <w:lang w:val="kk-KZ"/>
        </w:rPr>
        <w:t xml:space="preserve">құраммен </w:t>
      </w:r>
      <w:r w:rsidR="009F42C6">
        <w:rPr>
          <w:sz w:val="28"/>
          <w:szCs w:val="28"/>
          <w:lang w:val="kk-KZ"/>
        </w:rPr>
        <w:t xml:space="preserve"> </w:t>
      </w:r>
      <w:r w:rsidRPr="00DF226A">
        <w:rPr>
          <w:sz w:val="28"/>
          <w:szCs w:val="28"/>
          <w:lang w:val="kk-KZ"/>
        </w:rPr>
        <w:t>келу керек;</w:t>
      </w:r>
    </w:p>
    <w:p w:rsidR="00C8470F" w:rsidRPr="00DF226A" w:rsidRDefault="00C8470F" w:rsidP="00C8470F">
      <w:pPr>
        <w:ind w:left="360"/>
        <w:jc w:val="both"/>
        <w:rPr>
          <w:sz w:val="28"/>
          <w:szCs w:val="28"/>
          <w:lang w:val="kk-KZ"/>
        </w:rPr>
      </w:pPr>
      <w:r w:rsidRPr="00DF226A">
        <w:rPr>
          <w:sz w:val="28"/>
          <w:szCs w:val="28"/>
          <w:lang w:val="kk-KZ"/>
        </w:rPr>
        <w:t xml:space="preserve">     4. Ойыншы тек қана бір құрама командада тіркелуі қажет;</w:t>
      </w:r>
    </w:p>
    <w:p w:rsidR="00C8470F" w:rsidRPr="00766A6A" w:rsidRDefault="00C8470F" w:rsidP="00C8470F">
      <w:pPr>
        <w:ind w:left="360"/>
        <w:jc w:val="both"/>
        <w:rPr>
          <w:sz w:val="28"/>
          <w:szCs w:val="28"/>
          <w:lang w:val="kk-KZ"/>
        </w:rPr>
      </w:pPr>
      <w:r w:rsidRPr="00DF226A">
        <w:rPr>
          <w:sz w:val="28"/>
          <w:szCs w:val="28"/>
          <w:lang w:val="kk-KZ"/>
        </w:rPr>
        <w:t xml:space="preserve">     5.</w:t>
      </w:r>
      <w:r>
        <w:rPr>
          <w:sz w:val="28"/>
          <w:szCs w:val="28"/>
          <w:lang w:val="kk-KZ"/>
        </w:rPr>
        <w:t xml:space="preserve"> </w:t>
      </w:r>
      <w:r w:rsidRPr="00DF226A">
        <w:rPr>
          <w:sz w:val="28"/>
          <w:szCs w:val="28"/>
          <w:lang w:val="kk-KZ"/>
        </w:rPr>
        <w:t xml:space="preserve">Команда құрамы жалпы </w:t>
      </w:r>
      <w:r>
        <w:rPr>
          <w:sz w:val="28"/>
          <w:szCs w:val="28"/>
          <w:lang w:val="kk-KZ"/>
        </w:rPr>
        <w:t>6</w:t>
      </w:r>
      <w:r w:rsidRPr="00DF226A">
        <w:rPr>
          <w:sz w:val="28"/>
          <w:szCs w:val="28"/>
          <w:lang w:val="kk-KZ"/>
        </w:rPr>
        <w:t xml:space="preserve"> адам және қосалқы құрам  </w:t>
      </w:r>
      <w:r>
        <w:rPr>
          <w:sz w:val="28"/>
          <w:szCs w:val="28"/>
          <w:lang w:val="kk-KZ"/>
        </w:rPr>
        <w:t>6</w:t>
      </w:r>
      <w:r w:rsidRPr="00DF226A">
        <w:rPr>
          <w:sz w:val="28"/>
          <w:szCs w:val="28"/>
          <w:lang w:val="kk-KZ"/>
        </w:rPr>
        <w:t xml:space="preserve"> адам</w:t>
      </w:r>
      <w:r w:rsidRPr="00766A6A">
        <w:rPr>
          <w:sz w:val="28"/>
          <w:szCs w:val="28"/>
          <w:lang w:val="kk-KZ"/>
        </w:rPr>
        <w:t>;</w:t>
      </w:r>
    </w:p>
    <w:p w:rsidR="00C8470F" w:rsidRPr="00DF226A" w:rsidRDefault="00C8470F" w:rsidP="00C8470F">
      <w:pPr>
        <w:ind w:left="360"/>
        <w:jc w:val="both"/>
        <w:rPr>
          <w:sz w:val="28"/>
          <w:szCs w:val="28"/>
          <w:lang w:val="kk-KZ"/>
        </w:rPr>
      </w:pPr>
      <w:r w:rsidRPr="00DF226A">
        <w:rPr>
          <w:sz w:val="28"/>
          <w:szCs w:val="28"/>
          <w:lang w:val="kk-KZ"/>
        </w:rPr>
        <w:t xml:space="preserve">     6. Әрбір ойыншы төрешінің қызметіне араласпай, шарттарын орындауы керек;</w:t>
      </w:r>
    </w:p>
    <w:p w:rsidR="00C8470F" w:rsidRPr="00DF226A" w:rsidRDefault="00C8470F" w:rsidP="00C8470F">
      <w:pPr>
        <w:ind w:left="360"/>
        <w:jc w:val="both"/>
        <w:rPr>
          <w:sz w:val="28"/>
          <w:szCs w:val="28"/>
          <w:lang w:val="kk-KZ"/>
        </w:rPr>
      </w:pPr>
      <w:r w:rsidRPr="00DF226A">
        <w:rPr>
          <w:sz w:val="28"/>
          <w:szCs w:val="28"/>
          <w:lang w:val="kk-KZ"/>
        </w:rPr>
        <w:t xml:space="preserve">     7.</w:t>
      </w:r>
      <w:r>
        <w:rPr>
          <w:sz w:val="28"/>
          <w:szCs w:val="28"/>
          <w:lang w:val="kk-KZ"/>
        </w:rPr>
        <w:t xml:space="preserve"> </w:t>
      </w:r>
      <w:r w:rsidRPr="00DF226A">
        <w:rPr>
          <w:sz w:val="28"/>
          <w:szCs w:val="28"/>
          <w:lang w:val="kk-KZ"/>
        </w:rPr>
        <w:t>Ойынға алдын ала сұраныста көрсетілген ойыншылар ғана жіберіледі.</w:t>
      </w:r>
    </w:p>
    <w:p w:rsidR="00C8470F" w:rsidRPr="00DF226A" w:rsidRDefault="00C8470F" w:rsidP="00C8470F">
      <w:pPr>
        <w:jc w:val="both"/>
        <w:rPr>
          <w:b/>
          <w:sz w:val="28"/>
          <w:szCs w:val="28"/>
          <w:lang w:val="kk-KZ"/>
        </w:rPr>
      </w:pPr>
    </w:p>
    <w:p w:rsidR="00C8470F" w:rsidRPr="00DF226A" w:rsidRDefault="00C8470F" w:rsidP="00C8470F">
      <w:pPr>
        <w:ind w:left="360"/>
        <w:jc w:val="center"/>
        <w:rPr>
          <w:b/>
          <w:sz w:val="28"/>
          <w:szCs w:val="28"/>
          <w:lang w:val="kk-KZ"/>
        </w:rPr>
      </w:pPr>
      <w:r>
        <w:rPr>
          <w:b/>
          <w:sz w:val="28"/>
          <w:szCs w:val="28"/>
          <w:lang w:val="kk-KZ"/>
        </w:rPr>
        <w:t xml:space="preserve">    </w:t>
      </w:r>
      <w:r w:rsidRPr="00DF226A">
        <w:rPr>
          <w:b/>
          <w:sz w:val="28"/>
          <w:szCs w:val="28"/>
          <w:lang w:val="kk-KZ"/>
        </w:rPr>
        <w:t xml:space="preserve"> Шағымдану</w:t>
      </w:r>
      <w:r>
        <w:rPr>
          <w:b/>
          <w:sz w:val="28"/>
          <w:szCs w:val="28"/>
          <w:lang w:val="kk-KZ"/>
        </w:rPr>
        <w:t xml:space="preserve"> </w:t>
      </w:r>
      <w:r w:rsidRPr="00DF226A">
        <w:rPr>
          <w:b/>
          <w:sz w:val="28"/>
          <w:szCs w:val="28"/>
          <w:lang w:val="kk-KZ"/>
        </w:rPr>
        <w:t xml:space="preserve"> және оны</w:t>
      </w:r>
      <w:r w:rsidR="005428CB">
        <w:rPr>
          <w:b/>
          <w:sz w:val="28"/>
          <w:szCs w:val="28"/>
          <w:lang w:val="kk-KZ"/>
        </w:rPr>
        <w:t xml:space="preserve"> </w:t>
      </w:r>
      <w:r w:rsidRPr="00DF226A">
        <w:rPr>
          <w:b/>
          <w:sz w:val="28"/>
          <w:szCs w:val="28"/>
          <w:lang w:val="kk-KZ"/>
        </w:rPr>
        <w:t xml:space="preserve"> қарау тәртібі</w:t>
      </w:r>
    </w:p>
    <w:p w:rsidR="00C8470F" w:rsidRPr="00DF226A" w:rsidRDefault="00C8470F" w:rsidP="00C8470F">
      <w:pPr>
        <w:ind w:left="360"/>
        <w:jc w:val="center"/>
        <w:rPr>
          <w:sz w:val="28"/>
          <w:szCs w:val="28"/>
          <w:lang w:val="kk-KZ"/>
        </w:rPr>
      </w:pPr>
    </w:p>
    <w:p w:rsidR="00C8470F" w:rsidRDefault="00C8470F" w:rsidP="00DA4265">
      <w:pPr>
        <w:ind w:left="360"/>
        <w:jc w:val="both"/>
        <w:rPr>
          <w:sz w:val="28"/>
          <w:szCs w:val="28"/>
          <w:lang w:val="kk-KZ"/>
        </w:rPr>
      </w:pPr>
      <w:r w:rsidRPr="00DF226A">
        <w:rPr>
          <w:sz w:val="28"/>
          <w:szCs w:val="28"/>
          <w:lang w:val="kk-KZ"/>
        </w:rPr>
        <w:t xml:space="preserve">      Команда капитаны шағым беруді қаласа ойын аяқтала сала төрешіге шағым беретіні туралы ескертіп ойынның хаттамасына шағым жөнінде жазу керек. Жазбаса шағым негізге және арнайы өкілдің жеке қолтаңбасымен бекітілуі керек. Дұрыс  толтырылмаған шағымдар қабылданбайды. Шағымды қарау және жүзеге асыру  толығымен  бас </w:t>
      </w:r>
      <w:r>
        <w:rPr>
          <w:sz w:val="28"/>
          <w:szCs w:val="28"/>
          <w:lang w:val="kk-KZ"/>
        </w:rPr>
        <w:t xml:space="preserve">төрешімен </w:t>
      </w:r>
      <w:r w:rsidRPr="00DF226A">
        <w:rPr>
          <w:sz w:val="28"/>
          <w:szCs w:val="28"/>
          <w:lang w:val="kk-KZ"/>
        </w:rPr>
        <w:t>ұйымдастырушылардың міндеті болып табылады.</w:t>
      </w:r>
    </w:p>
    <w:p w:rsidR="00DA4265" w:rsidRDefault="00DA4265" w:rsidP="00DA4265">
      <w:pPr>
        <w:ind w:left="360"/>
        <w:jc w:val="both"/>
        <w:rPr>
          <w:sz w:val="28"/>
          <w:szCs w:val="28"/>
          <w:lang w:val="kk-KZ"/>
        </w:rPr>
      </w:pPr>
    </w:p>
    <w:tbl>
      <w:tblPr>
        <w:tblStyle w:val="a3"/>
        <w:tblpPr w:leftFromText="180" w:rightFromText="180" w:vertAnchor="text" w:horzAnchor="margin" w:tblpY="906"/>
        <w:tblW w:w="0" w:type="auto"/>
        <w:tblLook w:val="04A0" w:firstRow="1" w:lastRow="0" w:firstColumn="1" w:lastColumn="0" w:noHBand="0" w:noVBand="1"/>
      </w:tblPr>
      <w:tblGrid>
        <w:gridCol w:w="643"/>
        <w:gridCol w:w="3718"/>
        <w:gridCol w:w="2126"/>
      </w:tblGrid>
      <w:tr w:rsidR="00C8470F" w:rsidTr="000569EF">
        <w:tc>
          <w:tcPr>
            <w:tcW w:w="643" w:type="dxa"/>
          </w:tcPr>
          <w:p w:rsidR="00C8470F" w:rsidRPr="00454E04" w:rsidRDefault="00C8470F" w:rsidP="008A61A1">
            <w:pPr>
              <w:jc w:val="center"/>
              <w:rPr>
                <w:sz w:val="28"/>
                <w:szCs w:val="28"/>
              </w:rPr>
            </w:pPr>
            <w:r w:rsidRPr="00454E04">
              <w:rPr>
                <w:sz w:val="28"/>
                <w:szCs w:val="28"/>
              </w:rPr>
              <w:t>№</w:t>
            </w:r>
          </w:p>
        </w:tc>
        <w:tc>
          <w:tcPr>
            <w:tcW w:w="3718" w:type="dxa"/>
          </w:tcPr>
          <w:p w:rsidR="00C8470F" w:rsidRDefault="00C8470F" w:rsidP="008A61A1">
            <w:pPr>
              <w:rPr>
                <w:b/>
                <w:sz w:val="28"/>
                <w:szCs w:val="28"/>
                <w:lang w:val="kk-KZ"/>
              </w:rPr>
            </w:pPr>
            <w:r>
              <w:rPr>
                <w:lang w:val="kk-KZ"/>
              </w:rPr>
              <w:t xml:space="preserve">       </w:t>
            </w:r>
            <w:r w:rsidRPr="00E472D8">
              <w:t>Факультет</w:t>
            </w:r>
          </w:p>
        </w:tc>
        <w:tc>
          <w:tcPr>
            <w:tcW w:w="2126" w:type="dxa"/>
          </w:tcPr>
          <w:p w:rsidR="00C8470F" w:rsidRPr="008A2F45" w:rsidRDefault="008A2F45" w:rsidP="008A61A1">
            <w:pPr>
              <w:jc w:val="center"/>
              <w:rPr>
                <w:b/>
                <w:sz w:val="28"/>
                <w:szCs w:val="28"/>
                <w:lang w:val="kk-KZ"/>
              </w:rPr>
            </w:pPr>
            <w:r>
              <w:rPr>
                <w:lang w:val="kk-KZ"/>
              </w:rPr>
              <w:t>Алған орны</w:t>
            </w:r>
          </w:p>
        </w:tc>
      </w:tr>
      <w:tr w:rsidR="00C8470F" w:rsidTr="000569EF">
        <w:trPr>
          <w:trHeight w:val="446"/>
        </w:trPr>
        <w:tc>
          <w:tcPr>
            <w:tcW w:w="643" w:type="dxa"/>
          </w:tcPr>
          <w:p w:rsidR="00C8470F" w:rsidRPr="00454E04" w:rsidRDefault="00C8470F" w:rsidP="008A61A1">
            <w:pPr>
              <w:jc w:val="center"/>
              <w:rPr>
                <w:sz w:val="28"/>
                <w:szCs w:val="28"/>
                <w:lang w:val="kk-KZ"/>
              </w:rPr>
            </w:pPr>
            <w:r w:rsidRPr="00454E04">
              <w:rPr>
                <w:sz w:val="28"/>
                <w:szCs w:val="28"/>
                <w:lang w:val="kk-KZ"/>
              </w:rPr>
              <w:t>1</w:t>
            </w:r>
          </w:p>
        </w:tc>
        <w:tc>
          <w:tcPr>
            <w:tcW w:w="3718" w:type="dxa"/>
          </w:tcPr>
          <w:p w:rsidR="00C8470F" w:rsidRDefault="00C8470F" w:rsidP="008A61A1">
            <w:pPr>
              <w:rPr>
                <w:b/>
                <w:sz w:val="28"/>
                <w:szCs w:val="28"/>
                <w:lang w:val="kk-KZ"/>
              </w:rPr>
            </w:pPr>
            <w:r w:rsidRPr="00E472D8">
              <w:rPr>
                <w:lang w:val="kk-KZ"/>
              </w:rPr>
              <w:t>Жансүгіров колледжі</w:t>
            </w:r>
          </w:p>
          <w:p w:rsidR="00C8470F" w:rsidRDefault="00C8470F" w:rsidP="008A61A1">
            <w:pPr>
              <w:jc w:val="center"/>
              <w:rPr>
                <w:b/>
                <w:sz w:val="28"/>
                <w:szCs w:val="28"/>
                <w:lang w:val="kk-KZ"/>
              </w:rPr>
            </w:pPr>
          </w:p>
        </w:tc>
        <w:tc>
          <w:tcPr>
            <w:tcW w:w="2126" w:type="dxa"/>
          </w:tcPr>
          <w:p w:rsidR="00C8470F" w:rsidRPr="0077416D" w:rsidRDefault="00C8470F" w:rsidP="008A61A1">
            <w:pPr>
              <w:jc w:val="center"/>
              <w:rPr>
                <w:sz w:val="28"/>
                <w:szCs w:val="28"/>
                <w:lang w:val="en-US"/>
              </w:rPr>
            </w:pPr>
            <w:r w:rsidRPr="0077416D">
              <w:rPr>
                <w:sz w:val="28"/>
                <w:szCs w:val="28"/>
                <w:lang w:val="en-US"/>
              </w:rPr>
              <w:t>I</w:t>
            </w:r>
          </w:p>
        </w:tc>
      </w:tr>
      <w:tr w:rsidR="00C8470F" w:rsidTr="000569EF">
        <w:trPr>
          <w:trHeight w:val="501"/>
        </w:trPr>
        <w:tc>
          <w:tcPr>
            <w:tcW w:w="643" w:type="dxa"/>
          </w:tcPr>
          <w:p w:rsidR="00C8470F" w:rsidRPr="00454E04" w:rsidRDefault="00C8470F" w:rsidP="008A61A1">
            <w:pPr>
              <w:jc w:val="center"/>
              <w:rPr>
                <w:sz w:val="28"/>
                <w:szCs w:val="28"/>
                <w:lang w:val="kk-KZ"/>
              </w:rPr>
            </w:pPr>
            <w:r w:rsidRPr="00454E04">
              <w:rPr>
                <w:sz w:val="28"/>
                <w:szCs w:val="28"/>
                <w:lang w:val="kk-KZ"/>
              </w:rPr>
              <w:t>2</w:t>
            </w:r>
          </w:p>
        </w:tc>
        <w:tc>
          <w:tcPr>
            <w:tcW w:w="3718" w:type="dxa"/>
          </w:tcPr>
          <w:p w:rsidR="00C8470F" w:rsidRDefault="00C8470F" w:rsidP="008A61A1">
            <w:pPr>
              <w:rPr>
                <w:b/>
                <w:sz w:val="28"/>
                <w:szCs w:val="28"/>
                <w:lang w:val="kk-KZ"/>
              </w:rPr>
            </w:pPr>
            <w:r>
              <w:rPr>
                <w:lang w:val="kk-KZ"/>
              </w:rPr>
              <w:t>Факультет права  и экономики</w:t>
            </w:r>
          </w:p>
        </w:tc>
        <w:tc>
          <w:tcPr>
            <w:tcW w:w="2126" w:type="dxa"/>
          </w:tcPr>
          <w:p w:rsidR="00C8470F" w:rsidRPr="0077416D" w:rsidRDefault="00C8470F" w:rsidP="008A61A1">
            <w:pPr>
              <w:jc w:val="center"/>
              <w:rPr>
                <w:sz w:val="28"/>
                <w:szCs w:val="28"/>
                <w:lang w:val="en-US"/>
              </w:rPr>
            </w:pPr>
            <w:r w:rsidRPr="0077416D">
              <w:rPr>
                <w:sz w:val="28"/>
                <w:szCs w:val="28"/>
                <w:lang w:val="en-US"/>
              </w:rPr>
              <w:t>II</w:t>
            </w:r>
          </w:p>
        </w:tc>
      </w:tr>
      <w:tr w:rsidR="00C8470F" w:rsidTr="000569EF">
        <w:trPr>
          <w:trHeight w:val="495"/>
        </w:trPr>
        <w:tc>
          <w:tcPr>
            <w:tcW w:w="643" w:type="dxa"/>
          </w:tcPr>
          <w:p w:rsidR="00C8470F" w:rsidRPr="00454E04" w:rsidRDefault="00C8470F" w:rsidP="008A61A1">
            <w:pPr>
              <w:jc w:val="center"/>
              <w:rPr>
                <w:sz w:val="28"/>
                <w:szCs w:val="28"/>
                <w:lang w:val="kk-KZ"/>
              </w:rPr>
            </w:pPr>
            <w:r w:rsidRPr="00454E04">
              <w:rPr>
                <w:sz w:val="28"/>
                <w:szCs w:val="28"/>
                <w:lang w:val="kk-KZ"/>
              </w:rPr>
              <w:t>3</w:t>
            </w:r>
          </w:p>
        </w:tc>
        <w:tc>
          <w:tcPr>
            <w:tcW w:w="3718" w:type="dxa"/>
          </w:tcPr>
          <w:p w:rsidR="00C8470F" w:rsidRDefault="00C8470F" w:rsidP="008A61A1">
            <w:pPr>
              <w:rPr>
                <w:b/>
                <w:sz w:val="28"/>
                <w:szCs w:val="28"/>
                <w:lang w:val="kk-KZ"/>
              </w:rPr>
            </w:pPr>
            <w:r>
              <w:rPr>
                <w:lang w:val="kk-KZ"/>
              </w:rPr>
              <w:t xml:space="preserve">Гуманитарный </w:t>
            </w:r>
            <w:r w:rsidRPr="00E472D8">
              <w:rPr>
                <w:lang w:val="kk-KZ"/>
              </w:rPr>
              <w:t>факультет</w:t>
            </w:r>
          </w:p>
        </w:tc>
        <w:tc>
          <w:tcPr>
            <w:tcW w:w="2126" w:type="dxa"/>
          </w:tcPr>
          <w:p w:rsidR="00C8470F" w:rsidRPr="0077416D" w:rsidRDefault="00C8470F" w:rsidP="008A61A1">
            <w:pPr>
              <w:jc w:val="center"/>
              <w:rPr>
                <w:sz w:val="28"/>
                <w:szCs w:val="28"/>
                <w:lang w:val="en-US"/>
              </w:rPr>
            </w:pPr>
            <w:r w:rsidRPr="0077416D">
              <w:rPr>
                <w:sz w:val="28"/>
                <w:szCs w:val="28"/>
                <w:lang w:val="en-US"/>
              </w:rPr>
              <w:t>III</w:t>
            </w:r>
          </w:p>
        </w:tc>
      </w:tr>
    </w:tbl>
    <w:p w:rsidR="00C8470F" w:rsidRPr="008A2F45" w:rsidRDefault="00C8470F" w:rsidP="00C8470F">
      <w:pPr>
        <w:pStyle w:val="a4"/>
        <w:rPr>
          <w:rFonts w:ascii="Times New Roman" w:hAnsi="Times New Roman" w:cs="Times New Roman"/>
          <w:sz w:val="28"/>
          <w:szCs w:val="28"/>
          <w:lang w:val="kk-KZ"/>
        </w:rPr>
      </w:pPr>
      <w:r w:rsidRPr="008A2F45">
        <w:rPr>
          <w:rFonts w:ascii="Times New Roman" w:hAnsi="Times New Roman" w:cs="Times New Roman"/>
          <w:sz w:val="28"/>
          <w:szCs w:val="28"/>
          <w:lang w:val="kk-KZ"/>
        </w:rPr>
        <w:t xml:space="preserve">       </w:t>
      </w:r>
      <w:r w:rsidR="00DA4265">
        <w:rPr>
          <w:rFonts w:ascii="Times New Roman" w:hAnsi="Times New Roman" w:cs="Times New Roman"/>
          <w:sz w:val="28"/>
          <w:szCs w:val="28"/>
          <w:lang w:val="kk-KZ"/>
        </w:rPr>
        <w:t xml:space="preserve">                  </w:t>
      </w:r>
      <w:r w:rsidR="008A2F45" w:rsidRPr="00DA4265">
        <w:rPr>
          <w:rFonts w:ascii="Times New Roman" w:hAnsi="Times New Roman" w:cs="Times New Roman"/>
          <w:b/>
          <w:sz w:val="28"/>
          <w:szCs w:val="28"/>
          <w:lang w:val="kk-KZ"/>
        </w:rPr>
        <w:t>Волейбол ойыны</w:t>
      </w:r>
      <w:r w:rsidR="00673523">
        <w:rPr>
          <w:rFonts w:ascii="Times New Roman" w:hAnsi="Times New Roman" w:cs="Times New Roman"/>
          <w:b/>
          <w:sz w:val="28"/>
          <w:szCs w:val="28"/>
          <w:lang w:val="kk-KZ"/>
        </w:rPr>
        <w:t>ны</w:t>
      </w:r>
      <w:r w:rsidR="008A2F45" w:rsidRPr="00DA4265">
        <w:rPr>
          <w:rFonts w:ascii="Times New Roman" w:hAnsi="Times New Roman" w:cs="Times New Roman"/>
          <w:b/>
          <w:sz w:val="28"/>
          <w:szCs w:val="28"/>
          <w:lang w:val="kk-KZ"/>
        </w:rPr>
        <w:t>ң  қортындысы</w:t>
      </w:r>
      <w:bookmarkStart w:id="0" w:name="_GoBack"/>
      <w:bookmarkEnd w:id="0"/>
      <w:r w:rsidR="008A2F45" w:rsidRPr="008A2F45">
        <w:rPr>
          <w:rFonts w:ascii="Times New Roman" w:hAnsi="Times New Roman" w:cs="Times New Roman"/>
          <w:sz w:val="28"/>
          <w:szCs w:val="28"/>
          <w:lang w:val="kk-KZ"/>
        </w:rPr>
        <w:t>.</w:t>
      </w:r>
      <w:r w:rsidRPr="008A2F45">
        <w:rPr>
          <w:rFonts w:ascii="Times New Roman" w:hAnsi="Times New Roman" w:cs="Times New Roman"/>
          <w:sz w:val="28"/>
          <w:szCs w:val="28"/>
          <w:lang w:val="kk-KZ"/>
        </w:rPr>
        <w:t xml:space="preserve">           </w:t>
      </w:r>
    </w:p>
    <w:p w:rsidR="00C8470F" w:rsidRPr="008A2F45" w:rsidRDefault="00C8470F" w:rsidP="00C8470F">
      <w:pPr>
        <w:pStyle w:val="a4"/>
        <w:rPr>
          <w:rFonts w:ascii="Times New Roman" w:hAnsi="Times New Roman" w:cs="Times New Roman"/>
          <w:sz w:val="24"/>
          <w:szCs w:val="24"/>
          <w:lang w:val="kk-KZ"/>
        </w:rPr>
      </w:pPr>
    </w:p>
    <w:p w:rsidR="00C8470F" w:rsidRPr="008A2F45" w:rsidRDefault="00C8470F" w:rsidP="00C8470F">
      <w:pPr>
        <w:tabs>
          <w:tab w:val="center" w:pos="4677"/>
        </w:tabs>
        <w:rPr>
          <w:b/>
          <w:lang w:val="kk-KZ"/>
        </w:rPr>
      </w:pPr>
      <w:r w:rsidRPr="008A2F45">
        <w:rPr>
          <w:lang w:val="kk-KZ"/>
        </w:rPr>
        <w:t xml:space="preserve"> </w:t>
      </w:r>
      <w:r w:rsidR="008A2F45" w:rsidRPr="008A2F45">
        <w:rPr>
          <w:b/>
          <w:lang w:val="kk-KZ"/>
        </w:rPr>
        <w:t>Ұлдар арасында</w:t>
      </w:r>
      <w:r w:rsidRPr="008A2F45">
        <w:rPr>
          <w:b/>
          <w:lang w:val="kk-KZ"/>
        </w:rPr>
        <w:t xml:space="preserve">                                                         </w:t>
      </w:r>
    </w:p>
    <w:p w:rsidR="00C8470F" w:rsidRDefault="00C8470F" w:rsidP="00C8470F">
      <w:pPr>
        <w:tabs>
          <w:tab w:val="center" w:pos="4677"/>
        </w:tabs>
        <w:rPr>
          <w:b/>
          <w:lang w:val="kk-KZ"/>
        </w:rPr>
      </w:pPr>
      <w:r>
        <w:rPr>
          <w:b/>
          <w:lang w:val="kk-KZ"/>
        </w:rPr>
        <w:t xml:space="preserve">                                             </w:t>
      </w:r>
    </w:p>
    <w:p w:rsidR="00C8470F" w:rsidRDefault="00C8470F" w:rsidP="00C8470F">
      <w:pPr>
        <w:tabs>
          <w:tab w:val="center" w:pos="4677"/>
        </w:tabs>
        <w:rPr>
          <w:b/>
          <w:lang w:val="kk-KZ"/>
        </w:rPr>
      </w:pPr>
    </w:p>
    <w:p w:rsidR="00C8470F" w:rsidRDefault="00C8470F" w:rsidP="00C8470F">
      <w:pPr>
        <w:tabs>
          <w:tab w:val="center" w:pos="4677"/>
        </w:tabs>
        <w:rPr>
          <w:b/>
          <w:lang w:val="kk-KZ"/>
        </w:rPr>
      </w:pPr>
    </w:p>
    <w:p w:rsidR="00C8470F" w:rsidRDefault="00C8470F" w:rsidP="00C8470F">
      <w:pPr>
        <w:tabs>
          <w:tab w:val="center" w:pos="4677"/>
        </w:tabs>
        <w:rPr>
          <w:b/>
          <w:lang w:val="kk-KZ"/>
        </w:rPr>
      </w:pPr>
    </w:p>
    <w:p w:rsidR="00C8470F" w:rsidRDefault="00C8470F" w:rsidP="00C8470F">
      <w:pPr>
        <w:tabs>
          <w:tab w:val="center" w:pos="4677"/>
        </w:tabs>
        <w:rPr>
          <w:b/>
          <w:lang w:val="kk-KZ"/>
        </w:rPr>
      </w:pPr>
    </w:p>
    <w:p w:rsidR="00C8470F" w:rsidRDefault="00C8470F" w:rsidP="00C8470F">
      <w:pPr>
        <w:tabs>
          <w:tab w:val="center" w:pos="4677"/>
        </w:tabs>
        <w:rPr>
          <w:b/>
          <w:lang w:val="kk-KZ"/>
        </w:rPr>
      </w:pPr>
    </w:p>
    <w:p w:rsidR="00C8470F" w:rsidRDefault="00C8470F" w:rsidP="00C8470F">
      <w:pPr>
        <w:tabs>
          <w:tab w:val="center" w:pos="4677"/>
        </w:tabs>
        <w:rPr>
          <w:b/>
          <w:lang w:val="kk-KZ"/>
        </w:rPr>
      </w:pPr>
    </w:p>
    <w:p w:rsidR="00C8470F" w:rsidRDefault="00C8470F" w:rsidP="00C8470F">
      <w:pPr>
        <w:tabs>
          <w:tab w:val="center" w:pos="4677"/>
        </w:tabs>
        <w:rPr>
          <w:b/>
          <w:lang w:val="kk-KZ"/>
        </w:rPr>
      </w:pPr>
    </w:p>
    <w:p w:rsidR="008A2F45" w:rsidRDefault="008A2F45" w:rsidP="00C8470F">
      <w:pPr>
        <w:tabs>
          <w:tab w:val="center" w:pos="4677"/>
        </w:tabs>
        <w:rPr>
          <w:b/>
          <w:lang w:val="kk-KZ"/>
        </w:rPr>
      </w:pPr>
    </w:p>
    <w:p w:rsidR="00C8470F" w:rsidRPr="008A2F45" w:rsidRDefault="008A2F45" w:rsidP="008A2F45">
      <w:pPr>
        <w:tabs>
          <w:tab w:val="center" w:pos="4677"/>
        </w:tabs>
        <w:rPr>
          <w:b/>
          <w:lang w:val="kk-KZ"/>
        </w:rPr>
      </w:pPr>
      <w:r>
        <w:rPr>
          <w:b/>
          <w:lang w:val="kk-KZ"/>
        </w:rPr>
        <w:t>Қыздар арасында</w:t>
      </w:r>
    </w:p>
    <w:p w:rsidR="00C8470F" w:rsidRDefault="00C8470F" w:rsidP="00C8470F">
      <w:pPr>
        <w:rPr>
          <w:lang w:val="kk-KZ"/>
        </w:rPr>
      </w:pPr>
    </w:p>
    <w:tbl>
      <w:tblPr>
        <w:tblStyle w:val="a3"/>
        <w:tblpPr w:leftFromText="180" w:rightFromText="180" w:vertAnchor="text" w:horzAnchor="margin" w:tblpY="-28"/>
        <w:tblW w:w="0" w:type="auto"/>
        <w:tblLook w:val="04A0" w:firstRow="1" w:lastRow="0" w:firstColumn="1" w:lastColumn="0" w:noHBand="0" w:noVBand="1"/>
      </w:tblPr>
      <w:tblGrid>
        <w:gridCol w:w="642"/>
        <w:gridCol w:w="3719"/>
        <w:gridCol w:w="2126"/>
      </w:tblGrid>
      <w:tr w:rsidR="00C8470F" w:rsidTr="000569EF">
        <w:tc>
          <w:tcPr>
            <w:tcW w:w="642" w:type="dxa"/>
          </w:tcPr>
          <w:p w:rsidR="00C8470F" w:rsidRPr="00454E04" w:rsidRDefault="00C8470F" w:rsidP="00C8470F">
            <w:pPr>
              <w:jc w:val="center"/>
              <w:rPr>
                <w:sz w:val="28"/>
                <w:szCs w:val="28"/>
                <w:lang w:val="kk-KZ"/>
              </w:rPr>
            </w:pPr>
            <w:r w:rsidRPr="00454E04">
              <w:rPr>
                <w:sz w:val="28"/>
                <w:szCs w:val="28"/>
                <w:lang w:val="kk-KZ"/>
              </w:rPr>
              <w:t>№</w:t>
            </w:r>
          </w:p>
        </w:tc>
        <w:tc>
          <w:tcPr>
            <w:tcW w:w="3719" w:type="dxa"/>
          </w:tcPr>
          <w:p w:rsidR="00C8470F" w:rsidRDefault="00C8470F" w:rsidP="00C8470F">
            <w:pPr>
              <w:rPr>
                <w:b/>
                <w:sz w:val="28"/>
                <w:szCs w:val="28"/>
                <w:lang w:val="kk-KZ"/>
              </w:rPr>
            </w:pPr>
            <w:r>
              <w:rPr>
                <w:lang w:val="kk-KZ"/>
              </w:rPr>
              <w:t xml:space="preserve">         </w:t>
            </w:r>
            <w:r w:rsidRPr="00E472D8">
              <w:t>Факультет</w:t>
            </w:r>
          </w:p>
        </w:tc>
        <w:tc>
          <w:tcPr>
            <w:tcW w:w="2126" w:type="dxa"/>
          </w:tcPr>
          <w:p w:rsidR="00C8470F" w:rsidRPr="008A2F45" w:rsidRDefault="008A2F45" w:rsidP="00C8470F">
            <w:pPr>
              <w:jc w:val="center"/>
              <w:rPr>
                <w:b/>
                <w:sz w:val="28"/>
                <w:szCs w:val="28"/>
                <w:lang w:val="kk-KZ"/>
              </w:rPr>
            </w:pPr>
            <w:r>
              <w:rPr>
                <w:lang w:val="kk-KZ"/>
              </w:rPr>
              <w:t>Алған орны</w:t>
            </w:r>
          </w:p>
        </w:tc>
      </w:tr>
      <w:tr w:rsidR="00C8470F" w:rsidTr="000569EF">
        <w:trPr>
          <w:trHeight w:val="375"/>
        </w:trPr>
        <w:tc>
          <w:tcPr>
            <w:tcW w:w="642" w:type="dxa"/>
          </w:tcPr>
          <w:p w:rsidR="00C8470F" w:rsidRPr="00454E04" w:rsidRDefault="00C8470F" w:rsidP="00C8470F">
            <w:pPr>
              <w:jc w:val="center"/>
              <w:rPr>
                <w:sz w:val="28"/>
                <w:szCs w:val="28"/>
                <w:lang w:val="kk-KZ"/>
              </w:rPr>
            </w:pPr>
            <w:r w:rsidRPr="00454E04">
              <w:rPr>
                <w:sz w:val="28"/>
                <w:szCs w:val="28"/>
                <w:lang w:val="kk-KZ"/>
              </w:rPr>
              <w:t>1</w:t>
            </w:r>
          </w:p>
        </w:tc>
        <w:tc>
          <w:tcPr>
            <w:tcW w:w="3719" w:type="dxa"/>
          </w:tcPr>
          <w:p w:rsidR="00C8470F" w:rsidRDefault="00C8470F" w:rsidP="00C8470F">
            <w:pPr>
              <w:rPr>
                <w:b/>
                <w:sz w:val="28"/>
                <w:szCs w:val="28"/>
                <w:lang w:val="kk-KZ"/>
              </w:rPr>
            </w:pPr>
            <w:r w:rsidRPr="00E472D8">
              <w:rPr>
                <w:lang w:val="kk-KZ"/>
              </w:rPr>
              <w:t>Жансүгіров колледжі</w:t>
            </w:r>
          </w:p>
          <w:p w:rsidR="00C8470F" w:rsidRDefault="00C8470F" w:rsidP="00C8470F">
            <w:pPr>
              <w:jc w:val="center"/>
              <w:rPr>
                <w:b/>
                <w:sz w:val="28"/>
                <w:szCs w:val="28"/>
                <w:lang w:val="kk-KZ"/>
              </w:rPr>
            </w:pPr>
          </w:p>
        </w:tc>
        <w:tc>
          <w:tcPr>
            <w:tcW w:w="2126" w:type="dxa"/>
          </w:tcPr>
          <w:p w:rsidR="00C8470F" w:rsidRPr="0077416D" w:rsidRDefault="00C8470F" w:rsidP="00C8470F">
            <w:pPr>
              <w:jc w:val="center"/>
              <w:rPr>
                <w:sz w:val="28"/>
                <w:szCs w:val="28"/>
                <w:lang w:val="en-US"/>
              </w:rPr>
            </w:pPr>
            <w:r w:rsidRPr="0077416D">
              <w:rPr>
                <w:sz w:val="28"/>
                <w:szCs w:val="28"/>
                <w:lang w:val="en-US"/>
              </w:rPr>
              <w:t>I</w:t>
            </w:r>
          </w:p>
        </w:tc>
      </w:tr>
      <w:tr w:rsidR="00C8470F" w:rsidTr="000569EF">
        <w:trPr>
          <w:trHeight w:val="657"/>
        </w:trPr>
        <w:tc>
          <w:tcPr>
            <w:tcW w:w="642" w:type="dxa"/>
          </w:tcPr>
          <w:p w:rsidR="00C8470F" w:rsidRPr="00454E04" w:rsidRDefault="00C8470F" w:rsidP="00C8470F">
            <w:pPr>
              <w:jc w:val="center"/>
              <w:rPr>
                <w:sz w:val="28"/>
                <w:szCs w:val="28"/>
                <w:lang w:val="kk-KZ"/>
              </w:rPr>
            </w:pPr>
            <w:r w:rsidRPr="00454E04">
              <w:rPr>
                <w:sz w:val="28"/>
                <w:szCs w:val="28"/>
                <w:lang w:val="kk-KZ"/>
              </w:rPr>
              <w:t>2</w:t>
            </w:r>
          </w:p>
        </w:tc>
        <w:tc>
          <w:tcPr>
            <w:tcW w:w="3719" w:type="dxa"/>
          </w:tcPr>
          <w:p w:rsidR="00C8470F" w:rsidRDefault="00C8470F" w:rsidP="00C8470F">
            <w:pPr>
              <w:rPr>
                <w:b/>
                <w:sz w:val="28"/>
                <w:szCs w:val="28"/>
                <w:lang w:val="kk-KZ"/>
              </w:rPr>
            </w:pPr>
            <w:r>
              <w:rPr>
                <w:lang w:val="kk-KZ"/>
              </w:rPr>
              <w:t>Факультет</w:t>
            </w:r>
            <w:r w:rsidRPr="00E472D8">
              <w:rPr>
                <w:lang w:val="kk-KZ"/>
              </w:rPr>
              <w:t xml:space="preserve"> естествознаний</w:t>
            </w:r>
          </w:p>
        </w:tc>
        <w:tc>
          <w:tcPr>
            <w:tcW w:w="2126" w:type="dxa"/>
          </w:tcPr>
          <w:p w:rsidR="00C8470F" w:rsidRPr="0077416D" w:rsidRDefault="00C8470F" w:rsidP="00C8470F">
            <w:pPr>
              <w:jc w:val="center"/>
              <w:rPr>
                <w:sz w:val="28"/>
                <w:szCs w:val="28"/>
                <w:lang w:val="en-US"/>
              </w:rPr>
            </w:pPr>
            <w:r w:rsidRPr="0077416D">
              <w:rPr>
                <w:sz w:val="28"/>
                <w:szCs w:val="28"/>
                <w:lang w:val="en-US"/>
              </w:rPr>
              <w:t>II</w:t>
            </w:r>
          </w:p>
        </w:tc>
      </w:tr>
      <w:tr w:rsidR="00C8470F" w:rsidTr="000569EF">
        <w:trPr>
          <w:trHeight w:val="360"/>
        </w:trPr>
        <w:tc>
          <w:tcPr>
            <w:tcW w:w="642" w:type="dxa"/>
          </w:tcPr>
          <w:p w:rsidR="00C8470F" w:rsidRPr="00454E04" w:rsidRDefault="00C8470F" w:rsidP="00C8470F">
            <w:pPr>
              <w:jc w:val="center"/>
              <w:rPr>
                <w:sz w:val="28"/>
                <w:szCs w:val="28"/>
                <w:lang w:val="kk-KZ"/>
              </w:rPr>
            </w:pPr>
            <w:r w:rsidRPr="00454E04">
              <w:rPr>
                <w:sz w:val="28"/>
                <w:szCs w:val="28"/>
                <w:lang w:val="kk-KZ"/>
              </w:rPr>
              <w:t>3</w:t>
            </w:r>
          </w:p>
        </w:tc>
        <w:tc>
          <w:tcPr>
            <w:tcW w:w="3719" w:type="dxa"/>
          </w:tcPr>
          <w:p w:rsidR="00C8470F" w:rsidRDefault="00C8470F" w:rsidP="00C8470F">
            <w:pPr>
              <w:rPr>
                <w:b/>
                <w:sz w:val="28"/>
                <w:szCs w:val="28"/>
                <w:lang w:val="kk-KZ"/>
              </w:rPr>
            </w:pPr>
            <w:r>
              <w:rPr>
                <w:lang w:val="kk-KZ"/>
              </w:rPr>
              <w:t>Гуманитарный факультет</w:t>
            </w:r>
          </w:p>
        </w:tc>
        <w:tc>
          <w:tcPr>
            <w:tcW w:w="2126" w:type="dxa"/>
          </w:tcPr>
          <w:p w:rsidR="00C8470F" w:rsidRPr="0077416D" w:rsidRDefault="00C8470F" w:rsidP="00C8470F">
            <w:pPr>
              <w:jc w:val="center"/>
              <w:rPr>
                <w:sz w:val="28"/>
                <w:szCs w:val="28"/>
                <w:lang w:val="en-US"/>
              </w:rPr>
            </w:pPr>
            <w:r w:rsidRPr="0077416D">
              <w:rPr>
                <w:sz w:val="28"/>
                <w:szCs w:val="28"/>
                <w:lang w:val="en-US"/>
              </w:rPr>
              <w:t>III</w:t>
            </w:r>
          </w:p>
        </w:tc>
      </w:tr>
    </w:tbl>
    <w:p w:rsidR="00C8470F" w:rsidRDefault="00C8470F" w:rsidP="00C8470F">
      <w:pPr>
        <w:jc w:val="center"/>
        <w:rPr>
          <w:b/>
          <w:sz w:val="28"/>
          <w:szCs w:val="28"/>
          <w:lang w:val="kk-KZ"/>
        </w:rPr>
      </w:pPr>
    </w:p>
    <w:p w:rsidR="008A2F45" w:rsidRDefault="008A2F45"/>
    <w:p w:rsidR="008A2F45" w:rsidRPr="008A2F45" w:rsidRDefault="008A2F45" w:rsidP="008A2F45"/>
    <w:p w:rsidR="008A2F45" w:rsidRPr="008A2F45" w:rsidRDefault="008A2F45" w:rsidP="008A2F45"/>
    <w:p w:rsidR="008A2F45" w:rsidRPr="008A2F45" w:rsidRDefault="008A2F45" w:rsidP="008A2F45"/>
    <w:p w:rsidR="008A2F45" w:rsidRPr="008A2F45" w:rsidRDefault="008A2F45" w:rsidP="008A2F45"/>
    <w:p w:rsidR="008A2F45" w:rsidRDefault="008A2F45" w:rsidP="008A2F45"/>
    <w:p w:rsidR="007E6C78" w:rsidRDefault="007E6C78" w:rsidP="008A2F45">
      <w:pPr>
        <w:rPr>
          <w:lang w:val="kk-KZ"/>
        </w:rPr>
      </w:pPr>
    </w:p>
    <w:p w:rsidR="00DA4265" w:rsidRPr="00DF226A" w:rsidRDefault="00DA4265" w:rsidP="00DA4265">
      <w:pPr>
        <w:ind w:left="360"/>
        <w:rPr>
          <w:b/>
          <w:sz w:val="28"/>
          <w:szCs w:val="28"/>
          <w:lang w:val="kk-KZ"/>
        </w:rPr>
      </w:pPr>
      <w:r w:rsidRPr="00DF226A">
        <w:rPr>
          <w:b/>
          <w:sz w:val="28"/>
          <w:szCs w:val="28"/>
          <w:lang w:val="kk-KZ"/>
        </w:rPr>
        <w:t xml:space="preserve">                                            </w:t>
      </w:r>
      <w:r>
        <w:rPr>
          <w:b/>
          <w:sz w:val="28"/>
          <w:szCs w:val="28"/>
          <w:lang w:val="kk-KZ"/>
        </w:rPr>
        <w:t xml:space="preserve">      </w:t>
      </w:r>
      <w:r w:rsidRPr="00DF226A">
        <w:rPr>
          <w:b/>
          <w:sz w:val="28"/>
          <w:szCs w:val="28"/>
          <w:lang w:val="kk-KZ"/>
        </w:rPr>
        <w:t xml:space="preserve"> Марапаттау.</w:t>
      </w:r>
    </w:p>
    <w:p w:rsidR="008A2F45" w:rsidRDefault="008A2F45" w:rsidP="008A2F45">
      <w:pPr>
        <w:rPr>
          <w:lang w:val="kk-KZ"/>
        </w:rPr>
      </w:pPr>
    </w:p>
    <w:p w:rsidR="008A2F45" w:rsidRPr="00DF226A" w:rsidRDefault="008A2F45" w:rsidP="008A2F45">
      <w:pPr>
        <w:ind w:left="360"/>
        <w:jc w:val="both"/>
        <w:rPr>
          <w:sz w:val="28"/>
          <w:szCs w:val="28"/>
          <w:lang w:val="kk-KZ"/>
        </w:rPr>
      </w:pPr>
      <w:r w:rsidRPr="00DF226A">
        <w:rPr>
          <w:sz w:val="28"/>
          <w:szCs w:val="28"/>
          <w:lang w:val="kk-KZ"/>
        </w:rPr>
        <w:t xml:space="preserve">      Жүлделі орынға ие болған командалар </w:t>
      </w:r>
      <w:r>
        <w:rPr>
          <w:sz w:val="28"/>
          <w:szCs w:val="28"/>
          <w:lang w:val="kk-KZ"/>
        </w:rPr>
        <w:t>Университет кубогімен</w:t>
      </w:r>
      <w:r w:rsidRPr="00DF226A">
        <w:rPr>
          <w:sz w:val="28"/>
          <w:szCs w:val="28"/>
          <w:lang w:val="kk-KZ"/>
        </w:rPr>
        <w:t xml:space="preserve">,  грамоталары, </w:t>
      </w:r>
      <w:r>
        <w:rPr>
          <w:sz w:val="28"/>
          <w:szCs w:val="28"/>
          <w:lang w:val="kk-KZ"/>
        </w:rPr>
        <w:t xml:space="preserve"> </w:t>
      </w:r>
      <w:r w:rsidRPr="00DF226A">
        <w:rPr>
          <w:sz w:val="28"/>
          <w:szCs w:val="28"/>
          <w:lang w:val="kk-KZ"/>
        </w:rPr>
        <w:t>дипломдары</w:t>
      </w:r>
      <w:r>
        <w:rPr>
          <w:sz w:val="28"/>
          <w:szCs w:val="28"/>
          <w:lang w:val="kk-KZ"/>
        </w:rPr>
        <w:t xml:space="preserve">мен </w:t>
      </w:r>
      <w:r w:rsidRPr="00DF226A">
        <w:rPr>
          <w:sz w:val="28"/>
          <w:szCs w:val="28"/>
          <w:lang w:val="kk-KZ"/>
        </w:rPr>
        <w:t xml:space="preserve"> </w:t>
      </w:r>
      <w:r>
        <w:rPr>
          <w:sz w:val="28"/>
          <w:szCs w:val="28"/>
          <w:lang w:val="kk-KZ"/>
        </w:rPr>
        <w:t>марапаттал</w:t>
      </w:r>
      <w:r w:rsidRPr="00DF226A">
        <w:rPr>
          <w:sz w:val="28"/>
          <w:szCs w:val="28"/>
          <w:lang w:val="kk-KZ"/>
        </w:rPr>
        <w:t>ды.</w:t>
      </w:r>
    </w:p>
    <w:p w:rsidR="008A2F45" w:rsidRPr="008A2F45" w:rsidRDefault="008A2F45" w:rsidP="008A2F45">
      <w:pPr>
        <w:rPr>
          <w:lang w:val="kk-KZ"/>
        </w:rPr>
      </w:pPr>
      <w:r w:rsidRPr="00DF226A">
        <w:rPr>
          <w:sz w:val="28"/>
          <w:szCs w:val="28"/>
          <w:lang w:val="kk-KZ"/>
        </w:rPr>
        <w:t xml:space="preserve">  </w:t>
      </w:r>
    </w:p>
    <w:sectPr w:rsidR="008A2F45" w:rsidRPr="008A2F45" w:rsidSect="00EC3F18">
      <w:pgSz w:w="11906" w:h="16838"/>
      <w:pgMar w:top="567" w:right="1106" w:bottom="567"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50232"/>
    <w:multiLevelType w:val="hybridMultilevel"/>
    <w:tmpl w:val="EE90C6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39C1975"/>
    <w:multiLevelType w:val="hybridMultilevel"/>
    <w:tmpl w:val="4170B17A"/>
    <w:lvl w:ilvl="0" w:tplc="A8FA237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651"/>
    <w:rsid w:val="000569EF"/>
    <w:rsid w:val="005428CB"/>
    <w:rsid w:val="00673523"/>
    <w:rsid w:val="00755E3A"/>
    <w:rsid w:val="007E6C78"/>
    <w:rsid w:val="008A2F45"/>
    <w:rsid w:val="009F42C6"/>
    <w:rsid w:val="00BC3651"/>
    <w:rsid w:val="00C8470F"/>
    <w:rsid w:val="00DA42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70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847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C8470F"/>
    <w:pPr>
      <w:spacing w:after="0" w:line="240" w:lineRule="auto"/>
    </w:pPr>
  </w:style>
  <w:style w:type="paragraph" w:styleId="a5">
    <w:name w:val="List Paragraph"/>
    <w:basedOn w:val="a"/>
    <w:uiPriority w:val="34"/>
    <w:qFormat/>
    <w:rsid w:val="00C847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70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847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C8470F"/>
    <w:pPr>
      <w:spacing w:after="0" w:line="240" w:lineRule="auto"/>
    </w:pPr>
  </w:style>
  <w:style w:type="paragraph" w:styleId="a5">
    <w:name w:val="List Paragraph"/>
    <w:basedOn w:val="a"/>
    <w:uiPriority w:val="34"/>
    <w:qFormat/>
    <w:rsid w:val="00C847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468</Words>
  <Characters>2672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dc:creator>
  <cp:keywords/>
  <dc:description/>
  <cp:lastModifiedBy>пр</cp:lastModifiedBy>
  <cp:revision>10</cp:revision>
  <dcterms:created xsi:type="dcterms:W3CDTF">2022-01-26T03:38:00Z</dcterms:created>
  <dcterms:modified xsi:type="dcterms:W3CDTF">2022-01-26T08:42:00Z</dcterms:modified>
</cp:coreProperties>
</file>