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2D46" w:rsidRPr="00FF138E" w:rsidTr="00B02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D0082" w:rsidRPr="00FF138E" w:rsidRDefault="008D0082" w:rsidP="008D00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eastAsia="ru-RU"/>
              </w:rPr>
              <w:t>6В01503</w:t>
            </w:r>
            <w:r w:rsidR="006D4A58" w:rsidRPr="00FF138E">
              <w:rPr>
                <w:rFonts w:ascii="Times New Roman" w:eastAsia="Times New Roman" w:hAnsi="Times New Roman" w:cs="Times New Roman"/>
                <w:sz w:val="24"/>
                <w:szCs w:val="24"/>
                <w:lang w:eastAsia="ru-RU"/>
              </w:rPr>
              <w:t xml:space="preserve"> </w:t>
            </w:r>
            <w:r w:rsidRPr="00FF138E">
              <w:rPr>
                <w:rFonts w:ascii="Times New Roman" w:hAnsi="Times New Roman" w:cs="Times New Roman"/>
                <w:sz w:val="24"/>
                <w:szCs w:val="24"/>
              </w:rPr>
              <w:t>Physics</w:t>
            </w:r>
          </w:p>
        </w:tc>
      </w:tr>
      <w:tr w:rsidR="00B02D46" w:rsidRPr="00FF138E" w:rsidTr="00B02D4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8D0082" w:rsidRPr="00FF138E" w:rsidRDefault="00FF138E" w:rsidP="00110754">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auto"/>
                <w:spacing w:val="0"/>
                <w:sz w:val="24"/>
                <w:szCs w:val="24"/>
              </w:rPr>
            </w:pPr>
            <w:proofErr w:type="gramStart"/>
            <w:r w:rsidRPr="00FF138E">
              <w:rPr>
                <w:rFonts w:eastAsia="Calibri"/>
                <w:color w:val="2C2D2E"/>
                <w:spacing w:val="0"/>
                <w:sz w:val="24"/>
                <w:szCs w:val="24"/>
                <w:shd w:val="clear" w:color="auto" w:fill="FFFFFF"/>
                <w:lang w:eastAsia="en-US"/>
              </w:rPr>
              <w:t>on</w:t>
            </w:r>
            <w:proofErr w:type="gramEnd"/>
            <w:r w:rsidRPr="00FF138E">
              <w:rPr>
                <w:rFonts w:eastAsia="Calibri"/>
                <w:color w:val="2C2D2E"/>
                <w:spacing w:val="0"/>
                <w:sz w:val="24"/>
                <w:szCs w:val="24"/>
                <w:shd w:val="clear" w:color="auto" w:fill="FFFFFF"/>
                <w:lang w:eastAsia="en-US"/>
              </w:rPr>
              <w:t xml:space="preserve"> the basis of the national model of education to prepare highly qualified specialists who possess deep and durable knowledge, skills of pedagogical activity of physics teacher; possessing high culture and moral principles of morality.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type</w:t>
            </w:r>
          </w:p>
        </w:tc>
        <w:tc>
          <w:tcPr>
            <w:tcW w:w="9355" w:type="dxa"/>
          </w:tcPr>
          <w:p w:rsidR="008D0082" w:rsidRPr="00FF138E" w:rsidRDefault="00661B71" w:rsidP="00B5080C">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FF138E">
              <w:rPr>
                <w:color w:val="auto"/>
                <w:sz w:val="24"/>
                <w:szCs w:val="24"/>
              </w:rPr>
              <w:t>Acting EP</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NQF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SQF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The awarded academic degree</w:t>
            </w:r>
          </w:p>
        </w:tc>
        <w:tc>
          <w:tcPr>
            <w:tcW w:w="9355" w:type="dxa"/>
          </w:tcPr>
          <w:p w:rsidR="008D0082" w:rsidRPr="00FF138E" w:rsidRDefault="00FF138E" w:rsidP="001107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B</w:t>
            </w:r>
            <w:r w:rsidR="008D0082" w:rsidRPr="00FF138E">
              <w:rPr>
                <w:rFonts w:ascii="Times New Roman" w:eastAsia="Times New Roman" w:hAnsi="Times New Roman" w:cs="Times New Roman"/>
                <w:sz w:val="24"/>
                <w:szCs w:val="24"/>
                <w:lang w:val="kk-KZ" w:eastAsia="ru-RU"/>
              </w:rPr>
              <w:t>achelor</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Period of study</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4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Volume of the credits</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240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Language of education</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138E">
              <w:rPr>
                <w:rFonts w:ascii="Times New Roman" w:hAnsi="Times New Roman" w:cs="Times New Roman"/>
                <w:sz w:val="24"/>
                <w:szCs w:val="24"/>
              </w:rPr>
              <w:t>Kazakh</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Russian</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English</w:t>
            </w:r>
            <w:proofErr w:type="spellEnd"/>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B02D46" w:rsidRPr="00FF138E" w:rsidRDefault="00B02D46">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Date of approval of the OP at the Board meeting</w:t>
            </w:r>
          </w:p>
        </w:tc>
        <w:tc>
          <w:tcPr>
            <w:tcW w:w="9355" w:type="dxa"/>
          </w:tcPr>
          <w:p w:rsidR="00B02D46" w:rsidRPr="00FF138E" w:rsidRDefault="00B02D46" w:rsidP="00661B7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0</w:t>
            </w:r>
            <w:r w:rsidR="00661B71" w:rsidRPr="00FF138E">
              <w:rPr>
                <w:rFonts w:ascii="Times New Roman" w:eastAsia="Times New Roman" w:hAnsi="Times New Roman" w:cs="Times New Roman"/>
                <w:sz w:val="24"/>
                <w:szCs w:val="24"/>
                <w:lang w:val="kk-KZ" w:eastAsia="ru-RU"/>
              </w:rPr>
              <w:t>6</w:t>
            </w:r>
            <w:r w:rsidRPr="00FF138E">
              <w:rPr>
                <w:rFonts w:ascii="Times New Roman" w:eastAsia="Times New Roman" w:hAnsi="Times New Roman" w:cs="Times New Roman"/>
                <w:sz w:val="24"/>
                <w:szCs w:val="24"/>
                <w:lang w:val="kk-KZ" w:eastAsia="ru-RU"/>
              </w:rPr>
              <w:t>.04.202</w:t>
            </w:r>
            <w:r w:rsidR="00661B71" w:rsidRPr="00FF138E">
              <w:rPr>
                <w:rFonts w:ascii="Times New Roman" w:eastAsia="Times New Roman" w:hAnsi="Times New Roman" w:cs="Times New Roman"/>
                <w:sz w:val="24"/>
                <w:szCs w:val="24"/>
                <w:lang w:val="kk-KZ" w:eastAsia="ru-RU"/>
              </w:rPr>
              <w:t>2</w:t>
            </w:r>
            <w:r w:rsidRPr="00FF138E">
              <w:rPr>
                <w:rFonts w:ascii="Times New Roman" w:eastAsia="Times New Roman" w:hAnsi="Times New Roman" w:cs="Times New Roman"/>
                <w:sz w:val="24"/>
                <w:szCs w:val="24"/>
                <w:lang w:val="kk-KZ" w:eastAsia="ru-RU"/>
              </w:rPr>
              <w:t xml:space="preserve"> (protocol No. </w:t>
            </w:r>
            <w:r w:rsidR="00661B71" w:rsidRPr="00FF138E">
              <w:rPr>
                <w:rFonts w:ascii="Times New Roman" w:eastAsia="Times New Roman" w:hAnsi="Times New Roman" w:cs="Times New Roman"/>
                <w:sz w:val="24"/>
                <w:szCs w:val="24"/>
                <w:lang w:val="kk-KZ" w:eastAsia="ru-RU"/>
              </w:rPr>
              <w:t>10</w:t>
            </w:r>
            <w:r w:rsidRPr="00FF138E">
              <w:rPr>
                <w:rFonts w:ascii="Times New Roman" w:eastAsia="Times New Roman" w:hAnsi="Times New Roman" w:cs="Times New Roman"/>
                <w:sz w:val="24"/>
                <w:szCs w:val="24"/>
                <w:lang w:val="kk-KZ" w:eastAsia="ru-RU"/>
              </w:rPr>
              <w:t>)</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Professional standard</w:t>
            </w:r>
          </w:p>
        </w:tc>
        <w:tc>
          <w:tcPr>
            <w:tcW w:w="9355" w:type="dxa"/>
          </w:tcPr>
          <w:p w:rsidR="008D0082" w:rsidRPr="00FF138E" w:rsidRDefault="00FF138E"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P</w:t>
            </w:r>
            <w:r w:rsidR="008D0082" w:rsidRPr="00FF138E">
              <w:rPr>
                <w:rFonts w:ascii="Times New Roman" w:eastAsia="Times New Roman" w:hAnsi="Times New Roman" w:cs="Times New Roman"/>
                <w:sz w:val="24"/>
                <w:szCs w:val="24"/>
                <w:lang w:val="kk-KZ" w:eastAsia="ru-RU"/>
              </w:rPr>
              <w:t>edagogue</w:t>
            </w:r>
          </w:p>
        </w:tc>
      </w:tr>
    </w:tbl>
    <w:p w:rsidR="00C01CAA" w:rsidRPr="00FF138E"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D02600" w:rsidRPr="00FF138E"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02D46" w:rsidRPr="00FF138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12C33" w:rsidRPr="00FF138E" w:rsidRDefault="00112C33" w:rsidP="00407610">
            <w:pPr>
              <w:spacing w:before="75"/>
              <w:jc w:val="center"/>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w:t>
            </w:r>
          </w:p>
        </w:tc>
        <w:tc>
          <w:tcPr>
            <w:tcW w:w="4764" w:type="pct"/>
            <w:tcBorders>
              <w:bottom w:val="single" w:sz="4" w:space="0" w:color="auto"/>
            </w:tcBorders>
            <w:hideMark/>
          </w:tcPr>
          <w:p w:rsidR="00112C33" w:rsidRPr="00FF138E" w:rsidRDefault="00112C33" w:rsidP="0040761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ab/>
            </w:r>
            <w:r w:rsidRPr="00FF138E">
              <w:rPr>
                <w:rFonts w:ascii="Times New Roman" w:eastAsia="Times New Roman" w:hAnsi="Times New Roman" w:cs="Times New Roman"/>
                <w:bCs w:val="0"/>
                <w:sz w:val="24"/>
                <w:szCs w:val="24"/>
                <w:lang w:eastAsia="ru-RU"/>
              </w:rPr>
              <w:tab/>
            </w:r>
            <w:proofErr w:type="spellStart"/>
            <w:r w:rsidR="001D7824" w:rsidRPr="00FF138E">
              <w:rPr>
                <w:rFonts w:ascii="Times New Roman" w:hAnsi="Times New Roman" w:cs="Times New Roman"/>
                <w:sz w:val="24"/>
                <w:szCs w:val="24"/>
                <w:shd w:val="clear" w:color="auto" w:fill="FFFFFF"/>
              </w:rPr>
              <w:t>Educational</w:t>
            </w:r>
            <w:proofErr w:type="spellEnd"/>
            <w:r w:rsidR="001D7824" w:rsidRPr="00FF138E">
              <w:rPr>
                <w:rFonts w:ascii="Times New Roman" w:hAnsi="Times New Roman" w:cs="Times New Roman"/>
                <w:sz w:val="24"/>
                <w:szCs w:val="24"/>
                <w:shd w:val="clear" w:color="auto" w:fill="FFFFFF"/>
              </w:rPr>
              <w:t xml:space="preserve"> </w:t>
            </w:r>
            <w:proofErr w:type="spellStart"/>
            <w:r w:rsidR="001D7824" w:rsidRPr="00FF138E">
              <w:rPr>
                <w:rFonts w:ascii="Times New Roman" w:hAnsi="Times New Roman" w:cs="Times New Roman"/>
                <w:sz w:val="24"/>
                <w:szCs w:val="24"/>
                <w:shd w:val="clear" w:color="auto" w:fill="FFFFFF"/>
              </w:rPr>
              <w:t>outcome</w:t>
            </w:r>
            <w:proofErr w:type="spellEnd"/>
          </w:p>
        </w:tc>
      </w:tr>
    </w:tbl>
    <w:tbl>
      <w:tblPr>
        <w:tblStyle w:val="GridTable1LightAccent1"/>
        <w:tblW w:w="14850" w:type="dxa"/>
        <w:tblLayout w:type="fixed"/>
        <w:tblLook w:val="04A0" w:firstRow="1" w:lastRow="0" w:firstColumn="1" w:lastColumn="0" w:noHBand="0" w:noVBand="1"/>
      </w:tblPr>
      <w:tblGrid>
        <w:gridCol w:w="701"/>
        <w:gridCol w:w="14149"/>
      </w:tblGrid>
      <w:tr w:rsidR="00B02D46" w:rsidRPr="00FF138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661B71" w:rsidP="00110754">
            <w:pPr>
              <w:tabs>
                <w:tab w:val="left" w:pos="584"/>
                <w:tab w:val="center" w:pos="2837"/>
              </w:tabs>
              <w:spacing w:before="7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FF138E">
              <w:rPr>
                <w:rFonts w:ascii="Times New Roman" w:eastAsia="Times New Roman" w:hAnsi="Times New Roman" w:cs="Times New Roman"/>
                <w:b w:val="0"/>
                <w:sz w:val="24"/>
                <w:szCs w:val="24"/>
                <w:lang w:val="kk-KZ" w:eastAsia="ru-RU"/>
              </w:rPr>
              <w:t xml:space="preserve"> </w:t>
            </w:r>
            <w:r w:rsidR="00FF138E" w:rsidRPr="00FF138E">
              <w:rPr>
                <w:rFonts w:ascii="Times New Roman" w:eastAsia="Times New Roman" w:hAnsi="Times New Roman" w:cs="Times New Roman"/>
                <w:b w:val="0"/>
                <w:sz w:val="24"/>
                <w:szCs w:val="24"/>
                <w:lang w:val="kk-KZ" w:eastAsia="ru-RU"/>
              </w:rPr>
              <w:t>Takes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To possess the ability to evaluate and apply research methods and innovative approaches in analyzing  socially significant phenomena and processes in the legal, economic,   industrial, environmental  and anti-corruption policy.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3</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to predict, plan and manage the educational process in terms of the updated content of secondary education, taking into account the physiological and functional characteristics of the development processes, individual educational needs of pupils and students</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H</w:t>
            </w:r>
            <w:r w:rsidRPr="00FF138E">
              <w:rPr>
                <w:rFonts w:ascii="Times New Roman" w:eastAsia="Times New Roman" w:hAnsi="Times New Roman" w:cs="Times New Roman"/>
                <w:sz w:val="24"/>
                <w:szCs w:val="24"/>
                <w:lang w:val="kk-KZ" w:eastAsia="ru-RU"/>
              </w:rPr>
              <w:t>as the skills of free communication in different language and cultural environments, applies the knowledge of theoretical and experimental foundations of physics, computer technologies, technologies of teaching physics in a foreign language, applies the methods of scientific research and academic writing, understands the importance of academic ethics and the principles of academic integrity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A</w:t>
            </w:r>
            <w:r w:rsidRPr="00FF138E">
              <w:rPr>
                <w:rFonts w:ascii="Times New Roman" w:eastAsia="Times New Roman" w:hAnsi="Times New Roman" w:cs="Times New Roman"/>
                <w:sz w:val="24"/>
                <w:szCs w:val="24"/>
                <w:lang w:val="kk-KZ" w:eastAsia="ru-RU"/>
              </w:rPr>
              <w:t xml:space="preserve">pplies new approaches in teaching and educating students (personality-oriented, competence-based, interactive, collaborative), methods of </w:t>
            </w:r>
            <w:r w:rsidRPr="00FF138E">
              <w:rPr>
                <w:rFonts w:ascii="Times New Roman" w:eastAsia="Times New Roman" w:hAnsi="Times New Roman" w:cs="Times New Roman"/>
                <w:sz w:val="24"/>
                <w:szCs w:val="24"/>
                <w:lang w:val="kk-KZ" w:eastAsia="ru-RU"/>
              </w:rPr>
              <w:lastRenderedPageBreak/>
              <w:t>differentiation, systems of criteria-based assessment, digital technologies, knows the methodology of organizing the educational process using remote educational technologies</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lastRenderedPageBreak/>
              <w:t>7</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A</w:t>
            </w:r>
            <w:r w:rsidRPr="00FF138E">
              <w:rPr>
                <w:rFonts w:ascii="Times New Roman" w:eastAsia="Times New Roman" w:hAnsi="Times New Roman" w:cs="Times New Roman"/>
                <w:sz w:val="24"/>
                <w:szCs w:val="24"/>
                <w:lang w:val="kk-KZ" w:eastAsia="ru-RU"/>
              </w:rPr>
              <w:t>pplies modern methods of managing the project activities of students in the educational environment, knows the methods of conducting scientific research in the field of physics and its applications, teaching methods, using modern information and pedagogical teaching technologies; analyzes the principles of operation and characteristics of devices and devices, the scope of scientific discoveries, the application of nanotechnology, as well as parameters that characterize the state of the Universe and possible ways of its development</w:t>
            </w:r>
            <w:r w:rsidR="001D7824" w:rsidRPr="00FF138E">
              <w:rPr>
                <w:rFonts w:ascii="Times New Roman" w:eastAsia="Times New Roman" w:hAnsi="Times New Roman" w:cs="Times New Roman"/>
                <w:sz w:val="24"/>
                <w:szCs w:val="24"/>
                <w:lang w:val="kk-KZ" w:eastAsia="ru-RU"/>
              </w:rPr>
              <w:t>ent</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Creates mathematical models of typical professional tasks and interprets the results taking into account the limits of applicability of models, uses in professional activity the basic knowledge of the fundamental sections of mathematics</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Analyzes the results of theoretical and experimental results of solving practical problems and assesses their reliability, organizes and puts a physical experiment (laboratory, demonstration, computer)</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I</w:t>
            </w:r>
            <w:r w:rsidRPr="00FF138E">
              <w:rPr>
                <w:rFonts w:ascii="Times New Roman" w:eastAsia="Times New Roman" w:hAnsi="Times New Roman" w:cs="Times New Roman"/>
                <w:sz w:val="24"/>
                <w:szCs w:val="24"/>
                <w:lang w:val="kk-KZ" w:eastAsia="ru-RU"/>
              </w:rPr>
              <w:t>ndependently plans experimental work, organizes research, conducts it correctl</w:t>
            </w:r>
            <w:bookmarkStart w:id="0" w:name="_GoBack"/>
            <w:bookmarkEnd w:id="0"/>
            <w:r w:rsidRPr="00FF138E">
              <w:rPr>
                <w:rFonts w:ascii="Times New Roman" w:eastAsia="Times New Roman" w:hAnsi="Times New Roman" w:cs="Times New Roman"/>
                <w:sz w:val="24"/>
                <w:szCs w:val="24"/>
                <w:lang w:val="kk-KZ" w:eastAsia="ru-RU"/>
              </w:rPr>
              <w:t>y, skillfully processes the data obtained using the apparatus of mathematical statistics, synthesizes the collected and processed data, information for presentation in the form of a report, presentation, scientific model and evidence for hypotheses, arguments and explanations</w:t>
            </w:r>
          </w:p>
        </w:tc>
      </w:tr>
    </w:tbl>
    <w:p w:rsidR="00953E4E" w:rsidRPr="00FF138E" w:rsidRDefault="00953E4E"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953E4E" w:rsidRPr="00FF13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2704C5"/>
    <w:rsid w:val="0002609E"/>
    <w:rsid w:val="0003407B"/>
    <w:rsid w:val="00083914"/>
    <w:rsid w:val="000B4264"/>
    <w:rsid w:val="000C1488"/>
    <w:rsid w:val="0011100B"/>
    <w:rsid w:val="00112C33"/>
    <w:rsid w:val="00125365"/>
    <w:rsid w:val="001265E3"/>
    <w:rsid w:val="0016731F"/>
    <w:rsid w:val="001D782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02597"/>
    <w:rsid w:val="00441B03"/>
    <w:rsid w:val="0048359A"/>
    <w:rsid w:val="004B21CB"/>
    <w:rsid w:val="004D1EE2"/>
    <w:rsid w:val="004E55DA"/>
    <w:rsid w:val="00527BDD"/>
    <w:rsid w:val="0054451F"/>
    <w:rsid w:val="00556A18"/>
    <w:rsid w:val="005717C5"/>
    <w:rsid w:val="005F5F7A"/>
    <w:rsid w:val="00625BD3"/>
    <w:rsid w:val="00654E05"/>
    <w:rsid w:val="00661B71"/>
    <w:rsid w:val="006D4A58"/>
    <w:rsid w:val="006E71D9"/>
    <w:rsid w:val="00714D47"/>
    <w:rsid w:val="007221CA"/>
    <w:rsid w:val="0072717C"/>
    <w:rsid w:val="007366ED"/>
    <w:rsid w:val="007576B1"/>
    <w:rsid w:val="00792489"/>
    <w:rsid w:val="007A3D4A"/>
    <w:rsid w:val="007D3A44"/>
    <w:rsid w:val="007E1F17"/>
    <w:rsid w:val="007F15B1"/>
    <w:rsid w:val="00860B50"/>
    <w:rsid w:val="008849B3"/>
    <w:rsid w:val="008930C6"/>
    <w:rsid w:val="008C5EA5"/>
    <w:rsid w:val="008D0082"/>
    <w:rsid w:val="009228AA"/>
    <w:rsid w:val="0093031A"/>
    <w:rsid w:val="00953E4E"/>
    <w:rsid w:val="0097731F"/>
    <w:rsid w:val="00984B4E"/>
    <w:rsid w:val="009A50C5"/>
    <w:rsid w:val="009B72F3"/>
    <w:rsid w:val="00A27E7B"/>
    <w:rsid w:val="00A32F64"/>
    <w:rsid w:val="00A33A5C"/>
    <w:rsid w:val="00A72887"/>
    <w:rsid w:val="00AA0150"/>
    <w:rsid w:val="00AC468E"/>
    <w:rsid w:val="00AC49C5"/>
    <w:rsid w:val="00AF21AE"/>
    <w:rsid w:val="00B02D46"/>
    <w:rsid w:val="00B264A7"/>
    <w:rsid w:val="00B265AC"/>
    <w:rsid w:val="00B43A43"/>
    <w:rsid w:val="00B5080C"/>
    <w:rsid w:val="00B64F92"/>
    <w:rsid w:val="00BA35FD"/>
    <w:rsid w:val="00BE56A8"/>
    <w:rsid w:val="00C00BB1"/>
    <w:rsid w:val="00C01CAA"/>
    <w:rsid w:val="00C052B0"/>
    <w:rsid w:val="00C57030"/>
    <w:rsid w:val="00C92DF4"/>
    <w:rsid w:val="00CB4DE7"/>
    <w:rsid w:val="00CC7AAE"/>
    <w:rsid w:val="00D02600"/>
    <w:rsid w:val="00D30972"/>
    <w:rsid w:val="00DA1A85"/>
    <w:rsid w:val="00DA6289"/>
    <w:rsid w:val="00DF6430"/>
    <w:rsid w:val="00E461DB"/>
    <w:rsid w:val="00F0601F"/>
    <w:rsid w:val="00F13AEA"/>
    <w:rsid w:val="00F27517"/>
    <w:rsid w:val="00F46AB7"/>
    <w:rsid w:val="00F60875"/>
    <w:rsid w:val="00FC4597"/>
    <w:rsid w:val="00FC69A4"/>
    <w:rsid w:val="00FF1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30"/>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B45C-2D04-429B-A59F-3EC6256B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32</cp:revision>
  <dcterms:created xsi:type="dcterms:W3CDTF">2020-05-13T08:14:00Z</dcterms:created>
  <dcterms:modified xsi:type="dcterms:W3CDTF">2022-12-12T11:11:00Z</dcterms:modified>
</cp:coreProperties>
</file>