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081EA0" w:rsidRPr="00582880" w:rsidTr="00081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582880" w:rsidRDefault="00BC72F4"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582880" w:rsidRDefault="00BA7A32" w:rsidP="00512B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6В01704 Орыс тілінде оқытпайтын мектептердегі орыс тілі мен әдебиеті</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840D8F" w:rsidRPr="00582880" w:rsidRDefault="00DA577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БББ мақсаты </w:t>
            </w:r>
          </w:p>
        </w:tc>
        <w:tc>
          <w:tcPr>
            <w:tcW w:w="9355" w:type="dxa"/>
          </w:tcPr>
          <w:p w:rsidR="00840D8F" w:rsidRPr="00582880" w:rsidRDefault="00582880"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Кәсіби қызметті сапалы және тиімді орындайтын, стандартты және стандартты емес педагогикалық міндеттерді шешетін, әлеуметтік және білім беру кеңістігінде еркін бағдарланатын қабілеті жоғары білікті маман даярлау.</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840D8F" w:rsidRPr="00582880" w:rsidRDefault="002C5530" w:rsidP="002C5530">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БББ түрі</w:t>
            </w:r>
          </w:p>
        </w:tc>
        <w:tc>
          <w:tcPr>
            <w:tcW w:w="9355" w:type="dxa"/>
          </w:tcPr>
          <w:p w:rsidR="00840D8F" w:rsidRPr="00582880" w:rsidRDefault="00BA7A32" w:rsidP="0058288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 xml:space="preserve">Қолданыстағы </w:t>
            </w:r>
            <w:r w:rsidR="00582880" w:rsidRPr="00582880">
              <w:rPr>
                <w:rFonts w:ascii="Times New Roman" w:eastAsia="Times New Roman" w:hAnsi="Times New Roman" w:cs="Times New Roman"/>
                <w:sz w:val="24"/>
                <w:szCs w:val="24"/>
                <w:lang w:val="kk-KZ" w:eastAsia="ru-RU"/>
              </w:rPr>
              <w:t xml:space="preserve"> </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ҰБШ бойынша деңгей</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6</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СБШ бойынша деңгей</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6</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 xml:space="preserve">Жоқ </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DA5772">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Берілетін академиялық дәреже  </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 xml:space="preserve">Бакалавр </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Оқыту мерзімі </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4</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Кредиттердің көлемі </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240</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Оқыту тілі</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 xml:space="preserve">Орыс </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081EA0" w:rsidRPr="00582880" w:rsidRDefault="00081EA0" w:rsidP="00B806FA">
            <w:pPr>
              <w:rPr>
                <w:rFonts w:ascii="Times New Roman" w:hAnsi="Times New Roman" w:cs="Times New Roman"/>
                <w:sz w:val="24"/>
                <w:szCs w:val="24"/>
              </w:rPr>
            </w:pPr>
            <w:proofErr w:type="spellStart"/>
            <w:r w:rsidRPr="00582880">
              <w:rPr>
                <w:rFonts w:ascii="Times New Roman" w:hAnsi="Times New Roman" w:cs="Times New Roman"/>
                <w:sz w:val="24"/>
                <w:szCs w:val="24"/>
              </w:rPr>
              <w:t>Басқарма</w:t>
            </w:r>
            <w:proofErr w:type="spellEnd"/>
            <w:r w:rsidRPr="00582880">
              <w:rPr>
                <w:rFonts w:ascii="Times New Roman" w:hAnsi="Times New Roman" w:cs="Times New Roman"/>
                <w:sz w:val="24"/>
                <w:szCs w:val="24"/>
              </w:rPr>
              <w:t xml:space="preserve"> </w:t>
            </w:r>
            <w:proofErr w:type="spellStart"/>
            <w:r w:rsidRPr="00582880">
              <w:rPr>
                <w:rFonts w:ascii="Times New Roman" w:hAnsi="Times New Roman" w:cs="Times New Roman"/>
                <w:sz w:val="24"/>
                <w:szCs w:val="24"/>
              </w:rPr>
              <w:t>отырысында</w:t>
            </w:r>
            <w:proofErr w:type="spellEnd"/>
            <w:r w:rsidRPr="00582880">
              <w:rPr>
                <w:rFonts w:ascii="Times New Roman" w:hAnsi="Times New Roman" w:cs="Times New Roman"/>
                <w:sz w:val="24"/>
                <w:szCs w:val="24"/>
              </w:rPr>
              <w:t xml:space="preserve">  БББ </w:t>
            </w:r>
            <w:proofErr w:type="spellStart"/>
            <w:r w:rsidRPr="00582880">
              <w:rPr>
                <w:rFonts w:ascii="Times New Roman" w:hAnsi="Times New Roman" w:cs="Times New Roman"/>
                <w:sz w:val="24"/>
                <w:szCs w:val="24"/>
              </w:rPr>
              <w:t>бекіту</w:t>
            </w:r>
            <w:proofErr w:type="spellEnd"/>
            <w:r w:rsidR="00582880">
              <w:rPr>
                <w:rFonts w:ascii="Times New Roman" w:hAnsi="Times New Roman" w:cs="Times New Roman"/>
                <w:sz w:val="24"/>
                <w:szCs w:val="24"/>
                <w:lang w:val="kk-KZ"/>
              </w:rPr>
              <w:t xml:space="preserve"> </w:t>
            </w:r>
            <w:bookmarkStart w:id="0" w:name="_GoBack"/>
            <w:bookmarkEnd w:id="0"/>
            <w:proofErr w:type="spellStart"/>
            <w:r w:rsidRPr="00582880">
              <w:rPr>
                <w:rFonts w:ascii="Times New Roman" w:hAnsi="Times New Roman" w:cs="Times New Roman"/>
                <w:sz w:val="24"/>
                <w:szCs w:val="24"/>
              </w:rPr>
              <w:t>күні</w:t>
            </w:r>
            <w:proofErr w:type="spellEnd"/>
            <w:r w:rsidRPr="00582880">
              <w:rPr>
                <w:rFonts w:ascii="Times New Roman" w:hAnsi="Times New Roman" w:cs="Times New Roman"/>
                <w:sz w:val="24"/>
                <w:szCs w:val="24"/>
              </w:rPr>
              <w:t xml:space="preserve"> </w:t>
            </w:r>
          </w:p>
        </w:tc>
        <w:tc>
          <w:tcPr>
            <w:tcW w:w="9355" w:type="dxa"/>
          </w:tcPr>
          <w:p w:rsidR="00081EA0" w:rsidRPr="00582880" w:rsidRDefault="00081EA0" w:rsidP="005828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2880">
              <w:rPr>
                <w:rFonts w:ascii="Times New Roman" w:hAnsi="Times New Roman" w:cs="Times New Roman"/>
                <w:sz w:val="24"/>
                <w:szCs w:val="24"/>
              </w:rPr>
              <w:t>0</w:t>
            </w:r>
            <w:r w:rsidR="00582880" w:rsidRPr="00582880">
              <w:rPr>
                <w:rFonts w:ascii="Times New Roman" w:hAnsi="Times New Roman" w:cs="Times New Roman"/>
                <w:sz w:val="24"/>
                <w:szCs w:val="24"/>
                <w:lang w:val="kk-KZ"/>
              </w:rPr>
              <w:t>6</w:t>
            </w:r>
            <w:r w:rsidRPr="00582880">
              <w:rPr>
                <w:rFonts w:ascii="Times New Roman" w:hAnsi="Times New Roman" w:cs="Times New Roman"/>
                <w:sz w:val="24"/>
                <w:szCs w:val="24"/>
              </w:rPr>
              <w:t>.04.202</w:t>
            </w:r>
            <w:r w:rsidR="00582880" w:rsidRPr="00582880">
              <w:rPr>
                <w:rFonts w:ascii="Times New Roman" w:hAnsi="Times New Roman" w:cs="Times New Roman"/>
                <w:sz w:val="24"/>
                <w:szCs w:val="24"/>
                <w:lang w:val="kk-KZ"/>
              </w:rPr>
              <w:t>2</w:t>
            </w:r>
            <w:r w:rsidRPr="00582880">
              <w:rPr>
                <w:rFonts w:ascii="Times New Roman" w:hAnsi="Times New Roman" w:cs="Times New Roman"/>
                <w:sz w:val="24"/>
                <w:szCs w:val="24"/>
              </w:rPr>
              <w:t xml:space="preserve"> (</w:t>
            </w:r>
            <w:proofErr w:type="spellStart"/>
            <w:r w:rsidRPr="00582880">
              <w:rPr>
                <w:rFonts w:ascii="Times New Roman" w:hAnsi="Times New Roman" w:cs="Times New Roman"/>
                <w:sz w:val="24"/>
                <w:szCs w:val="24"/>
              </w:rPr>
              <w:t>хаттама</w:t>
            </w:r>
            <w:proofErr w:type="spellEnd"/>
            <w:r w:rsidRPr="00582880">
              <w:rPr>
                <w:rFonts w:ascii="Times New Roman" w:hAnsi="Times New Roman" w:cs="Times New Roman"/>
                <w:sz w:val="24"/>
                <w:szCs w:val="24"/>
              </w:rPr>
              <w:t xml:space="preserve"> № </w:t>
            </w:r>
            <w:r w:rsidR="00582880" w:rsidRPr="00582880">
              <w:rPr>
                <w:rFonts w:ascii="Times New Roman" w:hAnsi="Times New Roman" w:cs="Times New Roman"/>
                <w:sz w:val="24"/>
                <w:szCs w:val="24"/>
                <w:lang w:val="kk-KZ"/>
              </w:rPr>
              <w:t>10</w:t>
            </w:r>
            <w:r w:rsidRPr="00582880">
              <w:rPr>
                <w:rFonts w:ascii="Times New Roman" w:hAnsi="Times New Roman" w:cs="Times New Roman"/>
                <w:sz w:val="24"/>
                <w:szCs w:val="24"/>
              </w:rPr>
              <w:t>)</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840D8F" w:rsidRPr="00582880" w:rsidRDefault="00BB13A9"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Кәсіби</w:t>
            </w:r>
            <w:r w:rsidR="00840D8F" w:rsidRPr="00582880">
              <w:rPr>
                <w:rFonts w:ascii="Times New Roman" w:eastAsia="Times New Roman" w:hAnsi="Times New Roman" w:cs="Times New Roman"/>
                <w:sz w:val="24"/>
                <w:szCs w:val="24"/>
                <w:lang w:val="kk-KZ" w:eastAsia="ru-RU"/>
              </w:rPr>
              <w:t xml:space="preserve"> стандарт </w:t>
            </w:r>
          </w:p>
        </w:tc>
        <w:tc>
          <w:tcPr>
            <w:tcW w:w="9355" w:type="dxa"/>
          </w:tcPr>
          <w:p w:rsidR="00840D8F" w:rsidRPr="00582880" w:rsidRDefault="00BA7A32"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Педагог</w:t>
            </w:r>
          </w:p>
        </w:tc>
      </w:tr>
    </w:tbl>
    <w:p w:rsidR="00840D8F" w:rsidRPr="00582880" w:rsidRDefault="00840D8F" w:rsidP="00840D8F">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081EA0" w:rsidRPr="00582880" w:rsidTr="00081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582880" w:rsidRDefault="006D2B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582880"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ab/>
            </w:r>
            <w:r w:rsidRPr="00582880">
              <w:rPr>
                <w:rFonts w:ascii="Times New Roman" w:eastAsia="Times New Roman" w:hAnsi="Times New Roman" w:cs="Times New Roman"/>
                <w:sz w:val="24"/>
                <w:szCs w:val="24"/>
                <w:lang w:val="kk-KZ" w:eastAsia="ru-RU"/>
              </w:rPr>
              <w:tab/>
              <w:t>Оқытудың нәтижесі</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511070" w:rsidRPr="00582880" w:rsidRDefault="0058288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2880">
              <w:rPr>
                <w:rFonts w:ascii="Times New Roman" w:hAnsi="Times New Roman" w:cs="Times New Roman"/>
                <w:sz w:val="24"/>
                <w:szCs w:val="24"/>
                <w:lang w:val="kk-KZ"/>
              </w:rPr>
              <w:t>Көптілді ортада тұлғааралық және мәдениаралық коммуникация барысында әлеуметтік, саяси, мәдени, психологиялық ғылым салаларындағы іргелі білім мен дағдылар негізінде олардың казақстандық қоғамды жаңғырту мен цифрландырудағы рөлі аясында белсенді азаматтық позицияны танытады.</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2</w:t>
            </w:r>
          </w:p>
        </w:tc>
        <w:tc>
          <w:tcPr>
            <w:tcW w:w="4764" w:type="pct"/>
          </w:tcPr>
          <w:p w:rsidR="00511070" w:rsidRPr="00582880" w:rsidRDefault="0058288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2880">
              <w:rPr>
                <w:rFonts w:ascii="Times New Roman" w:hAnsi="Times New Roman" w:cs="Times New Roman"/>
                <w:sz w:val="24"/>
                <w:szCs w:val="24"/>
                <w:lang w:val="kk-KZ"/>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3</w:t>
            </w:r>
          </w:p>
        </w:tc>
        <w:tc>
          <w:tcPr>
            <w:tcW w:w="4764" w:type="pct"/>
          </w:tcPr>
          <w:p w:rsidR="00511070" w:rsidRPr="00582880" w:rsidRDefault="0058288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2880">
              <w:rPr>
                <w:rFonts w:ascii="Times New Roman" w:hAnsi="Times New Roman" w:cs="Times New Roman"/>
                <w:sz w:val="24"/>
                <w:szCs w:val="24"/>
                <w:lang w:val="kk-KZ"/>
              </w:rPr>
              <w:t>Тәрбиеленушілер мен білім алушылардың даму үдерістерінің физиологиялық және функционалдық ерекшеліктерін және жеке білім беру қажеттіліктерін ескере отырып, орта білім берудің жаңартылған мазмұны жағдайында оқу-тәрбие процесін ұйымдастыру, білім беру жүйелері мен педагогикалық ой эволюциясының негізгі кезеңдері мен заңдылықтары туралы ғылыми идеялар жүйесі болуы тиіс.</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4</w:t>
            </w:r>
          </w:p>
        </w:tc>
        <w:tc>
          <w:tcPr>
            <w:tcW w:w="4764" w:type="pct"/>
          </w:tcPr>
          <w:p w:rsidR="00511070" w:rsidRPr="00582880" w:rsidRDefault="0058288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2880">
              <w:rPr>
                <w:rFonts w:ascii="Times New Roman" w:hAnsi="Times New Roman" w:cs="Times New Roman"/>
                <w:sz w:val="24"/>
                <w:szCs w:val="24"/>
                <w:lang w:val="kk-KZ"/>
              </w:rPr>
              <w:t>Фонетика мен фонологияны зерттеудің негізгі кезеңдері туралы, сегменттік және супер сегменттік деңгейдегі тілдің фонетикалық процестерінің мәні туралы, фонетика мен фонологияның тақырыбы, объектілері, олардың тіл ғылымының басқа бөлімдерімен байланысы туралы білімді қолдану.</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5</w:t>
            </w:r>
          </w:p>
        </w:tc>
        <w:tc>
          <w:tcPr>
            <w:tcW w:w="4764" w:type="pct"/>
          </w:tcPr>
          <w:p w:rsidR="00511070" w:rsidRPr="00582880" w:rsidRDefault="0058288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2880">
              <w:rPr>
                <w:rFonts w:ascii="Times New Roman" w:hAnsi="Times New Roman" w:cs="Times New Roman"/>
                <w:sz w:val="24"/>
                <w:szCs w:val="24"/>
                <w:lang w:val="kk-KZ"/>
              </w:rPr>
              <w:t>Тілдің лексикалық нормаларын талдау; лексика мен фразеологизмдердегі жүйелік қатынастар және синхрония мен диахрония аспектісіндегі сөздерді пайдалану ерекшеліктері; сондай-ақ сөйлеудің әртүрлі бөліктеріндегі сөздердің семантикалық және формальды ерекшеліктері және олардың өзара әрекеттесуі.</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lastRenderedPageBreak/>
              <w:t>6</w:t>
            </w:r>
          </w:p>
        </w:tc>
        <w:tc>
          <w:tcPr>
            <w:tcW w:w="4764" w:type="pct"/>
          </w:tcPr>
          <w:p w:rsidR="00511070" w:rsidRPr="00582880" w:rsidRDefault="0058288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2880">
              <w:rPr>
                <w:rFonts w:ascii="Times New Roman" w:hAnsi="Times New Roman" w:cs="Times New Roman"/>
                <w:sz w:val="24"/>
                <w:szCs w:val="24"/>
                <w:lang w:val="kk-KZ"/>
              </w:rPr>
              <w:t>Тарихи үдерістің заңдылықтарымен байланысты зерттелетін дәуір поэзиясының, прозасының, драматургиясының дамуының негізгі кезеңдерін, дәстүрлі әдістемелер мен қазіргі заманғы ақпараттық технологияларды пайдалана отырып, көркем шығармалардың құбылыстарына (жанрлық, стильдік, бағыттық) және мәтініне филологиялық талдауды жүзеге асыру дағдыларын сипаттау және салыстыру.</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7</w:t>
            </w:r>
          </w:p>
        </w:tc>
        <w:tc>
          <w:tcPr>
            <w:tcW w:w="4764" w:type="pct"/>
          </w:tcPr>
          <w:p w:rsidR="00511070" w:rsidRPr="00582880" w:rsidRDefault="0058288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2880">
              <w:rPr>
                <w:rFonts w:ascii="Times New Roman" w:hAnsi="Times New Roman" w:cs="Times New Roman"/>
                <w:sz w:val="24"/>
                <w:szCs w:val="24"/>
                <w:lang w:val="kk-KZ"/>
              </w:rPr>
              <w:t>Көркем мәтіндегі сөзді талдай білу, сөз теориясын тіл мен мәтіннің негізгі бірлігі, сөздің лексикалық мағыналарының түрлері, сөз және оның коммуникативтік әлеуеті, мәтін және дискурс теориясы туралы білім негізінде мәтіндегі сөздердің семантикалық және эстетикалық түрлендірулерін анықтау қабілетін көрсету;</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8</w:t>
            </w:r>
          </w:p>
        </w:tc>
        <w:tc>
          <w:tcPr>
            <w:tcW w:w="4764" w:type="pct"/>
          </w:tcPr>
          <w:p w:rsidR="00511070" w:rsidRPr="00582880" w:rsidRDefault="0058288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2880">
              <w:rPr>
                <w:rFonts w:ascii="Times New Roman" w:hAnsi="Times New Roman" w:cs="Times New Roman"/>
                <w:sz w:val="24"/>
                <w:szCs w:val="24"/>
                <w:lang w:val="kk-KZ"/>
              </w:rPr>
              <w:t>Орыс әдеби тілінің әлеуметтік-тарихи тамырларын және оның функционалды стильдерін анықтау үшін орыс тілі дамуының әртүрлі кезеңдеріндегі жазба ескерткіштерінің фонетикалық, лексикалық және грамматикалық ерекшеліктерін салыстыру;</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9</w:t>
            </w:r>
          </w:p>
        </w:tc>
        <w:tc>
          <w:tcPr>
            <w:tcW w:w="4764" w:type="pct"/>
          </w:tcPr>
          <w:p w:rsidR="00511070" w:rsidRPr="00582880" w:rsidRDefault="0058288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2880">
              <w:rPr>
                <w:rFonts w:ascii="Times New Roman" w:hAnsi="Times New Roman" w:cs="Times New Roman"/>
                <w:sz w:val="24"/>
                <w:szCs w:val="24"/>
                <w:lang w:val="kk-KZ"/>
              </w:rPr>
              <w:t>Педагогикалық іс-әрекетте талдау дағдыларын қолдану үшін идеялық-тақырыптық, эстетикалық мазмұны, жанрлық ерекшеліктері, сюжеттік-композициялық ерекшеліктері, стилі мен поэтикасы тұрғысынан көркем мәтінге тұтас, жан-жақты талдау жасау</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10</w:t>
            </w:r>
          </w:p>
        </w:tc>
        <w:tc>
          <w:tcPr>
            <w:tcW w:w="4764" w:type="pct"/>
          </w:tcPr>
          <w:p w:rsidR="00511070" w:rsidRPr="00582880" w:rsidRDefault="0058288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2880">
              <w:rPr>
                <w:rFonts w:ascii="Times New Roman" w:hAnsi="Times New Roman" w:cs="Times New Roman"/>
                <w:sz w:val="24"/>
                <w:szCs w:val="24"/>
                <w:lang w:val="kk-KZ"/>
              </w:rPr>
              <w:t>Сабақтарды заманауи инновациялық, қашықтықтан оқыту технологиялары, бағалау, сыни ойлауды дамытудың тиімді әдістері және орыс тілі мен әдебиетін оқытудың нақты әдістері негізінде жоспарлау;</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11</w:t>
            </w:r>
          </w:p>
        </w:tc>
        <w:tc>
          <w:tcPr>
            <w:tcW w:w="4764" w:type="pct"/>
          </w:tcPr>
          <w:p w:rsidR="00511070" w:rsidRPr="00582880" w:rsidRDefault="0058288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2880">
              <w:rPr>
                <w:rFonts w:ascii="Times New Roman" w:hAnsi="Times New Roman" w:cs="Times New Roman"/>
                <w:sz w:val="24"/>
                <w:szCs w:val="24"/>
                <w:lang w:val="kk-KZ"/>
              </w:rPr>
              <w:t>Тілдің стилистикалық ресурстарын және стилистикалық нормаларды, функционалды стильдер жүйесін және олардың ішкі дифференциациясын, әртүрлі деңгейдегі тілдік бірліктерді және синтаксистік талдау дағдыларын білу негізінде түпнұсқа мәтіндерді жасау;</w:t>
            </w:r>
          </w:p>
        </w:tc>
      </w:tr>
      <w:tr w:rsidR="00582880" w:rsidRPr="00582880" w:rsidTr="00081EA0">
        <w:tc>
          <w:tcPr>
            <w:cnfStyle w:val="001000000000" w:firstRow="0" w:lastRow="0" w:firstColumn="1" w:lastColumn="0" w:oddVBand="0" w:evenVBand="0" w:oddHBand="0" w:evenHBand="0" w:firstRowFirstColumn="0" w:firstRowLastColumn="0" w:lastRowFirstColumn="0" w:lastRowLastColumn="0"/>
            <w:tcW w:w="236" w:type="pct"/>
          </w:tcPr>
          <w:p w:rsidR="00582880" w:rsidRPr="00582880" w:rsidRDefault="0058288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12</w:t>
            </w:r>
          </w:p>
        </w:tc>
        <w:tc>
          <w:tcPr>
            <w:tcW w:w="4764" w:type="pct"/>
          </w:tcPr>
          <w:p w:rsidR="00582880" w:rsidRPr="00582880" w:rsidRDefault="0058288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2880">
              <w:rPr>
                <w:rFonts w:ascii="Times New Roman" w:hAnsi="Times New Roman" w:cs="Times New Roman"/>
                <w:sz w:val="24"/>
                <w:szCs w:val="24"/>
                <w:lang w:val="kk-KZ"/>
              </w:rPr>
              <w:t>Негізгі лингвистикалық мәселелерді анықтау және қазіргі заманғы филологиялық ғылымның жетістіктерін практикада, өзінің ғылыми-зерттеу қызметінде жалпылау.</w:t>
            </w:r>
          </w:p>
        </w:tc>
      </w:tr>
    </w:tbl>
    <w:p w:rsidR="002C5530" w:rsidRPr="00582880" w:rsidRDefault="002C5530" w:rsidP="00840D8F">
      <w:pPr>
        <w:rPr>
          <w:rFonts w:ascii="Times New Roman" w:hAnsi="Times New Roman" w:cs="Times New Roman"/>
          <w:sz w:val="24"/>
          <w:szCs w:val="24"/>
          <w:lang w:val="kk-KZ"/>
        </w:rPr>
      </w:pPr>
    </w:p>
    <w:p w:rsidR="00840D8F" w:rsidRPr="00081EA0" w:rsidRDefault="00840D8F" w:rsidP="00840D8F">
      <w:pPr>
        <w:rPr>
          <w:rFonts w:ascii="Times New Roman" w:hAnsi="Times New Roman" w:cs="Times New Roman"/>
          <w:sz w:val="24"/>
          <w:szCs w:val="24"/>
          <w:lang w:val="kk-KZ"/>
        </w:rPr>
      </w:pPr>
    </w:p>
    <w:p w:rsidR="00827BE5" w:rsidRPr="00081EA0" w:rsidRDefault="00827BE5" w:rsidP="008A2B1A">
      <w:pPr>
        <w:rPr>
          <w:rFonts w:ascii="Times New Roman" w:hAnsi="Times New Roman" w:cs="Times New Roman"/>
          <w:sz w:val="24"/>
          <w:szCs w:val="24"/>
          <w:lang w:val="kk-KZ"/>
        </w:rPr>
      </w:pPr>
    </w:p>
    <w:sectPr w:rsidR="00827BE5" w:rsidRPr="00081EA0"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81EA0"/>
    <w:rsid w:val="000E0437"/>
    <w:rsid w:val="0017400A"/>
    <w:rsid w:val="002C5530"/>
    <w:rsid w:val="003237F2"/>
    <w:rsid w:val="00511070"/>
    <w:rsid w:val="00582880"/>
    <w:rsid w:val="00693A94"/>
    <w:rsid w:val="006D2B70"/>
    <w:rsid w:val="00827BE5"/>
    <w:rsid w:val="00840D8F"/>
    <w:rsid w:val="008A2B1A"/>
    <w:rsid w:val="0092523A"/>
    <w:rsid w:val="009C10A2"/>
    <w:rsid w:val="009C6450"/>
    <w:rsid w:val="009D3CE7"/>
    <w:rsid w:val="00BA7A32"/>
    <w:rsid w:val="00BB13A9"/>
    <w:rsid w:val="00BC72F4"/>
    <w:rsid w:val="00D51192"/>
    <w:rsid w:val="00DA5772"/>
    <w:rsid w:val="00DC6089"/>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581</Words>
  <Characters>3313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5</cp:revision>
  <dcterms:created xsi:type="dcterms:W3CDTF">2020-12-24T09:12:00Z</dcterms:created>
  <dcterms:modified xsi:type="dcterms:W3CDTF">2022-12-12T07:43:00Z</dcterms:modified>
</cp:coreProperties>
</file>