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B4E4A" w:rsidRPr="00AB4E4A" w:rsidTr="00AB4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B4E4A" w:rsidRDefault="009C645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6В01704 Русский язык и литература в школах с нерусским языком обучения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AB4E4A" w:rsidRDefault="009C645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профессионального компетентного специалиста, способного творчески решать вопросы становления, развития, личности школьника;  вооружение общими основами филологических знаний как основой для специальной филологической и педагогической деятельности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B4E4A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B4E4A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B4E4A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</w:tr>
      <w:tr w:rsidR="009C7BBE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C7BBE" w:rsidRPr="009C7BBE" w:rsidRDefault="009C7BBE" w:rsidP="00E0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BB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C7BBE" w:rsidRPr="009C7BBE" w:rsidRDefault="009C7BBE" w:rsidP="00E04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BBE">
              <w:rPr>
                <w:rFonts w:ascii="Times New Roman" w:hAnsi="Times New Roman" w:cs="Times New Roman"/>
                <w:sz w:val="24"/>
                <w:szCs w:val="24"/>
              </w:rPr>
              <w:t>07.04.2021 (протокол № 4)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B4E4A" w:rsidRDefault="00AB4E4A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B4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AB4E4A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DC608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Обладает способностью оценивать и 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DC608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 закономерности историко-литературного процесса, интерпретирует произведения устного народного творчества, выявляет особенности их идейного содержания, жанра и стиля, сюжета и композиции. Применяет полученные знания при определении художественного своеобразия фольклора и творчества писателей и делает выводы по вопросам теории и истории русской литературы. Интегрирует знания о специфике основных этапов литературного процесса и оценивает связь с социально-исторической жизнью представителей русской культуры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9C645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9C645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знание теории и истории мировой литературы и представляет современную научную парадигму в области литературоведения. Применяет знания об основных этапах  литературного процесса средневековья, эпохи Возрождения, 17-20 веков при анализе произведений разных жанров и стилей  и классифицирует различные модернистские течения и школы, делает выводы о своеобразии реализма на новом этапе его развития. Создает инсценировки небольших литературных произведений на основе знания законов построения западноевропейской  драмы и сравнивает  отдельные произведения драматургии в свете полученных знаний и приобретенных навыков</w:t>
            </w:r>
          </w:p>
        </w:tc>
        <w:bookmarkStart w:id="0" w:name="_GoBack"/>
        <w:bookmarkEnd w:id="0"/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9C645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знание теории в области истории русского языка; описывает основные особенности развития  </w:t>
            </w:r>
            <w:proofErr w:type="spellStart"/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стилистистики</w:t>
            </w:r>
            <w:proofErr w:type="spellEnd"/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Применяет методы исследования исторических текстов в их основных жанровых разновидностях и классифицирует языковые факты с точки зрения </w:t>
            </w:r>
            <w:proofErr w:type="spellStart"/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контрастивно</w:t>
            </w:r>
            <w:proofErr w:type="spellEnd"/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-сопоставительного подхода. Формулирует узловые проблемы истории русского литературного языка и обобщает достижения современной стилистики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9C645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знание теории в области общего языкознания, сопоставительной лингвистики; описывает основные особенности развития  </w:t>
            </w:r>
            <w:proofErr w:type="spellStart"/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контрастивной</w:t>
            </w:r>
            <w:proofErr w:type="spellEnd"/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лингвистики. Применяет методы исследования текста в его основных жанровых разновидностях и классифицирует языковые факты с точки зрения </w:t>
            </w:r>
            <w:proofErr w:type="spellStart"/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контрастивно</w:t>
            </w:r>
            <w:proofErr w:type="spellEnd"/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-сопоставительного подхода. Формулирует узловые проблемы теории языкознания и обобщает достижения современной филологической науки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9C6450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содержание основных технологий </w:t>
            </w:r>
            <w:proofErr w:type="spellStart"/>
            <w:r w:rsidRPr="009C6450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9C645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и описывает методические приемы и технологии, которые позволяют эффективно оценивать учебную  деятельность учащихся при изучении конкретных вопросов содержания учебных предметов. Применяет методы, приемы обучения, направленные на эффективное достижение учебных целей занятия, анализирует результаты современных научных исследований с целью их использования в учебном процессе. Синтезирует знания о содержании    и    структуре    педагогической    </w:t>
            </w:r>
            <w:proofErr w:type="spellStart"/>
            <w:r w:rsidRPr="009C6450">
              <w:rPr>
                <w:rFonts w:ascii="Times New Roman" w:hAnsi="Times New Roman" w:cs="Times New Roman"/>
                <w:sz w:val="24"/>
                <w:szCs w:val="24"/>
              </w:rPr>
              <w:t>инноватики</w:t>
            </w:r>
            <w:proofErr w:type="spellEnd"/>
            <w:r w:rsidRPr="009C6450">
              <w:rPr>
                <w:rFonts w:ascii="Times New Roman" w:hAnsi="Times New Roman" w:cs="Times New Roman"/>
                <w:sz w:val="24"/>
                <w:szCs w:val="24"/>
              </w:rPr>
              <w:t xml:space="preserve">    как    теории инновационных процессов в системе образования с целью </w:t>
            </w:r>
            <w:proofErr w:type="gramStart"/>
            <w:r w:rsidRPr="009C6450">
              <w:rPr>
                <w:rFonts w:ascii="Times New Roman" w:hAnsi="Times New Roman" w:cs="Times New Roman"/>
                <w:sz w:val="24"/>
                <w:szCs w:val="24"/>
              </w:rPr>
              <w:t>конструирования нетрадиционных форм проведения уроков русского языка</w:t>
            </w:r>
            <w:proofErr w:type="gramEnd"/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9C645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Организовывает образовательный процесс, разрабатывает конспекты уроков и воспитательных мероприятий, планирует внеклассные мероприятия по учебным предметам и обобщает полученные знания в области современных тенденций в воспитании и обучении, оценивая целесообразность их использования в научно-исследовательской, педагогической, прикладной и проектной деятельности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9C645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6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Демонстрирует знание речевых норм профессиональной сферы деятельности, основ деловой коммуникации и документации, принципов представления информации профессионального характера в виде перевода, пересказа, краткого изложения, плана. Применяет знания об особенностях функционирования системы языка, об основных грамматических структурах, характерных для устной и письменной профессионально-ориентированной коммуникации в профессиональном общении. Создает связные высказывания в устной и письменной форме на изучаемом языке и оценивает целесообразность их применения в заданных профессиональных ситуациях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9C645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 особенности научно-исследовательского процесса и обобщает полученную информацию при написании выпускной квалификационной работы и в дальнейшей практической работе по специальности. Применяет знание принципов планирования своей деятельности для реализации целей и задач преддипломной  практики и написания дипломного проекта, а также анализирует экспериментальные данные и полученные результаты. Организовывает работу со справочной литературой и другими информационными источниками, обобщает и публично защищает итоги научно-исследовательской деятельности</w:t>
            </w:r>
          </w:p>
        </w:tc>
      </w:tr>
      <w:tr w:rsidR="00DC6089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DC608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0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 особенности научно-исследовательского процесса и обобщает полученную информацию при написании выпускной квалификационной работы и в дальнейшей практической работе по специальности. Применяет знание принципов планирования своей деятельности для реализации целей и задач преддипломной  практики и написания дипломного проекта, а также анализирует экспериментальные данные и полученные результаты. Организовывает работу со справочной литературой и другими информационными источниками, обобщает и публично защищает итоги научно-исследовательской деятельности</w:t>
            </w:r>
          </w:p>
        </w:tc>
      </w:tr>
    </w:tbl>
    <w:p w:rsidR="00827BE5" w:rsidRPr="00827BE5" w:rsidRDefault="00827BE5" w:rsidP="00AB4E4A">
      <w:pPr>
        <w:rPr>
          <w:lang w:val="kk-KZ"/>
        </w:rPr>
      </w:pPr>
    </w:p>
    <w:sectPr w:rsidR="00827BE5" w:rsidRPr="00827BE5" w:rsidSect="00AB4E4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C5530"/>
    <w:rsid w:val="003237F2"/>
    <w:rsid w:val="00693A94"/>
    <w:rsid w:val="006D2B70"/>
    <w:rsid w:val="00827BE5"/>
    <w:rsid w:val="00840D8F"/>
    <w:rsid w:val="008A2B1A"/>
    <w:rsid w:val="0092523A"/>
    <w:rsid w:val="009C10A2"/>
    <w:rsid w:val="009C6450"/>
    <w:rsid w:val="009C7BBE"/>
    <w:rsid w:val="009D3CE7"/>
    <w:rsid w:val="00AB4E4A"/>
    <w:rsid w:val="00BB13A9"/>
    <w:rsid w:val="00BC72F4"/>
    <w:rsid w:val="00D51192"/>
    <w:rsid w:val="00DA5772"/>
    <w:rsid w:val="00DC6089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2021-01-27T09:13:00Z</dcterms:created>
  <dcterms:modified xsi:type="dcterms:W3CDTF">2021-11-25T09:10:00Z</dcterms:modified>
</cp:coreProperties>
</file>