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tblpY="-61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410B33" w:rsidRPr="00F62B7C" w:rsidTr="00F62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bookmarkStart w:id="0" w:name="_GoBack"/>
            <w:bookmarkEnd w:id="0"/>
            <w:r w:rsidRPr="00F62B7C">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F62B7C" w:rsidRDefault="00F53A08" w:rsidP="00F62B7C">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6B03202 Қоғаммен байланыс</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DA5772"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БББ мақсаты </w:t>
            </w:r>
          </w:p>
        </w:tc>
        <w:tc>
          <w:tcPr>
            <w:tcW w:w="9355" w:type="dxa"/>
          </w:tcPr>
          <w:p w:rsidR="00840D8F" w:rsidRPr="00F62B7C" w:rsidRDefault="00F62B7C"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Қоғаммен байланыстың әртүрлі саласында қазіргі еңбек нарығында сұранысқа ие, сапалы PR контентін жасай алатын, ақпаратты жинау, өңдеу және берудің конвергентті технологияларымен жұмыс істеу дағдысы бар бәсекеге қабілеті  қоғаммен байланыс (PR) мамандарын даярлау.</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2C5530"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БББ түрі</w:t>
            </w:r>
          </w:p>
        </w:tc>
        <w:tc>
          <w:tcPr>
            <w:tcW w:w="9355" w:type="dxa"/>
          </w:tcPr>
          <w:p w:rsidR="00840D8F" w:rsidRPr="00F62B7C" w:rsidRDefault="00BB1347"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 xml:space="preserve">Жаңа </w:t>
            </w:r>
            <w:r w:rsidR="00F62B7C" w:rsidRPr="00F62B7C">
              <w:rPr>
                <w:rFonts w:ascii="Times New Roman" w:eastAsia="Times New Roman" w:hAnsi="Times New Roman" w:cs="Times New Roman"/>
                <w:sz w:val="24"/>
                <w:szCs w:val="24"/>
                <w:lang w:val="kk-KZ" w:eastAsia="ru-RU"/>
              </w:rPr>
              <w:t xml:space="preserve"> </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ҰБШ бойынша деңгей</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6</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СБШ бойынша деңгей</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6</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БББ айрықша ерекшеліктері</w:t>
            </w:r>
            <w:r w:rsidR="00840D8F" w:rsidRPr="00F62B7C">
              <w:rPr>
                <w:rFonts w:ascii="Times New Roman" w:eastAsia="Times New Roman" w:hAnsi="Times New Roman" w:cs="Times New Roman"/>
                <w:sz w:val="24"/>
                <w:szCs w:val="24"/>
                <w:lang w:val="kk-KZ" w:eastAsia="ru-RU"/>
              </w:rPr>
              <w:t xml:space="preserve"> </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Жоқ</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Берілетін академиялық дәреже </w:t>
            </w:r>
            <w:r w:rsidR="00840D8F" w:rsidRPr="00F62B7C">
              <w:rPr>
                <w:rFonts w:ascii="Times New Roman" w:eastAsia="Times New Roman" w:hAnsi="Times New Roman" w:cs="Times New Roman"/>
                <w:sz w:val="24"/>
                <w:szCs w:val="24"/>
                <w:lang w:val="kk-KZ" w:eastAsia="ru-RU"/>
              </w:rPr>
              <w:t> </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Бакалавр</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Оқыту мерзімі </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4</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Кредиттердің көлемі </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240</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C72F4"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Оқыту тілі</w:t>
            </w:r>
          </w:p>
        </w:tc>
        <w:tc>
          <w:tcPr>
            <w:tcW w:w="9355" w:type="dxa"/>
          </w:tcPr>
          <w:p w:rsidR="00840D8F" w:rsidRPr="00F62B7C" w:rsidRDefault="002601BA"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Орыс, қазақ</w:t>
            </w:r>
            <w:r w:rsidR="00BB1347" w:rsidRPr="00F62B7C">
              <w:rPr>
                <w:rFonts w:ascii="Times New Roman" w:eastAsia="Times New Roman" w:hAnsi="Times New Roman" w:cs="Times New Roman"/>
                <w:sz w:val="24"/>
                <w:szCs w:val="24"/>
                <w:lang w:val="en-US" w:eastAsia="ru-RU"/>
              </w:rPr>
              <w:t xml:space="preserve"> </w:t>
            </w:r>
            <w:r w:rsidRPr="00F62B7C">
              <w:rPr>
                <w:rFonts w:ascii="Times New Roman" w:eastAsia="Times New Roman" w:hAnsi="Times New Roman" w:cs="Times New Roman"/>
                <w:sz w:val="24"/>
                <w:szCs w:val="24"/>
                <w:lang w:val="kk-KZ" w:eastAsia="ru-RU"/>
              </w:rPr>
              <w:t xml:space="preserve"> </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410B33" w:rsidRPr="00F62B7C" w:rsidRDefault="00410B33" w:rsidP="00F62B7C">
            <w:pPr>
              <w:rPr>
                <w:rFonts w:ascii="Times New Roman" w:hAnsi="Times New Roman" w:cs="Times New Roman"/>
                <w:sz w:val="24"/>
                <w:szCs w:val="24"/>
              </w:rPr>
            </w:pPr>
            <w:proofErr w:type="spellStart"/>
            <w:r w:rsidRPr="00F62B7C">
              <w:rPr>
                <w:rFonts w:ascii="Times New Roman" w:hAnsi="Times New Roman" w:cs="Times New Roman"/>
                <w:sz w:val="24"/>
                <w:szCs w:val="24"/>
              </w:rPr>
              <w:t>Басқарма</w:t>
            </w:r>
            <w:proofErr w:type="spellEnd"/>
            <w:r w:rsidRPr="00F62B7C">
              <w:rPr>
                <w:rFonts w:ascii="Times New Roman" w:hAnsi="Times New Roman" w:cs="Times New Roman"/>
                <w:sz w:val="24"/>
                <w:szCs w:val="24"/>
              </w:rPr>
              <w:t xml:space="preserve"> </w:t>
            </w:r>
            <w:proofErr w:type="spellStart"/>
            <w:r w:rsidRPr="00F62B7C">
              <w:rPr>
                <w:rFonts w:ascii="Times New Roman" w:hAnsi="Times New Roman" w:cs="Times New Roman"/>
                <w:sz w:val="24"/>
                <w:szCs w:val="24"/>
              </w:rPr>
              <w:t>отырысында</w:t>
            </w:r>
            <w:proofErr w:type="spellEnd"/>
            <w:r w:rsidRPr="00F62B7C">
              <w:rPr>
                <w:rFonts w:ascii="Times New Roman" w:hAnsi="Times New Roman" w:cs="Times New Roman"/>
                <w:sz w:val="24"/>
                <w:szCs w:val="24"/>
              </w:rPr>
              <w:t xml:space="preserve">  БББ </w:t>
            </w:r>
            <w:proofErr w:type="spellStart"/>
            <w:r w:rsidRPr="00F62B7C">
              <w:rPr>
                <w:rFonts w:ascii="Times New Roman" w:hAnsi="Times New Roman" w:cs="Times New Roman"/>
                <w:sz w:val="24"/>
                <w:szCs w:val="24"/>
              </w:rPr>
              <w:t>бекітукү</w:t>
            </w:r>
            <w:proofErr w:type="gramStart"/>
            <w:r w:rsidRPr="00F62B7C">
              <w:rPr>
                <w:rFonts w:ascii="Times New Roman" w:hAnsi="Times New Roman" w:cs="Times New Roman"/>
                <w:sz w:val="24"/>
                <w:szCs w:val="24"/>
              </w:rPr>
              <w:t>н</w:t>
            </w:r>
            <w:proofErr w:type="gramEnd"/>
            <w:r w:rsidRPr="00F62B7C">
              <w:rPr>
                <w:rFonts w:ascii="Times New Roman" w:hAnsi="Times New Roman" w:cs="Times New Roman"/>
                <w:sz w:val="24"/>
                <w:szCs w:val="24"/>
              </w:rPr>
              <w:t>і</w:t>
            </w:r>
            <w:proofErr w:type="spellEnd"/>
            <w:r w:rsidRPr="00F62B7C">
              <w:rPr>
                <w:rFonts w:ascii="Times New Roman" w:hAnsi="Times New Roman" w:cs="Times New Roman"/>
                <w:sz w:val="24"/>
                <w:szCs w:val="24"/>
              </w:rPr>
              <w:t xml:space="preserve"> </w:t>
            </w:r>
          </w:p>
        </w:tc>
        <w:tc>
          <w:tcPr>
            <w:tcW w:w="9355" w:type="dxa"/>
          </w:tcPr>
          <w:p w:rsidR="00410B33" w:rsidRPr="00F62B7C" w:rsidRDefault="00410B33" w:rsidP="00F62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2B7C">
              <w:rPr>
                <w:rFonts w:ascii="Times New Roman" w:hAnsi="Times New Roman" w:cs="Times New Roman"/>
                <w:sz w:val="24"/>
                <w:szCs w:val="24"/>
              </w:rPr>
              <w:t>0</w:t>
            </w:r>
            <w:r w:rsidR="00381646" w:rsidRPr="00F62B7C">
              <w:rPr>
                <w:rFonts w:ascii="Times New Roman" w:hAnsi="Times New Roman" w:cs="Times New Roman"/>
                <w:sz w:val="24"/>
                <w:szCs w:val="24"/>
              </w:rPr>
              <w:t>6</w:t>
            </w:r>
            <w:r w:rsidRPr="00F62B7C">
              <w:rPr>
                <w:rFonts w:ascii="Times New Roman" w:hAnsi="Times New Roman" w:cs="Times New Roman"/>
                <w:sz w:val="24"/>
                <w:szCs w:val="24"/>
              </w:rPr>
              <w:t>.04.202</w:t>
            </w:r>
            <w:r w:rsidR="00381646" w:rsidRPr="00F62B7C">
              <w:rPr>
                <w:rFonts w:ascii="Times New Roman" w:hAnsi="Times New Roman" w:cs="Times New Roman"/>
                <w:sz w:val="24"/>
                <w:szCs w:val="24"/>
              </w:rPr>
              <w:t>2</w:t>
            </w:r>
            <w:r w:rsidRPr="00F62B7C">
              <w:rPr>
                <w:rFonts w:ascii="Times New Roman" w:hAnsi="Times New Roman" w:cs="Times New Roman"/>
                <w:sz w:val="24"/>
                <w:szCs w:val="24"/>
              </w:rPr>
              <w:t xml:space="preserve"> (</w:t>
            </w:r>
            <w:proofErr w:type="spellStart"/>
            <w:r w:rsidRPr="00F62B7C">
              <w:rPr>
                <w:rFonts w:ascii="Times New Roman" w:hAnsi="Times New Roman" w:cs="Times New Roman"/>
                <w:sz w:val="24"/>
                <w:szCs w:val="24"/>
              </w:rPr>
              <w:t>хаттама</w:t>
            </w:r>
            <w:proofErr w:type="spellEnd"/>
            <w:r w:rsidRPr="00F62B7C">
              <w:rPr>
                <w:rFonts w:ascii="Times New Roman" w:hAnsi="Times New Roman" w:cs="Times New Roman"/>
                <w:sz w:val="24"/>
                <w:szCs w:val="24"/>
              </w:rPr>
              <w:t xml:space="preserve"> № </w:t>
            </w:r>
            <w:r w:rsidR="00381646" w:rsidRPr="00F62B7C">
              <w:rPr>
                <w:rFonts w:ascii="Times New Roman" w:hAnsi="Times New Roman" w:cs="Times New Roman"/>
                <w:sz w:val="24"/>
                <w:szCs w:val="24"/>
              </w:rPr>
              <w:t>10</w:t>
            </w:r>
            <w:r w:rsidRPr="00F62B7C">
              <w:rPr>
                <w:rFonts w:ascii="Times New Roman" w:hAnsi="Times New Roman" w:cs="Times New Roman"/>
                <w:sz w:val="24"/>
                <w:szCs w:val="24"/>
              </w:rPr>
              <w:t>)</w:t>
            </w:r>
          </w:p>
        </w:tc>
      </w:tr>
      <w:tr w:rsidR="00410B33" w:rsidRPr="00F62B7C" w:rsidTr="00F62B7C">
        <w:tc>
          <w:tcPr>
            <w:cnfStyle w:val="001000000000" w:firstRow="0" w:lastRow="0" w:firstColumn="1" w:lastColumn="0" w:oddVBand="0" w:evenVBand="0" w:oddHBand="0" w:evenHBand="0" w:firstRowFirstColumn="0" w:firstRowLastColumn="0" w:lastRowFirstColumn="0" w:lastRowLastColumn="0"/>
            <w:tcW w:w="5524" w:type="dxa"/>
          </w:tcPr>
          <w:p w:rsidR="00840D8F" w:rsidRPr="00F62B7C" w:rsidRDefault="00BB13A9" w:rsidP="00F62B7C">
            <w:pPr>
              <w:shd w:val="clear" w:color="auto" w:fill="FFFFFF"/>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Кәсіби</w:t>
            </w:r>
            <w:r w:rsidR="00840D8F" w:rsidRPr="00F62B7C">
              <w:rPr>
                <w:rFonts w:ascii="Times New Roman" w:eastAsia="Times New Roman" w:hAnsi="Times New Roman" w:cs="Times New Roman"/>
                <w:sz w:val="24"/>
                <w:szCs w:val="24"/>
                <w:lang w:val="kk-KZ" w:eastAsia="ru-RU"/>
              </w:rPr>
              <w:t xml:space="preserve"> стандарт </w:t>
            </w:r>
          </w:p>
        </w:tc>
        <w:tc>
          <w:tcPr>
            <w:tcW w:w="9355" w:type="dxa"/>
          </w:tcPr>
          <w:p w:rsidR="00840D8F" w:rsidRPr="00F62B7C" w:rsidRDefault="0058393F" w:rsidP="00F62B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телевизиялық бағдарламалар жасау және трансляциялау жөніндегі қызмет; бұқаралық ақпарат құралдарында жаңалықтарды өңдеу жөніндегі қызмет</w:t>
            </w:r>
          </w:p>
        </w:tc>
      </w:tr>
    </w:tbl>
    <w:p w:rsidR="00840D8F" w:rsidRPr="00F62B7C" w:rsidRDefault="00840D8F" w:rsidP="00F62B7C">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410B33" w:rsidRPr="00F62B7C" w:rsidTr="00BB1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F62B7C" w:rsidRDefault="006D2B70" w:rsidP="00F62B7C">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ab/>
            </w:r>
            <w:r w:rsidRPr="00F62B7C">
              <w:rPr>
                <w:rFonts w:ascii="Times New Roman" w:eastAsia="Times New Roman" w:hAnsi="Times New Roman" w:cs="Times New Roman"/>
                <w:sz w:val="24"/>
                <w:szCs w:val="24"/>
                <w:lang w:val="kk-KZ" w:eastAsia="ru-RU"/>
              </w:rPr>
              <w:tab/>
              <w:t>Оқытудың нәтижесі</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1</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2</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Aқпараттық-коммуникациялық технологиялардың әртүрлі түрлерін пайдалану, интернет-ресурстар, ақпаратты іздеу, сақтау, өңдеу, қорғау және тарату жөніндегі бұлтты және мобильді сервистерде жұмыс жасай алу, желідегі PR және SMM тетіктерін меңгеру, тұлғааралық, мәдениетаралық және өндірістік (кәсіптік) қарым-қатынас міндеттерін шешу үшін қазақ, орыс және шет тілдерінде ауызша және жазбаша нысанда байланыс орнату.</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3</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Қоғаммен байланыс негіздерін меңгере отырып, жарнама жасау мен қоғамға ықпал ету тәсілдерін меңгеру, коммуникация мен байланысқа түсудің теориялық негіздерін, әдістерін, масс-медиа мен бейнелердің дизайндік ерекшеліктерін заманауи тұрғыда меңгеріп, міндеттерді орындауға БАҚ арқылы шығудың әдіс-тәсілдерінің жүйесін меңгеру, медиасауат негізін білу, PR жанрларын талдай алу.</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4</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Қоғаммен байланыс жасаудың заманауи әдістерін қолдана отырып, жарнама жасаудың кәсіби құзыреттілікті тетіктерін анықтау, басқару мен ұйымдастырушылық  шеберліктер арқылы жұмыс рейтингін арттыруға ықпал ету, ұйымдар мен мекемелердің дағдарысын болдырмаудың тетіктерін үйрену, медиа дизайн негіздерін білу.</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5</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Атқарылған жұмыстардың есептерін жариялаудың жолдарын ауызша айту мен жазбаша жазудың мәдениеті мен әдістерін білу, баспасөзде жариялау үшін іскерлік немесе басқа ұйымдар туралы жарнамалық материалдарды таңдап радио, теледидар және басқа да бұқаралық ақпарат құралдары арқылы таратуды білу.</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lastRenderedPageBreak/>
              <w:t>6</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Инновациялық-белсенді азаматтық ұстанымын білдіру, БАҚ-та қоғамдық маңызы бар құбылыстар мен процестерді түсіну тәсілдерін бағалау және сипаттау, жаңалықтар мен басқа да құжаттардың дұрыстығы мен ашықтығын тексеру, ақпарттар мен деректер дұрыстығын тексеру әдістерін меңгеру, жобаның бизнес жоспарын құра алу.</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7</w:t>
            </w:r>
          </w:p>
        </w:tc>
        <w:tc>
          <w:tcPr>
            <w:tcW w:w="4764" w:type="pct"/>
          </w:tcPr>
          <w:p w:rsidR="006D2B70" w:rsidRPr="00F62B7C" w:rsidRDefault="00381646" w:rsidP="00F62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62B7C">
              <w:rPr>
                <w:rFonts w:ascii="Times New Roman" w:hAnsi="Times New Roman" w:cs="Times New Roman"/>
                <w:sz w:val="24"/>
                <w:szCs w:val="24"/>
                <w:lang w:val="kk-KZ"/>
              </w:rPr>
              <w:t>Кәсіби қызметтегі сандық мәдениет пен құқықтық мәдениеттің негіздерін біле отырып, қазіргі ақпараттардағы деректер мен дәйектемелер дұрыс талдай білу, имидж қалыптастыру үшін әріптестермен кәсіби байланыс орнату әдістерін, қоғамда жағымды бейне қалыптастырудың тәсілдерін  білу, ақпаратты зерттеудің теориясы мен әдістемесін меңгеру, PR саласында контент дайындай алу.</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8</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Әлеуметтік желілер арқылы жұмыс істеудің әдістерін, қызметтік мәтінді құрастыру мен ақпартты жарнамалаудың жүйесін, қоғамдық пікірге сараптама жасауды білу, коммуникация теориялары мен негізгі әдістерін  меңгере отырып, ұлттық мәдениетпен байланыстыра пікір білдіру, беделді басқару әдістемесін үйрену.</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9</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Қазіргі заманғы технологиялық талаптары бар баспа басылымының, телерадио бағдарламасының, мультимедиялық материалдың өндірістік процесіне қатысу, өзекті проблемаларды бағалау, қоғамдық-саяси, әлеуметтік-экономикалық процестерді дамытудағы қалыптасқан үрдістер негізінде жағдайларға түсінік беру, журналистік зерттеуді өз бетінше жүзеге асыру, қоғаммен байланыстың теориясы мен практикасын білу.</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F62B7C" w:rsidRDefault="006D2B70"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10</w:t>
            </w:r>
          </w:p>
        </w:tc>
        <w:tc>
          <w:tcPr>
            <w:tcW w:w="4764" w:type="pct"/>
          </w:tcPr>
          <w:p w:rsidR="006D2B70"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62B7C">
              <w:rPr>
                <w:rFonts w:ascii="Times New Roman" w:hAnsi="Times New Roman" w:cs="Times New Roman"/>
                <w:sz w:val="24"/>
                <w:szCs w:val="24"/>
                <w:lang w:val="kk-KZ"/>
              </w:rPr>
              <w:t>Жарнама мен PR мәтінін құрастыруды меңгеру, жарнама жасауда медиа жоспарлау заңдылығын, мәдени қарым-қатынас орнатудың негіздері мен әдістерін білу, қоғаммен байланыс саласында кәсіби және жеке қызмет тәжірибесін көрсету, практикалық міндеттерді жедел шешуге ықпал ететін жүйелі ойлау дағдыларын меңгеру. кәсіби қызметте теориялық білімін қолдану, шет тілінде ақпарат дайындап үйрету.</w:t>
            </w:r>
          </w:p>
        </w:tc>
      </w:tr>
      <w:tr w:rsidR="00410B33"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1A1A78" w:rsidRPr="00F62B7C" w:rsidRDefault="001A1A78" w:rsidP="00F62B7C">
            <w:pPr>
              <w:jc w:val="center"/>
              <w:rPr>
                <w:rFonts w:ascii="Times New Roman" w:eastAsia="Times New Roman" w:hAnsi="Times New Roman" w:cs="Times New Roman"/>
                <w:sz w:val="24"/>
                <w:szCs w:val="24"/>
                <w:lang w:val="kk-KZ" w:eastAsia="ru-RU"/>
              </w:rPr>
            </w:pPr>
            <w:r w:rsidRPr="00F62B7C">
              <w:rPr>
                <w:rFonts w:ascii="Times New Roman" w:eastAsia="Times New Roman" w:hAnsi="Times New Roman" w:cs="Times New Roman"/>
                <w:sz w:val="24"/>
                <w:szCs w:val="24"/>
                <w:lang w:val="kk-KZ" w:eastAsia="ru-RU"/>
              </w:rPr>
              <w:t>11</w:t>
            </w:r>
          </w:p>
        </w:tc>
        <w:tc>
          <w:tcPr>
            <w:tcW w:w="4764" w:type="pct"/>
          </w:tcPr>
          <w:p w:rsidR="001A1A78"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62B7C">
              <w:rPr>
                <w:rFonts w:ascii="Times New Roman" w:hAnsi="Times New Roman" w:cs="Times New Roman"/>
                <w:sz w:val="24"/>
                <w:szCs w:val="24"/>
                <w:lang w:val="kk-KZ"/>
              </w:rPr>
              <w:t>Қоғаммен байланыс дамуының негізгі кезеңдерінің ерекшеліктері туралы білімді интеграциялау және қоғамдық-саяси өмірмен байланыстыру, қоғаммен байланыстың негізгі субъект және объектілерін, түрлерін, функциялары мен тетіктерін ажырата білу, қазақ тіліндегі, орыс, ағылшын және басқа да тілдердегі қазіргі қоғаммен байланыс қызметінің  мәселелерін түсіндіру.</w:t>
            </w:r>
          </w:p>
        </w:tc>
      </w:tr>
      <w:tr w:rsidR="00BB1347" w:rsidRPr="00F62B7C" w:rsidTr="00410B33">
        <w:tc>
          <w:tcPr>
            <w:cnfStyle w:val="001000000000" w:firstRow="0" w:lastRow="0" w:firstColumn="1" w:lastColumn="0" w:oddVBand="0" w:evenVBand="0" w:oddHBand="0" w:evenHBand="0" w:firstRowFirstColumn="0" w:firstRowLastColumn="0" w:lastRowFirstColumn="0" w:lastRowLastColumn="0"/>
            <w:tcW w:w="236" w:type="pct"/>
          </w:tcPr>
          <w:p w:rsidR="00BB1347" w:rsidRPr="00F62B7C" w:rsidRDefault="00BB1347" w:rsidP="00F62B7C">
            <w:pPr>
              <w:jc w:val="center"/>
              <w:rPr>
                <w:rFonts w:ascii="Times New Roman" w:eastAsia="Times New Roman" w:hAnsi="Times New Roman" w:cs="Times New Roman"/>
                <w:sz w:val="24"/>
                <w:szCs w:val="24"/>
                <w:lang w:val="en-US" w:eastAsia="ru-RU"/>
              </w:rPr>
            </w:pPr>
            <w:r w:rsidRPr="00F62B7C">
              <w:rPr>
                <w:rFonts w:ascii="Times New Roman" w:eastAsia="Times New Roman" w:hAnsi="Times New Roman" w:cs="Times New Roman"/>
                <w:sz w:val="24"/>
                <w:szCs w:val="24"/>
                <w:lang w:val="en-US" w:eastAsia="ru-RU"/>
              </w:rPr>
              <w:t>12</w:t>
            </w:r>
          </w:p>
        </w:tc>
        <w:tc>
          <w:tcPr>
            <w:tcW w:w="4764" w:type="pct"/>
          </w:tcPr>
          <w:p w:rsidR="00BB1347" w:rsidRPr="00F62B7C" w:rsidRDefault="00381646" w:rsidP="00F62B7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62B7C">
              <w:rPr>
                <w:rFonts w:ascii="Times New Roman" w:hAnsi="Times New Roman" w:cs="Times New Roman"/>
                <w:sz w:val="24"/>
                <w:szCs w:val="24"/>
                <w:lang w:val="kk-KZ"/>
              </w:rPr>
              <w:t>Кәсіби қауымдастықтармен, комерциялық ұйымдармен, мемлекеттік органдармен, бұқаралық ақпарат құралдарымен байланыс орнату, сандық және конвергенттік технологияларды қолдану арқылы қоғаммен байланыс  саласында әр-түрлі іс-шараларды ұйымдастыру және өткізе алу, конвергенция мен мультимедияның талаптарын білу, қоғаммен байланыс саласында социологиялық және маркетингтік зерттеулер жасай алу.</w:t>
            </w:r>
          </w:p>
        </w:tc>
      </w:tr>
    </w:tbl>
    <w:p w:rsidR="002C5530" w:rsidRPr="00410B33" w:rsidRDefault="002C5530" w:rsidP="00840D8F">
      <w:pPr>
        <w:rPr>
          <w:rFonts w:ascii="Times New Roman" w:hAnsi="Times New Roman" w:cs="Times New Roman"/>
          <w:sz w:val="24"/>
          <w:szCs w:val="24"/>
          <w:lang w:val="kk-KZ"/>
        </w:rPr>
      </w:pPr>
    </w:p>
    <w:p w:rsidR="002C5530" w:rsidRPr="00410B33" w:rsidRDefault="002C5530">
      <w:pPr>
        <w:rPr>
          <w:rFonts w:ascii="Times New Roman" w:hAnsi="Times New Roman" w:cs="Times New Roman"/>
          <w:sz w:val="24"/>
          <w:szCs w:val="24"/>
          <w:lang w:val="kk-KZ"/>
        </w:rPr>
      </w:pPr>
    </w:p>
    <w:p w:rsidR="00840D8F" w:rsidRPr="00410B33" w:rsidRDefault="00840D8F" w:rsidP="00840D8F">
      <w:pPr>
        <w:rPr>
          <w:rFonts w:ascii="Times New Roman" w:hAnsi="Times New Roman" w:cs="Times New Roman"/>
          <w:sz w:val="24"/>
          <w:szCs w:val="24"/>
          <w:lang w:val="kk-KZ"/>
        </w:rPr>
      </w:pPr>
    </w:p>
    <w:p w:rsidR="00827BE5" w:rsidRPr="00410B33" w:rsidRDefault="00827BE5" w:rsidP="008A2B1A">
      <w:pPr>
        <w:rPr>
          <w:rFonts w:ascii="Times New Roman" w:hAnsi="Times New Roman" w:cs="Times New Roman"/>
          <w:sz w:val="24"/>
          <w:szCs w:val="24"/>
          <w:lang w:val="kk-KZ"/>
        </w:rPr>
      </w:pPr>
    </w:p>
    <w:sectPr w:rsidR="00827BE5" w:rsidRPr="00410B33"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A1A78"/>
    <w:rsid w:val="002601BA"/>
    <w:rsid w:val="002C5530"/>
    <w:rsid w:val="003237F2"/>
    <w:rsid w:val="0037402D"/>
    <w:rsid w:val="00381646"/>
    <w:rsid w:val="00410B33"/>
    <w:rsid w:val="0048377A"/>
    <w:rsid w:val="0058393F"/>
    <w:rsid w:val="00693A94"/>
    <w:rsid w:val="006D2B70"/>
    <w:rsid w:val="00827BE5"/>
    <w:rsid w:val="00840D8F"/>
    <w:rsid w:val="008A2B1A"/>
    <w:rsid w:val="0092523A"/>
    <w:rsid w:val="009C10A2"/>
    <w:rsid w:val="009D3CE7"/>
    <w:rsid w:val="00BA7637"/>
    <w:rsid w:val="00BB1347"/>
    <w:rsid w:val="00BB13A9"/>
    <w:rsid w:val="00BC72F4"/>
    <w:rsid w:val="00D51192"/>
    <w:rsid w:val="00DA5772"/>
    <w:rsid w:val="00DC6089"/>
    <w:rsid w:val="00E26C87"/>
    <w:rsid w:val="00E721B9"/>
    <w:rsid w:val="00F53A08"/>
    <w:rsid w:val="00F62B7C"/>
    <w:rsid w:val="00FB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комп26</dc:creator>
  <cp:lastModifiedBy>61</cp:lastModifiedBy>
  <cp:revision>5</cp:revision>
  <dcterms:created xsi:type="dcterms:W3CDTF">2021-11-25T08:13:00Z</dcterms:created>
  <dcterms:modified xsi:type="dcterms:W3CDTF">2022-12-12T08:12:00Z</dcterms:modified>
</cp:coreProperties>
</file>