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073A27" w:rsidRPr="00073A27" w:rsidTr="00073A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073A27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073A27" w:rsidRDefault="0016222E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6B04203 Международное право</w:t>
            </w:r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073A27" w:rsidRDefault="0016222E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gramStart"/>
            <w:r w:rsidRPr="00162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</w:t>
            </w:r>
            <w:proofErr w:type="spellStart"/>
            <w:r w:rsidRPr="00162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конкурентноспобных</w:t>
            </w:r>
            <w:proofErr w:type="spellEnd"/>
            <w:r w:rsidRPr="00162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специалистов, владеющих иностранным языком, в сфере международного права, базирующихся на знаниях международно-правовых норм и норм национального законодательства,  обладающих профессиональными навыками толкования норм права, их практического применения, а также нормотворчества в целях укрепления законности и правопорядка для успешного выполнения профессиональных обязанностей  в государственных и правоохранительных органах, судах, неправительственных организациях, иностранных и международных компаниях.</w:t>
            </w:r>
            <w:proofErr w:type="gramEnd"/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073A27" w:rsidRDefault="0016222E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 ОП</w:t>
            </w:r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073A27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073A27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073A27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073A27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Бакалавр </w:t>
            </w:r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073A27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073A27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073A27" w:rsidRDefault="00DC6089" w:rsidP="0016222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AD1D12" w:rsidRPr="00073A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="001622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E97C25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97C25" w:rsidRPr="00E97C25" w:rsidRDefault="00E97C25" w:rsidP="00DA1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C25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E97C25" w:rsidRPr="00E97C25" w:rsidRDefault="00E97C25" w:rsidP="00554E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7C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54E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97C25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554E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97C25">
              <w:rPr>
                <w:rFonts w:ascii="Times New Roman" w:hAnsi="Times New Roman" w:cs="Times New Roman"/>
                <w:sz w:val="24"/>
                <w:szCs w:val="24"/>
              </w:rPr>
              <w:t xml:space="preserve"> (протокол № </w:t>
            </w:r>
            <w:r w:rsidR="00554E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97C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554E37" w:rsidRDefault="00034C0A" w:rsidP="00034C0A">
            <w:pPr>
              <w:shd w:val="clear" w:color="auto" w:fill="FFFFFF"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 обеспечение правопорядка и общественной безопасности</w:t>
            </w:r>
            <w:r w:rsidRPr="00554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540F04" w:rsidTr="00073A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073A27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5B1B17" w:rsidRDefault="00F8481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481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анализировать   мировые экономические, предпринимательские, производственные экологические,   миграционные процессы, а также  антикоррупционную  политику  и   влияния на них соблюдения принципов и норм международного права  .</w:t>
            </w:r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540F04" w:rsidRDefault="00F8481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знания об  основах конституционного законодательства Республики Казахстан и зарубежных стран в историческом и правовом аспекте, осуществлять сравнительно-правовое исследование, а также проводить анализ юридических принципов, нормативно-правовых актов и судебных решений на основе полученных знаний о происхождении, развитии и функционировании государства и права, выявлять их основные признаки.</w:t>
            </w:r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540F04" w:rsidRDefault="00F84816" w:rsidP="00F82963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обладать знаниями в области институтов гражданского права, анализировать юридические факты и возникающие в связи с ними гражданско-правовые отношения, уметь толковать и применять нормативно-правовые акты, а также анализировать судебные решения по гражданским делам, давать квалифицированные юридические заключения и консультации, а также рассматривать дела в области гражданского права, осложненные иностранным элементом.</w:t>
            </w:r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397E6C" w:rsidRDefault="00F8481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обладать навыками письменной и устной речи английского языка на академическом уровне, знать юридическую терминологию, а также владеть техникой юридического и дипломатического перевода.</w:t>
            </w:r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540F04" w:rsidRDefault="00F84816" w:rsidP="00034C0A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знания о порядке заключения международных договоров и создания международных организаций, анализировать и </w:t>
            </w:r>
            <w:r w:rsidRPr="00F84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толковать нормы международного права; обладать навыками правового регулирования международных споров, а также проводить экспертизу нормативно-правовых актов национального законодательства на соответствие международным договорам, ратифицированным Республикой Казахстан.</w:t>
            </w:r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6</w:t>
            </w:r>
          </w:p>
        </w:tc>
        <w:tc>
          <w:tcPr>
            <w:tcW w:w="4764" w:type="pct"/>
          </w:tcPr>
          <w:p w:rsidR="006D2B70" w:rsidRPr="00540F04" w:rsidRDefault="00F8481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84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представительство и защиту лиц, вести переговоры о достижении соглашения и решать правовые споры путем медиации, соединять и оценивать доказательства, принимать дела и выступать в судах в качестве представителя, защитника или обвинителя от имени государства, составлять юридические документы и обладать навыками ведения дел в сфере международного арбитража и международного гражданского процесса, применять нормы права по вопросам нотариальной деятельности.</w:t>
            </w:r>
            <w:proofErr w:type="gramEnd"/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F40462" w:rsidRDefault="00F84816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816">
              <w:rPr>
                <w:rFonts w:ascii="Times New Roman" w:hAnsi="Times New Roman" w:cs="Times New Roman"/>
                <w:sz w:val="24"/>
                <w:szCs w:val="24"/>
              </w:rPr>
              <w:t>применять знания об общих положениях криминалистической техники, изымать и оценивать доказательства с применением криминалистической техники.</w:t>
            </w:r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777627" w:rsidRDefault="00F8481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481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принимать необходимые меры по обеспечению законности в  правоприменительной практике уголовного исполнительного производства.</w:t>
            </w:r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BF6783" w:rsidRDefault="00F8481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481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проводить научные исследования в области права, оценивать полученные результаты, представлять полученные результаты посредством издания научных статей, принимать участие в научно-исследовательских проектах.</w:t>
            </w:r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540F04" w:rsidRDefault="00F8481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48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уметь систематизировать возникающие правовые ситуации на основе полученных знаний, а также обладать навыками по построению конструктивного диалога, ведению переговоров и устранению конфликтных ситуаций, обладать способностью предоставления квалифицированных юридических заключений и консультаций.</w:t>
            </w:r>
          </w:p>
        </w:tc>
      </w:tr>
      <w:tr w:rsidR="00DC6089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C6089" w:rsidRPr="00540F04" w:rsidRDefault="00DC6089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DC6089" w:rsidRPr="00DC6089" w:rsidRDefault="00F8481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48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обладать знаниями об основах дипломатических и консульских правоотношений, применять знания об основах дипломатического этикета и протокола, а также планировать организацию и проведение протокольных мероприятий.</w:t>
            </w:r>
          </w:p>
        </w:tc>
      </w:tr>
      <w:tr w:rsidR="00034C0A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034C0A" w:rsidRDefault="00034C0A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034C0A" w:rsidRPr="00034C0A" w:rsidRDefault="00F8481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48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раскрывать содержание уголовного и административного законодательства, классифицировать правонарушения и преступления по категориям, уметь делать квалификацию преступлений и правонарушений, а также исследовать и оценивать принципы уголовного и административного права, уметь толковать законодательные и подзаконные нормативно-правовые акты и судебные решения, вести дела по защите и  обвинению в органах уголовного преследования и судах.</w:t>
            </w:r>
          </w:p>
        </w:tc>
      </w:tr>
    </w:tbl>
    <w:p w:rsidR="00840D8F" w:rsidRDefault="00840D8F" w:rsidP="008A2B1A">
      <w:pPr>
        <w:rPr>
          <w:lang w:val="kk-KZ"/>
        </w:rPr>
      </w:pPr>
      <w:bookmarkStart w:id="0" w:name="_GoBack"/>
      <w:bookmarkEnd w:id="0"/>
    </w:p>
    <w:p w:rsidR="00840D8F" w:rsidRDefault="00840D8F">
      <w:pPr>
        <w:rPr>
          <w:lang w:val="kk-KZ"/>
        </w:rPr>
      </w:pPr>
    </w:p>
    <w:sectPr w:rsidR="00840D8F" w:rsidSect="00073A2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F2725"/>
    <w:multiLevelType w:val="multilevel"/>
    <w:tmpl w:val="D95E6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34C0A"/>
    <w:rsid w:val="00073A27"/>
    <w:rsid w:val="000E0437"/>
    <w:rsid w:val="0016222E"/>
    <w:rsid w:val="0017400A"/>
    <w:rsid w:val="001E3EF0"/>
    <w:rsid w:val="002110F0"/>
    <w:rsid w:val="002342A7"/>
    <w:rsid w:val="002C5530"/>
    <w:rsid w:val="003237F2"/>
    <w:rsid w:val="004179A0"/>
    <w:rsid w:val="00465CC4"/>
    <w:rsid w:val="00554E37"/>
    <w:rsid w:val="005B1B17"/>
    <w:rsid w:val="00693A94"/>
    <w:rsid w:val="006D2B70"/>
    <w:rsid w:val="00726412"/>
    <w:rsid w:val="00733407"/>
    <w:rsid w:val="00827BE5"/>
    <w:rsid w:val="00840D8F"/>
    <w:rsid w:val="008A2B1A"/>
    <w:rsid w:val="00902806"/>
    <w:rsid w:val="0092523A"/>
    <w:rsid w:val="009C049E"/>
    <w:rsid w:val="009C10A2"/>
    <w:rsid w:val="009C4DB0"/>
    <w:rsid w:val="009D3CE7"/>
    <w:rsid w:val="00A00985"/>
    <w:rsid w:val="00AD1D12"/>
    <w:rsid w:val="00BB13A9"/>
    <w:rsid w:val="00BC72F4"/>
    <w:rsid w:val="00C82115"/>
    <w:rsid w:val="00CC0700"/>
    <w:rsid w:val="00D51192"/>
    <w:rsid w:val="00D511ED"/>
    <w:rsid w:val="00DA5772"/>
    <w:rsid w:val="00DC6089"/>
    <w:rsid w:val="00E17DA3"/>
    <w:rsid w:val="00E26C87"/>
    <w:rsid w:val="00E97C25"/>
    <w:rsid w:val="00F82963"/>
    <w:rsid w:val="00F8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6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6</cp:revision>
  <dcterms:created xsi:type="dcterms:W3CDTF">2021-01-28T07:59:00Z</dcterms:created>
  <dcterms:modified xsi:type="dcterms:W3CDTF">2022-11-16T06:54:00Z</dcterms:modified>
</cp:coreProperties>
</file>