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195D50" w:rsidTr="00195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95D50" w:rsidRDefault="00A22FD9" w:rsidP="00195D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pacing w:val="2"/>
                <w:sz w:val="24"/>
                <w:szCs w:val="24"/>
                <w:lang w:val="kk-KZ" w:eastAsia="ru-RU"/>
              </w:rPr>
              <w:t xml:space="preserve">7M01401 Дене шынықтыру және спорт </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DA5772"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мақсаты </w:t>
            </w:r>
          </w:p>
        </w:tc>
        <w:tc>
          <w:tcPr>
            <w:tcW w:w="9355" w:type="dxa"/>
          </w:tcPr>
          <w:p w:rsidR="00840D8F" w:rsidRPr="00195D50" w:rsidRDefault="00C14D07"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 xml:space="preserve">  </w:t>
            </w:r>
            <w:r w:rsidR="00195D50">
              <w:rPr>
                <w:rFonts w:ascii="Times New Roman" w:eastAsia="Times New Roman" w:hAnsi="Times New Roman" w:cs="Times New Roman"/>
                <w:sz w:val="24"/>
                <w:szCs w:val="24"/>
                <w:lang w:val="kk-KZ" w:eastAsia="ru-RU"/>
              </w:rPr>
              <w:t>Б</w:t>
            </w:r>
            <w:r w:rsidRPr="00195D50">
              <w:rPr>
                <w:rFonts w:ascii="Times New Roman" w:eastAsia="Times New Roman" w:hAnsi="Times New Roman" w:cs="Times New Roman"/>
                <w:sz w:val="24"/>
                <w:szCs w:val="24"/>
                <w:lang w:val="kk-KZ" w:eastAsia="ru-RU"/>
              </w:rPr>
              <w:t>ілім беру үдерісін студенттің жеке мүдделері мен қабілеттерін, орта және жоғары білім берудің талаптарын, қазіргі заманғы білім беру технологияларын қолдана отырып, дене шынықтыру және спорт саласындағы жетістіктерді ескере отырып жасай алатын кәсіби оқытушыны дайындау</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2C5530"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түрі</w:t>
            </w:r>
          </w:p>
        </w:tc>
        <w:tc>
          <w:tcPr>
            <w:tcW w:w="9355" w:type="dxa"/>
          </w:tcPr>
          <w:p w:rsidR="00840D8F" w:rsidRPr="00195D50" w:rsidRDefault="00A3474D"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Қолданыстағы</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ҰБШ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Берілетін</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академиялық</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дәреже </w:t>
            </w:r>
            <w:r w:rsidR="00840D8F" w:rsidRPr="00195D50">
              <w:rPr>
                <w:rFonts w:ascii="Times New Roman" w:eastAsia="Times New Roman" w:hAnsi="Times New Roman" w:cs="Times New Roman"/>
                <w:sz w:val="24"/>
                <w:szCs w:val="24"/>
                <w:lang w:val="kk-KZ" w:eastAsia="ru-RU"/>
              </w:rPr>
              <w:t> </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95D50">
              <w:rPr>
                <w:rFonts w:ascii="Times New Roman" w:eastAsia="Times New Roman" w:hAnsi="Times New Roman" w:cs="Times New Roman"/>
                <w:sz w:val="24"/>
                <w:szCs w:val="24"/>
                <w:lang w:val="kk-KZ" w:eastAsia="ru-RU"/>
              </w:rPr>
              <w:t>агистр</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мерзімі </w:t>
            </w:r>
          </w:p>
        </w:tc>
        <w:tc>
          <w:tcPr>
            <w:tcW w:w="9355" w:type="dxa"/>
          </w:tcPr>
          <w:p w:rsidR="00840D8F" w:rsidRPr="00195D50" w:rsidRDefault="00E50062"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2</w:t>
            </w:r>
            <w:r w:rsidR="00DA2AE5" w:rsidRPr="00195D50">
              <w:rPr>
                <w:rFonts w:ascii="Times New Roman" w:eastAsia="Times New Roman" w:hAnsi="Times New Roman" w:cs="Times New Roman"/>
                <w:sz w:val="24"/>
                <w:szCs w:val="24"/>
                <w:lang w:val="kk-KZ" w:eastAsia="ru-RU"/>
              </w:rPr>
              <w:t xml:space="preserve"> жыл</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Кредиттердің</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көлемі </w:t>
            </w:r>
          </w:p>
        </w:tc>
        <w:tc>
          <w:tcPr>
            <w:tcW w:w="9355" w:type="dxa"/>
          </w:tcPr>
          <w:p w:rsidR="00840D8F" w:rsidRPr="00195D50" w:rsidRDefault="007D6BC6"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120</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тілі</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95D50">
              <w:rPr>
                <w:rFonts w:ascii="Times New Roman" w:eastAsia="Times New Roman" w:hAnsi="Times New Roman" w:cs="Times New Roman"/>
                <w:sz w:val="24"/>
                <w:szCs w:val="24"/>
                <w:lang w:val="kk-KZ" w:eastAsia="ru-RU"/>
              </w:rPr>
              <w:t>азақ, орыс</w:t>
            </w:r>
            <w:r w:rsidR="00A22FD9" w:rsidRPr="00195D50">
              <w:rPr>
                <w:rFonts w:ascii="Times New Roman" w:eastAsia="Times New Roman" w:hAnsi="Times New Roman" w:cs="Times New Roman"/>
                <w:sz w:val="24"/>
                <w:szCs w:val="24"/>
                <w:lang w:val="kk-KZ" w:eastAsia="ru-RU"/>
              </w:rPr>
              <w:t xml:space="preserve"> </w:t>
            </w:r>
            <w:r w:rsidR="00DA2AE5" w:rsidRPr="00195D50">
              <w:rPr>
                <w:rFonts w:ascii="Times New Roman" w:eastAsia="Times New Roman" w:hAnsi="Times New Roman" w:cs="Times New Roman"/>
                <w:sz w:val="24"/>
                <w:szCs w:val="24"/>
                <w:lang w:val="kk-KZ" w:eastAsia="ru-RU"/>
              </w:rPr>
              <w:t xml:space="preserve"> </w:t>
            </w:r>
            <w:r w:rsidR="00A22FD9" w:rsidRPr="00195D50">
              <w:rPr>
                <w:rFonts w:ascii="Times New Roman" w:eastAsia="Times New Roman" w:hAnsi="Times New Roman" w:cs="Times New Roman"/>
                <w:sz w:val="24"/>
                <w:szCs w:val="24"/>
                <w:lang w:val="kk-KZ" w:eastAsia="ru-RU"/>
              </w:rPr>
              <w:t xml:space="preserve"> </w:t>
            </w:r>
          </w:p>
        </w:tc>
      </w:tr>
      <w:tr w:rsidR="001F6098"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1F6098" w:rsidRPr="00195D50" w:rsidRDefault="001F6098" w:rsidP="00195D50">
            <w:pPr>
              <w:rPr>
                <w:rFonts w:ascii="Times New Roman" w:hAnsi="Times New Roman" w:cs="Times New Roman"/>
                <w:sz w:val="24"/>
                <w:szCs w:val="24"/>
                <w:lang w:val="kk-KZ"/>
              </w:rPr>
            </w:pPr>
            <w:r w:rsidRPr="00195D50">
              <w:rPr>
                <w:rFonts w:ascii="Times New Roman" w:hAnsi="Times New Roman" w:cs="Times New Roman"/>
                <w:sz w:val="24"/>
                <w:szCs w:val="24"/>
                <w:lang w:val="kk-KZ"/>
              </w:rPr>
              <w:t xml:space="preserve">Басқарма отырысында  БББ бекітукүні </w:t>
            </w:r>
          </w:p>
        </w:tc>
        <w:tc>
          <w:tcPr>
            <w:tcW w:w="9355" w:type="dxa"/>
          </w:tcPr>
          <w:p w:rsidR="001F6098" w:rsidRPr="00195D50" w:rsidRDefault="001F6098"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0</w:t>
            </w:r>
            <w:r w:rsidR="00C14D07" w:rsidRPr="00195D50">
              <w:rPr>
                <w:rFonts w:ascii="Times New Roman" w:hAnsi="Times New Roman" w:cs="Times New Roman"/>
                <w:sz w:val="24"/>
                <w:szCs w:val="24"/>
                <w:lang w:val="kk-KZ"/>
              </w:rPr>
              <w:t>6</w:t>
            </w:r>
            <w:r w:rsidRPr="00195D50">
              <w:rPr>
                <w:rFonts w:ascii="Times New Roman" w:hAnsi="Times New Roman" w:cs="Times New Roman"/>
                <w:sz w:val="24"/>
                <w:szCs w:val="24"/>
                <w:lang w:val="kk-KZ"/>
              </w:rPr>
              <w:t>.04.202</w:t>
            </w:r>
            <w:r w:rsidR="00C14D07" w:rsidRPr="00195D50">
              <w:rPr>
                <w:rFonts w:ascii="Times New Roman" w:hAnsi="Times New Roman" w:cs="Times New Roman"/>
                <w:sz w:val="24"/>
                <w:szCs w:val="24"/>
                <w:lang w:val="kk-KZ"/>
              </w:rPr>
              <w:t>2</w:t>
            </w:r>
            <w:r w:rsidRPr="00195D50">
              <w:rPr>
                <w:rFonts w:ascii="Times New Roman" w:hAnsi="Times New Roman" w:cs="Times New Roman"/>
                <w:sz w:val="24"/>
                <w:szCs w:val="24"/>
                <w:lang w:val="kk-KZ"/>
              </w:rPr>
              <w:t xml:space="preserve"> (хаттама № </w:t>
            </w:r>
            <w:r w:rsidR="00C14D07" w:rsidRPr="00195D50">
              <w:rPr>
                <w:rFonts w:ascii="Times New Roman" w:hAnsi="Times New Roman" w:cs="Times New Roman"/>
                <w:sz w:val="24"/>
                <w:szCs w:val="24"/>
                <w:lang w:val="kk-KZ"/>
              </w:rPr>
              <w:t>10</w:t>
            </w:r>
            <w:r w:rsidRPr="00195D50">
              <w:rPr>
                <w:rFonts w:ascii="Times New Roman" w:hAnsi="Times New Roman" w:cs="Times New Roman"/>
                <w:sz w:val="24"/>
                <w:szCs w:val="24"/>
                <w:lang w:val="kk-KZ"/>
              </w:rPr>
              <w:t>)</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B13A9"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w:t>
            </w:r>
            <w:r w:rsidR="00840D8F" w:rsidRPr="00195D50">
              <w:rPr>
                <w:rFonts w:ascii="Times New Roman" w:eastAsia="Times New Roman" w:hAnsi="Times New Roman" w:cs="Times New Roman"/>
                <w:sz w:val="24"/>
                <w:szCs w:val="24"/>
                <w:lang w:val="kk-KZ" w:eastAsia="ru-RU"/>
              </w:rPr>
              <w:t xml:space="preserve"> стандарт </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Педагог</w:t>
            </w:r>
            <w:bookmarkStart w:id="0" w:name="_GoBack"/>
            <w:bookmarkEnd w:id="0"/>
          </w:p>
        </w:tc>
      </w:tr>
    </w:tbl>
    <w:p w:rsidR="00840D8F" w:rsidRDefault="00840D8F" w:rsidP="00195D50">
      <w:pPr>
        <w:spacing w:after="0" w:line="240" w:lineRule="auto"/>
        <w:rPr>
          <w:rFonts w:ascii="Times New Roman" w:hAnsi="Times New Roman" w:cs="Times New Roman"/>
          <w:sz w:val="24"/>
          <w:szCs w:val="24"/>
          <w:lang w:val="kk-KZ"/>
        </w:rPr>
      </w:pPr>
    </w:p>
    <w:p w:rsidR="00195D50" w:rsidRPr="00195D50" w:rsidRDefault="00195D50" w:rsidP="00195D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195D5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195D50" w:rsidRDefault="006D2B70" w:rsidP="00195D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ab/>
            </w:r>
            <w:r w:rsidRPr="00195D50">
              <w:rPr>
                <w:rFonts w:ascii="Times New Roman" w:eastAsia="Times New Roman" w:hAnsi="Times New Roman" w:cs="Times New Roman"/>
                <w:sz w:val="24"/>
                <w:szCs w:val="24"/>
                <w:lang w:eastAsia="ru-RU"/>
              </w:rPr>
              <w:tab/>
              <w:t>Оқытудың</w:t>
            </w:r>
            <w:r w:rsidR="00C72C78" w:rsidRPr="00195D50">
              <w:rPr>
                <w:rFonts w:ascii="Times New Roman" w:eastAsia="Times New Roman" w:hAnsi="Times New Roman" w:cs="Times New Roman"/>
                <w:sz w:val="24"/>
                <w:szCs w:val="24"/>
                <w:lang w:eastAsia="ru-RU"/>
              </w:rPr>
              <w:t xml:space="preserve"> </w:t>
            </w:r>
            <w:r w:rsidRPr="00195D50">
              <w:rPr>
                <w:rFonts w:ascii="Times New Roman" w:eastAsia="Times New Roman" w:hAnsi="Times New Roman" w:cs="Times New Roman"/>
                <w:sz w:val="24"/>
                <w:szCs w:val="24"/>
                <w:lang w:eastAsia="ru-RU"/>
              </w:rPr>
              <w:t>нәтижесі</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1</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 ортада қарым-қатынасты жүзеге асыру және кешенді ғылыми-педагогикалық қызметті жүзеге асыру үшін шет тілін меңгеру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2</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Ғылым тарихы мен философиясын талдау негізінде ғылыми-зерттеу проблемаларын және оларды шешу жолдарын анықтау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3</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Субъектілердің психологиялық ерекшеліктерін ескере отырып, білім беру процестерін басқару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4</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Дайындық бағытына сәйкес және білім алушылардың жеке ерекшеліктерін ескере отырып, жоғары мектепте оқу процесін ұйымдастырудың тәсілдері мен құралдарын пайдалану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5</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Инновациялық әдістер мен ақпараттық - коммуникациялық технологияларды пайдалана отырып, білім беру, жаттығу, рекреациялық, сауықтыру қызметін ұйымдастыру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6</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ғылыми фактілер мен қорытындыларды талдау және синтездеу арқылы ғылыми-зерттеу қызметін басқару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c>
          <w:tcPr>
            <w:tcW w:w="4764" w:type="pct"/>
          </w:tcPr>
          <w:p w:rsidR="006D2B70" w:rsidRPr="00195D50" w:rsidRDefault="00C14D07"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спорт түрінің әдістемесі мен практикасы саласындағы білім негізінде адамның физикалық жағдайын бағалау және басқару.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8</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бағытында дене тәрбиесінің заманауи әдістерін қолдана отырып, білім алушылардың спорттық дайындығын жүзеге асыру.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9</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Дене шынықтыру және спорт сабақтарын өткізудің мазмұны мен әдістемесінде ғылыми мәселелерді және оларды шешу тәсілдерін анықтау.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10</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мамандандыруда, оқу процесін басқаруда және жоғары білікті спортшыларды дайындауда инновациялық және интерактивті оқыту технологияларын қолдану.</w:t>
            </w:r>
          </w:p>
        </w:tc>
      </w:tr>
      <w:tr w:rsidR="00AD0C74"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11</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Спортшылардың даму перспективаларын талдау негізінде спорттық жетістіктерді болжау.</w:t>
            </w:r>
          </w:p>
        </w:tc>
      </w:tr>
      <w:tr w:rsidR="00AD0C74"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Дене шынықтыру мен спортты оқытудың оқу пәндерінің, технологиялары мен әдістемелерінің мазмұнын жобалау.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1740"/>
    <w:rsid w:val="000E0437"/>
    <w:rsid w:val="00140520"/>
    <w:rsid w:val="00195D50"/>
    <w:rsid w:val="001F6098"/>
    <w:rsid w:val="00295A89"/>
    <w:rsid w:val="002C5530"/>
    <w:rsid w:val="003237F2"/>
    <w:rsid w:val="00335279"/>
    <w:rsid w:val="004B398B"/>
    <w:rsid w:val="004B66DD"/>
    <w:rsid w:val="004C4B1E"/>
    <w:rsid w:val="00673FC7"/>
    <w:rsid w:val="00693A94"/>
    <w:rsid w:val="006D2B70"/>
    <w:rsid w:val="007D6BC6"/>
    <w:rsid w:val="00827BE5"/>
    <w:rsid w:val="00840D8F"/>
    <w:rsid w:val="008A2B1A"/>
    <w:rsid w:val="0092523A"/>
    <w:rsid w:val="009C10A2"/>
    <w:rsid w:val="009D3CE7"/>
    <w:rsid w:val="00A22FD9"/>
    <w:rsid w:val="00A3474D"/>
    <w:rsid w:val="00AD0C74"/>
    <w:rsid w:val="00AD7E4D"/>
    <w:rsid w:val="00BB13A9"/>
    <w:rsid w:val="00BC72F4"/>
    <w:rsid w:val="00C14D07"/>
    <w:rsid w:val="00C72C78"/>
    <w:rsid w:val="00CE16FF"/>
    <w:rsid w:val="00D109AD"/>
    <w:rsid w:val="00D51192"/>
    <w:rsid w:val="00DA2AE5"/>
    <w:rsid w:val="00DA5772"/>
    <w:rsid w:val="00E26C87"/>
    <w:rsid w:val="00E50062"/>
    <w:rsid w:val="00E92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2021-10-27T12:09:00Z</dcterms:created>
  <dcterms:modified xsi:type="dcterms:W3CDTF">2022-12-14T04:27:00Z</dcterms:modified>
</cp:coreProperties>
</file>