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0287" w:rsidRPr="00A51009" w:rsidTr="00740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550047" w:rsidRPr="00A51009" w:rsidRDefault="00550047" w:rsidP="00A510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8D01504 Информатика</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БББ мақсаты </w:t>
            </w:r>
          </w:p>
        </w:tc>
        <w:tc>
          <w:tcPr>
            <w:tcW w:w="9355" w:type="dxa"/>
          </w:tcPr>
          <w:p w:rsidR="00550047" w:rsidRPr="00A51009" w:rsidRDefault="00867A93"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Информатика саласында білімнің, ғылымның және өндірістің қажеттіліктерін қанағаттандыруға кәсіби және зертеу құзыреттіліктерді меңгерген және оларды практикалық және ғылыми қызметте жүзеге асыру дағдылары бар бәсекеге қабілетті, құзыретті ғылыми және педагогикалық кадрларды дайындау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БББ түрі</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Жаңа </w:t>
            </w:r>
            <w:r w:rsidR="00A51009" w:rsidRPr="00A51009">
              <w:rPr>
                <w:rFonts w:ascii="Times New Roman" w:eastAsia="Times New Roman" w:hAnsi="Times New Roman" w:cs="Times New Roman"/>
                <w:sz w:val="24"/>
                <w:szCs w:val="24"/>
                <w:lang w:val="kk-KZ" w:eastAsia="ru-RU"/>
              </w:rPr>
              <w:t xml:space="preserve"> </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ҰБШ бойынша деңгей</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СБШ бойынша деңгей</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Жоқ</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Берілетін академиялық дәреже  </w:t>
            </w:r>
          </w:p>
        </w:tc>
        <w:tc>
          <w:tcPr>
            <w:tcW w:w="9355" w:type="dxa"/>
          </w:tcPr>
          <w:p w:rsidR="00550047" w:rsidRPr="00A51009" w:rsidRDefault="00A51009"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Д</w:t>
            </w:r>
            <w:r w:rsidR="00550047" w:rsidRPr="00A51009">
              <w:rPr>
                <w:rFonts w:ascii="Times New Roman" w:eastAsia="Times New Roman" w:hAnsi="Times New Roman" w:cs="Times New Roman"/>
                <w:sz w:val="24"/>
                <w:szCs w:val="24"/>
                <w:lang w:val="kk-KZ" w:eastAsia="ru-RU"/>
              </w:rPr>
              <w:t>октор</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Оқыту мерзімі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3</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Кредиттердің көлемі </w:t>
            </w:r>
          </w:p>
        </w:tc>
        <w:tc>
          <w:tcPr>
            <w:tcW w:w="9355" w:type="dxa"/>
          </w:tcPr>
          <w:p w:rsidR="00550047" w:rsidRPr="00A51009" w:rsidRDefault="00550047"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180</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Оқыту тілі</w:t>
            </w:r>
          </w:p>
        </w:tc>
        <w:tc>
          <w:tcPr>
            <w:tcW w:w="9355" w:type="dxa"/>
          </w:tcPr>
          <w:p w:rsidR="00550047" w:rsidRPr="00A51009" w:rsidRDefault="00A51009"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Қ</w:t>
            </w:r>
            <w:r w:rsidR="00740287" w:rsidRPr="00A51009">
              <w:rPr>
                <w:rFonts w:ascii="Times New Roman" w:eastAsia="Times New Roman" w:hAnsi="Times New Roman" w:cs="Times New Roman"/>
                <w:sz w:val="24"/>
                <w:szCs w:val="24"/>
                <w:lang w:val="kk-KZ" w:eastAsia="ru-RU"/>
              </w:rPr>
              <w:t>азақ, орыс, ағылшын</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740287" w:rsidRPr="00A51009" w:rsidRDefault="00740287" w:rsidP="00A51009">
            <w:pPr>
              <w:rPr>
                <w:rFonts w:ascii="Times New Roman" w:hAnsi="Times New Roman" w:cs="Times New Roman"/>
                <w:sz w:val="24"/>
                <w:szCs w:val="24"/>
                <w:lang w:val="kk-KZ"/>
              </w:rPr>
            </w:pPr>
            <w:r w:rsidRPr="00A51009">
              <w:rPr>
                <w:rFonts w:ascii="Times New Roman" w:hAnsi="Times New Roman" w:cs="Times New Roman"/>
                <w:sz w:val="24"/>
                <w:szCs w:val="24"/>
                <w:lang w:val="kk-KZ"/>
              </w:rPr>
              <w:t xml:space="preserve">Басқарма отырысында  БББ бекітукүні </w:t>
            </w:r>
          </w:p>
        </w:tc>
        <w:tc>
          <w:tcPr>
            <w:tcW w:w="9355" w:type="dxa"/>
          </w:tcPr>
          <w:p w:rsidR="00740287" w:rsidRPr="00A51009" w:rsidRDefault="00740287" w:rsidP="00A51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51009">
              <w:rPr>
                <w:rFonts w:ascii="Times New Roman" w:hAnsi="Times New Roman" w:cs="Times New Roman"/>
                <w:sz w:val="24"/>
                <w:szCs w:val="24"/>
                <w:lang w:val="kk-KZ"/>
              </w:rPr>
              <w:t>0</w:t>
            </w:r>
            <w:r w:rsidR="00E10C4F" w:rsidRPr="00A51009">
              <w:rPr>
                <w:rFonts w:ascii="Times New Roman" w:hAnsi="Times New Roman" w:cs="Times New Roman"/>
                <w:sz w:val="24"/>
                <w:szCs w:val="24"/>
                <w:lang w:val="kk-KZ"/>
              </w:rPr>
              <w:t>6</w:t>
            </w:r>
            <w:r w:rsidRPr="00A51009">
              <w:rPr>
                <w:rFonts w:ascii="Times New Roman" w:hAnsi="Times New Roman" w:cs="Times New Roman"/>
                <w:sz w:val="24"/>
                <w:szCs w:val="24"/>
                <w:lang w:val="kk-KZ"/>
              </w:rPr>
              <w:t>.04.202</w:t>
            </w:r>
            <w:r w:rsidR="00E10C4F" w:rsidRPr="00A51009">
              <w:rPr>
                <w:rFonts w:ascii="Times New Roman" w:hAnsi="Times New Roman" w:cs="Times New Roman"/>
                <w:sz w:val="24"/>
                <w:szCs w:val="24"/>
                <w:lang w:val="kk-KZ"/>
              </w:rPr>
              <w:t>2</w:t>
            </w:r>
            <w:r w:rsidRPr="00A51009">
              <w:rPr>
                <w:rFonts w:ascii="Times New Roman" w:hAnsi="Times New Roman" w:cs="Times New Roman"/>
                <w:sz w:val="24"/>
                <w:szCs w:val="24"/>
                <w:lang w:val="kk-KZ"/>
              </w:rPr>
              <w:t xml:space="preserve"> (хаттама № </w:t>
            </w:r>
            <w:r w:rsidR="00E10C4F" w:rsidRPr="00A51009">
              <w:rPr>
                <w:rFonts w:ascii="Times New Roman" w:hAnsi="Times New Roman" w:cs="Times New Roman"/>
                <w:sz w:val="24"/>
                <w:szCs w:val="24"/>
                <w:lang w:val="kk-KZ"/>
              </w:rPr>
              <w:t>10</w:t>
            </w:r>
            <w:r w:rsidRPr="00A51009">
              <w:rPr>
                <w:rFonts w:ascii="Times New Roman" w:hAnsi="Times New Roman" w:cs="Times New Roman"/>
                <w:sz w:val="24"/>
                <w:szCs w:val="24"/>
                <w:lang w:val="kk-KZ"/>
              </w:rPr>
              <w:t>)</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5524" w:type="dxa"/>
          </w:tcPr>
          <w:p w:rsidR="00550047" w:rsidRPr="00A51009" w:rsidRDefault="00550047" w:rsidP="00A51009">
            <w:pPr>
              <w:shd w:val="clear" w:color="auto" w:fill="FFFFFF"/>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 xml:space="preserve">Кәсіби стандарт </w:t>
            </w:r>
          </w:p>
        </w:tc>
        <w:tc>
          <w:tcPr>
            <w:tcW w:w="9355" w:type="dxa"/>
          </w:tcPr>
          <w:p w:rsidR="00550047" w:rsidRPr="00A51009" w:rsidRDefault="00E10C4F" w:rsidP="00A510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Педагог</w:t>
            </w:r>
          </w:p>
        </w:tc>
      </w:tr>
    </w:tbl>
    <w:p w:rsidR="00550047" w:rsidRDefault="00550047" w:rsidP="00A51009">
      <w:pPr>
        <w:spacing w:after="0" w:line="240" w:lineRule="auto"/>
        <w:rPr>
          <w:rFonts w:ascii="Times New Roman" w:hAnsi="Times New Roman" w:cs="Times New Roman"/>
          <w:sz w:val="24"/>
          <w:szCs w:val="24"/>
          <w:lang w:val="kk-KZ"/>
        </w:rPr>
      </w:pPr>
      <w:bookmarkStart w:id="0" w:name="_GoBack"/>
      <w:bookmarkEnd w:id="0"/>
    </w:p>
    <w:p w:rsidR="00A51009" w:rsidRDefault="00A51009" w:rsidP="00A51009">
      <w:pPr>
        <w:spacing w:after="0" w:line="240" w:lineRule="auto"/>
        <w:rPr>
          <w:rFonts w:ascii="Times New Roman" w:hAnsi="Times New Roman" w:cs="Times New Roman"/>
          <w:sz w:val="24"/>
          <w:szCs w:val="24"/>
          <w:lang w:val="kk-KZ"/>
        </w:rPr>
      </w:pPr>
    </w:p>
    <w:p w:rsidR="00A51009" w:rsidRPr="00A51009" w:rsidRDefault="00A51009" w:rsidP="00A51009">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40287" w:rsidRPr="00A51009" w:rsidTr="00740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550047" w:rsidRPr="00A51009" w:rsidRDefault="00550047" w:rsidP="00A5100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eastAsia="ru-RU"/>
              </w:rPr>
              <w:tab/>
            </w:r>
            <w:r w:rsidRPr="00A51009">
              <w:rPr>
                <w:rFonts w:ascii="Times New Roman" w:eastAsia="Times New Roman" w:hAnsi="Times New Roman" w:cs="Times New Roman"/>
                <w:sz w:val="24"/>
                <w:szCs w:val="24"/>
                <w:lang w:eastAsia="ru-RU"/>
              </w:rPr>
              <w:tab/>
            </w:r>
            <w:r w:rsidRPr="00A51009">
              <w:rPr>
                <w:rFonts w:ascii="Times New Roman" w:eastAsia="Times New Roman" w:hAnsi="Times New Roman" w:cs="Times New Roman"/>
                <w:sz w:val="24"/>
                <w:szCs w:val="24"/>
                <w:lang w:val="kk-KZ" w:eastAsia="ru-RU"/>
              </w:rPr>
              <w:t>Оқытудың нәтижесі</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1</w:t>
            </w:r>
          </w:p>
        </w:tc>
        <w:tc>
          <w:tcPr>
            <w:tcW w:w="4764" w:type="pct"/>
            <w:tcBorders>
              <w:top w:val="single" w:sz="4" w:space="0" w:color="auto"/>
            </w:tcBorders>
          </w:tcPr>
          <w:p w:rsidR="00550047" w:rsidRPr="00A51009" w:rsidRDefault="00867A93" w:rsidP="00A51009">
            <w:pPr>
              <w:tabs>
                <w:tab w:val="left" w:pos="2085"/>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Зерттеу саласы туралы жүйелі түсінігін, зерттеу дағдылары мен зерттеу әдістеріндегі шеберлігін көрсету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2</w:t>
            </w:r>
          </w:p>
        </w:tc>
        <w:tc>
          <w:tcPr>
            <w:tcW w:w="4764" w:type="pct"/>
          </w:tcPr>
          <w:p w:rsidR="00550047" w:rsidRPr="00A51009" w:rsidRDefault="00867A93" w:rsidP="00A51009">
            <w:pPr>
              <w:tabs>
                <w:tab w:val="left" w:pos="1170"/>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Әлемдік үрдістерді және жоғары білім беруді дамыту стратегияларын ескере отырып, ұлттық және халықаралық деңгейдегі ғылыми жарияланымдарды жазу кезінде зерттеу жұмыстарының нәтижелерін қолдану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eastAsia="ru-RU"/>
              </w:rPr>
            </w:pPr>
            <w:r w:rsidRPr="00A51009">
              <w:rPr>
                <w:rFonts w:ascii="Times New Roman" w:eastAsia="Times New Roman" w:hAnsi="Times New Roman" w:cs="Times New Roman"/>
                <w:sz w:val="24"/>
                <w:szCs w:val="24"/>
                <w:lang w:eastAsia="ru-RU"/>
              </w:rPr>
              <w:t>3</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Ғылыми зерттеулерді ұйымдастыру тәсілдерін, қолданбалы және іргелі міндеттерді шешуде теориялық әдістерді меңгеру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4</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Білім беруді ақпараттандыруды жаңа тәсілдерін сыни талдау, бағалау және синтездеу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5</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Эксперименттер жүргізу және өлшеу нәтижелерін өңдеу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6</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Іске асыру алгоритмі бар объектілердің математикалық модельдерін, оларды зерттеу әдістерін әзірлеу, олардың салыстырмалы талдауын орындау</w:t>
            </w:r>
          </w:p>
        </w:tc>
      </w:tr>
      <w:tr w:rsidR="00740287" w:rsidRPr="00A51009" w:rsidTr="00740287">
        <w:trPr>
          <w:trHeight w:val="203"/>
        </w:trPr>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7</w:t>
            </w:r>
          </w:p>
        </w:tc>
        <w:tc>
          <w:tcPr>
            <w:tcW w:w="4764" w:type="pct"/>
          </w:tcPr>
          <w:p w:rsidR="00550047" w:rsidRPr="00A51009" w:rsidRDefault="00867A93" w:rsidP="00A510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51009">
              <w:rPr>
                <w:rFonts w:ascii="Times New Roman" w:hAnsi="Times New Roman" w:cs="Times New Roman"/>
                <w:sz w:val="24"/>
                <w:szCs w:val="24"/>
                <w:lang w:val="kk-KZ"/>
              </w:rPr>
              <w:t>Білім беру саласында ғылыми-зерттеу жұмыстарын жүргізу үшін дәлелдер келтіру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8</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Информатика саласы бойынша ғылымның дамуына өзіндік зерттеулерімен үлес қосу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9</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Озық цифрлық технологияларды дамыту және енгізу үшін заманауи ақпараттық білім беру ортасын әзірлеу</w:t>
            </w:r>
          </w:p>
        </w:tc>
      </w:tr>
      <w:tr w:rsidR="00740287" w:rsidRPr="00A51009" w:rsidTr="00740287">
        <w:tc>
          <w:tcPr>
            <w:cnfStyle w:val="001000000000" w:firstRow="0" w:lastRow="0" w:firstColumn="1" w:lastColumn="0" w:oddVBand="0" w:evenVBand="0" w:oddHBand="0" w:evenHBand="0" w:firstRowFirstColumn="0" w:firstRowLastColumn="0" w:lastRowFirstColumn="0" w:lastRowLastColumn="0"/>
            <w:tcW w:w="236" w:type="pct"/>
          </w:tcPr>
          <w:p w:rsidR="00550047" w:rsidRPr="00A51009" w:rsidRDefault="00550047" w:rsidP="00A51009">
            <w:pPr>
              <w:jc w:val="center"/>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10</w:t>
            </w:r>
          </w:p>
        </w:tc>
        <w:tc>
          <w:tcPr>
            <w:tcW w:w="4764" w:type="pct"/>
          </w:tcPr>
          <w:p w:rsidR="00550047" w:rsidRPr="00A51009" w:rsidRDefault="00867A93" w:rsidP="00A5100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009">
              <w:rPr>
                <w:rFonts w:ascii="Times New Roman" w:eastAsia="Times New Roman" w:hAnsi="Times New Roman" w:cs="Times New Roman"/>
                <w:sz w:val="24"/>
                <w:szCs w:val="24"/>
                <w:lang w:val="kk-KZ" w:eastAsia="ru-RU"/>
              </w:rPr>
              <w:t>Информатиканы оқытудың тиімділігін арттыру үшін цифрлық білім беру ресурстарын құрастыру, оқу процесін жобалау және бақылау</w:t>
            </w:r>
          </w:p>
        </w:tc>
      </w:tr>
    </w:tbl>
    <w:p w:rsidR="005D79F5" w:rsidRPr="00550047" w:rsidRDefault="005D79F5" w:rsidP="00A51009">
      <w:pPr>
        <w:rPr>
          <w:lang w:val="kk-KZ"/>
        </w:rPr>
      </w:pPr>
    </w:p>
    <w:sectPr w:rsidR="005D79F5" w:rsidRPr="00550047" w:rsidSect="0055004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47"/>
    <w:rsid w:val="00550047"/>
    <w:rsid w:val="005D79F5"/>
    <w:rsid w:val="00740287"/>
    <w:rsid w:val="00867A93"/>
    <w:rsid w:val="00A51009"/>
    <w:rsid w:val="00E10C4F"/>
    <w:rsid w:val="00E91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5500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5500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262</Words>
  <Characters>1498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61</cp:lastModifiedBy>
  <cp:revision>7</cp:revision>
  <dcterms:created xsi:type="dcterms:W3CDTF">2021-10-27T03:24:00Z</dcterms:created>
  <dcterms:modified xsi:type="dcterms:W3CDTF">2022-12-15T05:28:00Z</dcterms:modified>
</cp:coreProperties>
</file>