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text" w:horzAnchor="margin" w:tblpY="-19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0093"/>
      </w:tblGrid>
      <w:tr w:rsidR="00F57221" w:rsidRPr="00F57221" w:rsidTr="00F57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bottom w:val="none" w:sz="0" w:space="0" w:color="auto"/>
            </w:tcBorders>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Білім беру бағдарламасы</w:t>
            </w:r>
          </w:p>
        </w:tc>
        <w:tc>
          <w:tcPr>
            <w:tcW w:w="10093" w:type="dxa"/>
            <w:tcBorders>
              <w:bottom w:val="none" w:sz="0" w:space="0" w:color="auto"/>
            </w:tcBorders>
          </w:tcPr>
          <w:p w:rsidR="00F57221" w:rsidRPr="00F57221" w:rsidRDefault="00F57221" w:rsidP="00F5722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6В11201 </w:t>
            </w:r>
            <w:r w:rsidRPr="00F57221">
              <w:rPr>
                <w:rFonts w:ascii="Times New Roman" w:hAnsi="Times New Roman" w:cs="Times New Roman"/>
                <w:sz w:val="24"/>
                <w:szCs w:val="24"/>
                <w:lang w:val="kk-KZ"/>
              </w:rPr>
              <w:t>Қоршаған ортаны қорғау және өмір тіршілігінің қауіпсіздігі</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БББ мақсаты </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Төтенше жағдайлар кезінде құтқару, кезек күттірмейтін жұмыстар, еңбекті қорғау, техникалық білім беру және тәрбиелеу, тіршілік қауіпсіздігі және қоршаған орта саласында еңбек нарығында бәсекеге қабілетті, жүйелендірілген теориялық және практикалық білімді пайдалануға қабілетті, өзінің кәсіби қызметінің нәтижелері үшін жауапты болатын білікті мамандарды даярлау.</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БББ түрі</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Қолданыстағы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ҰБШ бойынша деңгей</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6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СБШ бойынша деңгей</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6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Берілетін академиялық  дәреже  </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F57221">
              <w:rPr>
                <w:rFonts w:ascii="Times New Roman" w:eastAsia="Times New Roman" w:hAnsi="Times New Roman" w:cs="Times New Roman"/>
                <w:sz w:val="24"/>
                <w:szCs w:val="24"/>
                <w:lang w:val="kk-KZ" w:eastAsia="ru-RU"/>
              </w:rPr>
              <w:t>акалавр</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Оқыту  мерзімі </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4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Кредиттердің  көлемі </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240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Оқыту  тілі</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қазақ, орыс</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rPr>
                <w:rFonts w:ascii="Times New Roman" w:hAnsi="Times New Roman" w:cs="Times New Roman"/>
                <w:sz w:val="24"/>
                <w:szCs w:val="24"/>
              </w:rPr>
            </w:pPr>
            <w:proofErr w:type="spellStart"/>
            <w:r w:rsidRPr="00F57221">
              <w:rPr>
                <w:rFonts w:ascii="Times New Roman" w:hAnsi="Times New Roman" w:cs="Times New Roman"/>
                <w:sz w:val="24"/>
                <w:szCs w:val="24"/>
              </w:rPr>
              <w:t>Басқарма</w:t>
            </w:r>
            <w:proofErr w:type="spellEnd"/>
            <w:r w:rsidRPr="00F57221">
              <w:rPr>
                <w:rFonts w:ascii="Times New Roman" w:hAnsi="Times New Roman" w:cs="Times New Roman"/>
                <w:sz w:val="24"/>
                <w:szCs w:val="24"/>
              </w:rPr>
              <w:t xml:space="preserve"> </w:t>
            </w:r>
            <w:proofErr w:type="spellStart"/>
            <w:r w:rsidRPr="00F57221">
              <w:rPr>
                <w:rFonts w:ascii="Times New Roman" w:hAnsi="Times New Roman" w:cs="Times New Roman"/>
                <w:sz w:val="24"/>
                <w:szCs w:val="24"/>
              </w:rPr>
              <w:t>отырысында</w:t>
            </w:r>
            <w:proofErr w:type="spellEnd"/>
            <w:r w:rsidRPr="00F57221">
              <w:rPr>
                <w:rFonts w:ascii="Times New Roman" w:hAnsi="Times New Roman" w:cs="Times New Roman"/>
                <w:sz w:val="24"/>
                <w:szCs w:val="24"/>
              </w:rPr>
              <w:t xml:space="preserve">  БББ </w:t>
            </w:r>
            <w:proofErr w:type="spellStart"/>
            <w:r w:rsidRPr="00F57221">
              <w:rPr>
                <w:rFonts w:ascii="Times New Roman" w:hAnsi="Times New Roman" w:cs="Times New Roman"/>
                <w:sz w:val="24"/>
                <w:szCs w:val="24"/>
              </w:rPr>
              <w:t>бекіту</w:t>
            </w:r>
            <w:proofErr w:type="spellEnd"/>
            <w:r>
              <w:rPr>
                <w:rFonts w:ascii="Times New Roman" w:hAnsi="Times New Roman" w:cs="Times New Roman"/>
                <w:sz w:val="24"/>
                <w:szCs w:val="24"/>
                <w:lang w:val="kk-KZ"/>
              </w:rPr>
              <w:t xml:space="preserve"> </w:t>
            </w:r>
            <w:proofErr w:type="spellStart"/>
            <w:r w:rsidRPr="00F57221">
              <w:rPr>
                <w:rFonts w:ascii="Times New Roman" w:hAnsi="Times New Roman" w:cs="Times New Roman"/>
                <w:sz w:val="24"/>
                <w:szCs w:val="24"/>
              </w:rPr>
              <w:t>кү</w:t>
            </w:r>
            <w:proofErr w:type="gramStart"/>
            <w:r w:rsidRPr="00F57221">
              <w:rPr>
                <w:rFonts w:ascii="Times New Roman" w:hAnsi="Times New Roman" w:cs="Times New Roman"/>
                <w:sz w:val="24"/>
                <w:szCs w:val="24"/>
              </w:rPr>
              <w:t>н</w:t>
            </w:r>
            <w:proofErr w:type="gramEnd"/>
            <w:r w:rsidRPr="00F57221">
              <w:rPr>
                <w:rFonts w:ascii="Times New Roman" w:hAnsi="Times New Roman" w:cs="Times New Roman"/>
                <w:sz w:val="24"/>
                <w:szCs w:val="24"/>
              </w:rPr>
              <w:t>і</w:t>
            </w:r>
            <w:proofErr w:type="spellEnd"/>
            <w:r w:rsidRPr="00F57221">
              <w:rPr>
                <w:rFonts w:ascii="Times New Roman" w:hAnsi="Times New Roman" w:cs="Times New Roman"/>
                <w:sz w:val="24"/>
                <w:szCs w:val="24"/>
              </w:rPr>
              <w:t xml:space="preserve"> </w:t>
            </w:r>
          </w:p>
        </w:tc>
        <w:tc>
          <w:tcPr>
            <w:tcW w:w="10093" w:type="dxa"/>
          </w:tcPr>
          <w:p w:rsidR="00F57221" w:rsidRPr="00F57221" w:rsidRDefault="00F57221" w:rsidP="00F57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7221">
              <w:rPr>
                <w:rFonts w:ascii="Times New Roman" w:hAnsi="Times New Roman" w:cs="Times New Roman"/>
                <w:sz w:val="24"/>
                <w:szCs w:val="24"/>
              </w:rPr>
              <w:t>06.04.2022 (</w:t>
            </w:r>
            <w:proofErr w:type="spellStart"/>
            <w:r w:rsidRPr="00F57221">
              <w:rPr>
                <w:rFonts w:ascii="Times New Roman" w:hAnsi="Times New Roman" w:cs="Times New Roman"/>
                <w:sz w:val="24"/>
                <w:szCs w:val="24"/>
              </w:rPr>
              <w:t>хаттама</w:t>
            </w:r>
            <w:proofErr w:type="spellEnd"/>
            <w:r w:rsidRPr="00F57221">
              <w:rPr>
                <w:rFonts w:ascii="Times New Roman" w:hAnsi="Times New Roman" w:cs="Times New Roman"/>
                <w:sz w:val="24"/>
                <w:szCs w:val="24"/>
              </w:rPr>
              <w:t xml:space="preserve"> № 10)</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Кәсіби стандарт </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Еңбекті қорғау</w:t>
            </w:r>
          </w:p>
        </w:tc>
      </w:tr>
    </w:tbl>
    <w:p w:rsidR="00C01CAA" w:rsidRDefault="00C01CAA" w:rsidP="00F57221">
      <w:pPr>
        <w:shd w:val="clear" w:color="auto" w:fill="FFFFFF"/>
        <w:spacing w:after="0" w:line="240" w:lineRule="auto"/>
        <w:jc w:val="center"/>
        <w:rPr>
          <w:rFonts w:ascii="Times New Roman" w:eastAsia="Times New Roman" w:hAnsi="Times New Roman" w:cs="Times New Roman"/>
          <w:sz w:val="24"/>
          <w:szCs w:val="24"/>
          <w:lang w:val="kk-KZ" w:eastAsia="ru-RU"/>
        </w:rPr>
      </w:pPr>
    </w:p>
    <w:p w:rsidR="00F57221" w:rsidRPr="00F57221" w:rsidRDefault="00F57221" w:rsidP="00F57221">
      <w:pPr>
        <w:shd w:val="clear" w:color="auto" w:fill="FFFFFF"/>
        <w:spacing w:after="0" w:line="240" w:lineRule="auto"/>
        <w:jc w:val="center"/>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924F3" w:rsidRPr="00F57221" w:rsidTr="00D27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3924F3" w:rsidRPr="00F57221" w:rsidRDefault="003924F3"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3924F3" w:rsidRPr="00F57221" w:rsidRDefault="003924F3" w:rsidP="00F57221">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ab/>
            </w:r>
            <w:r w:rsidRPr="00F57221">
              <w:rPr>
                <w:rFonts w:ascii="Times New Roman" w:eastAsia="Times New Roman" w:hAnsi="Times New Roman" w:cs="Times New Roman"/>
                <w:sz w:val="24"/>
                <w:szCs w:val="24"/>
                <w:lang w:val="kk-KZ" w:eastAsia="ru-RU"/>
              </w:rPr>
              <w:tab/>
              <w:t>Оқытудың</w:t>
            </w:r>
            <w:r w:rsidR="00406FEC" w:rsidRPr="00F57221">
              <w:rPr>
                <w:rFonts w:ascii="Times New Roman" w:eastAsia="Times New Roman" w:hAnsi="Times New Roman" w:cs="Times New Roman"/>
                <w:sz w:val="24"/>
                <w:szCs w:val="24"/>
                <w:lang w:val="kk-KZ" w:eastAsia="ru-RU"/>
              </w:rPr>
              <w:t xml:space="preserve"> </w:t>
            </w:r>
            <w:r w:rsidRPr="00F57221">
              <w:rPr>
                <w:rFonts w:ascii="Times New Roman" w:eastAsia="Times New Roman" w:hAnsi="Times New Roman" w:cs="Times New Roman"/>
                <w:sz w:val="24"/>
                <w:szCs w:val="24"/>
                <w:lang w:val="kk-KZ" w:eastAsia="ru-RU"/>
              </w:rPr>
              <w:t>нәтижесі</w:t>
            </w:r>
          </w:p>
        </w:tc>
      </w:tr>
      <w:tr w:rsidR="00A30554" w:rsidRPr="00F5722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1</w:t>
            </w:r>
          </w:p>
        </w:tc>
        <w:tc>
          <w:tcPr>
            <w:tcW w:w="4764" w:type="pct"/>
          </w:tcPr>
          <w:p w:rsidR="00A30554"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r w:rsidR="00A30554" w:rsidRPr="00F5722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2</w:t>
            </w:r>
          </w:p>
        </w:tc>
        <w:tc>
          <w:tcPr>
            <w:tcW w:w="4764" w:type="pct"/>
          </w:tcPr>
          <w:p w:rsidR="00A30554"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Кәсіби қызмет үшін коммуникативтік құзыреттіліктерді орыс/қазақ және ағылшын тілдерінде қолдану.</w:t>
            </w:r>
          </w:p>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r w:rsidR="00A30554" w:rsidRPr="00F5722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3</w:t>
            </w:r>
          </w:p>
        </w:tc>
        <w:tc>
          <w:tcPr>
            <w:tcW w:w="4764" w:type="pct"/>
          </w:tcPr>
          <w:p w:rsidR="00A30554"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Төтенше жағдайларды жіктеу ережелерін, адам ағзасына әсер ету механизмі мен әсерін, қорғау әдістері мен әдістерін пайдалану.</w:t>
            </w:r>
          </w:p>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r w:rsidR="00A30554" w:rsidRPr="00F5722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4</w:t>
            </w:r>
          </w:p>
        </w:tc>
        <w:tc>
          <w:tcPr>
            <w:tcW w:w="4764" w:type="pct"/>
          </w:tcPr>
          <w:p w:rsidR="00A30554" w:rsidRPr="00F57221"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Қауіпсіздікті қамтамасыз етудің ұйымдастырушылық негіздерін; табиғи және техногендік қауіптердің адам организміне әсеріне қатысты теориялық негіздерін; ТЖ негізгі басқару органдарының түрлері мен мақсаттарын, қорғау құралдарының техникалық сипаттамалары мен пайдалану мүмкіндіктерін көрсету.</w:t>
            </w:r>
          </w:p>
        </w:tc>
      </w:tr>
      <w:tr w:rsidR="00A30554" w:rsidRPr="00F5722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5</w:t>
            </w:r>
          </w:p>
        </w:tc>
        <w:tc>
          <w:tcPr>
            <w:tcW w:w="4764" w:type="pct"/>
          </w:tcPr>
          <w:p w:rsidR="00A30554"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Нақты процестердің әдістерін, математикалық, физикалық модельдерін салыстыру, құрастырылған модельді бағалау әдістерін таңдау.</w:t>
            </w:r>
          </w:p>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r w:rsidR="00A30554" w:rsidRPr="00F5722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6</w:t>
            </w:r>
          </w:p>
        </w:tc>
        <w:tc>
          <w:tcPr>
            <w:tcW w:w="4764" w:type="pct"/>
          </w:tcPr>
          <w:p w:rsidR="00A30554"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Өткен, қазіргі немесе жоспарланған кәсіби қызмет түрлерімен байланысты қауіп-қатерлерге сәйкес келетін қауіпті және зиянды өндірістік факторларды талдау; жұмыс орнын аттестаттауды жүргізу.</w:t>
            </w:r>
          </w:p>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r w:rsidR="00A30554" w:rsidRPr="00F5722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7</w:t>
            </w:r>
          </w:p>
        </w:tc>
        <w:tc>
          <w:tcPr>
            <w:tcW w:w="4764" w:type="pct"/>
          </w:tcPr>
          <w:p w:rsidR="00A30554"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Орындалатын кәсіби қызметтің сипатына сәйкес ұжымдық және жеке қорғану құралдарын пайдалану.</w:t>
            </w:r>
          </w:p>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bookmarkEnd w:id="0"/>
          </w:p>
        </w:tc>
      </w:tr>
      <w:tr w:rsidR="00A30554" w:rsidRPr="00F5722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lastRenderedPageBreak/>
              <w:t>8</w:t>
            </w:r>
          </w:p>
        </w:tc>
        <w:tc>
          <w:tcPr>
            <w:tcW w:w="4764" w:type="pct"/>
          </w:tcPr>
          <w:p w:rsidR="00F57221" w:rsidRPr="00F57221"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Медициналық көмек көрсету әдістерін бағалау, негізгі инфекциялық аурулар және олардың профилактикасы туралы білімді қоса алғанда, шұғыл жағдайларда (жарақаттар, уланулар және зақымданулардың әртүрлі түрлері) зардап шеккендерге медициналық білім және алғашқы көмек көрсету негіздерін меңгеру.</w:t>
            </w:r>
          </w:p>
        </w:tc>
      </w:tr>
      <w:tr w:rsidR="00A30554" w:rsidRPr="00F5722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9</w:t>
            </w:r>
          </w:p>
        </w:tc>
        <w:tc>
          <w:tcPr>
            <w:tcW w:w="4764" w:type="pct"/>
          </w:tcPr>
          <w:p w:rsidR="00A30554" w:rsidRPr="00F57221"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Зерттеу мәселелерін шешу бойынша ұсыныстар әзірлеу, ғылым мен ғылыми танымның рөлі, оның құрылымы, нысандары мен әдістері, ғылым, техника мен технология жетістіктерін дамыту және пайдаланумен байланысты әлеуметтік немесе экологиялық проблемалар туралы білу.</w:t>
            </w:r>
          </w:p>
        </w:tc>
      </w:tr>
      <w:tr w:rsidR="0054586C" w:rsidRPr="00F57221" w:rsidTr="00D275BC">
        <w:tc>
          <w:tcPr>
            <w:cnfStyle w:val="001000000000" w:firstRow="0" w:lastRow="0" w:firstColumn="1" w:lastColumn="0" w:oddVBand="0" w:evenVBand="0" w:oddHBand="0" w:evenHBand="0" w:firstRowFirstColumn="0" w:firstRowLastColumn="0" w:lastRowFirstColumn="0" w:lastRowLastColumn="0"/>
            <w:tcW w:w="236" w:type="pct"/>
          </w:tcPr>
          <w:p w:rsidR="0054586C" w:rsidRPr="00F57221" w:rsidRDefault="0054586C"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10</w:t>
            </w:r>
          </w:p>
        </w:tc>
        <w:tc>
          <w:tcPr>
            <w:tcW w:w="4764" w:type="pct"/>
          </w:tcPr>
          <w:p w:rsidR="0054586C" w:rsidRPr="00F57221"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Қызметкерлерді және халықты төтенше жағдайлардың теріс әсерінен қорғау жөніндегі іс-шараларды жоспарлау, ұйымдастыру және жүргізу, кәсіби қызметте және тұрмыста әртүрлі түрдегі қауіп-қатерлердің, олардың салдарларының деңгейін төмендету үшін алдын алу шараларын қабылдау.</w:t>
            </w:r>
          </w:p>
        </w:tc>
      </w:tr>
    </w:tbl>
    <w:p w:rsidR="00C01CAA" w:rsidRPr="0094383A" w:rsidRDefault="00C01CAA" w:rsidP="00F57221">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94383A"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704C5"/>
    <w:rsid w:val="000130F5"/>
    <w:rsid w:val="000167D6"/>
    <w:rsid w:val="00016B31"/>
    <w:rsid w:val="00062E56"/>
    <w:rsid w:val="000679E4"/>
    <w:rsid w:val="00067F92"/>
    <w:rsid w:val="00076FAA"/>
    <w:rsid w:val="00084056"/>
    <w:rsid w:val="0008727C"/>
    <w:rsid w:val="000923AD"/>
    <w:rsid w:val="000A0101"/>
    <w:rsid w:val="000A202E"/>
    <w:rsid w:val="000A4636"/>
    <w:rsid w:val="00110324"/>
    <w:rsid w:val="00126B9F"/>
    <w:rsid w:val="0015503B"/>
    <w:rsid w:val="00157FF5"/>
    <w:rsid w:val="0016254A"/>
    <w:rsid w:val="00163769"/>
    <w:rsid w:val="00164043"/>
    <w:rsid w:val="00190DF2"/>
    <w:rsid w:val="00197A78"/>
    <w:rsid w:val="001A32C3"/>
    <w:rsid w:val="001E783C"/>
    <w:rsid w:val="0020777C"/>
    <w:rsid w:val="00217F33"/>
    <w:rsid w:val="00252E51"/>
    <w:rsid w:val="002575FF"/>
    <w:rsid w:val="00267136"/>
    <w:rsid w:val="002704C5"/>
    <w:rsid w:val="00290CDA"/>
    <w:rsid w:val="002A287D"/>
    <w:rsid w:val="002D5A31"/>
    <w:rsid w:val="002F3B63"/>
    <w:rsid w:val="002F401B"/>
    <w:rsid w:val="002F751C"/>
    <w:rsid w:val="00304688"/>
    <w:rsid w:val="00304E42"/>
    <w:rsid w:val="00326B13"/>
    <w:rsid w:val="00330720"/>
    <w:rsid w:val="00336444"/>
    <w:rsid w:val="0035642E"/>
    <w:rsid w:val="00356E8A"/>
    <w:rsid w:val="00360D57"/>
    <w:rsid w:val="00374E7C"/>
    <w:rsid w:val="003779C8"/>
    <w:rsid w:val="003810BF"/>
    <w:rsid w:val="003924F3"/>
    <w:rsid w:val="003B7CC3"/>
    <w:rsid w:val="003D77E0"/>
    <w:rsid w:val="003E0262"/>
    <w:rsid w:val="003F2E63"/>
    <w:rsid w:val="00405C48"/>
    <w:rsid w:val="00406FEC"/>
    <w:rsid w:val="0041551F"/>
    <w:rsid w:val="00427EF8"/>
    <w:rsid w:val="00430FA7"/>
    <w:rsid w:val="00433275"/>
    <w:rsid w:val="004575F9"/>
    <w:rsid w:val="00460495"/>
    <w:rsid w:val="00465B64"/>
    <w:rsid w:val="00473C5E"/>
    <w:rsid w:val="0049562E"/>
    <w:rsid w:val="004A60E8"/>
    <w:rsid w:val="004B2E4D"/>
    <w:rsid w:val="004B6F72"/>
    <w:rsid w:val="004B7799"/>
    <w:rsid w:val="004C2CF6"/>
    <w:rsid w:val="004C4E4F"/>
    <w:rsid w:val="00501E18"/>
    <w:rsid w:val="0054586C"/>
    <w:rsid w:val="005A1F87"/>
    <w:rsid w:val="005A6B02"/>
    <w:rsid w:val="005B3649"/>
    <w:rsid w:val="005D3E9D"/>
    <w:rsid w:val="005F16DC"/>
    <w:rsid w:val="005F4CE6"/>
    <w:rsid w:val="0060743A"/>
    <w:rsid w:val="00622354"/>
    <w:rsid w:val="006313AC"/>
    <w:rsid w:val="00640E83"/>
    <w:rsid w:val="0064194F"/>
    <w:rsid w:val="00642E5C"/>
    <w:rsid w:val="00644439"/>
    <w:rsid w:val="00647EB6"/>
    <w:rsid w:val="00647FC6"/>
    <w:rsid w:val="006500BC"/>
    <w:rsid w:val="006573A8"/>
    <w:rsid w:val="0067370D"/>
    <w:rsid w:val="00682D7A"/>
    <w:rsid w:val="006B5013"/>
    <w:rsid w:val="006D358F"/>
    <w:rsid w:val="00721BC9"/>
    <w:rsid w:val="007374DF"/>
    <w:rsid w:val="00750175"/>
    <w:rsid w:val="0077251C"/>
    <w:rsid w:val="007A62AE"/>
    <w:rsid w:val="007D1BEA"/>
    <w:rsid w:val="007E2A76"/>
    <w:rsid w:val="007F02E9"/>
    <w:rsid w:val="00814D46"/>
    <w:rsid w:val="00854F57"/>
    <w:rsid w:val="008657BE"/>
    <w:rsid w:val="008711AD"/>
    <w:rsid w:val="008764EC"/>
    <w:rsid w:val="00876E5E"/>
    <w:rsid w:val="00885DC4"/>
    <w:rsid w:val="008B772A"/>
    <w:rsid w:val="008D2616"/>
    <w:rsid w:val="008D6DCE"/>
    <w:rsid w:val="008E4990"/>
    <w:rsid w:val="008E4E9D"/>
    <w:rsid w:val="009228AA"/>
    <w:rsid w:val="00922DA1"/>
    <w:rsid w:val="0094383A"/>
    <w:rsid w:val="009521A1"/>
    <w:rsid w:val="00963275"/>
    <w:rsid w:val="00966599"/>
    <w:rsid w:val="00971F33"/>
    <w:rsid w:val="00976CFB"/>
    <w:rsid w:val="0097731F"/>
    <w:rsid w:val="00984596"/>
    <w:rsid w:val="0098658B"/>
    <w:rsid w:val="009B6D69"/>
    <w:rsid w:val="009E23B4"/>
    <w:rsid w:val="00A04393"/>
    <w:rsid w:val="00A0643C"/>
    <w:rsid w:val="00A1614F"/>
    <w:rsid w:val="00A30554"/>
    <w:rsid w:val="00A327AB"/>
    <w:rsid w:val="00A3604E"/>
    <w:rsid w:val="00A410EE"/>
    <w:rsid w:val="00A4631A"/>
    <w:rsid w:val="00A769CC"/>
    <w:rsid w:val="00A96AFA"/>
    <w:rsid w:val="00AA1049"/>
    <w:rsid w:val="00AA2D95"/>
    <w:rsid w:val="00AB6EC4"/>
    <w:rsid w:val="00AC5B74"/>
    <w:rsid w:val="00AD2AF5"/>
    <w:rsid w:val="00AE16F6"/>
    <w:rsid w:val="00AE4B01"/>
    <w:rsid w:val="00AF6297"/>
    <w:rsid w:val="00AF7FEE"/>
    <w:rsid w:val="00B4195F"/>
    <w:rsid w:val="00B508AB"/>
    <w:rsid w:val="00B51AA2"/>
    <w:rsid w:val="00B57B88"/>
    <w:rsid w:val="00B764AB"/>
    <w:rsid w:val="00B91629"/>
    <w:rsid w:val="00BB00E0"/>
    <w:rsid w:val="00BD4FD5"/>
    <w:rsid w:val="00BE794F"/>
    <w:rsid w:val="00BE7A2B"/>
    <w:rsid w:val="00BF3FEF"/>
    <w:rsid w:val="00C01CAA"/>
    <w:rsid w:val="00C06132"/>
    <w:rsid w:val="00C16B55"/>
    <w:rsid w:val="00C37B5C"/>
    <w:rsid w:val="00C434E5"/>
    <w:rsid w:val="00C75124"/>
    <w:rsid w:val="00C9078F"/>
    <w:rsid w:val="00C966F7"/>
    <w:rsid w:val="00CA363A"/>
    <w:rsid w:val="00CA4A85"/>
    <w:rsid w:val="00CE7654"/>
    <w:rsid w:val="00CF50C4"/>
    <w:rsid w:val="00D2320D"/>
    <w:rsid w:val="00D275BC"/>
    <w:rsid w:val="00D51846"/>
    <w:rsid w:val="00D54793"/>
    <w:rsid w:val="00D57300"/>
    <w:rsid w:val="00D76198"/>
    <w:rsid w:val="00D85C4A"/>
    <w:rsid w:val="00D86504"/>
    <w:rsid w:val="00D87DEE"/>
    <w:rsid w:val="00DC72DD"/>
    <w:rsid w:val="00DD49FB"/>
    <w:rsid w:val="00DF2209"/>
    <w:rsid w:val="00DF4B94"/>
    <w:rsid w:val="00DF54C6"/>
    <w:rsid w:val="00DF690B"/>
    <w:rsid w:val="00E16DC1"/>
    <w:rsid w:val="00E76658"/>
    <w:rsid w:val="00EA2FCC"/>
    <w:rsid w:val="00EA7E5E"/>
    <w:rsid w:val="00EB3B2C"/>
    <w:rsid w:val="00EC79C0"/>
    <w:rsid w:val="00EF477A"/>
    <w:rsid w:val="00F077FB"/>
    <w:rsid w:val="00F327A2"/>
    <w:rsid w:val="00F419CB"/>
    <w:rsid w:val="00F47943"/>
    <w:rsid w:val="00F547F8"/>
    <w:rsid w:val="00F57221"/>
    <w:rsid w:val="00F707E1"/>
    <w:rsid w:val="00F83F1A"/>
    <w:rsid w:val="00F86C49"/>
    <w:rsid w:val="00F94EFE"/>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EFE"/>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B23F5-B702-4D44-94FB-56FA6AA6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Pages>
  <Words>421</Words>
  <Characters>2403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275</cp:revision>
  <cp:lastPrinted>2020-05-20T04:51:00Z</cp:lastPrinted>
  <dcterms:created xsi:type="dcterms:W3CDTF">2020-05-15T09:39:00Z</dcterms:created>
  <dcterms:modified xsi:type="dcterms:W3CDTF">2022-12-12T10:10:00Z</dcterms:modified>
</cp:coreProperties>
</file>