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B63162" w:rsidRPr="00B65F4B"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B63162" w:rsidRPr="00C1625D" w:rsidRDefault="00B63162" w:rsidP="00911929">
            <w:pPr>
              <w:shd w:val="clear" w:color="auto" w:fill="FFFFFF"/>
              <w:rPr>
                <w:rFonts w:ascii="Times New Roman" w:eastAsia="Times New Roman" w:hAnsi="Times New Roman"/>
                <w:color w:val="455A64"/>
                <w:sz w:val="24"/>
                <w:szCs w:val="24"/>
                <w:lang w:val="kk-KZ" w:eastAsia="ru-RU"/>
              </w:rPr>
            </w:pPr>
            <w:r w:rsidRPr="00C1625D">
              <w:rPr>
                <w:rFonts w:ascii="Times New Roman" w:eastAsia="Times New Roman" w:hAnsi="Times New Roman"/>
                <w:color w:val="455A64"/>
                <w:sz w:val="24"/>
                <w:szCs w:val="24"/>
                <w:lang w:val="kk-KZ" w:eastAsia="ru-RU"/>
              </w:rPr>
              <w:t>Educational program</w:t>
            </w:r>
          </w:p>
        </w:tc>
        <w:tc>
          <w:tcPr>
            <w:tcW w:w="9355" w:type="dxa"/>
            <w:tcBorders>
              <w:bottom w:val="none" w:sz="0" w:space="0" w:color="auto"/>
            </w:tcBorders>
          </w:tcPr>
          <w:p w:rsidR="00B63162" w:rsidRPr="00B63162" w:rsidRDefault="00B63162" w:rsidP="00B63162">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B63162">
              <w:rPr>
                <w:rFonts w:ascii="Times New Roman" w:eastAsia="Times New Roman" w:hAnsi="Times New Roman" w:cs="Times New Roman"/>
                <w:sz w:val="24"/>
                <w:szCs w:val="24"/>
                <w:lang w:val="en-US" w:eastAsia="ru-RU"/>
              </w:rPr>
              <w:t>6</w:t>
            </w:r>
            <w:r w:rsidRPr="00B63162">
              <w:rPr>
                <w:rFonts w:ascii="Times New Roman" w:eastAsia="Times New Roman" w:hAnsi="Times New Roman" w:cs="Times New Roman"/>
                <w:sz w:val="24"/>
                <w:szCs w:val="24"/>
                <w:lang w:eastAsia="ru-RU"/>
              </w:rPr>
              <w:t>В</w:t>
            </w:r>
            <w:r w:rsidRPr="00B63162">
              <w:rPr>
                <w:rFonts w:ascii="Times New Roman" w:eastAsia="Times New Roman" w:hAnsi="Times New Roman" w:cs="Times New Roman"/>
                <w:sz w:val="24"/>
                <w:szCs w:val="24"/>
                <w:lang w:val="en-US" w:eastAsia="ru-RU"/>
              </w:rPr>
              <w:t xml:space="preserve">01301 </w:t>
            </w:r>
            <w:r w:rsidRPr="00B63162">
              <w:rPr>
                <w:rFonts w:ascii="Times New Roman" w:hAnsi="Times New Roman" w:cs="Times New Roman"/>
                <w:color w:val="0D0D0D"/>
                <w:sz w:val="24"/>
                <w:szCs w:val="24"/>
                <w:lang w:val="en-US"/>
              </w:rPr>
              <w:t>Primary education pedagogy and methodology</w:t>
            </w:r>
          </w:p>
        </w:tc>
      </w:tr>
      <w:tr w:rsidR="00B63162" w:rsidRPr="00B65F4B"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9C10A2">
              <w:rPr>
                <w:rFonts w:ascii="Times New Roman" w:eastAsia="Times New Roman" w:hAnsi="Times New Roman"/>
                <w:color w:val="455A64"/>
                <w:sz w:val="24"/>
                <w:szCs w:val="24"/>
                <w:lang w:val="kk-KZ" w:eastAsia="ru-RU"/>
              </w:rPr>
              <w:t>EP purpose </w:t>
            </w:r>
          </w:p>
        </w:tc>
        <w:tc>
          <w:tcPr>
            <w:tcW w:w="9355" w:type="dxa"/>
          </w:tcPr>
          <w:p w:rsidR="00B63162" w:rsidRPr="00DB2195" w:rsidRDefault="00B65F4B" w:rsidP="00911929">
            <w:pPr>
              <w:pStyle w:val="2"/>
              <w:widowControl w:val="0"/>
              <w:spacing w:after="0" w:line="240" w:lineRule="auto"/>
              <w:ind w:left="0" w:right="-1"/>
              <w:jc w:val="both"/>
              <w:cnfStyle w:val="000000000000" w:firstRow="0" w:lastRow="0" w:firstColumn="0" w:lastColumn="0" w:oddVBand="0" w:evenVBand="0" w:oddHBand="0" w:evenHBand="0" w:firstRowFirstColumn="0" w:firstRowLastColumn="0" w:lastRowFirstColumn="0" w:lastRowLastColumn="0"/>
              <w:rPr>
                <w:lang w:val="en-US" w:eastAsia="ru-RU"/>
              </w:rPr>
            </w:pPr>
            <w:r w:rsidRPr="00B65F4B">
              <w:rPr>
                <w:rFonts w:eastAsia="Calibri"/>
                <w:lang w:val="en-US"/>
              </w:rPr>
              <w:t>training of qualified specialists in the field of primary education, competitive in the labor market, capable of modeling psychological and pedagogical activity, carrying out reflection, goal-setting, diagnosis, apply modern technologies of training and education, use systematic theoretical and practical knowledge, be responsible for the results of their professional activities</w:t>
            </w:r>
          </w:p>
        </w:tc>
      </w:tr>
      <w:tr w:rsidR="00B63162" w:rsidRPr="00203031"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2C5530"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EP type</w:t>
            </w:r>
          </w:p>
        </w:tc>
        <w:tc>
          <w:tcPr>
            <w:tcW w:w="9355" w:type="dxa"/>
          </w:tcPr>
          <w:p w:rsidR="00B63162" w:rsidRPr="00795BED" w:rsidRDefault="002D78C5"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2D78C5">
              <w:rPr>
                <w:rFonts w:ascii="Times New Roman" w:eastAsia="Times New Roman" w:hAnsi="Times New Roman"/>
                <w:sz w:val="24"/>
                <w:szCs w:val="24"/>
                <w:lang w:eastAsia="ru-RU"/>
              </w:rPr>
              <w:t>Acting</w:t>
            </w:r>
            <w:proofErr w:type="spellEnd"/>
            <w:r w:rsidRPr="002D78C5">
              <w:rPr>
                <w:rFonts w:ascii="Times New Roman" w:eastAsia="Times New Roman" w:hAnsi="Times New Roman"/>
                <w:sz w:val="24"/>
                <w:szCs w:val="24"/>
                <w:lang w:eastAsia="ru-RU"/>
              </w:rPr>
              <w:t xml:space="preserve"> EP</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Level on NQF</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hAnsi="Times New Roman"/>
                <w:sz w:val="24"/>
                <w:szCs w:val="24"/>
                <w:lang w:val="kk-KZ"/>
              </w:rPr>
              <w:t xml:space="preserve">6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Level on SQF</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hAnsi="Times New Roman"/>
                <w:sz w:val="24"/>
                <w:szCs w:val="24"/>
                <w:lang w:val="kk-KZ"/>
              </w:rPr>
              <w:t xml:space="preserve">6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The awarded academic degree</w:t>
            </w:r>
          </w:p>
        </w:tc>
        <w:tc>
          <w:tcPr>
            <w:tcW w:w="9355" w:type="dxa"/>
          </w:tcPr>
          <w:p w:rsidR="00B63162" w:rsidRPr="00795BED" w:rsidRDefault="002D78C5"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B63162" w:rsidRPr="00795BED">
              <w:rPr>
                <w:rFonts w:ascii="Times New Roman" w:eastAsia="Times New Roman" w:hAnsi="Times New Roman"/>
                <w:sz w:val="24"/>
                <w:szCs w:val="24"/>
                <w:lang w:val="kk-KZ" w:eastAsia="ru-RU"/>
              </w:rPr>
              <w:t>achelor</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Period of study</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eastAsia="Times New Roman" w:hAnsi="Times New Roman"/>
                <w:sz w:val="24"/>
                <w:szCs w:val="24"/>
                <w:lang w:eastAsia="ru-RU"/>
              </w:rPr>
              <w:t xml:space="preserve">4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Volume of the credits</w:t>
            </w:r>
          </w:p>
        </w:tc>
        <w:tc>
          <w:tcPr>
            <w:tcW w:w="9355" w:type="dxa"/>
          </w:tcPr>
          <w:p w:rsidR="00B63162" w:rsidRPr="00795BED" w:rsidRDefault="00B63162"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795BED">
              <w:rPr>
                <w:rFonts w:ascii="Times New Roman" w:eastAsia="Times New Roman" w:hAnsi="Times New Roman"/>
                <w:sz w:val="24"/>
                <w:szCs w:val="24"/>
                <w:lang w:eastAsia="ru-RU"/>
              </w:rPr>
              <w:t xml:space="preserve">240 </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Language of education</w:t>
            </w:r>
          </w:p>
        </w:tc>
        <w:tc>
          <w:tcPr>
            <w:tcW w:w="9355" w:type="dxa"/>
          </w:tcPr>
          <w:p w:rsidR="00B63162" w:rsidRPr="00795BED" w:rsidRDefault="00B63162" w:rsidP="00B631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795BED">
              <w:rPr>
                <w:rFonts w:ascii="Times New Roman" w:hAnsi="Times New Roman"/>
                <w:sz w:val="24"/>
                <w:szCs w:val="24"/>
              </w:rPr>
              <w:t>Kazakh</w:t>
            </w:r>
            <w:proofErr w:type="spellEnd"/>
            <w:r w:rsidRPr="00795BED">
              <w:rPr>
                <w:rFonts w:ascii="Times New Roman" w:hAnsi="Times New Roman"/>
                <w:sz w:val="24"/>
                <w:szCs w:val="24"/>
              </w:rPr>
              <w:t xml:space="preserve">, </w:t>
            </w:r>
            <w:proofErr w:type="spellStart"/>
            <w:r w:rsidRPr="00795BED">
              <w:rPr>
                <w:rFonts w:ascii="Times New Roman" w:hAnsi="Times New Roman"/>
                <w:sz w:val="24"/>
                <w:szCs w:val="24"/>
              </w:rPr>
              <w:t>Russian</w:t>
            </w:r>
            <w:proofErr w:type="spellEnd"/>
          </w:p>
        </w:tc>
      </w:tr>
      <w:tr w:rsidR="00933545"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933545" w:rsidRDefault="0093354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933545" w:rsidRDefault="00B65F4B" w:rsidP="001D390A">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11.04.2023</w:t>
            </w:r>
          </w:p>
        </w:tc>
      </w:tr>
      <w:tr w:rsidR="00B63162" w:rsidRPr="00F941D2" w:rsidTr="00394221">
        <w:tc>
          <w:tcPr>
            <w:cnfStyle w:val="001000000000" w:firstRow="0" w:lastRow="0" w:firstColumn="1" w:lastColumn="0" w:oddVBand="0" w:evenVBand="0" w:oddHBand="0" w:evenHBand="0" w:firstRowFirstColumn="0" w:firstRowLastColumn="0" w:lastRowFirstColumn="0" w:lastRowLastColumn="0"/>
            <w:tcW w:w="5524" w:type="dxa"/>
          </w:tcPr>
          <w:p w:rsidR="00B63162" w:rsidRPr="000E0437" w:rsidRDefault="00B63162" w:rsidP="00911929">
            <w:pPr>
              <w:shd w:val="clear" w:color="auto" w:fill="FFFFFF"/>
              <w:rPr>
                <w:rFonts w:ascii="Times New Roman" w:eastAsia="Times New Roman" w:hAnsi="Times New Roman"/>
                <w:color w:val="455A64"/>
                <w:sz w:val="24"/>
                <w:szCs w:val="24"/>
                <w:lang w:val="kk-KZ" w:eastAsia="ru-RU"/>
              </w:rPr>
            </w:pPr>
            <w:r w:rsidRPr="000E0437">
              <w:rPr>
                <w:rFonts w:ascii="Times New Roman" w:eastAsia="Times New Roman" w:hAnsi="Times New Roman"/>
                <w:color w:val="455A64"/>
                <w:sz w:val="24"/>
                <w:szCs w:val="24"/>
                <w:lang w:val="kk-KZ" w:eastAsia="ru-RU"/>
              </w:rPr>
              <w:t>Professional standard</w:t>
            </w:r>
          </w:p>
        </w:tc>
        <w:tc>
          <w:tcPr>
            <w:tcW w:w="9355" w:type="dxa"/>
          </w:tcPr>
          <w:p w:rsidR="00B63162" w:rsidRPr="00B65F4B" w:rsidRDefault="00B65F4B" w:rsidP="00B65F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val="kk-KZ"/>
              </w:rPr>
            </w:pPr>
            <w:proofErr w:type="spellStart"/>
            <w:r w:rsidRPr="00B65F4B">
              <w:rPr>
                <w:rFonts w:ascii="Times New Roman" w:hAnsi="Times New Roman" w:cs="Times New Roman"/>
                <w:sz w:val="24"/>
              </w:rPr>
              <w:t>Teacher</w:t>
            </w:r>
            <w:proofErr w:type="spellEnd"/>
            <w:r>
              <w:rPr>
                <w:rFonts w:ascii="Times New Roman" w:hAnsi="Times New Roman" w:cs="Times New Roman"/>
                <w:sz w:val="24"/>
                <w:lang w:val="kk-KZ"/>
              </w:rPr>
              <w:t xml:space="preserve"> 15.12.2022</w:t>
            </w:r>
          </w:p>
        </w:tc>
      </w:tr>
    </w:tbl>
    <w:p w:rsidR="00C01CAA" w:rsidRPr="00F941D2"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3E0262" w:rsidRPr="00EB0D87" w:rsidRDefault="003E0262" w:rsidP="00EB0D87">
      <w:pPr>
        <w:shd w:val="clear" w:color="auto" w:fill="FFFFFF"/>
        <w:spacing w:after="0" w:line="240" w:lineRule="auto"/>
        <w:jc w:val="center"/>
        <w:outlineLvl w:val="4"/>
        <w:rPr>
          <w:rFonts w:ascii="Times New Roman" w:eastAsia="Times New Roman" w:hAnsi="Times New Roman" w:cs="Times New Roman"/>
          <w:b/>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B63162" w:rsidRPr="00394221"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B63162" w:rsidRPr="00394221" w:rsidRDefault="00B63162" w:rsidP="00911929">
            <w:pPr>
              <w:spacing w:before="75"/>
              <w:jc w:val="center"/>
              <w:rPr>
                <w:rFonts w:ascii="Times New Roman" w:eastAsia="Times New Roman" w:hAnsi="Times New Roman"/>
                <w:bCs w:val="0"/>
                <w:sz w:val="24"/>
                <w:szCs w:val="24"/>
                <w:lang w:eastAsia="ru-RU"/>
              </w:rPr>
            </w:pPr>
            <w:r w:rsidRPr="00394221">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B63162" w:rsidRPr="00394221" w:rsidRDefault="00B63162" w:rsidP="00911929">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394221">
              <w:rPr>
                <w:rFonts w:ascii="Times New Roman" w:eastAsia="Times New Roman" w:hAnsi="Times New Roman"/>
                <w:bCs w:val="0"/>
                <w:sz w:val="24"/>
                <w:szCs w:val="24"/>
                <w:lang w:eastAsia="ru-RU"/>
              </w:rPr>
              <w:tab/>
            </w:r>
            <w:r w:rsidRPr="00394221">
              <w:rPr>
                <w:rFonts w:ascii="Times New Roman" w:eastAsia="Times New Roman" w:hAnsi="Times New Roman"/>
                <w:bCs w:val="0"/>
                <w:sz w:val="24"/>
                <w:szCs w:val="24"/>
                <w:lang w:eastAsia="ru-RU"/>
              </w:rPr>
              <w:tab/>
            </w:r>
            <w:r w:rsidRPr="00394221">
              <w:rPr>
                <w:rFonts w:ascii="Times New Roman" w:eastAsia="Times New Roman" w:hAnsi="Times New Roman"/>
                <w:bCs w:val="0"/>
                <w:sz w:val="24"/>
                <w:szCs w:val="24"/>
                <w:lang w:val="kk-KZ" w:eastAsia="ru-RU"/>
              </w:rPr>
              <w:t>Learning outcomes:</w:t>
            </w:r>
          </w:p>
        </w:tc>
      </w:tr>
    </w:tbl>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57589E" w:rsidRPr="00B65F4B" w:rsidTr="003942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tcPr>
          <w:p w:rsidR="0057589E" w:rsidRPr="0057589E" w:rsidRDefault="0057589E" w:rsidP="0057589E">
            <w:pPr>
              <w:jc w:val="center"/>
              <w:rPr>
                <w:rFonts w:ascii="Times New Roman" w:eastAsia="Times New Roman" w:hAnsi="Times New Roman" w:cs="Times New Roman"/>
                <w:sz w:val="24"/>
                <w:szCs w:val="24"/>
                <w:lang w:eastAsia="ru-RU"/>
              </w:rPr>
            </w:pPr>
            <w:r w:rsidRPr="0057589E">
              <w:rPr>
                <w:rFonts w:ascii="Times New Roman" w:eastAsia="Times New Roman" w:hAnsi="Times New Roman" w:cs="Times New Roman"/>
                <w:sz w:val="24"/>
                <w:szCs w:val="24"/>
                <w:lang w:eastAsia="ru-RU"/>
              </w:rPr>
              <w:t>1</w:t>
            </w:r>
          </w:p>
        </w:tc>
        <w:tc>
          <w:tcPr>
            <w:tcW w:w="4764" w:type="pct"/>
            <w:tcBorders>
              <w:bottom w:val="none" w:sz="0" w:space="0" w:color="auto"/>
            </w:tcBorders>
          </w:tcPr>
          <w:p w:rsidR="0057589E" w:rsidRPr="001D390A" w:rsidRDefault="00B65F4B" w:rsidP="0057589E">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65F4B">
              <w:rPr>
                <w:rFonts w:ascii="Times New Roman" w:eastAsia="Times New Roman" w:hAnsi="Times New Roman"/>
                <w:b w:val="0"/>
                <w:sz w:val="24"/>
                <w:szCs w:val="24"/>
                <w:lang w:val="kk-KZ" w:eastAsia="ru-RU"/>
              </w:rPr>
              <w:t>Have the ability to evaluate and apply research methods and innovative approaches to understanding public socially significant phenomena and processes in the legal, economic, entrepreneurial, industrial, environmental environment and anti-corruption policy</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eastAsia="ru-RU"/>
              </w:rPr>
            </w:pPr>
            <w:r w:rsidRPr="00F941D2">
              <w:rPr>
                <w:rFonts w:ascii="Times New Roman" w:eastAsia="Times New Roman" w:hAnsi="Times New Roman" w:cs="Times New Roman"/>
                <w:sz w:val="24"/>
                <w:szCs w:val="24"/>
                <w:lang w:eastAsia="ru-RU"/>
              </w:rPr>
              <w:t>2</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00B65F4B" w:rsidRPr="00B65F4B">
              <w:rPr>
                <w:rFonts w:ascii="Times New Roman" w:eastAsia="Times New Roman" w:hAnsi="Times New Roman"/>
                <w:sz w:val="24"/>
                <w:szCs w:val="24"/>
                <w:lang w:val="kk-KZ" w:eastAsia="ru-RU"/>
              </w:rPr>
              <w:t>To design educational work that develops the emotional and value sphere of the student on the basis of national culture.</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3</w:t>
            </w:r>
          </w:p>
        </w:tc>
        <w:tc>
          <w:tcPr>
            <w:tcW w:w="4764" w:type="pct"/>
          </w:tcPr>
          <w:p w:rsidR="0057589E" w:rsidRPr="001D390A" w:rsidRDefault="001D390A" w:rsidP="0057589E">
            <w:pPr>
              <w:tabs>
                <w:tab w:val="left" w:pos="0"/>
                <w:tab w:val="center" w:pos="2837"/>
              </w:tabs>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demonstrates knowledge of the main types of speech activity according to the updated system of education - reading, speaking, listening and writing.</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4</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knows the specifics, the value of primary education as the Foundation of all subsequent education, is able to realize the continuity of education, training, socialization of children of preschool, primary school and primary adolescence.</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5</w:t>
            </w:r>
          </w:p>
        </w:tc>
        <w:tc>
          <w:tcPr>
            <w:tcW w:w="4764" w:type="pct"/>
          </w:tcPr>
          <w:p w:rsidR="0057589E" w:rsidRPr="00F941D2"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Pr>
                <w:rFonts w:ascii="Times New Roman" w:eastAsia="Times New Roman" w:hAnsi="Times New Roman"/>
                <w:sz w:val="24"/>
                <w:szCs w:val="24"/>
                <w:lang w:val="kk-KZ" w:eastAsia="ru-RU"/>
              </w:rPr>
              <w:t xml:space="preserve">  </w:t>
            </w:r>
            <w:r w:rsidR="0057589E" w:rsidRPr="00F941D2">
              <w:rPr>
                <w:rFonts w:ascii="Times New Roman" w:eastAsia="Times New Roman" w:hAnsi="Times New Roman"/>
                <w:sz w:val="24"/>
                <w:szCs w:val="24"/>
                <w:lang w:val="en-US" w:eastAsia="ru-RU"/>
              </w:rPr>
              <w:t xml:space="preserve"> </w:t>
            </w:r>
            <w:r w:rsidRPr="001D390A">
              <w:rPr>
                <w:rFonts w:ascii="Times New Roman" w:eastAsia="Times New Roman" w:hAnsi="Times New Roman"/>
                <w:sz w:val="24"/>
                <w:szCs w:val="24"/>
                <w:lang w:val="en-US" w:eastAsia="ru-RU"/>
              </w:rPr>
              <w:t>The student uses the knowledge of information technologies based on the advanced achievements of this area, owns computer methods of collecting, storage and processing of information.</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6</w:t>
            </w:r>
          </w:p>
        </w:tc>
        <w:tc>
          <w:tcPr>
            <w:tcW w:w="4764" w:type="pct"/>
          </w:tcPr>
          <w:p w:rsidR="0057589E" w:rsidRPr="001D390A" w:rsidRDefault="001D390A" w:rsidP="001D390A">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uses selection and integration in the selection of educational material: independently produces the necessary didactic materials, uses technical means of training in the educational process of primary school, develops and implements projects of the educational process, solves pedagogical problems, contributing to the quality of education.</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7</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interprets the knowledge of the state standard of primary education and curricula, theoretical foundations and methods of teaching primary school subjects in solving professional problems.</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8</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plans to work with children of primary school children with special educational needs.</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9</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 xml:space="preserve">The student analyzes the teaching methodology and the theory of the organization of the pedagogical process of a small school in the planning </w:t>
            </w:r>
            <w:r w:rsidRPr="001D390A">
              <w:rPr>
                <w:rFonts w:ascii="Times New Roman" w:eastAsia="Times New Roman" w:hAnsi="Times New Roman"/>
                <w:sz w:val="24"/>
                <w:szCs w:val="24"/>
                <w:lang w:val="kk-KZ" w:eastAsia="ru-RU"/>
              </w:rPr>
              <w:lastRenderedPageBreak/>
              <w:t>of the educational process.</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lastRenderedPageBreak/>
              <w:t>10</w:t>
            </w:r>
          </w:p>
        </w:tc>
        <w:tc>
          <w:tcPr>
            <w:tcW w:w="4764" w:type="pct"/>
          </w:tcPr>
          <w:p w:rsidR="0057589E" w:rsidRPr="001D390A"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 </w:t>
            </w:r>
            <w:r w:rsidRPr="001D390A">
              <w:rPr>
                <w:rFonts w:ascii="Times New Roman" w:eastAsia="Times New Roman" w:hAnsi="Times New Roman"/>
                <w:sz w:val="24"/>
                <w:szCs w:val="24"/>
                <w:lang w:val="kk-KZ" w:eastAsia="ru-RU"/>
              </w:rPr>
              <w:t>The student analyzes and takes into account the laws of anatomical and physiological features, psychological and social development of the personality of the younger student</w:t>
            </w:r>
          </w:p>
        </w:tc>
      </w:tr>
      <w:tr w:rsidR="0057589E" w:rsidRPr="00B65F4B" w:rsidTr="00394221">
        <w:tc>
          <w:tcPr>
            <w:cnfStyle w:val="001000000000" w:firstRow="0" w:lastRow="0" w:firstColumn="1" w:lastColumn="0" w:oddVBand="0" w:evenVBand="0" w:oddHBand="0" w:evenHBand="0" w:firstRowFirstColumn="0" w:firstRowLastColumn="0" w:lastRowFirstColumn="0" w:lastRowLastColumn="0"/>
            <w:tcW w:w="236" w:type="pct"/>
          </w:tcPr>
          <w:p w:rsidR="0057589E" w:rsidRPr="00F941D2" w:rsidRDefault="0057589E" w:rsidP="0057589E">
            <w:pPr>
              <w:jc w:val="center"/>
              <w:rPr>
                <w:rFonts w:ascii="Times New Roman" w:eastAsia="Times New Roman" w:hAnsi="Times New Roman" w:cs="Times New Roman"/>
                <w:sz w:val="24"/>
                <w:szCs w:val="24"/>
                <w:lang w:val="kk-KZ" w:eastAsia="ru-RU"/>
              </w:rPr>
            </w:pPr>
            <w:r w:rsidRPr="00F941D2">
              <w:rPr>
                <w:rFonts w:ascii="Times New Roman" w:eastAsia="Times New Roman" w:hAnsi="Times New Roman" w:cs="Times New Roman"/>
                <w:sz w:val="24"/>
                <w:szCs w:val="24"/>
                <w:lang w:val="kk-KZ" w:eastAsia="ru-RU"/>
              </w:rPr>
              <w:t>11</w:t>
            </w:r>
          </w:p>
        </w:tc>
        <w:tc>
          <w:tcPr>
            <w:tcW w:w="4764" w:type="pct"/>
          </w:tcPr>
          <w:p w:rsidR="0057589E" w:rsidRPr="00F941D2" w:rsidRDefault="001D390A" w:rsidP="0057589E">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r>
              <w:rPr>
                <w:rFonts w:ascii="Times New Roman" w:eastAsia="Times New Roman" w:hAnsi="Times New Roman"/>
                <w:sz w:val="24"/>
                <w:szCs w:val="24"/>
                <w:lang w:val="kk-KZ" w:eastAsia="ru-RU"/>
              </w:rPr>
              <w:t xml:space="preserve"> </w:t>
            </w:r>
            <w:r w:rsidR="0057589E" w:rsidRPr="00F941D2">
              <w:rPr>
                <w:rFonts w:ascii="Times New Roman" w:eastAsia="Times New Roman" w:hAnsi="Times New Roman"/>
                <w:sz w:val="24"/>
                <w:szCs w:val="24"/>
                <w:lang w:val="en-US" w:eastAsia="ru-RU"/>
              </w:rPr>
              <w:t xml:space="preserve"> </w:t>
            </w:r>
            <w:r w:rsidR="00B65F4B" w:rsidRPr="00B65F4B">
              <w:rPr>
                <w:rFonts w:ascii="Times New Roman" w:eastAsia="Times New Roman" w:hAnsi="Times New Roman"/>
                <w:sz w:val="24"/>
                <w:szCs w:val="24"/>
                <w:lang w:val="en-US" w:eastAsia="ru-RU"/>
              </w:rPr>
              <w:t>To evaluate the directions and prospects for the development of education and general professional sciences, theoretical and empirical methods of pedagogical science research.</w:t>
            </w:r>
            <w:bookmarkStart w:id="0" w:name="_GoBack"/>
            <w:bookmarkEnd w:id="0"/>
          </w:p>
        </w:tc>
      </w:tr>
    </w:tbl>
    <w:p w:rsidR="00C01CAA" w:rsidRPr="00B63162" w:rsidRDefault="00C01CA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B63162" w:rsidSect="0044086F">
      <w:pgSz w:w="16838" w:h="11906" w:orient="landscape"/>
      <w:pgMar w:top="1135" w:right="1134"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2F68F5CE"/>
    <w:lvl w:ilvl="0" w:tplc="925EB5A2">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94315"/>
    <w:rsid w:val="000C3F54"/>
    <w:rsid w:val="00104985"/>
    <w:rsid w:val="00116AE2"/>
    <w:rsid w:val="00157C23"/>
    <w:rsid w:val="00187094"/>
    <w:rsid w:val="00191F30"/>
    <w:rsid w:val="001D390A"/>
    <w:rsid w:val="001E33A0"/>
    <w:rsid w:val="002027CB"/>
    <w:rsid w:val="00203031"/>
    <w:rsid w:val="0021467E"/>
    <w:rsid w:val="002373CE"/>
    <w:rsid w:val="002704C5"/>
    <w:rsid w:val="002D78C5"/>
    <w:rsid w:val="00304688"/>
    <w:rsid w:val="0031404D"/>
    <w:rsid w:val="0032690B"/>
    <w:rsid w:val="00337F33"/>
    <w:rsid w:val="003450FE"/>
    <w:rsid w:val="0034606F"/>
    <w:rsid w:val="003725D2"/>
    <w:rsid w:val="00394221"/>
    <w:rsid w:val="003B61B1"/>
    <w:rsid w:val="003D7ACA"/>
    <w:rsid w:val="003E0262"/>
    <w:rsid w:val="003E4863"/>
    <w:rsid w:val="004000AD"/>
    <w:rsid w:val="0044086F"/>
    <w:rsid w:val="004666FB"/>
    <w:rsid w:val="004B5EC6"/>
    <w:rsid w:val="004F54B2"/>
    <w:rsid w:val="005112D2"/>
    <w:rsid w:val="00512C01"/>
    <w:rsid w:val="00551CB7"/>
    <w:rsid w:val="0057589E"/>
    <w:rsid w:val="005B274D"/>
    <w:rsid w:val="00611FBF"/>
    <w:rsid w:val="006278FC"/>
    <w:rsid w:val="00692F75"/>
    <w:rsid w:val="00706015"/>
    <w:rsid w:val="007074E8"/>
    <w:rsid w:val="00715D5B"/>
    <w:rsid w:val="00761557"/>
    <w:rsid w:val="00785B02"/>
    <w:rsid w:val="007B229D"/>
    <w:rsid w:val="00835075"/>
    <w:rsid w:val="00847EB1"/>
    <w:rsid w:val="00880B1D"/>
    <w:rsid w:val="00886192"/>
    <w:rsid w:val="008A1C95"/>
    <w:rsid w:val="008E62E4"/>
    <w:rsid w:val="009228AA"/>
    <w:rsid w:val="00926236"/>
    <w:rsid w:val="00933545"/>
    <w:rsid w:val="009715C5"/>
    <w:rsid w:val="0097731F"/>
    <w:rsid w:val="00982B3A"/>
    <w:rsid w:val="009927DE"/>
    <w:rsid w:val="00997F23"/>
    <w:rsid w:val="009C6D74"/>
    <w:rsid w:val="00A076C2"/>
    <w:rsid w:val="00A243CC"/>
    <w:rsid w:val="00A641DB"/>
    <w:rsid w:val="00A74BF4"/>
    <w:rsid w:val="00AA2D95"/>
    <w:rsid w:val="00AB2A8B"/>
    <w:rsid w:val="00B22D08"/>
    <w:rsid w:val="00B423F6"/>
    <w:rsid w:val="00B63162"/>
    <w:rsid w:val="00B65F4B"/>
    <w:rsid w:val="00B82C40"/>
    <w:rsid w:val="00B96A33"/>
    <w:rsid w:val="00BF4B19"/>
    <w:rsid w:val="00C01CAA"/>
    <w:rsid w:val="00C83891"/>
    <w:rsid w:val="00C95EFD"/>
    <w:rsid w:val="00CD3070"/>
    <w:rsid w:val="00CF0A69"/>
    <w:rsid w:val="00D12CB2"/>
    <w:rsid w:val="00D236F1"/>
    <w:rsid w:val="00D3171A"/>
    <w:rsid w:val="00D34457"/>
    <w:rsid w:val="00D35681"/>
    <w:rsid w:val="00D40D51"/>
    <w:rsid w:val="00D83A23"/>
    <w:rsid w:val="00D86661"/>
    <w:rsid w:val="00E6145F"/>
    <w:rsid w:val="00EB0D87"/>
    <w:rsid w:val="00EE3636"/>
    <w:rsid w:val="00F13B1D"/>
    <w:rsid w:val="00F31A0D"/>
    <w:rsid w:val="00F327A2"/>
    <w:rsid w:val="00F81298"/>
    <w:rsid w:val="00F922CD"/>
    <w:rsid w:val="00F941D2"/>
    <w:rsid w:val="00F9561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63162"/>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63162"/>
    <w:rPr>
      <w:rFonts w:ascii="Times New Roman" w:eastAsia="Times New Roman" w:hAnsi="Times New Roman" w:cs="Times New Roman"/>
      <w:sz w:val="24"/>
      <w:szCs w:val="24"/>
    </w:rPr>
  </w:style>
  <w:style w:type="table" w:customStyle="1" w:styleId="-111">
    <w:name w:val="Таблица-сетка 1 светлая — акцент 11"/>
    <w:basedOn w:val="a1"/>
    <w:uiPriority w:val="46"/>
    <w:rsid w:val="00B6316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1">
    <w:name w:val="Основной текст1"/>
    <w:basedOn w:val="a"/>
    <w:rsid w:val="00D3171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4">
    <w:name w:val="List Paragraph"/>
    <w:aliases w:val="Heading1,Colorful List - Accent 11,Colorful List - Accent 11CxSpLast,H1-1,Заголовок3,Bullet 1,Use Case List Paragraph,List Paragraph,маркированный,без абзаца,ПАРАГРАФ"/>
    <w:basedOn w:val="a"/>
    <w:link w:val="a5"/>
    <w:uiPriority w:val="34"/>
    <w:qFormat/>
    <w:rsid w:val="00E6145F"/>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Знак"/>
    <w:link w:val="a4"/>
    <w:uiPriority w:val="34"/>
    <w:rsid w:val="00E6145F"/>
    <w:rPr>
      <w:rFonts w:ascii="Calibri" w:eastAsia="Calibri" w:hAnsi="Calibri" w:cs="Times New Roman"/>
    </w:rPr>
  </w:style>
  <w:style w:type="character" w:customStyle="1" w:styleId="10">
    <w:name w:val="Заголовок №1_"/>
    <w:link w:val="11"/>
    <w:rsid w:val="00116AE2"/>
    <w:rPr>
      <w:rFonts w:ascii="Times New Roman" w:eastAsia="Times New Roman" w:hAnsi="Times New Roman"/>
      <w:sz w:val="25"/>
      <w:szCs w:val="25"/>
      <w:shd w:val="clear" w:color="auto" w:fill="FFFFFF"/>
    </w:rPr>
  </w:style>
  <w:style w:type="paragraph" w:customStyle="1" w:styleId="11">
    <w:name w:val="Заголовок №1"/>
    <w:basedOn w:val="a"/>
    <w:link w:val="10"/>
    <w:rsid w:val="00116AE2"/>
    <w:pPr>
      <w:shd w:val="clear" w:color="auto" w:fill="FFFFFF"/>
      <w:spacing w:after="360" w:line="0" w:lineRule="atLeast"/>
      <w:jc w:val="both"/>
      <w:outlineLvl w:val="0"/>
    </w:pPr>
    <w:rPr>
      <w:rFonts w:ascii="Times New Roman" w:eastAsia="Times New Roman" w:hAnsi="Times New Roman"/>
      <w:sz w:val="25"/>
      <w:szCs w:val="25"/>
    </w:rPr>
  </w:style>
  <w:style w:type="character" w:customStyle="1" w:styleId="c0">
    <w:name w:val="c0"/>
    <w:rsid w:val="005B274D"/>
  </w:style>
  <w:style w:type="paragraph" w:styleId="a6">
    <w:name w:val="Normal (Web)"/>
    <w:basedOn w:val="a"/>
    <w:uiPriority w:val="99"/>
    <w:unhideWhenUsed/>
    <w:rsid w:val="004408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fdesc">
    <w:name w:val="infdesc"/>
    <w:basedOn w:val="a"/>
    <w:rsid w:val="003B61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B63162"/>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uiPriority w:val="99"/>
    <w:rsid w:val="00B63162"/>
    <w:rPr>
      <w:rFonts w:ascii="Times New Roman" w:eastAsia="Times New Roman" w:hAnsi="Times New Roman" w:cs="Times New Roman"/>
      <w:sz w:val="24"/>
      <w:szCs w:val="24"/>
    </w:rPr>
  </w:style>
  <w:style w:type="table" w:customStyle="1" w:styleId="-111">
    <w:name w:val="Таблица-сетка 1 светлая — акцент 11"/>
    <w:basedOn w:val="a1"/>
    <w:uiPriority w:val="46"/>
    <w:rsid w:val="00B63162"/>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522666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442</Words>
  <Characters>2524</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dcterms:created xsi:type="dcterms:W3CDTF">2023-10-06T03:44:00Z</dcterms:created>
  <dcterms:modified xsi:type="dcterms:W3CDTF">2023-10-06T03:44:00Z</dcterms:modified>
</cp:coreProperties>
</file>