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410B33" w:rsidRPr="00BC3CE6" w:rsidTr="00BC3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Білім беру бағдарламасы</w:t>
            </w:r>
          </w:p>
        </w:tc>
        <w:tc>
          <w:tcPr>
            <w:tcW w:w="9668" w:type="dxa"/>
            <w:tcBorders>
              <w:bottom w:val="none" w:sz="0" w:space="0" w:color="auto"/>
            </w:tcBorders>
          </w:tcPr>
          <w:p w:rsidR="00840D8F" w:rsidRPr="00BC3CE6" w:rsidRDefault="002601BA" w:rsidP="00BC3CE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6B03201 Журналистика</w:t>
            </w:r>
          </w:p>
        </w:tc>
      </w:tr>
      <w:tr w:rsidR="00410B33" w:rsidRPr="00555171"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DA5772"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мақсаты </w:t>
            </w:r>
          </w:p>
        </w:tc>
        <w:tc>
          <w:tcPr>
            <w:tcW w:w="9668" w:type="dxa"/>
          </w:tcPr>
          <w:p w:rsidR="00BC3CE6" w:rsidRPr="00BC3CE6" w:rsidRDefault="00954639" w:rsidP="00BC3CE6">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 </w:t>
            </w:r>
            <w:r w:rsidR="00BC3CE6" w:rsidRPr="00BC3CE6">
              <w:rPr>
                <w:rFonts w:ascii="Times New Roman" w:hAnsi="Times New Roman" w:cs="Times New Roman"/>
                <w:sz w:val="24"/>
                <w:szCs w:val="24"/>
                <w:lang w:val="kk-KZ"/>
              </w:rPr>
              <w:t xml:space="preserve">  </w:t>
            </w:r>
            <w:r w:rsidR="00BC3CE6" w:rsidRPr="00BC3CE6">
              <w:rPr>
                <w:rFonts w:ascii="Times New Roman" w:eastAsia="Times New Roman" w:hAnsi="Times New Roman" w:cs="Times New Roman"/>
                <w:sz w:val="24"/>
                <w:szCs w:val="24"/>
                <w:lang w:val="kk-KZ" w:eastAsia="ru-RU"/>
              </w:rPr>
              <w:t>Журналистика саласында оқытудың іргелі, ғылыми-теориялық негіздері бар жан-жақты білімді, бәсекеге қабілетті, мамандандырылған кадрларды, сондай-ақ кәсіби дағдыларды дамытып, жүзеге асыра алатын мамандарды даярлау, студенттердің жеке қасиеттерін дамыту, мәдени, кәсіби құзыреттіліктерін қалыптастыру, бұл мамандық бойынша барынша жылдам жұмысқа орналасу мүмкіндігін, сондай-ақ тек Алматы өңірінің ғана емес, бүкіл республиканың журналистік кадрларға деген қажеттіліктерін қанағаттандыруға бағытталуын қамтамасыз етеді.</w:t>
            </w:r>
          </w:p>
          <w:p w:rsidR="00840D8F" w:rsidRPr="00BC3CE6" w:rsidRDefault="00BC3CE6" w:rsidP="00BC3CE6">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Журналистика саласы бүгінде қызметтің кең ауқымын қамтиды. Осыған байланысты қоғам мемлекетке қоғамдық сананы қалыптастыруға, ақпараттық стратегияларды әзірлеуге, сөз бостандығы қағидаттарын және Қазақстандағы демократиялық қоғамның негіздерін қолдауға, халықаралық ауқымдағы жұртшылықпен байланысты ұйымдастыруға көмек көрсетуді қажет етеді.</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2C5530"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түрі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Қолданыстағы </w:t>
            </w:r>
            <w:r w:rsidR="00BC3CE6" w:rsidRPr="00BC3CE6">
              <w:rPr>
                <w:rFonts w:ascii="Times New Roman" w:eastAsia="Times New Roman" w:hAnsi="Times New Roman" w:cs="Times New Roman"/>
                <w:sz w:val="24"/>
                <w:szCs w:val="24"/>
                <w:lang w:val="kk-KZ" w:eastAsia="ru-RU"/>
              </w:rPr>
              <w:t xml:space="preserve">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ҰБШ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СБШ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айрықша ерекшеліктері</w:t>
            </w:r>
            <w:r w:rsidR="00840D8F" w:rsidRPr="00BC3CE6">
              <w:rPr>
                <w:rFonts w:ascii="Times New Roman" w:eastAsia="Times New Roman" w:hAnsi="Times New Roman" w:cs="Times New Roman"/>
                <w:sz w:val="24"/>
                <w:szCs w:val="24"/>
                <w:lang w:val="kk-KZ" w:eastAsia="ru-RU"/>
              </w:rPr>
              <w:t xml:space="preserve">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Жоқ</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Берілетін академиялық дәреже </w:t>
            </w:r>
            <w:r w:rsidR="00840D8F" w:rsidRPr="00BC3CE6">
              <w:rPr>
                <w:rFonts w:ascii="Times New Roman" w:eastAsia="Times New Roman" w:hAnsi="Times New Roman" w:cs="Times New Roman"/>
                <w:sz w:val="24"/>
                <w:szCs w:val="24"/>
                <w:lang w:val="kk-KZ" w:eastAsia="ru-RU"/>
              </w:rPr>
              <w:t>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Бакалавр</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мерзімі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4</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Кредиттердің көлемі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240</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тілі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Орыс, қазақ, ағылшын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410B33" w:rsidRPr="00BC3CE6" w:rsidRDefault="00410B33" w:rsidP="00BC3CE6">
            <w:pPr>
              <w:rPr>
                <w:rFonts w:ascii="Times New Roman" w:hAnsi="Times New Roman" w:cs="Times New Roman"/>
                <w:sz w:val="24"/>
                <w:szCs w:val="24"/>
              </w:rPr>
            </w:pPr>
            <w:proofErr w:type="spellStart"/>
            <w:r w:rsidRPr="00BC3CE6">
              <w:rPr>
                <w:rFonts w:ascii="Times New Roman" w:hAnsi="Times New Roman" w:cs="Times New Roman"/>
                <w:sz w:val="24"/>
                <w:szCs w:val="24"/>
              </w:rPr>
              <w:t>Басқарма</w:t>
            </w:r>
            <w:proofErr w:type="spellEnd"/>
            <w:r w:rsidRPr="00BC3CE6">
              <w:rPr>
                <w:rFonts w:ascii="Times New Roman" w:hAnsi="Times New Roman" w:cs="Times New Roman"/>
                <w:sz w:val="24"/>
                <w:szCs w:val="24"/>
              </w:rPr>
              <w:t xml:space="preserve"> </w:t>
            </w:r>
            <w:proofErr w:type="spellStart"/>
            <w:r w:rsidRPr="00BC3CE6">
              <w:rPr>
                <w:rFonts w:ascii="Times New Roman" w:hAnsi="Times New Roman" w:cs="Times New Roman"/>
                <w:sz w:val="24"/>
                <w:szCs w:val="24"/>
              </w:rPr>
              <w:t>отырысында</w:t>
            </w:r>
            <w:proofErr w:type="spellEnd"/>
            <w:r w:rsidRPr="00BC3CE6">
              <w:rPr>
                <w:rFonts w:ascii="Times New Roman" w:hAnsi="Times New Roman" w:cs="Times New Roman"/>
                <w:sz w:val="24"/>
                <w:szCs w:val="24"/>
              </w:rPr>
              <w:t xml:space="preserve">  БББ </w:t>
            </w:r>
            <w:proofErr w:type="spellStart"/>
            <w:r w:rsidRPr="00BC3CE6">
              <w:rPr>
                <w:rFonts w:ascii="Times New Roman" w:hAnsi="Times New Roman" w:cs="Times New Roman"/>
                <w:sz w:val="24"/>
                <w:szCs w:val="24"/>
              </w:rPr>
              <w:t>бекітукү</w:t>
            </w:r>
            <w:proofErr w:type="gramStart"/>
            <w:r w:rsidRPr="00BC3CE6">
              <w:rPr>
                <w:rFonts w:ascii="Times New Roman" w:hAnsi="Times New Roman" w:cs="Times New Roman"/>
                <w:sz w:val="24"/>
                <w:szCs w:val="24"/>
              </w:rPr>
              <w:t>н</w:t>
            </w:r>
            <w:proofErr w:type="gramEnd"/>
            <w:r w:rsidRPr="00BC3CE6">
              <w:rPr>
                <w:rFonts w:ascii="Times New Roman" w:hAnsi="Times New Roman" w:cs="Times New Roman"/>
                <w:sz w:val="24"/>
                <w:szCs w:val="24"/>
              </w:rPr>
              <w:t>і</w:t>
            </w:r>
            <w:proofErr w:type="spellEnd"/>
            <w:r w:rsidRPr="00BC3CE6">
              <w:rPr>
                <w:rFonts w:ascii="Times New Roman" w:hAnsi="Times New Roman" w:cs="Times New Roman"/>
                <w:sz w:val="24"/>
                <w:szCs w:val="24"/>
              </w:rPr>
              <w:t xml:space="preserve"> </w:t>
            </w:r>
          </w:p>
        </w:tc>
        <w:tc>
          <w:tcPr>
            <w:tcW w:w="9668" w:type="dxa"/>
          </w:tcPr>
          <w:p w:rsidR="00410B33" w:rsidRPr="00555171" w:rsidRDefault="00555171"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410B33" w:rsidRPr="00555171"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B13A9"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Кәсіби</w:t>
            </w:r>
            <w:r w:rsidR="00840D8F" w:rsidRPr="00BC3CE6">
              <w:rPr>
                <w:rFonts w:ascii="Times New Roman" w:eastAsia="Times New Roman" w:hAnsi="Times New Roman" w:cs="Times New Roman"/>
                <w:sz w:val="24"/>
                <w:szCs w:val="24"/>
                <w:lang w:val="kk-KZ" w:eastAsia="ru-RU"/>
              </w:rPr>
              <w:t xml:space="preserve"> стандарт </w:t>
            </w:r>
          </w:p>
        </w:tc>
        <w:tc>
          <w:tcPr>
            <w:tcW w:w="9668" w:type="dxa"/>
          </w:tcPr>
          <w:p w:rsidR="00840D8F" w:rsidRPr="00555171" w:rsidRDefault="00555171" w:rsidP="005551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55171">
              <w:rPr>
                <w:rFonts w:ascii="Times New Roman" w:hAnsi="Times New Roman" w:cs="Times New Roman"/>
                <w:sz w:val="24"/>
                <w:szCs w:val="24"/>
                <w:lang w:val="kk-KZ"/>
              </w:rPr>
              <w:t>Бұқаралық ақпарат құралдарында жаңалықтарды өңдеу қызметі</w:t>
            </w:r>
            <w:r>
              <w:rPr>
                <w:rFonts w:ascii="Times New Roman" w:hAnsi="Times New Roman" w:cs="Times New Roman"/>
                <w:sz w:val="24"/>
                <w:szCs w:val="24"/>
                <w:lang w:val="kk-KZ"/>
              </w:rPr>
              <w:t xml:space="preserve"> 21.12.2022</w:t>
            </w:r>
            <w:r w:rsidRPr="00555171">
              <w:rPr>
                <w:rFonts w:ascii="Times New Roman" w:hAnsi="Times New Roman" w:cs="Times New Roman"/>
                <w:sz w:val="24"/>
                <w:szCs w:val="24"/>
                <w:lang w:val="kk-KZ"/>
              </w:rPr>
              <w:br/>
              <w:t>Газеттерді басып шығару Журналдар мен мерзімдік жарияланымдарды басып шығару</w:t>
            </w:r>
            <w:r>
              <w:rPr>
                <w:rFonts w:ascii="Times New Roman" w:hAnsi="Times New Roman" w:cs="Times New Roman"/>
                <w:sz w:val="24"/>
                <w:szCs w:val="24"/>
                <w:lang w:val="kk-KZ"/>
              </w:rPr>
              <w:t xml:space="preserve"> 21.12.2022</w:t>
            </w:r>
            <w:r w:rsidRPr="00555171">
              <w:rPr>
                <w:rFonts w:ascii="Times New Roman" w:hAnsi="Times New Roman" w:cs="Times New Roman"/>
                <w:sz w:val="24"/>
                <w:szCs w:val="24"/>
                <w:lang w:val="kk-KZ"/>
              </w:rPr>
              <w:br/>
              <w:t>Телевизиялық бағдарламаларды түсіру және трансляциялау қызметі</w:t>
            </w:r>
            <w:r>
              <w:rPr>
                <w:rFonts w:ascii="Times New Roman" w:hAnsi="Times New Roman" w:cs="Times New Roman"/>
                <w:sz w:val="24"/>
                <w:szCs w:val="24"/>
                <w:lang w:val="kk-KZ"/>
              </w:rPr>
              <w:t xml:space="preserve"> 21.12.2022</w:t>
            </w:r>
          </w:p>
        </w:tc>
      </w:tr>
    </w:tbl>
    <w:p w:rsidR="00840D8F" w:rsidRPr="00BC3CE6" w:rsidRDefault="00840D8F" w:rsidP="00BC3CE6">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10B33" w:rsidRPr="00BC3CE6" w:rsidTr="00BC3CE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C3CE6" w:rsidRDefault="006D2B70" w:rsidP="00BC3CE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ab/>
            </w:r>
            <w:r w:rsidRPr="00BC3CE6">
              <w:rPr>
                <w:rFonts w:ascii="Times New Roman" w:eastAsia="Times New Roman" w:hAnsi="Times New Roman" w:cs="Times New Roman"/>
                <w:sz w:val="24"/>
                <w:szCs w:val="24"/>
                <w:lang w:val="kk-KZ" w:eastAsia="ru-RU"/>
              </w:rPr>
              <w:tab/>
              <w:t>Оқытудың нәтижесі</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w:t>
            </w:r>
          </w:p>
        </w:tc>
        <w:tc>
          <w:tcPr>
            <w:tcW w:w="4764" w:type="pct"/>
          </w:tcPr>
          <w:p w:rsidR="00555171" w:rsidRPr="00555171" w:rsidRDefault="00555171" w:rsidP="005551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55171">
              <w:rPr>
                <w:rFonts w:ascii="Times New Roman" w:eastAsia="Times New Roman" w:hAnsi="Times New Roman" w:cs="Times New Roman"/>
                <w:sz w:val="24"/>
                <w:szCs w:val="24"/>
                <w:lang w:val="kk-KZ" w:eastAsia="ru-RU"/>
              </w:rPr>
              <w:t>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w:t>
            </w:r>
          </w:p>
          <w:p w:rsidR="006D2B70" w:rsidRPr="00BC3CE6" w:rsidRDefault="006D2B70" w:rsidP="00BC3C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w:t>
            </w:r>
          </w:p>
        </w:tc>
        <w:tc>
          <w:tcPr>
            <w:tcW w:w="4764" w:type="pct"/>
          </w:tcPr>
          <w:p w:rsidR="006D2B70" w:rsidRPr="00BC3CE6" w:rsidRDefault="00555171"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55171">
              <w:rPr>
                <w:rFonts w:ascii="Times New Roman" w:eastAsia="Times New Roman" w:hAnsi="Times New Roman" w:cs="Times New Roman"/>
                <w:sz w:val="24"/>
                <w:szCs w:val="24"/>
                <w:lang w:val="kk-KZ" w:eastAsia="ru-RU"/>
              </w:rPr>
              <w:t>Құқықтық, мәдени, кәсіпкерлік, өндірістік, экологиялық ортада және сыбайлас жемқорлыққа қарсы саясатта қоғамдық, әлеуметтік маңызы бар құбылыстар мен процестерді түсінудің және зерттеудің инновациялық әдістерін қолдану;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3</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BC3CE6">
              <w:rPr>
                <w:rFonts w:ascii="Times New Roman" w:eastAsia="Times New Roman" w:hAnsi="Times New Roman" w:cs="Times New Roman"/>
                <w:sz w:val="24"/>
                <w:szCs w:val="24"/>
                <w:lang w:val="kk-KZ" w:eastAsia="ru-RU"/>
              </w:rPr>
              <w:t>Редакциял</w:t>
            </w:r>
            <w:bookmarkEnd w:id="0"/>
            <w:r w:rsidRPr="00BC3CE6">
              <w:rPr>
                <w:rFonts w:ascii="Times New Roman" w:eastAsia="Times New Roman" w:hAnsi="Times New Roman" w:cs="Times New Roman"/>
                <w:sz w:val="24"/>
                <w:szCs w:val="24"/>
                <w:lang w:val="kk-KZ" w:eastAsia="ru-RU"/>
              </w:rPr>
              <w:t xml:space="preserve">ық жұмыстың заманауи әдістері мен цифрлық монтажды меңгеру; мамандықтың базалық және бейінді пәндері бойынша </w:t>
            </w:r>
            <w:r w:rsidRPr="00BC3CE6">
              <w:rPr>
                <w:rFonts w:ascii="Times New Roman" w:eastAsia="Times New Roman" w:hAnsi="Times New Roman" w:cs="Times New Roman"/>
                <w:sz w:val="24"/>
                <w:szCs w:val="24"/>
                <w:lang w:val="kk-KZ" w:eastAsia="ru-RU"/>
              </w:rPr>
              <w:lastRenderedPageBreak/>
              <w:t>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lastRenderedPageBreak/>
              <w:t>4</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5</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7</w:t>
            </w:r>
          </w:p>
        </w:tc>
        <w:tc>
          <w:tcPr>
            <w:tcW w:w="4764" w:type="pct"/>
          </w:tcPr>
          <w:p w:rsidR="006D2B70" w:rsidRPr="00BC3CE6" w:rsidRDefault="00954639"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8</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9</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w:t>
            </w:r>
          </w:p>
        </w:tc>
      </w:tr>
      <w:tr w:rsidR="00410B33" w:rsidRPr="00555171"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10</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p>
        </w:tc>
      </w:tr>
    </w:tbl>
    <w:p w:rsidR="00827BE5" w:rsidRPr="00410B33" w:rsidRDefault="00827BE5" w:rsidP="00954639">
      <w:pPr>
        <w:rPr>
          <w:rFonts w:ascii="Times New Roman" w:hAnsi="Times New Roman" w:cs="Times New Roman"/>
          <w:sz w:val="24"/>
          <w:szCs w:val="24"/>
          <w:lang w:val="kk-KZ"/>
        </w:rPr>
      </w:pPr>
    </w:p>
    <w:sectPr w:rsidR="00827BE5" w:rsidRPr="00410B3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A1A78"/>
    <w:rsid w:val="002601BA"/>
    <w:rsid w:val="002C5530"/>
    <w:rsid w:val="003237F2"/>
    <w:rsid w:val="0037402D"/>
    <w:rsid w:val="00410B33"/>
    <w:rsid w:val="0048377A"/>
    <w:rsid w:val="00555171"/>
    <w:rsid w:val="0058393F"/>
    <w:rsid w:val="00693A94"/>
    <w:rsid w:val="006D2B70"/>
    <w:rsid w:val="00827BE5"/>
    <w:rsid w:val="00840D8F"/>
    <w:rsid w:val="008A2B1A"/>
    <w:rsid w:val="0092523A"/>
    <w:rsid w:val="00954639"/>
    <w:rsid w:val="009C10A2"/>
    <w:rsid w:val="009D3CE7"/>
    <w:rsid w:val="00BA7637"/>
    <w:rsid w:val="00BB13A9"/>
    <w:rsid w:val="00BC3CE6"/>
    <w:rsid w:val="00BC72F4"/>
    <w:rsid w:val="00D51192"/>
    <w:rsid w:val="00DA5772"/>
    <w:rsid w:val="00DC6089"/>
    <w:rsid w:val="00E26C87"/>
    <w:rsid w:val="00E721B9"/>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2023-10-05T03:52:00Z</dcterms:created>
  <dcterms:modified xsi:type="dcterms:W3CDTF">2023-10-05T03:52:00Z</dcterms:modified>
</cp:coreProperties>
</file>