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AD2AF5" w:rsidRDefault="00C01CAA" w:rsidP="00AD2AF5">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4C18" w:rsidRPr="00A22F5F" w:rsidTr="00656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4C18" w:rsidRPr="00A22F5F" w:rsidRDefault="00494C18"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4C18" w:rsidRPr="00A22F5F" w:rsidRDefault="00F30573" w:rsidP="009B1F1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kk-KZ" w:eastAsia="ru-RU"/>
              </w:rPr>
            </w:pPr>
            <w:r w:rsidRPr="00F30573">
              <w:rPr>
                <w:rFonts w:ascii="Times New Roman" w:eastAsia="Times New Roman" w:hAnsi="Times New Roman" w:cs="Times New Roman"/>
                <w:sz w:val="24"/>
                <w:szCs w:val="24"/>
                <w:lang w:val="kk-KZ" w:eastAsia="ru-RU"/>
              </w:rPr>
              <w:t>6B04203 Халықаралық құқық</w:t>
            </w:r>
          </w:p>
        </w:tc>
      </w:tr>
      <w:tr w:rsidR="00494C18" w:rsidRPr="005A1F84" w:rsidTr="00656E2D">
        <w:tc>
          <w:tcPr>
            <w:cnfStyle w:val="001000000000" w:firstRow="0" w:lastRow="0" w:firstColumn="1" w:lastColumn="0" w:oddVBand="0" w:evenVBand="0" w:oddHBand="0" w:evenHBand="0" w:firstRowFirstColumn="0" w:firstRowLastColumn="0" w:lastRowFirstColumn="0" w:lastRowLastColumn="0"/>
            <w:tcW w:w="5524" w:type="dxa"/>
          </w:tcPr>
          <w:p w:rsidR="00494C18" w:rsidRPr="00A22F5F" w:rsidRDefault="00494C18"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БББ мақсаты </w:t>
            </w:r>
          </w:p>
        </w:tc>
        <w:tc>
          <w:tcPr>
            <w:tcW w:w="9355" w:type="dxa"/>
          </w:tcPr>
          <w:p w:rsidR="00494C18" w:rsidRPr="00A22F5F" w:rsidRDefault="005A1F84" w:rsidP="009B1F1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Халықаралық құқық нормалары мен ұлттық заңнама нормаларын білуге, халықаралық құқық саласында шет тілін меңгерген, құқық нормаларын түсіндіруде, оларды іс жүзінде қолдануда, сондай-ақ норма шығаруда кәсіби дағдылары бар бәсекеге қабілетті мамандарды даярлау мемлекеттік және құқық қорғау органдарында, соттарда, үкіметтік емес ұйымдарда, шетелдік және халықаралық компанияларда кәсіби міндеттерін табысты орындау үшін заңдылық пен құқықтық тәртібін нығайту мақсатына  негізделген.</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БББ түрі</w:t>
            </w:r>
          </w:p>
        </w:tc>
        <w:tc>
          <w:tcPr>
            <w:tcW w:w="9355" w:type="dxa"/>
          </w:tcPr>
          <w:p w:rsidR="00656E2D" w:rsidRPr="00A22F5F" w:rsidRDefault="00F30573" w:rsidP="00B97F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F30573">
              <w:rPr>
                <w:rFonts w:ascii="Times New Roman" w:eastAsia="Times New Roman" w:hAnsi="Times New Roman" w:cs="Times New Roman"/>
                <w:sz w:val="24"/>
                <w:szCs w:val="24"/>
                <w:lang w:val="kk-KZ" w:eastAsia="ru-RU"/>
              </w:rPr>
              <w:t xml:space="preserve">Жаңа </w:t>
            </w:r>
            <w:r w:rsidR="00B97F03">
              <w:rPr>
                <w:rFonts w:ascii="Times New Roman" w:eastAsia="Times New Roman" w:hAnsi="Times New Roman" w:cs="Times New Roman"/>
                <w:sz w:val="24"/>
                <w:szCs w:val="24"/>
                <w:lang w:val="kk-KZ" w:eastAsia="ru-RU"/>
              </w:rPr>
              <w:t xml:space="preserve"> </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ҰБШ бойынша</w:t>
            </w:r>
            <w:r w:rsidR="00756DF5" w:rsidRPr="00A22F5F">
              <w:rPr>
                <w:rFonts w:ascii="Times New Roman" w:eastAsia="Times New Roman" w:hAnsi="Times New Roman" w:cs="Times New Roman"/>
                <w:sz w:val="24"/>
                <w:szCs w:val="24"/>
                <w:lang w:val="kk-KZ" w:eastAsia="ru-RU"/>
              </w:rPr>
              <w:t xml:space="preserve"> </w:t>
            </w:r>
            <w:r w:rsidRPr="00A22F5F">
              <w:rPr>
                <w:rFonts w:ascii="Times New Roman" w:eastAsia="Times New Roman" w:hAnsi="Times New Roman" w:cs="Times New Roman"/>
                <w:sz w:val="24"/>
                <w:szCs w:val="24"/>
                <w:lang w:val="kk-KZ" w:eastAsia="ru-RU"/>
              </w:rPr>
              <w:t>деңгей</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СБШ бойынша</w:t>
            </w:r>
            <w:r w:rsidR="00756DF5" w:rsidRPr="00A22F5F">
              <w:rPr>
                <w:rFonts w:ascii="Times New Roman" w:eastAsia="Times New Roman" w:hAnsi="Times New Roman" w:cs="Times New Roman"/>
                <w:sz w:val="24"/>
                <w:szCs w:val="24"/>
                <w:lang w:val="kk-KZ" w:eastAsia="ru-RU"/>
              </w:rPr>
              <w:t xml:space="preserve"> </w:t>
            </w:r>
            <w:r w:rsidRPr="00A22F5F">
              <w:rPr>
                <w:rFonts w:ascii="Times New Roman" w:eastAsia="Times New Roman" w:hAnsi="Times New Roman" w:cs="Times New Roman"/>
                <w:sz w:val="24"/>
                <w:szCs w:val="24"/>
                <w:lang w:val="kk-KZ" w:eastAsia="ru-RU"/>
              </w:rPr>
              <w:t>деңгей</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r>
      <w:tr w:rsidR="00656E2D" w:rsidRPr="00F30573"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Берілетін академиялық дәреже  </w:t>
            </w:r>
          </w:p>
        </w:tc>
        <w:tc>
          <w:tcPr>
            <w:tcW w:w="9355" w:type="dxa"/>
          </w:tcPr>
          <w:p w:rsidR="00656E2D" w:rsidRPr="00A22F5F" w:rsidRDefault="00F30573" w:rsidP="00F305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w:t>
            </w:r>
            <w:r w:rsidR="00656E2D" w:rsidRPr="00A22F5F">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Оқыту мерзімі </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4</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Кредиттердің көлемі </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240</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Оқыту тілі</w:t>
            </w:r>
          </w:p>
        </w:tc>
        <w:tc>
          <w:tcPr>
            <w:tcW w:w="9355" w:type="dxa"/>
          </w:tcPr>
          <w:p w:rsidR="00656E2D" w:rsidRPr="00A22F5F" w:rsidRDefault="00B97F03"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656E2D" w:rsidRPr="00A22F5F">
              <w:rPr>
                <w:rFonts w:ascii="Times New Roman" w:eastAsia="Times New Roman" w:hAnsi="Times New Roman" w:cs="Times New Roman"/>
                <w:sz w:val="24"/>
                <w:szCs w:val="24"/>
                <w:lang w:val="kk-KZ" w:eastAsia="ru-RU"/>
              </w:rPr>
              <w:t>азақ, орыс</w:t>
            </w:r>
            <w:r>
              <w:rPr>
                <w:rFonts w:ascii="Times New Roman" w:eastAsia="Times New Roman" w:hAnsi="Times New Roman" w:cs="Times New Roman"/>
                <w:sz w:val="24"/>
                <w:szCs w:val="24"/>
                <w:lang w:val="kk-KZ" w:eastAsia="ru-RU"/>
              </w:rPr>
              <w:t>,ағылшын</w:t>
            </w:r>
          </w:p>
        </w:tc>
      </w:tr>
      <w:tr w:rsidR="00A22F5F"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A22F5F" w:rsidRPr="00A22F5F" w:rsidRDefault="00A22F5F" w:rsidP="00B17046">
            <w:pPr>
              <w:rPr>
                <w:rFonts w:ascii="Times New Roman" w:hAnsi="Times New Roman" w:cs="Times New Roman"/>
                <w:sz w:val="24"/>
                <w:szCs w:val="24"/>
                <w:lang w:val="kk-KZ"/>
              </w:rPr>
            </w:pPr>
            <w:r w:rsidRPr="00A22F5F">
              <w:rPr>
                <w:rFonts w:ascii="Times New Roman" w:hAnsi="Times New Roman" w:cs="Times New Roman"/>
                <w:sz w:val="24"/>
                <w:szCs w:val="24"/>
                <w:lang w:val="kk-KZ"/>
              </w:rPr>
              <w:t xml:space="preserve">Басқарма отырысында  БББ бекітукүні </w:t>
            </w:r>
          </w:p>
        </w:tc>
        <w:tc>
          <w:tcPr>
            <w:tcW w:w="9355" w:type="dxa"/>
          </w:tcPr>
          <w:p w:rsidR="00A22F5F" w:rsidRPr="00A22F5F" w:rsidRDefault="005A1F84" w:rsidP="00F305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656E2D" w:rsidRPr="005A1F84"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 xml:space="preserve">Кәсіби стандарт </w:t>
            </w:r>
          </w:p>
        </w:tc>
        <w:tc>
          <w:tcPr>
            <w:tcW w:w="9355" w:type="dxa"/>
          </w:tcPr>
          <w:p w:rsidR="00656E2D" w:rsidRPr="00A22F5F" w:rsidRDefault="00F30573" w:rsidP="005A1F8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bl>
    <w:p w:rsidR="00C01CAA" w:rsidRPr="00A22F5F" w:rsidRDefault="00C01CAA" w:rsidP="00AD2AF5">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30554" w:rsidRPr="00A22F5F" w:rsidTr="00C31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30554" w:rsidRPr="00A22F5F" w:rsidRDefault="00A30554" w:rsidP="00AD2AF5">
            <w:pPr>
              <w:jc w:val="center"/>
              <w:rPr>
                <w:rFonts w:ascii="Times New Roman" w:eastAsia="Times New Roman" w:hAnsi="Times New Roman" w:cs="Times New Roman"/>
                <w:b w:val="0"/>
                <w:sz w:val="24"/>
                <w:szCs w:val="24"/>
                <w:lang w:val="kk-KZ" w:eastAsia="ru-RU"/>
              </w:rPr>
            </w:pPr>
            <w:r w:rsidRPr="00A22F5F">
              <w:rPr>
                <w:rFonts w:ascii="Times New Roman" w:eastAsia="Times New Roman" w:hAnsi="Times New Roman" w:cs="Times New Roman"/>
                <w:b w:val="0"/>
                <w:sz w:val="24"/>
                <w:szCs w:val="24"/>
                <w:lang w:val="kk-KZ" w:eastAsia="ru-RU"/>
              </w:rPr>
              <w:t>№</w:t>
            </w:r>
          </w:p>
        </w:tc>
        <w:tc>
          <w:tcPr>
            <w:tcW w:w="4764" w:type="pct"/>
            <w:tcBorders>
              <w:bottom w:val="none" w:sz="0" w:space="0" w:color="auto"/>
            </w:tcBorders>
            <w:hideMark/>
          </w:tcPr>
          <w:p w:rsidR="00A30554" w:rsidRPr="00A22F5F" w:rsidRDefault="00A30554" w:rsidP="00AD2AF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kk-KZ" w:eastAsia="ru-RU"/>
              </w:rPr>
            </w:pPr>
            <w:r w:rsidRPr="00A22F5F">
              <w:rPr>
                <w:rFonts w:ascii="Times New Roman" w:eastAsia="Times New Roman" w:hAnsi="Times New Roman" w:cs="Times New Roman"/>
                <w:b w:val="0"/>
                <w:sz w:val="24"/>
                <w:szCs w:val="24"/>
                <w:lang w:val="kk-KZ" w:eastAsia="ru-RU"/>
              </w:rPr>
              <w:tab/>
            </w:r>
            <w:r w:rsidRPr="00A22F5F">
              <w:rPr>
                <w:rFonts w:ascii="Times New Roman" w:eastAsia="Times New Roman" w:hAnsi="Times New Roman" w:cs="Times New Roman"/>
                <w:b w:val="0"/>
                <w:sz w:val="24"/>
                <w:szCs w:val="24"/>
                <w:lang w:val="kk-KZ" w:eastAsia="ru-RU"/>
              </w:rPr>
              <w:tab/>
            </w:r>
            <w:r w:rsidR="00381063" w:rsidRPr="00A22F5F">
              <w:rPr>
                <w:rFonts w:ascii="Times New Roman" w:eastAsia="Times New Roman" w:hAnsi="Times New Roman" w:cs="Times New Roman"/>
                <w:sz w:val="24"/>
                <w:szCs w:val="24"/>
                <w:lang w:val="kk-KZ" w:eastAsia="ru-RU"/>
              </w:rPr>
              <w:t>Оқытудың нәтижесі</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w:t>
            </w:r>
          </w:p>
        </w:tc>
        <w:tc>
          <w:tcPr>
            <w:tcW w:w="4764" w:type="pct"/>
          </w:tcPr>
          <w:p w:rsidR="00A30554" w:rsidRPr="00A22F5F" w:rsidRDefault="005A1F84" w:rsidP="00430C0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2</w:t>
            </w:r>
          </w:p>
        </w:tc>
        <w:tc>
          <w:tcPr>
            <w:tcW w:w="4764" w:type="pct"/>
          </w:tcPr>
          <w:p w:rsidR="00A30554" w:rsidRPr="00A22F5F" w:rsidRDefault="00F3057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0573">
              <w:rPr>
                <w:rFonts w:ascii="Times New Roman" w:eastAsia="Times New Roman" w:hAnsi="Times New Roman" w:cs="Times New Roman"/>
                <w:sz w:val="24"/>
                <w:szCs w:val="24"/>
                <w:lang w:val="kk-KZ" w:eastAsia="ru-RU"/>
              </w:rPr>
              <w:t>Қазақстан Республикасы мен шет мемлекеттердің конституциялық заңнамасының негіздері туралы білімін қолдану; тарихи-құқықтық аспекті, сонымен қатар салыстырмалы құқықтық зерттеулер жүргізуге, сондай-ақ мемлекет пен құқықтың пайда болуы, дамуы мен қызметі туралы алған білімдеріне сүйене отырып, құқықтық принциптерді, нормативтік құқықтық актілерді және сот шешімдерін талдау, олардың негізгі белгілерін анықтау.</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3</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азаматтық-құқықтық институттар саласында білімі болуы, оларға байланысты туындайтын заңды фактілерді және азаматтық-құқықтық қатынастарды талдай білу, нормативтік-құқықтық актілерді түсіндіру және қолдану, сондай-ақ азаматтық істер бойынша сот шешімдерін талдау, білікті заңдық қорытындылар мен кеңестер беру; сондай-ақ азаматтық құқық саласындағы шетелдік элементпен күрделенген істерді қарауға;</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4</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академиялық деңгейде ағылшын тілін жазу және сөйлеу дағдыларының болуы, заң терминологиясын білу, сонымен қатар заңгерлік және дипломатиялық аударма техникасын меңгеруге;</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5</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w:t>
            </w:r>
            <w:r w:rsidR="00F30573" w:rsidRPr="00F30573">
              <w:rPr>
                <w:rFonts w:ascii="Times New Roman" w:eastAsia="Times New Roman" w:hAnsi="Times New Roman" w:cs="Times New Roman"/>
                <w:sz w:val="24"/>
                <w:szCs w:val="24"/>
                <w:lang w:val="kk-KZ" w:eastAsia="ru-RU"/>
              </w:rPr>
              <w:t>алықаралық шарттарды жасасу және халықаралық ұйымдарды құру тәртібі туралы білімді қолдану, халықаралық құқық нормаларын талдау және түсіндіру; халықаралық дауларды құқықтық реттеу дағдылары болуы, сондай-ақ ұлттық заңнаманың нормативтік құқықтық актілерінің Қазақстан Республикасы ратификациялаған халықаралық шарттарға сәйкестігіне сараптама жүргізу.</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lastRenderedPageBreak/>
              <w:t>6</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F30573" w:rsidRPr="00F30573">
              <w:rPr>
                <w:rFonts w:ascii="Times New Roman" w:eastAsia="Times New Roman" w:hAnsi="Times New Roman" w:cs="Times New Roman"/>
                <w:sz w:val="24"/>
                <w:szCs w:val="24"/>
                <w:lang w:val="kk-KZ" w:eastAsia="ru-RU"/>
              </w:rPr>
              <w:t>ұлғаларға өкілдік ету және қорғауды іске асыру, келісімге келу және дауларды медиация тәртібімен шешу, дәлелдемелерді біріктіру және бағалау, істерді қабылдау және соттарда мемлекет атынан өкіл, қорғаушы немесе прокурор ретінде әрекет ету, құқықтық құжаттарды ресімдеу және халықаралық істерді шешу дағдыларын меңгеру халықаралық арбитраж, азаматтық іс жүргізу және нотариаттық қызмет туралы заңды қолдануға;</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7</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F30573" w:rsidRPr="00F30573">
              <w:rPr>
                <w:rFonts w:ascii="Times New Roman" w:eastAsia="Times New Roman" w:hAnsi="Times New Roman" w:cs="Times New Roman"/>
                <w:sz w:val="24"/>
                <w:szCs w:val="24"/>
                <w:lang w:val="kk-KZ" w:eastAsia="ru-RU"/>
              </w:rPr>
              <w:t>риминалистикалық әдістердің жалпы ережелері туралы білімді қолдану, криминалистикалық әдістерді пайдалана отырып дәлелдемелерді алу және бағалау.</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8</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F30573" w:rsidRPr="00F30573">
              <w:rPr>
                <w:rFonts w:ascii="Times New Roman" w:eastAsia="Times New Roman" w:hAnsi="Times New Roman" w:cs="Times New Roman"/>
                <w:sz w:val="24"/>
                <w:szCs w:val="24"/>
                <w:lang w:val="kk-KZ" w:eastAsia="ru-RU"/>
              </w:rPr>
              <w:t>ылмыстық атқару өндірісінің құқық қолдану тәжірибесінде заңдылықты қамтамасыз ету бойынша қажетті шараларды қабылдауға;</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9</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F30573" w:rsidRPr="00F30573">
              <w:rPr>
                <w:rFonts w:ascii="Times New Roman" w:eastAsia="Times New Roman" w:hAnsi="Times New Roman" w:cs="Times New Roman"/>
                <w:sz w:val="24"/>
                <w:szCs w:val="24"/>
                <w:lang w:val="kk-KZ" w:eastAsia="ru-RU"/>
              </w:rPr>
              <w:t>ұқық саласында ғылыми зерттеулер жүргізу, алынған нәтижелерді бағалау, ғылыми мақалаларды жариялау арқылы алынған нәтижелерді ұсыну, ғылыми-зерттеу жобаларға қатыса алады;</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10</w:t>
            </w:r>
          </w:p>
        </w:tc>
        <w:tc>
          <w:tcPr>
            <w:tcW w:w="4764" w:type="pct"/>
          </w:tcPr>
          <w:p w:rsidR="00A30554" w:rsidRPr="00A22F5F" w:rsidRDefault="005A1F84" w:rsidP="0075017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F30573" w:rsidRPr="00F30573">
              <w:rPr>
                <w:rFonts w:ascii="Times New Roman" w:eastAsia="Times New Roman" w:hAnsi="Times New Roman" w:cs="Times New Roman"/>
                <w:sz w:val="24"/>
                <w:szCs w:val="24"/>
                <w:lang w:val="kk-KZ" w:eastAsia="ru-RU"/>
              </w:rPr>
              <w:t>лған білімдері негізінде туындайтын құқықтық жағдайларды жүйелей білу, сонымен қатар конструктивті диалог құру, келіссөздер жүргізу және даулы жағдайларды жою дағдыларына ие болу, білікті заңдық қорытындылар мен кеңестер беруді білуге;</w:t>
            </w:r>
          </w:p>
        </w:tc>
      </w:tr>
      <w:tr w:rsidR="00A30554" w:rsidRPr="005A1F84" w:rsidTr="00B97F03">
        <w:trPr>
          <w:trHeight w:val="584"/>
        </w:trPr>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11</w:t>
            </w:r>
          </w:p>
        </w:tc>
        <w:tc>
          <w:tcPr>
            <w:tcW w:w="4764" w:type="pct"/>
          </w:tcPr>
          <w:p w:rsidR="00A30554" w:rsidRPr="00A22F5F" w:rsidRDefault="005A1F84" w:rsidP="00750175">
            <w:pPr>
              <w:tabs>
                <w:tab w:val="left" w:pos="584"/>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w:t>
            </w:r>
            <w:r w:rsidR="00F30573" w:rsidRPr="00F30573">
              <w:rPr>
                <w:rFonts w:ascii="Times New Roman" w:eastAsia="Times New Roman" w:hAnsi="Times New Roman" w:cs="Times New Roman"/>
                <w:sz w:val="24"/>
                <w:szCs w:val="24"/>
                <w:lang w:val="kk-KZ" w:eastAsia="ru-RU"/>
              </w:rPr>
              <w:t>ипломатиялық және консулдық құқықтық қатынастардың негіздерін білуі, дипломатиялық этикет пен хаттама негіздері бойынша білімін қолдануы, сондай-ақ хаттамалық іс-шараларды ұйымдастыру мен өткізуді жоспарлауын жүзеге асырады.</w:t>
            </w:r>
          </w:p>
        </w:tc>
      </w:tr>
      <w:tr w:rsidR="00A30554" w:rsidRPr="005A1F8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12</w:t>
            </w:r>
          </w:p>
        </w:tc>
        <w:tc>
          <w:tcPr>
            <w:tcW w:w="4764" w:type="pct"/>
          </w:tcPr>
          <w:p w:rsidR="00A30554" w:rsidRPr="00A22F5F" w:rsidRDefault="005A1F84" w:rsidP="007501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bookmarkStart w:id="0" w:name="_GoBack"/>
            <w:bookmarkEnd w:id="0"/>
            <w:r w:rsidR="00F30573" w:rsidRPr="00F30573">
              <w:rPr>
                <w:rFonts w:ascii="Times New Roman" w:hAnsi="Times New Roman" w:cs="Times New Roman"/>
                <w:sz w:val="24"/>
                <w:szCs w:val="24"/>
                <w:lang w:val="kk-KZ"/>
              </w:rPr>
              <w:t>ылмыстық және әкімшілік заңнаманың мазмұнын ашу; құқық бұзушылықтар мен қылмыстарды санаттарға жіктеу; қылмыстар мен құқық бұзушылықтарды саралауды, сондай-ақ қылмыстық және әкімшілік құқық принциптерін зерттеу және бағалауды жүргізу; заңнамалық және заңға тәуелді құқықтық актілерді және сот шешімдерін түсіндіру, қылмыстық қудалау органдарында және соттарда қорғау және айыптау істерін жүргізе біледі</w:t>
            </w:r>
          </w:p>
        </w:tc>
      </w:tr>
    </w:tbl>
    <w:p w:rsidR="00C01CAA" w:rsidRPr="00A22F5F" w:rsidRDefault="00C01CAA" w:rsidP="00A30554">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A22F5F"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2776"/>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63"/>
    <w:rsid w:val="003810BF"/>
    <w:rsid w:val="003B7CC3"/>
    <w:rsid w:val="003D77E0"/>
    <w:rsid w:val="003E0262"/>
    <w:rsid w:val="003F2E63"/>
    <w:rsid w:val="00405C48"/>
    <w:rsid w:val="00407B8B"/>
    <w:rsid w:val="0041551F"/>
    <w:rsid w:val="00427EF8"/>
    <w:rsid w:val="00430C0B"/>
    <w:rsid w:val="00430FA7"/>
    <w:rsid w:val="00433275"/>
    <w:rsid w:val="004575F9"/>
    <w:rsid w:val="00460495"/>
    <w:rsid w:val="00465B64"/>
    <w:rsid w:val="00473C5E"/>
    <w:rsid w:val="00494C18"/>
    <w:rsid w:val="0049562E"/>
    <w:rsid w:val="004A60E8"/>
    <w:rsid w:val="004B2E4D"/>
    <w:rsid w:val="004B4677"/>
    <w:rsid w:val="004B6F72"/>
    <w:rsid w:val="004B7799"/>
    <w:rsid w:val="004C2CF6"/>
    <w:rsid w:val="004C4E4F"/>
    <w:rsid w:val="00501E18"/>
    <w:rsid w:val="00574803"/>
    <w:rsid w:val="005A1F84"/>
    <w:rsid w:val="005A1F87"/>
    <w:rsid w:val="005A6B02"/>
    <w:rsid w:val="005B3649"/>
    <w:rsid w:val="005D3E9D"/>
    <w:rsid w:val="005D580A"/>
    <w:rsid w:val="005F16DC"/>
    <w:rsid w:val="005F4CE6"/>
    <w:rsid w:val="0060743A"/>
    <w:rsid w:val="00622354"/>
    <w:rsid w:val="006313AC"/>
    <w:rsid w:val="00640E83"/>
    <w:rsid w:val="0064194F"/>
    <w:rsid w:val="00642E5C"/>
    <w:rsid w:val="00644439"/>
    <w:rsid w:val="00647EB6"/>
    <w:rsid w:val="00647FC6"/>
    <w:rsid w:val="006500BC"/>
    <w:rsid w:val="00656E2D"/>
    <w:rsid w:val="006573A8"/>
    <w:rsid w:val="0067370D"/>
    <w:rsid w:val="00682D7A"/>
    <w:rsid w:val="006B3840"/>
    <w:rsid w:val="006B5013"/>
    <w:rsid w:val="006D358F"/>
    <w:rsid w:val="00721BC9"/>
    <w:rsid w:val="007374DF"/>
    <w:rsid w:val="00750175"/>
    <w:rsid w:val="00756DF5"/>
    <w:rsid w:val="007A62AE"/>
    <w:rsid w:val="007D1BEA"/>
    <w:rsid w:val="007E2A76"/>
    <w:rsid w:val="007F02E9"/>
    <w:rsid w:val="00814D46"/>
    <w:rsid w:val="00854F57"/>
    <w:rsid w:val="008657BE"/>
    <w:rsid w:val="008711AD"/>
    <w:rsid w:val="008764EC"/>
    <w:rsid w:val="00885DC4"/>
    <w:rsid w:val="008B772A"/>
    <w:rsid w:val="008D2616"/>
    <w:rsid w:val="008E4990"/>
    <w:rsid w:val="008E4E9D"/>
    <w:rsid w:val="009228AA"/>
    <w:rsid w:val="00922DA1"/>
    <w:rsid w:val="00963275"/>
    <w:rsid w:val="00966599"/>
    <w:rsid w:val="00971F33"/>
    <w:rsid w:val="00976CFB"/>
    <w:rsid w:val="0097731F"/>
    <w:rsid w:val="00984596"/>
    <w:rsid w:val="0098658B"/>
    <w:rsid w:val="009B1F1E"/>
    <w:rsid w:val="009B6D69"/>
    <w:rsid w:val="009E23B4"/>
    <w:rsid w:val="00A04393"/>
    <w:rsid w:val="00A0643C"/>
    <w:rsid w:val="00A1614F"/>
    <w:rsid w:val="00A22F5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038B1"/>
    <w:rsid w:val="00B4195F"/>
    <w:rsid w:val="00B508AB"/>
    <w:rsid w:val="00B51AA2"/>
    <w:rsid w:val="00B57B88"/>
    <w:rsid w:val="00B764AB"/>
    <w:rsid w:val="00B91629"/>
    <w:rsid w:val="00B97F03"/>
    <w:rsid w:val="00BB00E0"/>
    <w:rsid w:val="00BD4FD5"/>
    <w:rsid w:val="00BE794F"/>
    <w:rsid w:val="00BE7A2B"/>
    <w:rsid w:val="00BF3FEF"/>
    <w:rsid w:val="00C01CAA"/>
    <w:rsid w:val="00C06132"/>
    <w:rsid w:val="00C315CC"/>
    <w:rsid w:val="00C37B5C"/>
    <w:rsid w:val="00C434E5"/>
    <w:rsid w:val="00C75124"/>
    <w:rsid w:val="00C9078F"/>
    <w:rsid w:val="00C966F7"/>
    <w:rsid w:val="00CA363A"/>
    <w:rsid w:val="00CA4A85"/>
    <w:rsid w:val="00CE7654"/>
    <w:rsid w:val="00CF50C4"/>
    <w:rsid w:val="00D2320D"/>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30573"/>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53D5-0AF8-4A25-BCEF-4ACB1E2C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cp:lastPrinted>2020-05-20T04:51:00Z</cp:lastPrinted>
  <dcterms:created xsi:type="dcterms:W3CDTF">2023-10-05T05:27:00Z</dcterms:created>
  <dcterms:modified xsi:type="dcterms:W3CDTF">2023-10-05T05:27:00Z</dcterms:modified>
</cp:coreProperties>
</file>