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610"/>
      </w:tblGrid>
      <w:tr w:rsidR="00663CC5" w:rsidRPr="003E4D92"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3CC5" w:rsidRPr="006D4117" w:rsidRDefault="00663CC5" w:rsidP="00663CC5">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610" w:type="dxa"/>
            <w:tcBorders>
              <w:bottom w:val="none" w:sz="0" w:space="0" w:color="auto"/>
            </w:tcBorders>
          </w:tcPr>
          <w:p w:rsidR="00663CC5" w:rsidRPr="006D4117" w:rsidRDefault="00663CC5" w:rsidP="00663CC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pacing w:val="2"/>
                <w:sz w:val="24"/>
                <w:szCs w:val="24"/>
                <w:lang w:eastAsia="ru-RU"/>
              </w:rPr>
              <w:t>7М</w:t>
            </w:r>
            <w:r w:rsidRPr="006D4117">
              <w:rPr>
                <w:rFonts w:ascii="Times New Roman" w:eastAsia="Times New Roman" w:hAnsi="Times New Roman" w:cs="Times New Roman"/>
                <w:sz w:val="24"/>
                <w:szCs w:val="24"/>
                <w:lang w:eastAsia="ru-RU"/>
              </w:rPr>
              <w:t xml:space="preserve">01501 </w:t>
            </w:r>
            <w:proofErr w:type="spellStart"/>
            <w:r w:rsidRPr="006D4117">
              <w:rPr>
                <w:rFonts w:ascii="Times New Roman" w:hAnsi="Times New Roman" w:cs="Times New Roman"/>
                <w:color w:val="0D0D0D"/>
                <w:sz w:val="24"/>
                <w:szCs w:val="24"/>
              </w:rPr>
              <w:t>Mathematics</w:t>
            </w:r>
            <w:proofErr w:type="spellEnd"/>
          </w:p>
        </w:tc>
      </w:tr>
      <w:tr w:rsidR="00663CC5" w:rsidRPr="00126D1D"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610" w:type="dxa"/>
          </w:tcPr>
          <w:p w:rsidR="00663CC5" w:rsidRPr="00833EB3" w:rsidRDefault="00126D1D"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6D1D">
              <w:rPr>
                <w:rFonts w:ascii="Times New Roman" w:eastAsia="Times New Roman" w:hAnsi="Times New Roman" w:cs="Times New Roman"/>
                <w:sz w:val="24"/>
                <w:szCs w:val="24"/>
                <w:lang w:val="en-US" w:eastAsia="ru-RU"/>
              </w:rPr>
              <w:t xml:space="preserve">The purpose of the educational program is to train competitive personnel of a new formation who have fundamental knowledge in mathematics, innovative approaches, </w:t>
            </w:r>
            <w:proofErr w:type="gramStart"/>
            <w:r w:rsidRPr="00126D1D">
              <w:rPr>
                <w:rFonts w:ascii="Times New Roman" w:eastAsia="Times New Roman" w:hAnsi="Times New Roman" w:cs="Times New Roman"/>
                <w:sz w:val="24"/>
                <w:szCs w:val="24"/>
                <w:lang w:val="en-US" w:eastAsia="ru-RU"/>
              </w:rPr>
              <w:t>research</w:t>
            </w:r>
            <w:proofErr w:type="gramEnd"/>
            <w:r w:rsidRPr="00126D1D">
              <w:rPr>
                <w:rFonts w:ascii="Times New Roman" w:eastAsia="Times New Roman" w:hAnsi="Times New Roman" w:cs="Times New Roman"/>
                <w:sz w:val="24"/>
                <w:szCs w:val="24"/>
                <w:lang w:val="en-US" w:eastAsia="ru-RU"/>
              </w:rPr>
              <w:t xml:space="preserve"> skills to carry out scientific, pedagogical, professional and practical activities in higher education institutions, educational management bodies, educational organizations, research organizations of education.</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A34A5">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663CC5" w:rsidRPr="00126D1D"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Default="00663CC5" w:rsidP="00663CC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10" w:type="dxa"/>
          </w:tcPr>
          <w:p w:rsidR="00663CC5" w:rsidRPr="00126D1D" w:rsidRDefault="00126D1D"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Pedagog</w:t>
            </w:r>
            <w:proofErr w:type="spellStart"/>
            <w:r>
              <w:rPr>
                <w:rFonts w:ascii="Times New Roman" w:eastAsia="Times New Roman" w:hAnsi="Times New Roman" w:cs="Times New Roman"/>
                <w:bCs/>
                <w:sz w:val="24"/>
                <w:szCs w:val="24"/>
                <w:lang w:val="en-US" w:eastAsia="ru-RU"/>
              </w:rPr>
              <w:t>ue</w:t>
            </w:r>
            <w:proofErr w:type="spellEnd"/>
            <w:r w:rsidRPr="00833EB3">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432"/>
      </w:tblGrid>
      <w:tr w:rsidR="006D2B70" w:rsidRPr="00540F04"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8"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the skills of system vision and system thinking that contribute to the rapid and effective solution of intellectual and practical tasks as a scientist and teacher in the specialty;</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professional qualities: scientific, psychological and pedagogical knowledge, modern methods of teaching and cognition;</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 xml:space="preserve">Possess the skills of applying ideas and methods related to the disciplines of fundamental and applied mathematics, methods of mathematical modeling;  </w:t>
            </w:r>
            <w:bookmarkStart w:id="0" w:name="_GoBack"/>
            <w:bookmarkEnd w:id="0"/>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Formulate and solve didactic and educational tasks arising in the course of pedagogical activity and its organization, using modern methods, practical achievements of teachers in the field of didactics and technology of organization and implementation of the learning process in higher education;</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To apply the scientific foundations of various digital pedagogical technologies, to put an objective psychological and pedagogical assessment (and self-assessment) of the effectiveness of the use of these technologies in the educational process;</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Apply the skills of mathematical and algorithmic modeling of real processes and objects in order to find effective solutions to general scientific and applied problems;</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8" w:type="pct"/>
          </w:tcPr>
          <w:p w:rsidR="006D2B70" w:rsidRPr="00C65A09" w:rsidRDefault="00663CC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3CC5">
              <w:rPr>
                <w:rFonts w:ascii="Times New Roman" w:hAnsi="Times New Roman" w:cs="Times New Roman"/>
                <w:sz w:val="24"/>
                <w:szCs w:val="24"/>
                <w:lang w:val="en-US"/>
              </w:rPr>
              <w:t xml:space="preserve">To carry out scientific communication in a multilingual environment, to master foreign professional terminology, to analyze scientific literature, popular scientific articles, texts and monographs in a foreign language in order to generalize scientific results;  </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8" w:type="pct"/>
          </w:tcPr>
          <w:p w:rsidR="006D2B70" w:rsidRPr="00777627"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To integrate the acquired knowledge in the field of group theory, asymptology, integral and singularly perturbed equations, conjugate boundary value problems for their use in professional activities;</w:t>
            </w:r>
          </w:p>
        </w:tc>
      </w:tr>
      <w:tr w:rsidR="006D2B70" w:rsidRPr="00126D1D"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8" w:type="pct"/>
          </w:tcPr>
          <w:p w:rsidR="006D2B70" w:rsidRPr="00BF6783"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Synthesize new ideas, hypotheses, methods based on the results of research work using modern achievements of science and information technology.</w:t>
            </w:r>
          </w:p>
        </w:tc>
      </w:tr>
    </w:tbl>
    <w:p w:rsidR="00E26C87" w:rsidRDefault="00E26C87" w:rsidP="00E26C87">
      <w:pPr>
        <w:rPr>
          <w:lang w:val="kk-KZ"/>
        </w:rPr>
      </w:pPr>
    </w:p>
    <w:sectPr w:rsidR="00E26C87" w:rsidSect="00663CC5">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96" w:rsidRDefault="00BE2C96" w:rsidP="00663CC5">
      <w:pPr>
        <w:spacing w:after="0" w:line="240" w:lineRule="auto"/>
      </w:pPr>
      <w:r>
        <w:separator/>
      </w:r>
    </w:p>
  </w:endnote>
  <w:endnote w:type="continuationSeparator" w:id="0">
    <w:p w:rsidR="00BE2C96" w:rsidRDefault="00BE2C96" w:rsidP="0066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96" w:rsidRDefault="00BE2C96" w:rsidP="00663CC5">
      <w:pPr>
        <w:spacing w:after="0" w:line="240" w:lineRule="auto"/>
      </w:pPr>
      <w:r>
        <w:separator/>
      </w:r>
    </w:p>
  </w:footnote>
  <w:footnote w:type="continuationSeparator" w:id="0">
    <w:p w:rsidR="00BE2C96" w:rsidRDefault="00BE2C96" w:rsidP="0066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2D4C"/>
    <w:rsid w:val="000E5F35"/>
    <w:rsid w:val="00126D1D"/>
    <w:rsid w:val="001A34A5"/>
    <w:rsid w:val="002B1D57"/>
    <w:rsid w:val="002C5530"/>
    <w:rsid w:val="003237F2"/>
    <w:rsid w:val="0033195E"/>
    <w:rsid w:val="0036353C"/>
    <w:rsid w:val="003E4D92"/>
    <w:rsid w:val="004C394E"/>
    <w:rsid w:val="00560ADE"/>
    <w:rsid w:val="00587BC7"/>
    <w:rsid w:val="00631F23"/>
    <w:rsid w:val="00663CC5"/>
    <w:rsid w:val="00693A94"/>
    <w:rsid w:val="006D2B70"/>
    <w:rsid w:val="006D4117"/>
    <w:rsid w:val="00767F6D"/>
    <w:rsid w:val="008006F7"/>
    <w:rsid w:val="00827BE5"/>
    <w:rsid w:val="00830BA3"/>
    <w:rsid w:val="00833EB3"/>
    <w:rsid w:val="00840D8F"/>
    <w:rsid w:val="008A2B1A"/>
    <w:rsid w:val="0092523A"/>
    <w:rsid w:val="009347D3"/>
    <w:rsid w:val="009C10A2"/>
    <w:rsid w:val="009D3CE7"/>
    <w:rsid w:val="00B33AAB"/>
    <w:rsid w:val="00B9727E"/>
    <w:rsid w:val="00BB13A9"/>
    <w:rsid w:val="00BB4725"/>
    <w:rsid w:val="00BC5A46"/>
    <w:rsid w:val="00BC72F4"/>
    <w:rsid w:val="00BE16E3"/>
    <w:rsid w:val="00BE2C96"/>
    <w:rsid w:val="00C65A09"/>
    <w:rsid w:val="00CA7F7E"/>
    <w:rsid w:val="00CE1BF8"/>
    <w:rsid w:val="00D51192"/>
    <w:rsid w:val="00DA2F79"/>
    <w:rsid w:val="00DA5772"/>
    <w:rsid w:val="00E26C87"/>
    <w:rsid w:val="00E57FBA"/>
    <w:rsid w:val="00EC040D"/>
    <w:rsid w:val="00ED6B1A"/>
    <w:rsid w:val="00F20E5E"/>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2023-11-09T04:43:00Z</dcterms:created>
  <dcterms:modified xsi:type="dcterms:W3CDTF">2023-11-09T04:43:00Z</dcterms:modified>
</cp:coreProperties>
</file>