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91F19" w14:textId="77777777" w:rsidR="00EF45E9" w:rsidRPr="00EF45E9" w:rsidRDefault="00EF45E9" w:rsidP="00EF4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45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АННОТАЦИЯ</w:t>
      </w:r>
    </w:p>
    <w:p w14:paraId="79E46EB3" w14:textId="716D9AE3" w:rsidR="003C123D" w:rsidRPr="001F0880" w:rsidRDefault="00EF45E9" w:rsidP="00EF4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45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диссертационной работы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Есейқызы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Айым </w:t>
      </w:r>
      <w:r w:rsidRPr="00EF45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</w:t>
      </w:r>
      <w:proofErr w:type="gramEnd"/>
      <w:r w:rsidRPr="00EF45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тему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F45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«Влияние цифровых образовательных технологий на развитие логического мышления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б</w:t>
      </w:r>
      <w:proofErr w:type="spellStart"/>
      <w:r w:rsidRPr="00EF45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удущих</w:t>
      </w:r>
      <w:proofErr w:type="spellEnd"/>
      <w:r w:rsidRPr="00EF45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учителей математики», представленную на соискание степени доктора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F45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философии (</w:t>
      </w:r>
      <w:proofErr w:type="spellStart"/>
      <w:r w:rsidRPr="00EF45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PhD</w:t>
      </w:r>
      <w:proofErr w:type="spellEnd"/>
      <w:r w:rsidRPr="00EF45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 по образовательной программе 8D01501-«Математика».</w:t>
      </w:r>
      <w:r w:rsidRPr="00EF45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cr/>
      </w:r>
    </w:p>
    <w:p w14:paraId="403C5BB2" w14:textId="24C46799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 исследования.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Качественное образование является одним из основных требований к современной системе образования. Это подтверждается рядом нормативных документов страны, а также ежегодными посланиями главы государства. В частности, Закон 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="003B4559"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образовании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="003B4559"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Казахстан от 27 июля 2007 года № 319 гласит, что основными принципами государственной политики в области образования являются «равенство прав всех на получение качественного образования, приоритет развития системы образования, интеллектуальное развитие каждого человека...».</w:t>
      </w:r>
    </w:p>
    <w:p w14:paraId="6696919B" w14:textId="77777777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концепции развития дошкольного, среднего, технического и профессионального образования в Республике Казахстан на 2023-2029 годы указано, что «систематическое повышение квалификации педагогических работников обеспечивает высокий уровень качества образовательных услуг».</w:t>
      </w:r>
    </w:p>
    <w:p w14:paraId="395CCE43" w14:textId="77777777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в стратегическом плане развития страны до 2025 года говорится: «Необходимыми условиями развития человеческого капитала являются качественное образование и необходимые навыки. Для этого необходимо повысить общий уровень системы образования».</w:t>
      </w:r>
    </w:p>
    <w:p w14:paraId="3861A9D8" w14:textId="7BDBD30A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в сентябре 2024 года в послании народу Казахстана «Справедливый Казахстан: закон и порядок, экономический рост, общественный оптимизм» глава государства </w:t>
      </w:r>
      <w:proofErr w:type="spellStart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Касым-Жомарт</w:t>
      </w:r>
      <w:proofErr w:type="spellEnd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Кемелулы</w:t>
      </w:r>
      <w:proofErr w:type="spellEnd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Токаев отметил, что «Учителя – интеллектуальная сила нации. Они открывают путь к процветанию нашей страны, воспитывая образованное поколение». Он подчеркнул, что даже при наличии современной учебной программы, развитой системы управления и оснащенных школ, 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учитель </w:t>
      </w:r>
      <w:proofErr w:type="spellStart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неквалифицирован</w:t>
      </w:r>
      <w:proofErr w:type="spellEnd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, все напрасно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, подчёркивая необходимость подготовки квалифицированных специалистов в сфере образования.</w:t>
      </w:r>
    </w:p>
    <w:p w14:paraId="15BDA494" w14:textId="51DCF112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будущих специалистов к самообразовательной деятельности в рамках парадигмы непрерывного образования – 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на протяжении всей жизни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обеспечивает быструю адаптацию к условиям социально-экономических изменений общества, а также быстрое освоение новых технологий и нового экономического поведения.</w:t>
      </w:r>
    </w:p>
    <w:p w14:paraId="275F84D4" w14:textId="77777777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стратегическому плану развития страны до 2025 года, новая модель экономического роста будет основываться на пяти принципах. Одним из таких принципов является «образование, основанное на методологии, направленной на запоминание и использование технологий в различных областях для развития творческих и познавательных навыков на всех этапах жизни, массового внедрения технологий и всеобщей цифровизации».</w:t>
      </w:r>
    </w:p>
    <w:p w14:paraId="1677824C" w14:textId="77777777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связи с этим ведется подготовка будущих учителей, которые не только оснащены новейшими достижениями науки и техники, но и обладают способностью логически мыслить, что является основной составляющей познавательных способностей, ведут активную деятельность в определенной области, и владеют цифровыми технологиями.</w:t>
      </w:r>
    </w:p>
    <w:p w14:paraId="02B2EA79" w14:textId="77777777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рождении человек не обладает способностью логически мыслить, способность развивается только в процессе жизни. Поэтому необходимо создать специальные условия для полноценного развития этой способности.</w:t>
      </w:r>
    </w:p>
    <w:p w14:paraId="531F3B06" w14:textId="56854BE8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Исследования по развитию логического мышления в условиях средней и старшей школы ведутся уже много лет. Во второй половине XX века педагоги и психологи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такие как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М.Н.Алексеев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Ж.Пиаже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А.Морф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Ю.К.Бабанский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Д.Рахимбек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Н.Б.Березанская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Л.Эмри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К.Фурье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Н.Д.Богоявленский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М.И.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ахмутов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Г.И.Ибрагимов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Б.И.Коротяев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Н.А.Менчинская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В.В.Нуркова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Л.Ф.Обухова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В.Ф.Паламарчук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Н.А.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горецкая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Н.Н.Редько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Ю.В.Славская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Е.Е.Сохору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А.А.Талызина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А.Я.Болекбаев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М.А.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Айтожин</w:t>
      </w:r>
      <w:proofErr w:type="spellEnd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другие, внесли значительный вклад в развитие этой темы.</w:t>
      </w:r>
    </w:p>
    <w:p w14:paraId="53F37E35" w14:textId="23A84E6A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формально-логического мышления иссле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довалось такими учеными, как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Р.Кеган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Ж.Пиаже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льберг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В.П.Белоус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Н.Б.Березанская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А.Д.Гетманова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Т.В.Косма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В.В.Нуркова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Т.С.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Захина</w:t>
      </w:r>
      <w:proofErr w:type="spellEnd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другие.</w:t>
      </w:r>
    </w:p>
    <w:p w14:paraId="39138A75" w14:textId="4C87ADE0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диал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ектического мышления изучали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М.Боуэн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К.Маркс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Ф.Гегель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А.В.Брушлин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В.В.Давыдов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Г.И.Железовская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М.М.Кашапов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А.Е.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иколаева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В.С.Шубинский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И.С.Якиманская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Я.М.Абдулдин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</w:rPr>
        <w:t>Н.Н.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Иманкул</w:t>
      </w:r>
      <w:proofErr w:type="spellEnd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другие.</w:t>
      </w:r>
    </w:p>
    <w:p w14:paraId="2C532559" w14:textId="4DD46B36" w:rsidR="00945016" w:rsidRPr="00945016" w:rsidRDefault="003B4559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Гарднер, Дж.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Брунер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Э.Боно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Б.Ф.Скиннер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Е.Н.Кабанова-Меллер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Половникова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Н.Н.Поспелов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Р.М.Бигазиева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А.К.Сагатбеков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Г.Ю.Кульбаева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А.К.</w:t>
      </w:r>
      <w:r w:rsidR="00945016"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Бекболганова</w:t>
      </w:r>
      <w:proofErr w:type="spellEnd"/>
      <w:r w:rsidR="00945016"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 исследовали особенности логического мышления в различных возрастных группах.</w:t>
      </w:r>
    </w:p>
    <w:p w14:paraId="1E2B0ADF" w14:textId="77777777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Большая часть этих исследований относится к детям дошкольного и младшего школьного возраста. Теоретическая база этих работ широка и перспективна, что позволяет использовать их элементы для изучения логической деятельности учащихся. В большинстве случаев считается, что у учащихся развиты методы логического мышления и способности к логическому мышлению.</w:t>
      </w:r>
    </w:p>
    <w:p w14:paraId="3FE308AF" w14:textId="77777777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Тем не менее, существуют и другие мнения. Например, Н.Н. Поспелов и И.Н. Поспелов в результате многолетних исследований установили, что большинство юношей и девушек склонны к иррациональному мышлению, умозрительным рассуждениям и работе с абстрактными понятиями, без достаточного опора на доказательные данные. Они пришли к выводу, что «подростки неправильно используют полученные знания в реальных жизненных ситуациях и проявляют некритическое отношение при получении новых знаний».</w:t>
      </w:r>
    </w:p>
    <w:p w14:paraId="05384CF1" w14:textId="77777777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советскую эпоху П.Я. Гальперин и В.В. Давыдов отмечали, что почти половина взрослых не может выполнять задания, доказывающие наличие способности формально-</w:t>
      </w:r>
      <w:proofErr w:type="spellStart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операционального</w:t>
      </w:r>
      <w:proofErr w:type="spellEnd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мышления.</w:t>
      </w:r>
    </w:p>
    <w:p w14:paraId="4F37820B" w14:textId="77777777" w:rsid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мнению психологов, самостоятельное мышление и сознательное освоение приемов мыслительной деятельности у старшеклассников развиты недостаточно. В результате своего исследования </w:t>
      </w:r>
      <w:proofErr w:type="spellStart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>Нойберт</w:t>
      </w:r>
      <w:proofErr w:type="spellEnd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Бинко установили, что только 39% 17-летних подростков могут найти нужную информацию, систематизировать ее и правильно интерпретировать.</w:t>
      </w:r>
    </w:p>
    <w:p w14:paraId="636A0BDF" w14:textId="77777777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sz w:val="28"/>
          <w:szCs w:val="28"/>
        </w:rPr>
        <w:t>В 2018 году по результатам исследования PISA (Программа международной оценки учащихся), организованного ОЭСР, около 51% выпускников школ в Казахстане имели математический уровень 2 и ниже. В 2022 году существенного улучшения не произошло: средний балл по математике составил 425, что значительно ниже среднего показателя по ОЭСР (472). Только 50% студентов в Казахстане достигли уровня 2 и выше, тогда как в странах ОЭСР этот показатель составляет 69%. Лишь 2% студентов показали продвинутый уровень (5 или 6), что указывает на недостаточные навыки математического моделирования и выбора стратегий решения сложных задач. Для сравнения, в странах ОЭСР этого уровня достигли в среднем 9% учеников. Это означает, что учащиеся могут объяснить и понять, как математически визуализировать простую ситуацию без прямых инструкций. Однако им трудно решать сложные задачи, требующие самостоятельного чтения, понимания научного контекста и логического анализа текстов. Это свидетельствует о снижении способности делать сложные выводы и ослаблении аналитического мышления.</w:t>
      </w:r>
    </w:p>
    <w:p w14:paraId="66F16E4E" w14:textId="77777777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sz w:val="28"/>
          <w:szCs w:val="28"/>
        </w:rPr>
        <w:t>Эти факты можно объяснить тем, что в традиционной педагогической практике методы логического мышления не формируются на достаточном уровне как в средней, так и в старшей школе. Это приводит к тому, что студенты вузов не владеют в полной мере правилами определения понятий и методами научного познания, не знают методов доказательства истинной идеи и отклонения ложного мнения. Следовательно, можно ожидать, что учащиеся, не освоившие методы логического мышления, будут иметь недостатки в развитии логических навыков. В результате молодые специалисты зачастую не могут принимать правильные, порой нестандартные решения в сложных ситуациях, не могут творчески использовать профессиональные знания, полученные в высших учебных заведениях. Умение правильно решать практические задачи, возникающие в повседневной жизни, зачастую напрямую связано с уровнем сформированности логического мышления этих специалистов.</w:t>
      </w:r>
    </w:p>
    <w:p w14:paraId="3D613773" w14:textId="77777777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Pr="00945016">
        <w:rPr>
          <w:rFonts w:ascii="Times New Roman" w:eastAsia="Times New Roman" w:hAnsi="Times New Roman" w:cs="Times New Roman"/>
          <w:sz w:val="28"/>
          <w:szCs w:val="28"/>
        </w:rPr>
        <w:t>Халперн</w:t>
      </w:r>
      <w:proofErr w:type="spellEnd"/>
      <w:r w:rsidRPr="00945016">
        <w:rPr>
          <w:rFonts w:ascii="Times New Roman" w:eastAsia="Times New Roman" w:hAnsi="Times New Roman" w:cs="Times New Roman"/>
          <w:sz w:val="28"/>
          <w:szCs w:val="28"/>
        </w:rPr>
        <w:t xml:space="preserve"> в своих работах отмечал, что высшие учебные заведения требуют от студентов запоминания и анализа фактов при выполнении заданий, но не учат их правильному выполнению этих заданий и связанных с ними действий.</w:t>
      </w:r>
    </w:p>
    <w:p w14:paraId="69B26B01" w14:textId="77777777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и анализа работ ученых было выявлено, что логическое мышление – это непрерывный процесс. Логическое мышление развивается в дошкольном, школьном возрасте, в высших учебных заведениях </w:t>
      </w:r>
      <w:r w:rsidRPr="009450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у молодых людей, то есть на протяжении всей жизни. Поэтому в современной ситуации возникает необходимость использования современных технологий для развития логического мышления личности как особого вида компетентности, являющейся составной частью </w:t>
      </w:r>
      <w:proofErr w:type="spellStart"/>
      <w:r w:rsidRPr="00945016">
        <w:rPr>
          <w:rFonts w:ascii="Times New Roman" w:eastAsia="Times New Roman" w:hAnsi="Times New Roman" w:cs="Times New Roman"/>
          <w:sz w:val="28"/>
          <w:szCs w:val="28"/>
        </w:rPr>
        <w:t>общеличностных</w:t>
      </w:r>
      <w:proofErr w:type="spellEnd"/>
      <w:r w:rsidRPr="00945016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 человека.</w:t>
      </w:r>
    </w:p>
    <w:p w14:paraId="575FEB7C" w14:textId="77777777" w:rsid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sz w:val="28"/>
          <w:szCs w:val="28"/>
        </w:rPr>
        <w:t>Важность использования современных технологий подчеркивается в концепции развития дошкольного, среднего, технического и профессионального образования Республики Казахстан на 2023-2029 годы.</w:t>
      </w:r>
    </w:p>
    <w:p w14:paraId="7281E212" w14:textId="2F66902B" w:rsidR="003C123D" w:rsidRPr="009B737D" w:rsidRDefault="003C123D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37D">
        <w:rPr>
          <w:rFonts w:ascii="Times New Roman" w:eastAsia="Times New Roman" w:hAnsi="Times New Roman" w:cs="Times New Roman"/>
          <w:sz w:val="28"/>
          <w:szCs w:val="28"/>
        </w:rPr>
        <w:t xml:space="preserve">Компетентностный подход включает в себя базовую концепцию подхода действия – «обучение действием» и подкрепляется требованием о том, что обучающийся должен уметь применять полученные знания на практике. </w:t>
      </w:r>
      <w:r w:rsidR="00945016" w:rsidRPr="00945016">
        <w:rPr>
          <w:rFonts w:ascii="Times New Roman" w:eastAsia="Times New Roman" w:hAnsi="Times New Roman" w:cs="Times New Roman"/>
          <w:sz w:val="28"/>
          <w:szCs w:val="28"/>
        </w:rPr>
        <w:t>Усилена интеграция предметов, глав и тем в содержание образовательных программ</w:t>
      </w:r>
      <w:r w:rsidR="0094501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9B737D">
        <w:rPr>
          <w:rFonts w:ascii="Times New Roman" w:eastAsia="Times New Roman" w:hAnsi="Times New Roman" w:cs="Times New Roman"/>
          <w:sz w:val="28"/>
          <w:szCs w:val="28"/>
        </w:rPr>
        <w:t>Интеграция на всех уровнях осуществляется на основе STEAM-подходов.</w:t>
      </w:r>
    </w:p>
    <w:p w14:paraId="7BCACE16" w14:textId="5C168956" w:rsidR="003C123D" w:rsidRDefault="003C123D" w:rsidP="003C1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7D">
        <w:rPr>
          <w:rFonts w:ascii="Times New Roman" w:hAnsi="Times New Roman" w:cs="Times New Roman"/>
          <w:sz w:val="28"/>
        </w:rPr>
        <w:t xml:space="preserve">Это показывает, что одна из важнейших задач нашей страны в подготовке педагогических кадров состоит в том, чтобы </w:t>
      </w:r>
      <w:r w:rsidRPr="009B737D">
        <w:rPr>
          <w:rFonts w:ascii="Times New Roman" w:eastAsia="Times New Roman" w:hAnsi="Times New Roman" w:cs="Times New Roman"/>
          <w:sz w:val="28"/>
          <w:szCs w:val="28"/>
        </w:rPr>
        <w:t xml:space="preserve">будущие специалисты </w:t>
      </w:r>
      <w:r w:rsidRPr="009B737D">
        <w:rPr>
          <w:rFonts w:ascii="Times New Roman" w:hAnsi="Times New Roman" w:cs="Times New Roman"/>
          <w:sz w:val="28"/>
          <w:szCs w:val="28"/>
        </w:rPr>
        <w:t>были квалифицированными специалистами, способными установить равноправные отношения со странами мира и занять место на карте мира, вооружить их</w:t>
      </w:r>
      <w:r w:rsidR="00190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737D">
        <w:rPr>
          <w:rFonts w:ascii="Times New Roman" w:hAnsi="Times New Roman" w:cs="Times New Roman"/>
          <w:sz w:val="28"/>
          <w:szCs w:val="28"/>
        </w:rPr>
        <w:t>современной наукой и знаниями, а также предоставить им цифровые компетенции.</w:t>
      </w:r>
    </w:p>
    <w:p w14:paraId="2E512472" w14:textId="77777777" w:rsidR="003C123D" w:rsidRPr="004D47FF" w:rsidRDefault="003C123D" w:rsidP="003C123D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D47FF">
        <w:rPr>
          <w:rStyle w:val="a4"/>
          <w:rFonts w:ascii="Times New Roman" w:hAnsi="Times New Roman" w:cs="Times New Roman"/>
          <w:b w:val="0"/>
          <w:sz w:val="28"/>
          <w:szCs w:val="28"/>
        </w:rPr>
        <w:t>В литературе исследование цифровой компетентности и образовательных технологий широко освещается различными авторами. Работа Феррари (2013) представляет модель цифровой компетентности, которая включает информационную грамотность, общение и решение проблем в цифровой среде. Редекер и Пуни (2017) исследовали способы оценки и развития цифровых компетенций в образовании и предложили основу для их интеграции в учебные программы. Мишра и Келер (2006) разработали концепцию TPACK (технологические, педагогические и предметные знания), подчеркнув важность баланса между этими элементами при использовании цифровых технологий в образовании. Воогт и Пареха Роблин (2012) указали на 21 век как на эпоху, требующую переосмысления подходов к обучению с упором на использование цифровых технологий. Бинкли и др. (2012) выделили ключевые навыки, включая сотрудничество и критическое мышление, подчеркнув роль ИКТ в их развитии. Селвин (2011) проанализировал проблемы и возможности внедрения цифровых технологий в образовательных учреждениях, а Эрстад (2010) исследовал изменения в цифровой грамотности в школьной среде. Мартин и Грудзецкий (2006) предложили иерархическую модель цифровой грамотности, выделив этапы ее эволюции. Ло, Пелгрум и Пломп (2008) сосредоточились на сравнительном анализе реализации закона в разных странах, изучая его влияние на результаты образования . В свою очередь, Авирам и Эшет-Алкалаи (2006) предложили новую концепцию цифровой грамотности, включающую не только технические навыки, но также когнитивные, эмоциональные и этические аспекты.</w:t>
      </w:r>
    </w:p>
    <w:p w14:paraId="79EFE607" w14:textId="77777777" w:rsidR="003C123D" w:rsidRPr="00500070" w:rsidRDefault="003C123D" w:rsidP="003C1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Изучая работы ученых, 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заметили, что формирование и развитие логического мышления будущих учителей математики тщательно анализируется со всех сторон. Однако развитие логического мышления будущих учителей математики в условиях цифровых технологий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по-прежнему остается проблемой, требующей исследования. В связи с этим были выявлены следующие </w:t>
      </w:r>
      <w:r w:rsidRPr="005000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противоречия:</w:t>
      </w:r>
    </w:p>
    <w:p w14:paraId="035898BA" w14:textId="77777777" w:rsidR="003C123D" w:rsidRPr="004D47FF" w:rsidRDefault="003C123D" w:rsidP="003C1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62">
        <w:rPr>
          <w:rFonts w:ascii="Times New Roman" w:hAnsi="Times New Roman" w:cs="Times New Roman"/>
          <w:sz w:val="28"/>
          <w:szCs w:val="28"/>
        </w:rPr>
        <w:t>- между необходимостью развития логического мышления будущих учителей математики в соответствии с запросами современного общества и недостаточным уровнем научно-теоретических исследований их профессионального совершенствования;</w:t>
      </w:r>
    </w:p>
    <w:p w14:paraId="78E7C68C" w14:textId="6D1793C1" w:rsidR="003C123D" w:rsidRDefault="003C123D" w:rsidP="003C1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 xml:space="preserve">- </w:t>
      </w:r>
      <w:r w:rsidR="0019054A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4D47FF">
        <w:rPr>
          <w:rFonts w:ascii="Times New Roman" w:hAnsi="Times New Roman" w:cs="Times New Roman"/>
          <w:sz w:val="28"/>
          <w:szCs w:val="28"/>
        </w:rPr>
        <w:t>уществует</w:t>
      </w:r>
      <w:proofErr w:type="spellEnd"/>
      <w:r w:rsidRPr="004D47FF">
        <w:rPr>
          <w:rFonts w:ascii="Times New Roman" w:hAnsi="Times New Roman" w:cs="Times New Roman"/>
          <w:sz w:val="28"/>
          <w:szCs w:val="28"/>
        </w:rPr>
        <w:t xml:space="preserve"> разница между важностью воздействия цифровых образовательных технологий </w:t>
      </w:r>
      <w:r w:rsidRPr="004D47FF">
        <w:rPr>
          <w:rFonts w:ascii="Times New Roman" w:eastAsia="Times New Roman" w:hAnsi="Times New Roman" w:cs="Times New Roman"/>
          <w:sz w:val="28"/>
          <w:szCs w:val="28"/>
        </w:rPr>
        <w:t>на развитие логического мышления будущих учителей математики и недостаточной разработанностью методических основ их внедрения в учебный процесс высшего учебного заведения.</w:t>
      </w:r>
    </w:p>
    <w:p w14:paraId="4886AABA" w14:textId="77777777" w:rsidR="00945016" w:rsidRPr="00945016" w:rsidRDefault="00945016" w:rsidP="0094501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Эти противоречия определили проблему исследования, заключающуюся в теоретическом обосновании развития логического мышления будущих учителей математики посредством цифровых образовательных технологий и методов их внедрения в учебный процесс высшего учебного заведения. Это послужило основанием для названия диссертационной работы: </w:t>
      </w: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«Влияние цифровых образовательных технологий на развитие логического мышления будущих учителей математики»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1506B13" w14:textId="77777777" w:rsidR="00945016" w:rsidRPr="00945016" w:rsidRDefault="00945016" w:rsidP="0094501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Цель исследования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теоретико-методологическое обоснование влияния цифровых образовательных технологий на развитие логического мышления будущих учителей математики.</w:t>
      </w:r>
    </w:p>
    <w:p w14:paraId="35289903" w14:textId="77777777" w:rsidR="00945016" w:rsidRPr="00945016" w:rsidRDefault="00945016" w:rsidP="0094501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Объект исследования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процесс подготовки будущих учителей математики.</w:t>
      </w:r>
    </w:p>
    <w:p w14:paraId="7182CB26" w14:textId="77777777" w:rsidR="00945016" w:rsidRPr="00945016" w:rsidRDefault="00945016" w:rsidP="0094501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Тема исследования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методика развития логического мышления будущих учителей математики посредством цифровых технологий.</w:t>
      </w:r>
    </w:p>
    <w:p w14:paraId="41B86073" w14:textId="77777777" w:rsidR="00945016" w:rsidRPr="00945016" w:rsidRDefault="00945016" w:rsidP="0094501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Гипотеза исследования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если будет теоретически обосновано влияние цифровых образовательных технологий на развитие логического мышления будущих учителей математики, а также создана и внедрена в учебный процесс соответствующая методика, то процесс обучения будет методически обеспечен, что повысит уровень логического мышления будущих учителей математики. Использование возможностей визуализации и программирования цифровых образовательных технологий в преподавании математических дисциплин способствует улучшению качества образования.</w:t>
      </w:r>
    </w:p>
    <w:p w14:paraId="5958E821" w14:textId="77777777" w:rsidR="00945016" w:rsidRPr="00945016" w:rsidRDefault="00945016" w:rsidP="0094501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целью исследования и на основе предложенной гипотезы были сформулированы следующие </w:t>
      </w:r>
      <w:r w:rsidRPr="00190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задачи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2CE1759" w14:textId="77777777" w:rsidR="00945016" w:rsidRPr="00945016" w:rsidRDefault="00945016" w:rsidP="00945016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Разработать структуру логического мышления на основе научно-теоретических и методических исследований, уточняющих концепцию развития логического мышления будущих учителей математики.</w:t>
      </w:r>
    </w:p>
    <w:p w14:paraId="7762979B" w14:textId="77777777" w:rsidR="00945016" w:rsidRPr="00945016" w:rsidRDefault="00945016" w:rsidP="00945016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Обосновать необходимость развития логического мышления будущих учителей математики в их профессиональной деятельности.</w:t>
      </w:r>
    </w:p>
    <w:p w14:paraId="1C5F1331" w14:textId="77777777" w:rsidR="00945016" w:rsidRPr="00945016" w:rsidRDefault="00945016" w:rsidP="00945016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Создать модель развития логического мышления будущих учителей математики посредством цифровых образовательных технологий.</w:t>
      </w:r>
    </w:p>
    <w:p w14:paraId="066FF846" w14:textId="77777777" w:rsidR="00945016" w:rsidRPr="00945016" w:rsidRDefault="00945016" w:rsidP="00945016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Разработать методику развития логического мышления будущих учителей математики с использованием цифровых образовательных технологий и экспериментально проверить её эффективность.</w:t>
      </w:r>
    </w:p>
    <w:p w14:paraId="1094551F" w14:textId="77777777" w:rsidR="00945016" w:rsidRPr="00945016" w:rsidRDefault="00945016" w:rsidP="0094501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соответствии с целями и задачами исследования, теоретико-методологический уровень исследования был согласован с решением задач прикладного характера, что привело к выбору следующего комплекса методов:</w:t>
      </w:r>
    </w:p>
    <w:p w14:paraId="259248E0" w14:textId="77777777" w:rsidR="00945016" w:rsidRPr="00945016" w:rsidRDefault="00945016" w:rsidP="00945016">
      <w:pPr>
        <w:numPr>
          <w:ilvl w:val="0"/>
          <w:numId w:val="2"/>
        </w:numPr>
        <w:tabs>
          <w:tab w:val="clear" w:pos="360"/>
          <w:tab w:val="left" w:pos="284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Общенаучные методы теоретического исследования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теоретико-методическая исследовательская работа, изучение нормативных документов, психолого-педагогической и методической литературы, учебно-методических комплексов, систематический анализ, классификация и обобщение полученных результатов для определения основы.</w:t>
      </w:r>
    </w:p>
    <w:p w14:paraId="78027F34" w14:textId="77777777" w:rsidR="00945016" w:rsidRPr="00945016" w:rsidRDefault="00945016" w:rsidP="00945016">
      <w:pPr>
        <w:numPr>
          <w:ilvl w:val="0"/>
          <w:numId w:val="2"/>
        </w:numPr>
        <w:tabs>
          <w:tab w:val="clear" w:pos="360"/>
          <w:tab w:val="left" w:pos="284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Методы социального исследования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опрос будущих учителей математики и преподавателей вузов, наблюдение, интервью, тестирование.</w:t>
      </w:r>
    </w:p>
    <w:p w14:paraId="12D6F92F" w14:textId="77777777" w:rsidR="00945016" w:rsidRPr="00945016" w:rsidRDefault="00945016" w:rsidP="00945016">
      <w:pPr>
        <w:numPr>
          <w:ilvl w:val="0"/>
          <w:numId w:val="2"/>
        </w:numPr>
        <w:tabs>
          <w:tab w:val="clear" w:pos="360"/>
          <w:tab w:val="left" w:pos="284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Эмпирические методы исследования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проведение педагогического эксперимента, использование статистических методов для обработки и анализа результатов с целью подтверждения научного прогноза исследовательской работы.</w:t>
      </w:r>
    </w:p>
    <w:p w14:paraId="3A4BE4DA" w14:textId="466FD84E" w:rsidR="00945016" w:rsidRPr="00945016" w:rsidRDefault="00945016" w:rsidP="008920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Теоретико-методологические основы исследования</w:t>
      </w: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включают работы, в которых рассматривается методи</w:t>
      </w:r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>ка обучения (</w:t>
      </w:r>
      <w:proofErr w:type="spellStart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>В.И.Андреев</w:t>
      </w:r>
      <w:proofErr w:type="spellEnd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>Б.С.Гершунский</w:t>
      </w:r>
      <w:proofErr w:type="spellEnd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>М.А.Данилов</w:t>
      </w:r>
      <w:proofErr w:type="spellEnd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>В.И.Загвязинский</w:t>
      </w:r>
      <w:proofErr w:type="spellEnd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>И.Я.Лернер</w:t>
      </w:r>
      <w:proofErr w:type="spellEnd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>М.К.Мамардашвили</w:t>
      </w:r>
      <w:proofErr w:type="spellEnd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>А.М.Новиков</w:t>
      </w:r>
      <w:proofErr w:type="spellEnd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Муханб</w:t>
      </w:r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>етжанова</w:t>
      </w:r>
      <w:proofErr w:type="spellEnd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>Т.А.Алдамуратова</w:t>
      </w:r>
      <w:proofErr w:type="spellEnd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>идосов</w:t>
      </w:r>
      <w:proofErr w:type="spellEnd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9054A">
        <w:rPr>
          <w:rFonts w:ascii="Times New Roman" w:eastAsia="Times New Roman" w:hAnsi="Times New Roman" w:cs="Times New Roman"/>
          <w:sz w:val="28"/>
          <w:szCs w:val="28"/>
          <w:lang w:val="ru-RU"/>
        </w:rPr>
        <w:t>М.И.</w:t>
      </w: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Игибаева</w:t>
      </w:r>
      <w:proofErr w:type="spellEnd"/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); работы по современной философской теории познания и лог</w:t>
      </w:r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ике научного исследования (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В.С.Библер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Б.М.Кедров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В.И.</w:t>
      </w: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Курашов</w:t>
      </w:r>
      <w:proofErr w:type="spellEnd"/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Г.И. </w:t>
      </w:r>
      <w:proofErr w:type="spellStart"/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Рузавин</w:t>
      </w:r>
      <w:proofErr w:type="spellEnd"/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А.М. </w:t>
      </w:r>
      <w:proofErr w:type="spellStart"/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Кенжебулатова</w:t>
      </w:r>
      <w:proofErr w:type="spellEnd"/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Б.Т. </w:t>
      </w:r>
      <w:proofErr w:type="spellStart"/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Барсай</w:t>
      </w:r>
      <w:proofErr w:type="spellEnd"/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Н.Н. </w:t>
      </w:r>
      <w:proofErr w:type="spellStart"/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Иманкул</w:t>
      </w:r>
      <w:proofErr w:type="spellEnd"/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); работы, посвященные изучению различных </w:t>
      </w:r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форм логического мышления (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Л.С.Выготский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Е.И.Горбачева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М.Джонсон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Д.Дьюи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Г.С.Костюк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Д.Лакофф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Н.А.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Менчинская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П.Д.Пузиков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О.Я.Сивков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М.М.Вахрушев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М.С.Ерицян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Е.И.</w:t>
      </w: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ваничина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А.Тургынбаев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А.О.Аяшев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С.Б.Булекбаев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С.Елубаев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К.М.</w:t>
      </w: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Мухамбеталиев</w:t>
      </w:r>
      <w:proofErr w:type="spellEnd"/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др.); работы по теории мышл</w:t>
      </w:r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ения будущих специалистов (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Б.Ф.Ломов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В.Д.Шадриков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С.Р.Кыдырова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Н.Ш.Альметов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А.С.Шаяхметова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Б.Т.</w:t>
      </w: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Калы</w:t>
      </w:r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мбетов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А.К.Бекболганова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Н.Н.</w:t>
      </w: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Иманкул</w:t>
      </w:r>
      <w:proofErr w:type="spellEnd"/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); работы по методическим направлениям высшего профессионального образования в современной ситуации (</w:t>
      </w:r>
      <w:proofErr w:type="spellStart"/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В.И.</w:t>
      </w:r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Загвязинский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С.Я.Казанцев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В.В.Кондратьев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В.Краевский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А.М.Новиков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Б.Ж.Жиентаева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Г.Б.Абдраманова</w:t>
      </w:r>
      <w:proofErr w:type="spellEnd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А.Д.</w:t>
      </w: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Толегенова</w:t>
      </w:r>
      <w:proofErr w:type="spellEnd"/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0C9759F0" w14:textId="77777777" w:rsidR="00945016" w:rsidRPr="00945016" w:rsidRDefault="00945016" w:rsidP="003B4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Источники исследования</w:t>
      </w: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включают Закон Республики Казахстан «Об образовании»; Концепцию развития высшего образования и науки в Республике Казахстан на 2023-2029 годы; Концепцию развития дошкольного, среднего, технического и профессионального образования в Республике Казахстан на 2023-2029 годы; Послание Президента народу Республики Казахстан; Стратегический план развития Правительства Республики Казахстан до 2025 года; философские, психолого-педагогические научные труды, учебно-методическую литературу, учебники, учебно-методические </w:t>
      </w: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комплексы, энциклопедические справочники и словари по логическому мышлению, цифровым технологиям и вопросам образования; личный педагогический и исследовательский опыт автора.</w:t>
      </w:r>
    </w:p>
    <w:p w14:paraId="2561FE64" w14:textId="77777777" w:rsidR="00945016" w:rsidRPr="00945016" w:rsidRDefault="00945016" w:rsidP="003B4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Научная новизна исследования</w:t>
      </w: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3B6910A1" w14:textId="77777777" w:rsidR="00945016" w:rsidRPr="00945016" w:rsidRDefault="00945016" w:rsidP="003B45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На основе научно-теоретических и методических исследований разработана структура логического мышления и уточнена концепция его развития у будущих учителей математики.</w:t>
      </w:r>
    </w:p>
    <w:p w14:paraId="48AFC335" w14:textId="77777777" w:rsidR="00945016" w:rsidRPr="00945016" w:rsidRDefault="00945016" w:rsidP="003B45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Обоснована необходимость развития логического мышления будущих учителей математики в их профессиональной деятельности.</w:t>
      </w:r>
    </w:p>
    <w:p w14:paraId="19E0B67A" w14:textId="77777777" w:rsidR="00945016" w:rsidRPr="00945016" w:rsidRDefault="00945016" w:rsidP="003B45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Создана модель развития логического мышления будущих учителей математики с использованием цифровых образовательных технологий.</w:t>
      </w:r>
    </w:p>
    <w:p w14:paraId="5CC52136" w14:textId="77777777" w:rsidR="00945016" w:rsidRPr="00945016" w:rsidRDefault="00945016" w:rsidP="003B45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 методика развития логического мышления будущих учителей математики посредством цифровых образовательных технологий.</w:t>
      </w:r>
    </w:p>
    <w:p w14:paraId="11980BFB" w14:textId="77777777" w:rsidR="00945016" w:rsidRPr="00945016" w:rsidRDefault="00945016" w:rsidP="003B4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Теоретическая значимость результатов исследования</w:t>
      </w: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заключается в освещении психолого-педагогических аспектов логического мышления, разработке занятий по его развитию, классификации цифровых технологий в математическом образовании и анализе возможностей цифровых образовательных технологий, влияющих на развитие логического мышления будущих учителей математики.</w:t>
      </w:r>
    </w:p>
    <w:p w14:paraId="76812FB1" w14:textId="32F4CBD4" w:rsidR="000F0B24" w:rsidRPr="00945016" w:rsidRDefault="00945016" w:rsidP="003B4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Практическая значимость исследования</w:t>
      </w: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заключается в предложенной модели развития логического мышления будущих учителей математики с использованием цифровых образовательных технологий, которая станет методическим пособием для развития уровня логического мышления у студентов образовательных программ 6В01501 «Математика» и 6В01502 «Математика и информатика». </w:t>
      </w:r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В процессе развития уровня логического мышления студентов данных образовательных программ Stepik.org на образовательной платформе можно использовать курс «</w:t>
      </w:r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лементарная математика», разработанный с учетом возможностей языка программирования, и монографию «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Methodology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of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developing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logical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thinking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of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future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mathematics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teachers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with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aim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of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nurturing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mathematical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thinking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of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their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prospective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students</w:t>
      </w:r>
      <w:proofErr w:type="spellEnd"/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учебного пособия </w:t>
      </w:r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собенности</w:t>
      </w:r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формировани</w:t>
      </w:r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развити</w:t>
      </w:r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логического мышления будущих учителей матем</w:t>
      </w:r>
      <w:r w:rsidR="000F0B24">
        <w:rPr>
          <w:rFonts w:ascii="Times New Roman" w:eastAsia="Times New Roman" w:hAnsi="Times New Roman" w:cs="Times New Roman"/>
          <w:sz w:val="28"/>
          <w:szCs w:val="28"/>
          <w:lang w:val="ru-RU"/>
        </w:rPr>
        <w:t>атики»</w:t>
      </w:r>
      <w:r w:rsidR="000F0B24" w:rsidRPr="000F0B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использовании в учебном процессе.</w:t>
      </w:r>
    </w:p>
    <w:p w14:paraId="42DEA6E4" w14:textId="52659760" w:rsidR="008452D5" w:rsidRDefault="00945016" w:rsidP="003B4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501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Обоснованность научных результатов</w:t>
      </w:r>
      <w:r w:rsidRPr="009450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основывается на последовательной опоре на современную методологию научного познания, использовании комплекса взаимодополняющих методов исследования, соответствующих целям и задачам исследования, особенностям изучаемого явления. Обоснованность обеспечивается применением методов моделирования, проведением педагогического эксперимента, а также репрезентативностью экспериментальных данных и их анализом с использованием методов математической статистики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28D0C25" w14:textId="3A87EAAE" w:rsidR="003C123D" w:rsidRPr="001F0880" w:rsidRDefault="003B4559" w:rsidP="003C1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Положения вы</w:t>
      </w:r>
      <w:r w:rsidR="00D562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носимые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</w:t>
      </w:r>
      <w:r w:rsidR="003C12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2232CE97" w14:textId="77777777" w:rsidR="00945016" w:rsidRPr="00945016" w:rsidRDefault="00945016" w:rsidP="003B455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Созданная на основе научно-теоретических и методических исследований структура логического мышления, а также уточненная 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концепция его развития у будущих учителей математики, служат дополнением к общей структуре и понятию логического мышления.</w:t>
      </w:r>
    </w:p>
    <w:p w14:paraId="122C3280" w14:textId="77777777" w:rsidR="00945016" w:rsidRPr="00945016" w:rsidRDefault="00945016" w:rsidP="003B455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Теоретической основой исследования является обоснование необходимости развития логического мышления будущих учителей математики в их профессиональной деятельности.</w:t>
      </w:r>
    </w:p>
    <w:p w14:paraId="449A2274" w14:textId="77777777" w:rsidR="00945016" w:rsidRPr="00945016" w:rsidRDefault="00945016" w:rsidP="003B455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Методологической основой исследования выступает модель развития логического мышления будущих учителей математики посредством цифровых образовательных технологий.</w:t>
      </w:r>
    </w:p>
    <w:p w14:paraId="6828A0B1" w14:textId="77777777" w:rsidR="00945016" w:rsidRPr="00945016" w:rsidRDefault="00945016" w:rsidP="003B455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Разработанная методика развития логического мышления будущих учителей математики с использованием цифровых образовательных технологий оказывает положительное влияние на развитие их логического мышления.</w:t>
      </w:r>
    </w:p>
    <w:p w14:paraId="79A99D5C" w14:textId="70746049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Экспериментальная база исследования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ая  экспериментальная</w:t>
      </w:r>
      <w:proofErr w:type="gramEnd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работ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выполнена со студентами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II-IV курсов 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АО «</w:t>
      </w:r>
      <w:proofErr w:type="spellStart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Жетысуского</w:t>
      </w:r>
      <w:proofErr w:type="spellEnd"/>
      <w:r w:rsidR="003B45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ниверситет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имени </w:t>
      </w:r>
      <w:proofErr w:type="spellStart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И.Жансуг</w:t>
      </w:r>
      <w:r w:rsidR="003B45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рова</w:t>
      </w:r>
      <w:proofErr w:type="spellEnd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». В исследовании приняли участие более 50 студентов.</w:t>
      </w:r>
    </w:p>
    <w:p w14:paraId="7B06C44F" w14:textId="77777777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Основные этапы исследования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в период 2019-2023 гг. была проведена экспериментальная работа, состоящая из трех этапов, в соответствии с определенными целями и задачами научного исследования.</w:t>
      </w:r>
    </w:p>
    <w:p w14:paraId="4DA60E7F" w14:textId="1AEBA928" w:rsidR="00945016" w:rsidRPr="00945016" w:rsidRDefault="00945016" w:rsidP="00945016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Первый этап</w:t>
      </w:r>
      <w:r w:rsidR="000F0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</w:t>
      </w: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Определяющий эксперимент</w:t>
      </w:r>
      <w:r w:rsidR="000F0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) – </w:t>
      </w: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0F0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019–2020 гг.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этом этапе была проведена аналитическая работа с отечественной и зарубежной литературой по логике, педагогике, психологии и цифровым образовательным технологиям. На основе изученного материала были сформулированы цель, задачи и гипотеза исследования. Определены психолого-педагогические аспекты логического мышления, его значение в математическом образовании и профессиональной деятельности будущих учителей математики.</w:t>
      </w:r>
    </w:p>
    <w:p w14:paraId="76870B74" w14:textId="62D893A9" w:rsidR="00945016" w:rsidRPr="00945016" w:rsidRDefault="00945016" w:rsidP="00945016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Второй этап</w:t>
      </w:r>
      <w:r w:rsidR="00394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</w:t>
      </w: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Поисковый эксперимент</w:t>
      </w:r>
      <w:r w:rsidR="00394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)</w:t>
      </w: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0F0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– </w:t>
      </w: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2020–2022 гг.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этом периоде изучалась роль цифровых образовательных технологий и их влияние на развитие логического мышления учащихся. На основе полученных данных были разработаны и представлены модель и методика развития логического мышления будущих учителей математики с использованием цифровых образовательных технологий.</w:t>
      </w:r>
    </w:p>
    <w:p w14:paraId="35CF61DE" w14:textId="517E9D01" w:rsidR="00945016" w:rsidRPr="00945016" w:rsidRDefault="00945016" w:rsidP="00945016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Третий этап</w:t>
      </w:r>
      <w:r w:rsidR="000F0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</w:t>
      </w: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Формирующий эксперимент</w:t>
      </w:r>
      <w:r w:rsidR="000F0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)</w:t>
      </w: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0F0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– </w:t>
      </w: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0F0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022–2023 гг.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этом этапе модель и метод</w:t>
      </w:r>
      <w:r w:rsid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ика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разработанные в ходе исследования, были апробированы в процессе обучения. Проверена их эффективность, а также проведен анализ и обобщение экспериментальных и теоретических результатов. На основе полученных данных были сформулированы выводы, разработаны методические рекомендации, а результаты исследования оформлены в виде диссертации.</w:t>
      </w:r>
    </w:p>
    <w:p w14:paraId="6FEA5DE2" w14:textId="28F1A263" w:rsidR="00945016" w:rsidRPr="00945016" w:rsidRDefault="00945016" w:rsidP="00945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5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Апробация и внедрение результатов исследования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Выводы и результаты научно-исследовательской работы были заслушаны и обсуждены на научно-методическом семинаре физико-математического факультета имени И. </w:t>
      </w:r>
      <w:proofErr w:type="spellStart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Жансуг</w:t>
      </w:r>
      <w:r w:rsid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рова</w:t>
      </w:r>
      <w:proofErr w:type="spellEnd"/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также нашли отражение в монографии </w:t>
      </w:r>
      <w:r w:rsid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Methodology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developing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logical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thinking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future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mathematics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teachers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with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aim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nurturing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mathematical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thinking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their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prospective</w:t>
      </w:r>
      <w:proofErr w:type="spellEnd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students</w:t>
      </w:r>
      <w:proofErr w:type="spellEnd"/>
      <w:r w:rsid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учебном пособии</w:t>
      </w:r>
      <w:r w:rsid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собенности формирования и развития логического мышле</w:t>
      </w:r>
      <w:r w:rsid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 будущих учителей математики»</w:t>
      </w:r>
      <w:r w:rsidR="000F0B24" w:rsidRP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0F0B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450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Результаты также обсуждались в ходе научной стажировки в Институте математики и математического моделирования.</w:t>
      </w:r>
    </w:p>
    <w:p w14:paraId="366CB611" w14:textId="46FA8DDD" w:rsidR="00757F43" w:rsidRPr="00757F43" w:rsidRDefault="00757F43" w:rsidP="0075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 10 сентября 2020 года по 10 января 2021 года в рамках конкурса «</w:t>
      </w:r>
      <w:proofErr w:type="spellStart"/>
      <w:r w:rsidR="00F86593">
        <w:rPr>
          <w:rFonts w:ascii="Times New Roman" w:eastAsia="Times New Roman" w:hAnsi="Times New Roman" w:cs="Times New Roman"/>
          <w:color w:val="000000"/>
          <w:sz w:val="28"/>
          <w:szCs w:val="28"/>
        </w:rPr>
        <w:t>ZhasProject</w:t>
      </w:r>
      <w:proofErr w:type="spellEnd"/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 по теме «Информационные технологии в образовании» в онлайн-формате был проведён курс повышения квалификации для учителей Талдыкоргана.</w:t>
      </w:r>
    </w:p>
    <w:p w14:paraId="0391740F" w14:textId="77777777" w:rsidR="00757F43" w:rsidRPr="00757F43" w:rsidRDefault="00757F43" w:rsidP="0075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2021-2022 годах в рамках конкурса «Молодой учёный» Жетысуского университета имени И. </w:t>
      </w:r>
      <w:proofErr w:type="spellStart"/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Жансугирова</w:t>
      </w:r>
      <w:proofErr w:type="spellEnd"/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была разработана платформа онлайн-обучения учителей под названием «Цифровые образовательные ресурсы».</w:t>
      </w:r>
    </w:p>
    <w:p w14:paraId="7E1E1AAB" w14:textId="2865CD21" w:rsidR="00757F43" w:rsidRPr="00757F43" w:rsidRDefault="00757F43" w:rsidP="0075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22 февраля 2022 года по 16 марта 2022 года, а также с 23 октября 2023 года по 18 ноября 2023 года проводились курсы повышения квалификации по теме «Информационные технологии в образовании» для преподавателей физико-математического факультета Жетысуского университета имени И. </w:t>
      </w:r>
      <w:proofErr w:type="spellStart"/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Жансуг</w:t>
      </w:r>
      <w:r w:rsid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рова</w:t>
      </w:r>
      <w:proofErr w:type="spellEnd"/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3F20D4D" w14:textId="77777777" w:rsidR="00757F43" w:rsidRPr="00757F43" w:rsidRDefault="00757F43" w:rsidP="0075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период с 2022 по 2023 годы проводились курсы повышения квалификации учителей математики и информатики Жетысуского района на базе Центра педагогического мастерства АО «Назарбаев Интеллектуальные школы».</w:t>
      </w:r>
    </w:p>
    <w:p w14:paraId="57F5347D" w14:textId="77777777" w:rsidR="00757F43" w:rsidRPr="00757F43" w:rsidRDefault="00757F43" w:rsidP="0075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Кроме того, результаты исследований внедрялись посредством научных и методических публикаций, а также выступлений на конференциях и семинарах.</w:t>
      </w:r>
    </w:p>
    <w:p w14:paraId="74EB805D" w14:textId="10BE6905" w:rsidR="00757F43" w:rsidRPr="00757F43" w:rsidRDefault="00757F43" w:rsidP="0075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Публикации</w:t>
      </w: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Основное содержание диссертации было представлено в журналах </w:t>
      </w:r>
      <w:r w:rsidR="002B7E28"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Комитет по обеспечению качества в сфере науки и высшего образования Министерства науки и высшего образования Республики Казахстан</w:t>
      </w: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а также на международных научно-практических конференциях совместно с отечественными и зарубежными научными руководителями. По основному содержанию диссертации опубликовано 20 научных работ:</w:t>
      </w:r>
    </w:p>
    <w:p w14:paraId="09A871A4" w14:textId="77777777" w:rsidR="00757F43" w:rsidRPr="00757F43" w:rsidRDefault="00757F43" w:rsidP="00757F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Научные работы, опубликованные в базе данных </w:t>
      </w:r>
      <w:proofErr w:type="spellStart"/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Scopus</w:t>
      </w:r>
      <w:proofErr w:type="spellEnd"/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1 (</w:t>
      </w:r>
      <w:proofErr w:type="spellStart"/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процентиль</w:t>
      </w:r>
      <w:proofErr w:type="spellEnd"/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36, квартиль – Q3).</w:t>
      </w:r>
    </w:p>
    <w:p w14:paraId="1E1C4BD0" w14:textId="44785C38" w:rsidR="00757F43" w:rsidRPr="00757F43" w:rsidRDefault="00757F43" w:rsidP="002B7E2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Научные работы, опубликованные в изданиях, рекомендованных </w:t>
      </w:r>
      <w:r w:rsidR="002B7E28"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Комитет по обеспечению качества в сфере науки и высшего образования Министерства науки и высшего образования Республики Казахстан </w:t>
      </w: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4.</w:t>
      </w:r>
    </w:p>
    <w:p w14:paraId="3E953CFC" w14:textId="77777777" w:rsidR="00757F43" w:rsidRPr="00757F43" w:rsidRDefault="00757F43" w:rsidP="00757F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Научные работы, опубликованные на международных научно-практических конференциях – 10.</w:t>
      </w:r>
    </w:p>
    <w:p w14:paraId="7E5161E4" w14:textId="77777777" w:rsidR="00757F43" w:rsidRPr="00757F43" w:rsidRDefault="00757F43" w:rsidP="00757F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Статьи, опубликованные в других научных журналах – 3.</w:t>
      </w:r>
    </w:p>
    <w:p w14:paraId="13255993" w14:textId="77777777" w:rsidR="00757F43" w:rsidRPr="00757F43" w:rsidRDefault="00757F43" w:rsidP="00757F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Учебное пособие – 1.</w:t>
      </w:r>
    </w:p>
    <w:p w14:paraId="1AEA05B1" w14:textId="77777777" w:rsidR="00757F43" w:rsidRPr="00757F43" w:rsidRDefault="00757F43" w:rsidP="00757F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Монография – 1.</w:t>
      </w:r>
    </w:p>
    <w:p w14:paraId="1EE90E00" w14:textId="77777777" w:rsidR="00757F43" w:rsidRPr="00757F43" w:rsidRDefault="00757F43" w:rsidP="0075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Структура диссертации</w:t>
      </w: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Работа состоит из введения, трёх частей, заключения, библиографии и приложений. Объем текстовой части диссертации составляет 140 страниц. В работе использовано 150 источников, включая 14 источников зарубежных авторов, 17 приложений, 42 таблицы и 41 иллюстрацию.</w:t>
      </w:r>
    </w:p>
    <w:p w14:paraId="6DCAE067" w14:textId="77777777" w:rsidR="00757F43" w:rsidRPr="00757F43" w:rsidRDefault="00757F43" w:rsidP="0075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«Теоретические основы развития логического мышления будущих учителей математики»</w:t>
      </w: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посвящены анализу основных теоретических аспектов, связанных с формированием логического мышления будущих учителей математики. Рассмотрены психолого-педагогические особенности логического мышления, его влияние на познавательные функции и профессиональную деятельность учителя. Описано значение развития логического мышления в процессе математического образования, его роль в обучении, планировании уроков и решении педагогических задач. Также рассмотрено значение логического мышления для правильного освоения математических предметов и качественной профессиональной подготовки будущих учителей.</w:t>
      </w:r>
    </w:p>
    <w:p w14:paraId="1B0FB76C" w14:textId="3827EF39" w:rsidR="00757F43" w:rsidRPr="00757F43" w:rsidRDefault="00757F43" w:rsidP="0075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«Методические основы развития логического мышления будущих учителей математики с использованием цифровых образовательных технологий»</w:t>
      </w: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посвящены методическим аспектам развития логического мышления с использованием цифровых технологий. Описаны методы и формы организации учебного проце</w:t>
      </w:r>
      <w:bookmarkStart w:id="0" w:name="_GoBack"/>
      <w:bookmarkEnd w:id="0"/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сса, включая самостоятельную работу</w:t>
      </w:r>
      <w:r w:rsid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обучающегося (СРО)</w:t>
      </w: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самостоятельную работу обучающегося с преподавателем (СРОП)</w:t>
      </w: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направленные на решение математических задач с помощью </w:t>
      </w:r>
      <w:r w:rsid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инструментов </w:t>
      </w: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программирования</w:t>
      </w:r>
      <w:r w:rsid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визуализации и моделирования</w:t>
      </w: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В этой главе также представлена модель развития логического мышления с использованием цифровых технологий и обсуждена важность их применения в подготовке будущих учителей.</w:t>
      </w:r>
    </w:p>
    <w:p w14:paraId="44FC6235" w14:textId="77777777" w:rsidR="00757F43" w:rsidRPr="00757F43" w:rsidRDefault="00757F43" w:rsidP="0075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«Педагогический эксперимент и его результаты»</w:t>
      </w: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описывает педагогический эксперимент, целью которого было определение эффективности использования цифровых образовательных технологий для развития логического мышления учащихся. Подробно рассмотрена методика эксперимента, включая использование цифровых инструментов в учебном процессе, а также описание контрольной и экспериментальной групп. Представлены и проанализированы количественные и качественные результаты эксперимента с точки зрения влияния цифровых технологий на развитие логического мышления. В конце главы даны выводы об эффективности использования цифровых технологий и рекомендации по их дальнейшему применению в образовательной практике.</w:t>
      </w:r>
    </w:p>
    <w:p w14:paraId="21505908" w14:textId="7D553832" w:rsidR="00757F43" w:rsidRDefault="00757F43" w:rsidP="0075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Заключение</w:t>
      </w: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содержит общий анализ выводов и рекомендаций, и перспектив</w:t>
      </w:r>
      <w:r w:rsid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757F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развития исследования.</w:t>
      </w:r>
    </w:p>
    <w:p w14:paraId="62C9E13B" w14:textId="77777777" w:rsidR="002B7E28" w:rsidRPr="002B7E28" w:rsidRDefault="002B7E28" w:rsidP="002B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приложении представлены материалы, разработанные в ходе исследования.</w:t>
      </w:r>
    </w:p>
    <w:p w14:paraId="4959C67B" w14:textId="34188614" w:rsidR="002B7E28" w:rsidRPr="00757F43" w:rsidRDefault="002B7E28" w:rsidP="002B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редставлены акты внедрения результатов исследований в образовательный процесс</w:t>
      </w:r>
      <w:r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Жетысуск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proofErr w:type="spellEnd"/>
      <w:r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университет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им.И</w:t>
      </w:r>
      <w:proofErr w:type="spellEnd"/>
      <w:r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Жансугурова</w:t>
      </w:r>
      <w:proofErr w:type="spellEnd"/>
      <w:r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повышения квалификации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Жетысуского</w:t>
      </w:r>
      <w:proofErr w:type="spellEnd"/>
      <w:r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университет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И.Жансугурова</w:t>
      </w:r>
      <w:proofErr w:type="spellEnd"/>
      <w:r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автономная организация образования Назарбаев Интеллектуальн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2B7E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«Центр педагогического мастерства».</w:t>
      </w:r>
    </w:p>
    <w:p w14:paraId="3C2ADCEF" w14:textId="77777777" w:rsidR="00245BA8" w:rsidRPr="00757F43" w:rsidRDefault="00245BA8" w:rsidP="00757F43">
      <w:pPr>
        <w:spacing w:after="0" w:line="240" w:lineRule="auto"/>
        <w:ind w:firstLine="709"/>
        <w:jc w:val="both"/>
        <w:rPr>
          <w:lang w:val="ru-RU"/>
        </w:rPr>
      </w:pPr>
    </w:p>
    <w:sectPr w:rsidR="00245BA8" w:rsidRPr="00757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1C0"/>
    <w:multiLevelType w:val="multilevel"/>
    <w:tmpl w:val="585A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48BF"/>
    <w:multiLevelType w:val="multilevel"/>
    <w:tmpl w:val="01E29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E414F"/>
    <w:multiLevelType w:val="multilevel"/>
    <w:tmpl w:val="6B52A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D7443"/>
    <w:multiLevelType w:val="multilevel"/>
    <w:tmpl w:val="EC04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F3007"/>
    <w:multiLevelType w:val="multilevel"/>
    <w:tmpl w:val="96FC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F405E5"/>
    <w:multiLevelType w:val="multilevel"/>
    <w:tmpl w:val="A8D4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27682E"/>
    <w:multiLevelType w:val="hybridMultilevel"/>
    <w:tmpl w:val="D0DC4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3D"/>
    <w:rsid w:val="000F0B24"/>
    <w:rsid w:val="0019054A"/>
    <w:rsid w:val="00245BA8"/>
    <w:rsid w:val="002B7E28"/>
    <w:rsid w:val="003940DA"/>
    <w:rsid w:val="003B4559"/>
    <w:rsid w:val="003C123D"/>
    <w:rsid w:val="003C2343"/>
    <w:rsid w:val="004D47FF"/>
    <w:rsid w:val="005A4D3C"/>
    <w:rsid w:val="00757F43"/>
    <w:rsid w:val="00777143"/>
    <w:rsid w:val="008452D5"/>
    <w:rsid w:val="00877B40"/>
    <w:rsid w:val="0089203C"/>
    <w:rsid w:val="00895E10"/>
    <w:rsid w:val="00945016"/>
    <w:rsid w:val="00BA283E"/>
    <w:rsid w:val="00D14326"/>
    <w:rsid w:val="00D56263"/>
    <w:rsid w:val="00DB54A7"/>
    <w:rsid w:val="00EF45E9"/>
    <w:rsid w:val="00F22261"/>
    <w:rsid w:val="00F86593"/>
    <w:rsid w:val="00F9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0BB4"/>
  <w15:chartTrackingRefBased/>
  <w15:docId w15:val="{25DA99F7-9E28-4895-AF58-C07E15BD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23D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C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123D"/>
    <w:rPr>
      <w:b/>
      <w:bCs/>
    </w:rPr>
  </w:style>
  <w:style w:type="paragraph" w:styleId="a5">
    <w:name w:val="List Paragraph"/>
    <w:basedOn w:val="a"/>
    <w:uiPriority w:val="34"/>
    <w:qFormat/>
    <w:rsid w:val="00945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04E23-BBF3-4472-88E9-BCFB14AB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3964</Words>
  <Characters>22600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2024-10-18T00:48:00Z</dcterms:created>
  <dcterms:modified xsi:type="dcterms:W3CDTF">2024-10-18T01:25:00Z</dcterms:modified>
</cp:coreProperties>
</file>