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31196F" w:rsidRPr="00F16718" w:rsidRDefault="0031196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F16718">
              <w:rPr>
                <w:rFonts w:ascii="Times New Roman" w:eastAsia="Times New Roman" w:hAnsi="Times New Roman" w:cs="Times New Roman"/>
                <w:sz w:val="24"/>
                <w:szCs w:val="24"/>
                <w:lang w:val="kk-KZ" w:eastAsia="ru-RU"/>
              </w:rPr>
              <w:t>6В01406 Көркем еңбек, графика және жобалау</w:t>
            </w:r>
            <w:bookmarkEnd w:id="0"/>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мақсаты </w:t>
            </w:r>
          </w:p>
        </w:tc>
        <w:tc>
          <w:tcPr>
            <w:tcW w:w="9355" w:type="dxa"/>
          </w:tcPr>
          <w:p w:rsidR="0031196F" w:rsidRPr="00F16718" w:rsidRDefault="00167158" w:rsidP="00EB58A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167158">
              <w:rPr>
                <w:rFonts w:ascii="Times New Roman" w:eastAsia="Times New Roman" w:hAnsi="Times New Roman" w:cs="Times New Roman"/>
                <w:sz w:val="24"/>
                <w:szCs w:val="24"/>
                <w:lang w:val="kk-KZ" w:eastAsia="ru-RU"/>
              </w:rPr>
              <w:t>Білім беру үдерісін жаңғырту, коммуникативтік мәдениет пен толеранттылықты дамыту жағдайында Алматы өңірі мен жалпы Қазақстан үшін еңбек нарығына қажетті жаңа формациядағы Кәсіптік оқыту мамандарын даярлау.</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түрі</w:t>
            </w:r>
          </w:p>
        </w:tc>
        <w:tc>
          <w:tcPr>
            <w:tcW w:w="9355" w:type="dxa"/>
          </w:tcPr>
          <w:p w:rsidR="0031196F" w:rsidRPr="00167158" w:rsidRDefault="0016715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Жаңа</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ҰБШ бойынша деңгей</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СБШ бойынша деңгей</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31196F" w:rsidRPr="00F16718" w:rsidRDefault="0099448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Берілетін академиялық дәреже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Бакалавр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мерзімі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Кредиттердің көлемі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240</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тілі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Орыс,қазақ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5078BB" w:rsidRPr="00F16718" w:rsidRDefault="005078BB" w:rsidP="00E72627">
            <w:pPr>
              <w:rPr>
                <w:rFonts w:ascii="Times New Roman" w:hAnsi="Times New Roman" w:cs="Times New Roman"/>
                <w:sz w:val="24"/>
                <w:szCs w:val="24"/>
                <w:lang w:val="kk-KZ"/>
              </w:rPr>
            </w:pPr>
            <w:r w:rsidRPr="00F16718">
              <w:rPr>
                <w:rFonts w:ascii="Times New Roman" w:hAnsi="Times New Roman" w:cs="Times New Roman"/>
                <w:sz w:val="24"/>
                <w:szCs w:val="24"/>
                <w:lang w:val="kk-KZ"/>
              </w:rPr>
              <w:t xml:space="preserve">Басқарма отырысында  БББ бекітукүні </w:t>
            </w:r>
          </w:p>
        </w:tc>
        <w:tc>
          <w:tcPr>
            <w:tcW w:w="9355" w:type="dxa"/>
          </w:tcPr>
          <w:p w:rsidR="005078BB" w:rsidRPr="00167158" w:rsidRDefault="00167158" w:rsidP="00FC53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Кәсіби стандарт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hAnsi="Times New Roman" w:cs="Times New Roman"/>
                <w:sz w:val="24"/>
                <w:szCs w:val="20"/>
                <w:lang w:val="kk-KZ"/>
              </w:rPr>
              <w:t>Педагог</w:t>
            </w:r>
            <w:r w:rsidR="006D5AE8">
              <w:rPr>
                <w:rFonts w:ascii="Times New Roman" w:hAnsi="Times New Roman" w:cs="Times New Roman"/>
                <w:sz w:val="24"/>
                <w:szCs w:val="20"/>
                <w:lang w:val="kk-KZ"/>
              </w:rPr>
              <w:t xml:space="preserve"> 15.12.2022</w:t>
            </w:r>
          </w:p>
        </w:tc>
      </w:tr>
    </w:tbl>
    <w:p w:rsidR="00827BE5" w:rsidRPr="00F1671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C530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ab/>
            </w:r>
            <w:r w:rsidRPr="00F16718">
              <w:rPr>
                <w:rFonts w:ascii="Times New Roman" w:eastAsia="Times New Roman" w:hAnsi="Times New Roman" w:cs="Times New Roman"/>
                <w:sz w:val="24"/>
                <w:szCs w:val="24"/>
                <w:lang w:val="kk-KZ" w:eastAsia="ru-RU"/>
              </w:rPr>
              <w:tab/>
            </w:r>
            <w:proofErr w:type="spellStart"/>
            <w:r w:rsidR="00FC5307" w:rsidRPr="00FC5307">
              <w:rPr>
                <w:rFonts w:ascii="Times New Roman" w:hAnsi="Times New Roman" w:cs="Times New Roman"/>
                <w:sz w:val="24"/>
                <w:szCs w:val="24"/>
                <w:shd w:val="clear" w:color="auto" w:fill="FFFFFF"/>
              </w:rPr>
              <w:t>Оқытудың</w:t>
            </w:r>
            <w:proofErr w:type="spellEnd"/>
            <w:r w:rsidR="00FC5307" w:rsidRPr="00FC5307">
              <w:rPr>
                <w:rFonts w:ascii="Times New Roman" w:hAnsi="Times New Roman" w:cs="Times New Roman"/>
                <w:sz w:val="24"/>
                <w:szCs w:val="24"/>
                <w:shd w:val="clear" w:color="auto" w:fill="FFFFFF"/>
              </w:rPr>
              <w:t xml:space="preserve"> </w:t>
            </w:r>
            <w:proofErr w:type="spellStart"/>
            <w:r w:rsidR="00FC5307" w:rsidRPr="00FC5307">
              <w:rPr>
                <w:rFonts w:ascii="Times New Roman" w:hAnsi="Times New Roman" w:cs="Times New Roman"/>
                <w:sz w:val="24"/>
                <w:szCs w:val="24"/>
                <w:shd w:val="clear" w:color="auto" w:fill="FFFFFF"/>
              </w:rPr>
              <w:t>нәтижесі</w:t>
            </w:r>
            <w:proofErr w:type="spellEnd"/>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w:t>
            </w:r>
          </w:p>
        </w:tc>
        <w:tc>
          <w:tcPr>
            <w:tcW w:w="4764" w:type="pct"/>
          </w:tcPr>
          <w:p w:rsidR="006D2B70" w:rsidRPr="00F16718" w:rsidRDefault="006D5AE8" w:rsidP="00FC530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тәрбиеленушілер мен білім алушылардың даму процестері мен жеке білім беру қажеттіліктерінің физиологиялық және функционалдық ерекшеліктерін білу, білім беру жүйелері мен педагогикалық ой эволюциясының негізгі кезеңдері мен заңдылықтары туралы ғылыми идеялар жүйесінің болуы.</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3</w:t>
            </w:r>
          </w:p>
        </w:tc>
        <w:tc>
          <w:tcPr>
            <w:tcW w:w="4764" w:type="pct"/>
          </w:tcPr>
          <w:p w:rsidR="006D2B70" w:rsidRPr="00F16718" w:rsidRDefault="006D5AE8"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педагогика мен психологияның, инклюзивті білім берудің тұжырымдамалары мен әдіснамалық негіздерін меңгеру, өз жұмысының нәтижелерін кәсіби қызметте көрсету.</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5</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позициялық және метрикалық есептерді шешу дағдыларын меңгеру, дәстүрлі құралдармен және компьютерлік бағдарламалардың көмегімен сызбаларды оқу, Жобалық (дизайнерлік және сәндік-қолданбалы) жұмыстарды орындау кезінде сызбалық білім мен дағдыларды қолдану.</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сәндік-қолданбалы, бейнелеу өнері, әртүрлі материалдардағы, композициялардағы дизайн бойынша практикалық дағдыларға ие болу, дизайн өнімдерінің негізгі түрлерін жобалау әдістері мен принциптерін білу.</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lastRenderedPageBreak/>
              <w:t>7</w:t>
            </w:r>
          </w:p>
        </w:tc>
        <w:tc>
          <w:tcPr>
            <w:tcW w:w="4764" w:type="pct"/>
          </w:tcPr>
          <w:p w:rsidR="006D2B70" w:rsidRPr="00F16718" w:rsidRDefault="006D5AE8" w:rsidP="00083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сурет салудың негізгі заңдылықтарын қолданыңыз, академиялық және классикалық сурет салудың стилін, техникасын таңдаңыз.</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8</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түрлі дәуірлердегі бейнелеу өнерінің негіздерін, Қазақстанның бейнелеу өнерінің тарихын білу, алған теориялық білімдерін практикада пайдалану, технологияларды қолдану, халық қолөнері бұйымдарын жасау процесінде материалдар мен ою-өрнектердің қасиеттерін анықтау.</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9</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көркем еңбек сабақтарын ұйымдастыру және өткізу әдістемесін меңгеру, оқытудың инновациялық технологияларының негізгі ұғымдары мен терминдерін қолдану, оқушылардың оқу жетістіктерін талдау, бағалау және диагностикалау, графикалық пәндерді оқыту әдістемесін білу.</w:t>
            </w:r>
          </w:p>
        </w:tc>
      </w:tr>
      <w:tr w:rsidR="005078BB" w:rsidRPr="0016715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10</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оқу-тәрбие процесінің сапасын қамтамасыз ету үшін орта білім берудің жаңартылған мазмұны жағдайында заманауи әдістемелер мен технологияларды, оның ішіндет-технологияларды және цифрлық білім беру ресурстарын меңгеру.</w:t>
            </w:r>
          </w:p>
        </w:tc>
      </w:tr>
    </w:tbl>
    <w:p w:rsidR="00840D8F" w:rsidRPr="005078BB" w:rsidRDefault="00840D8F" w:rsidP="008A2B1A">
      <w:pPr>
        <w:rPr>
          <w:lang w:val="kk-KZ"/>
        </w:rPr>
      </w:pPr>
    </w:p>
    <w:p w:rsidR="00840D8F" w:rsidRPr="005078BB" w:rsidRDefault="00840D8F">
      <w:pPr>
        <w:rPr>
          <w:lang w:val="kk-KZ"/>
        </w:rPr>
      </w:pPr>
    </w:p>
    <w:sectPr w:rsidR="00840D8F" w:rsidRPr="005078B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36DA"/>
    <w:rsid w:val="000E0437"/>
    <w:rsid w:val="00167158"/>
    <w:rsid w:val="0017400A"/>
    <w:rsid w:val="001E3EF0"/>
    <w:rsid w:val="002110F0"/>
    <w:rsid w:val="002342A7"/>
    <w:rsid w:val="002C5530"/>
    <w:rsid w:val="0031196F"/>
    <w:rsid w:val="003237F2"/>
    <w:rsid w:val="00465CC4"/>
    <w:rsid w:val="005078BB"/>
    <w:rsid w:val="005B1B17"/>
    <w:rsid w:val="00693A94"/>
    <w:rsid w:val="006D2B70"/>
    <w:rsid w:val="006D5AE8"/>
    <w:rsid w:val="00706C5A"/>
    <w:rsid w:val="00726412"/>
    <w:rsid w:val="00733407"/>
    <w:rsid w:val="00827BE5"/>
    <w:rsid w:val="00840D8F"/>
    <w:rsid w:val="008A2B1A"/>
    <w:rsid w:val="00902806"/>
    <w:rsid w:val="0092523A"/>
    <w:rsid w:val="0099448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EB58A1"/>
    <w:rsid w:val="00F16718"/>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2024-10-11T05:23:00Z</dcterms:created>
  <dcterms:modified xsi:type="dcterms:W3CDTF">2024-10-11T05:23:00Z</dcterms:modified>
</cp:coreProperties>
</file>