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6200D1" w:rsidRPr="001F3F34" w:rsidTr="00BF4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6200D1" w:rsidRPr="00BF4CC7" w:rsidRDefault="007C2430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C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6В01515 </w:t>
            </w:r>
            <w:proofErr w:type="spellStart"/>
            <w:r w:rsidRPr="007C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Biology</w:t>
            </w:r>
            <w:proofErr w:type="spellEnd"/>
            <w:r w:rsidRPr="007C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(IP)</w:t>
            </w:r>
            <w:bookmarkEnd w:id="0"/>
          </w:p>
        </w:tc>
      </w:tr>
      <w:tr w:rsidR="006200D1" w:rsidRPr="007C2430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6200D1" w:rsidRPr="000F30ED" w:rsidRDefault="007C2430" w:rsidP="00F65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 a qualified biology teacher who is able to use innovative technologies, including STEM-, CLIL-, IT-technologies in professional activities, possessing pedagogical and subject competencies in the field of conceptual and theoretical knowledge, conducting scientific research and applying them in science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6200D1" w:rsidRPr="00BF4CC7" w:rsidRDefault="007C2430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2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Innovative</w:t>
            </w:r>
            <w:proofErr w:type="spellEnd"/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6200D1" w:rsidRPr="00BF4CC7" w:rsidRDefault="00B74FEC" w:rsidP="00911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  <w:r w:rsidR="006200D1"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achelor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240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6200D1" w:rsidRPr="007C2430" w:rsidRDefault="007C2430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Kazakh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</w:p>
        </w:tc>
      </w:tr>
      <w:tr w:rsidR="007B14A7" w:rsidRPr="00827B6E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B14A7" w:rsidRDefault="007B14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Date of approval of the OP at the Board meeting</w:t>
            </w:r>
          </w:p>
        </w:tc>
        <w:tc>
          <w:tcPr>
            <w:tcW w:w="9355" w:type="dxa"/>
          </w:tcPr>
          <w:p w:rsidR="007B14A7" w:rsidRPr="00F65221" w:rsidRDefault="00F65221" w:rsidP="004C1EA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6200D1" w:rsidRPr="004A5BCE" w:rsidRDefault="00A71C75" w:rsidP="00A71C7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P</w:t>
            </w:r>
            <w:r w:rsidR="006200D1"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edagog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4A5BC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15.12.2022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731829" w:rsidRPr="00BF4CC7" w:rsidTr="00BF4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731829" w:rsidRPr="00BF4CC7" w:rsidRDefault="00731829" w:rsidP="00842B0A">
            <w:pPr>
              <w:spacing w:before="75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731829" w:rsidRPr="00BF4CC7" w:rsidRDefault="00731829" w:rsidP="00842B0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ab/>
            </w: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ab/>
            </w: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val="kk-KZ" w:eastAsia="ru-RU"/>
              </w:rPr>
              <w:t>Learning outcomes:</w:t>
            </w:r>
          </w:p>
        </w:tc>
      </w:tr>
    </w:tbl>
    <w:tbl>
      <w:tblPr>
        <w:tblStyle w:val="GridTable1LightAccent1"/>
        <w:tblW w:w="14850" w:type="dxa"/>
        <w:tblLayout w:type="fixed"/>
        <w:tblLook w:val="04A0" w:firstRow="1" w:lastRow="0" w:firstColumn="1" w:lastColumn="0" w:noHBand="0" w:noVBand="1"/>
      </w:tblPr>
      <w:tblGrid>
        <w:gridCol w:w="674"/>
        <w:gridCol w:w="14176"/>
      </w:tblGrid>
      <w:tr w:rsidR="00290F64" w:rsidRPr="007C2430" w:rsidTr="00BF4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BF4CC7" w:rsidRDefault="007C2430" w:rsidP="00AD283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lang w:val="en-US"/>
              </w:rPr>
            </w:pPr>
            <w:r w:rsidRPr="007C2430">
              <w:rPr>
                <w:rFonts w:ascii="Times New Roman" w:eastAsia="Calibri" w:hAnsi="Times New Roman" w:cs="Times New Roman"/>
                <w:b w:val="0"/>
                <w:iCs/>
                <w:sz w:val="24"/>
                <w:szCs w:val="24"/>
                <w:lang w:val="en-US" w:eastAsia="ru-RU"/>
              </w:rPr>
              <w:t>to develop own moral and civic position, acting in accordance with the social, business, cultural, legal and ethical standards of the Kazakh society, using the foundations of socio-political, economic and legal knowledge, demonstrating personal and professional competitiveness</w:t>
            </w:r>
          </w:p>
        </w:tc>
      </w:tr>
      <w:tr w:rsidR="00290F64" w:rsidRPr="007C2430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C2430" w:rsidP="004C1EA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C243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to assess situations in various areas of interpersonal, social and professional communication in oral and written forms in the state, </w:t>
            </w:r>
            <w:proofErr w:type="spellStart"/>
            <w:r w:rsidRPr="007C243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russian</w:t>
            </w:r>
            <w:proofErr w:type="spellEnd"/>
            <w:r w:rsidRPr="007C243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and foreign languages using analytical and critical thinking to develop language competencies</w:t>
            </w:r>
          </w:p>
        </w:tc>
      </w:tr>
      <w:tr w:rsidR="00290F64" w:rsidRPr="007C2430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C2430" w:rsidP="0091192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C2430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to use various types of information and communication technologies, modern methods of processing and synthesizing information in the field of scientific and pedagogical research</w:t>
            </w:r>
          </w:p>
        </w:tc>
      </w:tr>
      <w:tr w:rsidR="00290F64" w:rsidRPr="007C2430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C2430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C243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 focus on a healthy lifestyle to ensure the sustainable development of society and nature, full-fledged social and professional activities</w:t>
            </w:r>
          </w:p>
        </w:tc>
      </w:tr>
      <w:tr w:rsidR="00290F64" w:rsidRPr="007C2430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C2430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C243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 develop and apply methods of teaching, education, assessment in various types of educational environment, taking into account the principles of student-centered, competence-based, inclusive approaches</w:t>
            </w:r>
          </w:p>
        </w:tc>
      </w:tr>
      <w:tr w:rsidR="00290F64" w:rsidRPr="007C2430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C2430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C2430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to carry out the choice of methodology and analysis for planning, conducting, collecting and processing data from laboratory and field studies</w:t>
            </w:r>
          </w:p>
        </w:tc>
      </w:tr>
      <w:tr w:rsidR="00290F64" w:rsidRPr="007C2430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C2430" w:rsidP="0091192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C243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 build professional relationships for constructive pedagogical and social activities, own pedagogical development and well-being</w:t>
            </w:r>
          </w:p>
        </w:tc>
      </w:tr>
      <w:tr w:rsidR="00290F64" w:rsidRPr="007C2430" w:rsidTr="00BF4CC7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C2430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C243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 integrate knowledge of related sciences necessary for everyday professional activities and the formation of functional literacy of students</w:t>
            </w:r>
          </w:p>
        </w:tc>
      </w:tr>
      <w:tr w:rsidR="00290F64" w:rsidRPr="007C2430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C2430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C243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 use conceptual theories and laws of natural sciences to explain patterns, phenomena and processes in nature, to form a holistic view of the natural science picture of the world</w:t>
            </w:r>
          </w:p>
        </w:tc>
      </w:tr>
      <w:tr w:rsidR="007C2430" w:rsidRPr="007C2430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0" w:rsidRPr="007C2430" w:rsidRDefault="007C2430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0" w:rsidRPr="007C2430" w:rsidRDefault="007C2430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C243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 use the fundamental basics of biology and modern trends in its development, knowledge about the diversity and functioning of biological systems, their vast variety and evolution</w:t>
            </w:r>
          </w:p>
        </w:tc>
      </w:tr>
      <w:tr w:rsidR="007C2430" w:rsidRPr="007C2430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0" w:rsidRPr="007C2430" w:rsidRDefault="007C2430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0" w:rsidRPr="007C2430" w:rsidRDefault="007C2430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C243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 analyze the level organization of wildlife, the biological nature and social essence of a person, to demonstrate a scientific worldview, environmental and genetic literacy</w:t>
            </w:r>
          </w:p>
        </w:tc>
      </w:tr>
      <w:tr w:rsidR="007C2430" w:rsidRPr="007C2430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0" w:rsidRPr="007C2430" w:rsidRDefault="007C2430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0" w:rsidRPr="007C2430" w:rsidRDefault="007C2430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C243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 create and offer solutions to non-standard problems, to model and carry out biological and pedagogical research using the skills of academic writing, the principles of academic honesty</w:t>
            </w:r>
          </w:p>
        </w:tc>
      </w:tr>
    </w:tbl>
    <w:p w:rsidR="00C01CAA" w:rsidRPr="00290F6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C01CAA" w:rsidRPr="00290F64" w:rsidSect="002704C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4C" w:rsidRDefault="00721B4C" w:rsidP="00343CCA">
      <w:pPr>
        <w:spacing w:after="0" w:line="240" w:lineRule="auto"/>
      </w:pPr>
      <w:r>
        <w:separator/>
      </w:r>
    </w:p>
  </w:endnote>
  <w:endnote w:type="continuationSeparator" w:id="0">
    <w:p w:rsidR="00721B4C" w:rsidRDefault="00721B4C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4C" w:rsidRDefault="00721B4C" w:rsidP="00343CCA">
      <w:pPr>
        <w:spacing w:after="0" w:line="240" w:lineRule="auto"/>
      </w:pPr>
      <w:r>
        <w:separator/>
      </w:r>
    </w:p>
  </w:footnote>
  <w:footnote w:type="continuationSeparator" w:id="0">
    <w:p w:rsidR="00721B4C" w:rsidRDefault="00721B4C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2341F"/>
    <w:rsid w:val="000649FD"/>
    <w:rsid w:val="000B24DC"/>
    <w:rsid w:val="000F30ED"/>
    <w:rsid w:val="00136290"/>
    <w:rsid w:val="00140B9D"/>
    <w:rsid w:val="00175A3F"/>
    <w:rsid w:val="0018493F"/>
    <w:rsid w:val="001E0CCB"/>
    <w:rsid w:val="001F3F34"/>
    <w:rsid w:val="00216DB4"/>
    <w:rsid w:val="00227CD1"/>
    <w:rsid w:val="002704C5"/>
    <w:rsid w:val="00290F64"/>
    <w:rsid w:val="002B26CA"/>
    <w:rsid w:val="00343CCA"/>
    <w:rsid w:val="003E0262"/>
    <w:rsid w:val="003E3572"/>
    <w:rsid w:val="00407219"/>
    <w:rsid w:val="00421012"/>
    <w:rsid w:val="004520E6"/>
    <w:rsid w:val="00475447"/>
    <w:rsid w:val="004A5BCE"/>
    <w:rsid w:val="004B7186"/>
    <w:rsid w:val="004C1EA4"/>
    <w:rsid w:val="005410B1"/>
    <w:rsid w:val="005E1395"/>
    <w:rsid w:val="006200D1"/>
    <w:rsid w:val="00623BC8"/>
    <w:rsid w:val="00661A37"/>
    <w:rsid w:val="006C622D"/>
    <w:rsid w:val="0070244B"/>
    <w:rsid w:val="00704693"/>
    <w:rsid w:val="0070559D"/>
    <w:rsid w:val="00721B4C"/>
    <w:rsid w:val="00731829"/>
    <w:rsid w:val="00785438"/>
    <w:rsid w:val="007B14A7"/>
    <w:rsid w:val="007C2430"/>
    <w:rsid w:val="00803526"/>
    <w:rsid w:val="00812CD7"/>
    <w:rsid w:val="00827B6E"/>
    <w:rsid w:val="008458FA"/>
    <w:rsid w:val="008F19F6"/>
    <w:rsid w:val="009004A4"/>
    <w:rsid w:val="009228AA"/>
    <w:rsid w:val="00943597"/>
    <w:rsid w:val="00955E38"/>
    <w:rsid w:val="00956EE0"/>
    <w:rsid w:val="0097731F"/>
    <w:rsid w:val="0098146B"/>
    <w:rsid w:val="00A27BC2"/>
    <w:rsid w:val="00A71C75"/>
    <w:rsid w:val="00AC2135"/>
    <w:rsid w:val="00AD283B"/>
    <w:rsid w:val="00B061DD"/>
    <w:rsid w:val="00B72C04"/>
    <w:rsid w:val="00B74FEC"/>
    <w:rsid w:val="00BF4CC7"/>
    <w:rsid w:val="00C01CAA"/>
    <w:rsid w:val="00C75547"/>
    <w:rsid w:val="00D1044B"/>
    <w:rsid w:val="00D4201C"/>
    <w:rsid w:val="00D72616"/>
    <w:rsid w:val="00DB11FF"/>
    <w:rsid w:val="00DD2032"/>
    <w:rsid w:val="00E241B3"/>
    <w:rsid w:val="00E54739"/>
    <w:rsid w:val="00E83BA1"/>
    <w:rsid w:val="00EA50B8"/>
    <w:rsid w:val="00ED7D73"/>
    <w:rsid w:val="00EE5FBE"/>
    <w:rsid w:val="00F21AE7"/>
    <w:rsid w:val="00F33368"/>
    <w:rsid w:val="00F50445"/>
    <w:rsid w:val="00F55A11"/>
    <w:rsid w:val="00F6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200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200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-111">
    <w:name w:val="Таблица-сетка 1 светлая — акцент 11"/>
    <w:basedOn w:val="a1"/>
    <w:uiPriority w:val="46"/>
    <w:rsid w:val="006200D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200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200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-111">
    <w:name w:val="Таблица-сетка 1 светлая — акцент 11"/>
    <w:basedOn w:val="a1"/>
    <w:uiPriority w:val="46"/>
    <w:rsid w:val="006200D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2024-10-16T09:53:00Z</dcterms:created>
  <dcterms:modified xsi:type="dcterms:W3CDTF">2024-10-16T09:53:00Z</dcterms:modified>
</cp:coreProperties>
</file>