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276BBD" w:rsidRPr="00276BBD" w:rsidTr="00276B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8A2B1A" w:rsidRPr="00276BBD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8A2B1A" w:rsidRPr="00276BBD" w:rsidRDefault="00FE5795" w:rsidP="008A2B1A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6В01701 Казахский язык и литература</w:t>
            </w:r>
          </w:p>
        </w:tc>
      </w:tr>
      <w:tr w:rsidR="00276BBD" w:rsidRPr="00276BBD" w:rsidTr="001A5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76BBD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</w:t>
            </w:r>
            <w:r w:rsidR="00DA5772" w:rsidRPr="00276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</w:t>
            </w:r>
          </w:p>
        </w:tc>
        <w:tc>
          <w:tcPr>
            <w:tcW w:w="9355" w:type="dxa"/>
          </w:tcPr>
          <w:p w:rsidR="008A2B1A" w:rsidRPr="000F2BAE" w:rsidRDefault="00812361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812361">
              <w:rPr>
                <w:rFonts w:ascii="Times New Roman" w:hAnsi="Times New Roman" w:cs="Times New Roman"/>
                <w:sz w:val="24"/>
                <w:szCs w:val="20"/>
                <w:lang w:val="kk-KZ"/>
              </w:rPr>
              <w:t>Цель образовательной программы «6В01701 – Казахский язык и литература» – подготовка высококвалифицированных кадров, обладающих необходимыми компетенциями в области образования, соответствующих требованиям рынка труда Республики Казахстан; легко адаптирующихся в меняющемся мире на основе глубоких знаний, профессиональных навыков, высокого уровня эмоционального интеллекта, готовых сыграть ведущую роль в развитии казахской филологии, владеющие научно-методическими основами преподавания казахского языка и литературы в соответствии с обновленной образовательной программой.</w:t>
            </w:r>
          </w:p>
        </w:tc>
      </w:tr>
      <w:tr w:rsidR="00276BBD" w:rsidRPr="00276BBD" w:rsidTr="001A5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76BBD" w:rsidRDefault="002C5530" w:rsidP="002C553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76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</w:t>
            </w:r>
          </w:p>
        </w:tc>
        <w:tc>
          <w:tcPr>
            <w:tcW w:w="9355" w:type="dxa"/>
          </w:tcPr>
          <w:p w:rsidR="008A2B1A" w:rsidRPr="00276BBD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Действующая ОП</w:t>
            </w:r>
          </w:p>
        </w:tc>
      </w:tr>
      <w:tr w:rsidR="00276BBD" w:rsidRPr="00276BBD" w:rsidTr="001A5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76BBD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8A2B1A" w:rsidRPr="00276BBD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276BBD" w:rsidRPr="00276BBD" w:rsidTr="001A5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76BBD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276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276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8A2B1A" w:rsidRPr="00276BBD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276BBD" w:rsidRPr="00276BBD" w:rsidTr="001A5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76BBD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Отличительные особенности ОП </w:t>
            </w:r>
          </w:p>
        </w:tc>
        <w:tc>
          <w:tcPr>
            <w:tcW w:w="9355" w:type="dxa"/>
          </w:tcPr>
          <w:p w:rsidR="008A2B1A" w:rsidRPr="00276BBD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276BBD" w:rsidRPr="00276BBD" w:rsidTr="001A5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76BBD" w:rsidRDefault="008A2B1A" w:rsidP="006D2B7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76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6D2B70" w:rsidRPr="00276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суждаемая академическая степень</w:t>
            </w:r>
          </w:p>
        </w:tc>
        <w:tc>
          <w:tcPr>
            <w:tcW w:w="9355" w:type="dxa"/>
          </w:tcPr>
          <w:p w:rsidR="008A2B1A" w:rsidRPr="00276BBD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Бакалавр </w:t>
            </w:r>
          </w:p>
        </w:tc>
      </w:tr>
      <w:tr w:rsidR="00276BBD" w:rsidRPr="00276BBD" w:rsidTr="001A5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76BBD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8A2B1A" w:rsidRPr="00276BBD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276BBD" w:rsidRPr="00276BBD" w:rsidTr="001A5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76BBD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8A2B1A" w:rsidRPr="00276BBD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</w:tr>
      <w:tr w:rsidR="00276BBD" w:rsidRPr="00276BBD" w:rsidTr="001A5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76BBD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8A2B1A" w:rsidRPr="00276BBD" w:rsidRDefault="00FE5795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76B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Казахский</w:t>
            </w:r>
          </w:p>
        </w:tc>
      </w:tr>
      <w:tr w:rsidR="00AD17CC" w:rsidRPr="00276BBD" w:rsidTr="001A5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AD17CC" w:rsidRPr="00AD17CC" w:rsidRDefault="00AD17CC" w:rsidP="00360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7CC">
              <w:rPr>
                <w:rFonts w:ascii="Times New Roman" w:hAnsi="Times New Roman" w:cs="Times New Roman"/>
                <w:sz w:val="24"/>
                <w:szCs w:val="24"/>
              </w:rPr>
              <w:t xml:space="preserve">Дата утверждения ОП на заседании Правления </w:t>
            </w:r>
          </w:p>
        </w:tc>
        <w:tc>
          <w:tcPr>
            <w:tcW w:w="9355" w:type="dxa"/>
          </w:tcPr>
          <w:p w:rsidR="00AD17CC" w:rsidRPr="00B05CCD" w:rsidRDefault="00D5290A" w:rsidP="000F2B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0.04.2024</w:t>
            </w:r>
            <w:bookmarkStart w:id="0" w:name="_GoBack"/>
            <w:bookmarkEnd w:id="0"/>
          </w:p>
        </w:tc>
      </w:tr>
      <w:tr w:rsidR="00276BBD" w:rsidRPr="00276BBD" w:rsidTr="00462E03">
        <w:trPr>
          <w:trHeight w:val="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276BBD" w:rsidRDefault="003237F2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8A2B1A" w:rsidRPr="00276BBD" w:rsidRDefault="001A547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76B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Педагог</w:t>
            </w:r>
            <w:r w:rsidR="00B05CC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15.12.2022</w:t>
            </w:r>
          </w:p>
        </w:tc>
      </w:tr>
    </w:tbl>
    <w:p w:rsidR="00827BE5" w:rsidRDefault="00827BE5" w:rsidP="008A2B1A">
      <w:pPr>
        <w:rPr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6D2B70" w:rsidRPr="00276BBD" w:rsidTr="001A54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276BBD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276BBD" w:rsidRDefault="006D2B70" w:rsidP="001A5479">
            <w:pPr>
              <w:tabs>
                <w:tab w:val="left" w:pos="584"/>
                <w:tab w:val="center" w:pos="2837"/>
              </w:tabs>
              <w:spacing w:before="7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обучения</w:t>
            </w:r>
          </w:p>
        </w:tc>
      </w:tr>
      <w:tr w:rsidR="006D2B70" w:rsidRPr="00276BBD" w:rsidTr="001A5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276BBD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6D2B70" w:rsidRPr="00276BBD" w:rsidRDefault="00B624D9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управлять, планировать, прогнозировать педагогическую деятельность; организовать обучение по </w:t>
            </w:r>
            <w:proofErr w:type="gramStart"/>
            <w:r w:rsidRPr="00B62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казахскому</w:t>
            </w:r>
            <w:proofErr w:type="gramEnd"/>
            <w:r w:rsidRPr="00B62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литературе интерактивными, информационно-коммуникативными технологиями и проводить эксперименты; анализировать базовые-нормативные документы и учебники по дисциплине, оценивать корректность заданий в учебниках в ходе учебного процесса.</w:t>
            </w:r>
          </w:p>
        </w:tc>
      </w:tr>
      <w:tr w:rsidR="006D2B70" w:rsidRPr="00276BBD" w:rsidTr="001A5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276BBD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6D2B70" w:rsidRPr="00276BBD" w:rsidRDefault="00B624D9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комплексный анализ произведений казахских, зарубежных поэтов и писателей, с позиции идейно-тематического содержания, жанровых особенностей, сюжетно-композиционных особенностей, стиля и поэтики; сравнивать историю развития ораторского искусства.</w:t>
            </w:r>
          </w:p>
        </w:tc>
      </w:tr>
      <w:tr w:rsidR="006D2B70" w:rsidRPr="00276BBD" w:rsidTr="001A5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276BBD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6D2B70" w:rsidRPr="00276BBD" w:rsidRDefault="00B624D9" w:rsidP="003808B9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4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прогнозировать, планировать и управлять учебно-воспитательным процессом в условиях обновленного содержания среднего образования с учетом физиологических и функциональных особенностей процессов развития и индивидуальных образовательных потребностей воспитанников и обучающихся, имеет систему научных представлений об основных этапах и закономерностях эволюции образовательных систем и педагогической мысли.</w:t>
            </w:r>
          </w:p>
        </w:tc>
      </w:tr>
      <w:tr w:rsidR="006D2B70" w:rsidRPr="00276BBD" w:rsidTr="001A5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276BBD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76B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276BBD" w:rsidRDefault="00812361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12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обладать способностью оценивать</w:t>
            </w:r>
            <w:proofErr w:type="gramEnd"/>
            <w:r w:rsidRPr="00812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применять методы исследования и инновационные подходы к осмыслению общественных социально значимых явлений и процессов в правовой, экономической, предпринимательской, производственной, экологической среде   </w:t>
            </w:r>
            <w:r w:rsidRPr="00812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антикоррупционной политике</w:t>
            </w:r>
          </w:p>
        </w:tc>
      </w:tr>
      <w:tr w:rsidR="006D2B70" w:rsidRPr="00276BBD" w:rsidTr="001A5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276BBD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76B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5</w:t>
            </w:r>
          </w:p>
        </w:tc>
        <w:tc>
          <w:tcPr>
            <w:tcW w:w="4764" w:type="pct"/>
          </w:tcPr>
          <w:p w:rsidR="006D2B70" w:rsidRPr="00276BBD" w:rsidRDefault="00812361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демонстрировать теоретические знания в области современного казахского языкознания; классифицировать новые направления лингвистики; докладывать научные сведения по теории письма; описывать стилистические особенности языковых объектов.</w:t>
            </w:r>
          </w:p>
        </w:tc>
      </w:tr>
      <w:tr w:rsidR="006D2B70" w:rsidRPr="00276BBD" w:rsidTr="001A5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276BBD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76B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276BBD" w:rsidRDefault="00812361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23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объяснять теоретические концепции общего языкознания, теорию функциональной грамматики; различать инструменты и стратегии деловой коммуникации; ведение делопроизводства на казахском языке.</w:t>
            </w:r>
          </w:p>
        </w:tc>
      </w:tr>
      <w:tr w:rsidR="006D2B70" w:rsidRPr="00276BBD" w:rsidTr="001A5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276BBD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76B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6D2B70" w:rsidRPr="00276BBD" w:rsidRDefault="00812361" w:rsidP="00276B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2361">
              <w:rPr>
                <w:rFonts w:ascii="Times New Roman" w:hAnsi="Times New Roman" w:cs="Times New Roman"/>
                <w:sz w:val="24"/>
                <w:szCs w:val="24"/>
              </w:rPr>
              <w:t xml:space="preserve">разрабатывать учебные, дидактические материалы по казахскому языку и литературе; разрабатывать учебно-методические комплексы по дисциплине; составлять необходимые учебно-методические документы по казахскому языку и литературе в школе; организовать учебный процесс по обучению казахского языка и литературы на основе национальных ценностей, </w:t>
            </w:r>
            <w:proofErr w:type="spellStart"/>
            <w:r w:rsidRPr="00812361">
              <w:rPr>
                <w:rFonts w:ascii="Times New Roman" w:hAnsi="Times New Roman" w:cs="Times New Roman"/>
                <w:sz w:val="24"/>
                <w:szCs w:val="24"/>
              </w:rPr>
              <w:t>этнографизмов</w:t>
            </w:r>
            <w:proofErr w:type="spellEnd"/>
            <w:r w:rsidRPr="008123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D2B70" w:rsidRPr="00276BBD" w:rsidTr="001A5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276BBD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76B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6D2B70" w:rsidRPr="00276BBD" w:rsidRDefault="00812361" w:rsidP="00276BBD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1236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составлять на казахском языке письменные работы, эссе, рассказы в соответсвии с языковыми, стилистическими нормами; формулировать гипотезу относительно тенденции развития новых направлений лингвистики и литературоведения; проводить исследования по казахскому языку и литературе.</w:t>
            </w:r>
          </w:p>
        </w:tc>
      </w:tr>
      <w:tr w:rsidR="006D2B70" w:rsidRPr="00276BBD" w:rsidTr="001A5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276BBD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76B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6D2B70" w:rsidRPr="00276BBD" w:rsidRDefault="00812361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1236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объяснять, подвергать критическому анализу теорию и критику литературы, поэтику; различать основные периоды, направления, школы, ее представителей в истории казахской литературы; сравнивать литературные концепции.</w:t>
            </w:r>
          </w:p>
        </w:tc>
      </w:tr>
      <w:tr w:rsidR="006D2B70" w:rsidRPr="00276BBD" w:rsidTr="001A5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276BBD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76B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6D2B70" w:rsidRPr="00276BBD" w:rsidRDefault="00812361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23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проектировать учебно-воспитательную работу, развивающую эмоционально-ценностную сферу обучающегося на основе национальной культуры</w:t>
            </w:r>
          </w:p>
        </w:tc>
      </w:tr>
      <w:tr w:rsidR="00DC6089" w:rsidRPr="00276BBD" w:rsidTr="001A5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DC6089" w:rsidRPr="00276BBD" w:rsidRDefault="00DC6089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76BB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764" w:type="pct"/>
          </w:tcPr>
          <w:p w:rsidR="00DC6089" w:rsidRPr="00276BBD" w:rsidRDefault="00812361" w:rsidP="00276BBD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23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отстаивать свою точку зрения относительно становления и развития методики обучения казахского языка и литературы; рекомендовать технологии критериального оценивания; анализировать эффективность методов обучения.</w:t>
            </w:r>
          </w:p>
        </w:tc>
      </w:tr>
      <w:tr w:rsidR="000F2BAE" w:rsidRPr="00276BBD" w:rsidTr="001A54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0F2BAE" w:rsidRPr="00276BBD" w:rsidRDefault="000F2BAE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4764" w:type="pct"/>
          </w:tcPr>
          <w:p w:rsidR="000F2BAE" w:rsidRPr="000F2BAE" w:rsidRDefault="00812361" w:rsidP="00276BBD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123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оценивать методическую, исследовательскую, творческую работу в образовательных учреждениях и вносить изменения; использовать технические средства в учебном процессе; преподавать казахский язык и литературу по дистанционным технологиям обучения; соблюдать педагогический этикет и традиции.</w:t>
            </w:r>
          </w:p>
        </w:tc>
      </w:tr>
    </w:tbl>
    <w:p w:rsidR="00827BE5" w:rsidRPr="00276BBD" w:rsidRDefault="00827BE5" w:rsidP="001A5479"/>
    <w:sectPr w:rsidR="00827BE5" w:rsidRPr="00276BBD" w:rsidSect="001A5479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E0437"/>
    <w:rsid w:val="000F2BAE"/>
    <w:rsid w:val="0017400A"/>
    <w:rsid w:val="001A5479"/>
    <w:rsid w:val="00276BBD"/>
    <w:rsid w:val="002C5530"/>
    <w:rsid w:val="003237F2"/>
    <w:rsid w:val="0034665D"/>
    <w:rsid w:val="003808B9"/>
    <w:rsid w:val="00462E03"/>
    <w:rsid w:val="00621612"/>
    <w:rsid w:val="00693A94"/>
    <w:rsid w:val="006D2B70"/>
    <w:rsid w:val="00730379"/>
    <w:rsid w:val="00812361"/>
    <w:rsid w:val="00827BE5"/>
    <w:rsid w:val="00840D8F"/>
    <w:rsid w:val="008A2B1A"/>
    <w:rsid w:val="0092523A"/>
    <w:rsid w:val="009C10A2"/>
    <w:rsid w:val="009D3CE7"/>
    <w:rsid w:val="00AD17CC"/>
    <w:rsid w:val="00B05CCD"/>
    <w:rsid w:val="00B534F0"/>
    <w:rsid w:val="00B624D9"/>
    <w:rsid w:val="00BB13A9"/>
    <w:rsid w:val="00BC72F4"/>
    <w:rsid w:val="00C8442D"/>
    <w:rsid w:val="00D51192"/>
    <w:rsid w:val="00D5290A"/>
    <w:rsid w:val="00DA5772"/>
    <w:rsid w:val="00DC6089"/>
    <w:rsid w:val="00E26C87"/>
    <w:rsid w:val="00FE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628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61</cp:lastModifiedBy>
  <cp:revision>2</cp:revision>
  <dcterms:created xsi:type="dcterms:W3CDTF">2024-10-08T07:01:00Z</dcterms:created>
  <dcterms:modified xsi:type="dcterms:W3CDTF">2024-10-08T07:01:00Z</dcterms:modified>
</cp:coreProperties>
</file>