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A" w:rsidRPr="000F5AA8" w:rsidRDefault="00C01CAA" w:rsidP="00C0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0F5AA8" w:rsidRPr="000F5AA8" w:rsidTr="002D0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886215" w:rsidRDefault="006E5FEF" w:rsidP="002F3B63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6E5F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6В01709 Иностранные языки (IP)</w:t>
            </w:r>
            <w:bookmarkEnd w:id="0"/>
          </w:p>
        </w:tc>
      </w:tr>
      <w:tr w:rsidR="000F5AA8" w:rsidRPr="00595FA9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595FA9" w:rsidRDefault="00595FA9" w:rsidP="00595F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C01CAA" w:rsidRPr="000F5AA8" w:rsidRDefault="006E5FEF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5FEF">
              <w:rPr>
                <w:rFonts w:ascii="Times New Roman" w:hAnsi="Times New Roman" w:cs="Times New Roman"/>
                <w:sz w:val="24"/>
                <w:szCs w:val="24"/>
              </w:rPr>
              <w:t>Подготовка учителя двух иностранных языков и литературы для всех типов региональных школ, владеющего методикой обучения 1 и 2 иностранного языка, организацией учебного процесса на основе технологий обучения иностранным языкам (STEM, CLIL, проектно-коммуникативный подход, технология развития критического мышления и др.)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  (</w:t>
            </w:r>
            <w:proofErr w:type="gramStart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</w:t>
            </w:r>
            <w:proofErr w:type="gramEnd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действующая, инновационная)</w:t>
            </w:r>
          </w:p>
        </w:tc>
        <w:tc>
          <w:tcPr>
            <w:tcW w:w="9355" w:type="dxa"/>
          </w:tcPr>
          <w:p w:rsidR="00C01CAA" w:rsidRPr="000F5AA8" w:rsidRDefault="006E5FEF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595FA9" w:rsidRDefault="00C01CAA" w:rsidP="00595F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595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C01CAA" w:rsidRPr="000F5AA8" w:rsidRDefault="00356E8A" w:rsidP="006E5FE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бакалавр 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 </w:t>
            </w:r>
            <w:r w:rsidRPr="000F5AA8">
              <w:rPr>
                <w:rFonts w:ascii="Times New Roman" w:hAnsi="Times New Roman"/>
                <w:sz w:val="24"/>
                <w:szCs w:val="24"/>
                <w:lang w:val="kk-KZ"/>
              </w:rPr>
              <w:t>академических кредитов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8B5740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40">
              <w:rPr>
                <w:rFonts w:ascii="Times New Roman" w:hAnsi="Times New Roman"/>
                <w:sz w:val="24"/>
                <w:szCs w:val="24"/>
              </w:rPr>
              <w:t>казахский, русский, английский</w:t>
            </w:r>
          </w:p>
        </w:tc>
      </w:tr>
    </w:tbl>
    <w:tbl>
      <w:tblPr>
        <w:tblStyle w:val="-111"/>
        <w:tblW w:w="14879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367645" w:rsidRPr="005B1146" w:rsidTr="002D0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367645" w:rsidRPr="00367645" w:rsidRDefault="00367645" w:rsidP="00FA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645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367645" w:rsidRPr="00E83FB5" w:rsidRDefault="003C041E" w:rsidP="008B57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10.04.2024</w:t>
            </w:r>
          </w:p>
        </w:tc>
      </w:tr>
      <w:tr w:rsidR="00595FA9" w:rsidRPr="005B1146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95FA9" w:rsidRPr="005B1146" w:rsidRDefault="00595FA9" w:rsidP="00A9529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595FA9" w:rsidRPr="00E83FB5" w:rsidRDefault="00595FA9" w:rsidP="00A9529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="00E83F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15.12.2022</w:t>
            </w:r>
          </w:p>
        </w:tc>
      </w:tr>
    </w:tbl>
    <w:p w:rsidR="00C01CAA" w:rsidRPr="000F5AA8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FF6" w:rsidRPr="000F5AA8" w:rsidRDefault="00464FF6" w:rsidP="00464FF6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595FA9" w:rsidRPr="000F5AA8" w:rsidTr="000F52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595FA9" w:rsidRPr="000F5AA8" w:rsidRDefault="00595FA9" w:rsidP="00C105A0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595FA9" w:rsidRPr="00E83FB5" w:rsidRDefault="006E5FEF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Ведет профессиональную коммуникацию в устной и письменной форме на родном и иностранных языках, работает с профессиональными текстами на иностранном языке; осуществляет диалогическое взаимодействие между представителями разных культур в условиях международной или межкультурной коммуникации; применять различные способы и методы организации репродуктивных и продуктивных видов речевой деятельности для организации командной работы и управления экспериментальной деятельностью.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595FA9" w:rsidRPr="002D0D74" w:rsidRDefault="006E5FEF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F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Владеет основами устного и письменного общения на ИЯ в пределах изучаемой на курсе тематики, в соответствии с уровнем владения С1, С2 и со сферой и ситуацией общения; применяет знания и навыки в области грамматики, лексики, стилистики в объеме, требуемом международными экзаменами IELTS и TOEFL, TestDaF, DELF, TOPIK и др.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595FA9" w:rsidRPr="002D0D74" w:rsidRDefault="006E5FEF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Реализует педагогические исследования как рефлексирующую практику.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4" w:type="pct"/>
          </w:tcPr>
          <w:p w:rsidR="00595FA9" w:rsidRPr="000F5AA8" w:rsidRDefault="006E5FEF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5F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Выстраивает как устную, так и письменную аргументацию проблемной темы в форме монологической, диалогической речи, в дебатной, дискуссионной форме обмена информацией в соответствии с уровнем В1, В2 владения первым и вторым иностранным языком; правильно и уместно употреблять лексические и грамматические конструкции, содержащие специфическую лексику по представленным в программе темам.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4" w:type="pct"/>
          </w:tcPr>
          <w:p w:rsidR="00595FA9" w:rsidRPr="008B5740" w:rsidRDefault="006E5FEF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F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Использует IT-технологии, Web ресурсы и инновационные подходы при организации, проведении оценивания, мониторинга результатов учебных достижений обучающихся, а также составлении контрольно-измерительных материалов по английскому языку оценивании как в оффлайн, так и в онлайн-средах; организовывать взаимодействие учителя и ученика на основе подхода, </w:t>
            </w:r>
            <w:r w:rsidRPr="006E5F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ориентированного на ученика, используя критическое мышление и рефлексию.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764" w:type="pct"/>
          </w:tcPr>
          <w:p w:rsidR="00595FA9" w:rsidRPr="000F5AA8" w:rsidRDefault="006E5FEF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5F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Использует медиаконтент на иностранном языке в профессиональных целях; применяет принципы межкультурного общения и знания в области зарубежной литературы.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4" w:type="pct"/>
          </w:tcPr>
          <w:p w:rsidR="00595FA9" w:rsidRPr="002D0D74" w:rsidRDefault="006E5FEF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F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Интерпретирует знания и понимание  в индивидуальных и возрастных различиях детей.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4" w:type="pct"/>
          </w:tcPr>
          <w:p w:rsidR="00595FA9" w:rsidRPr="00595FA9" w:rsidRDefault="006E5FEF" w:rsidP="00F479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F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Интегрирует теоретические базовые знания изучаемых иностранных языков в профессиональную сферу; осуществляет межкультурное общение с учетом национально-культурной специфики изучаемого языка в соответствии с требованиями международного стандарта владения иностранными языками, предусматривающего уровневый подход.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64" w:type="pct"/>
          </w:tcPr>
          <w:p w:rsidR="00595FA9" w:rsidRPr="000F5AA8" w:rsidRDefault="006E5FEF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5F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Находить и использовать междисциплинарные знания в целях профессионального развития, а также для решения исследовательских и практических задач в рамках преподавания иностранных языков и литературы.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4" w:type="pct"/>
          </w:tcPr>
          <w:p w:rsidR="00595FA9" w:rsidRPr="000F5AA8" w:rsidRDefault="006E5FEF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5F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Уметь свободно оперировать понятиями и категориями в области лингвистики в процессе осуществления профессиональной деятельности.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4" w:type="pct"/>
          </w:tcPr>
          <w:p w:rsidR="00595FA9" w:rsidRPr="00595FA9" w:rsidRDefault="006E5FEF" w:rsidP="00595FA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F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Применяет языковые средства в зависимости от содержания речи, обстановки общения, цели высказывания с учетом стилистических норм; проводит сравнительно-типологический анализ языкового материала с учетом сопоставления систем родного и иностранного языков для предотвращения типичных ошибок в процессе преподавания иностранного языка; организовать рефлексивную, творческую деятельность учеников на уроках иностранного языка с учетом образовательных потребностей и знаний родного и иностранных языков обучающимися.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64" w:type="pct"/>
          </w:tcPr>
          <w:p w:rsidR="00595FA9" w:rsidRPr="002D0D74" w:rsidRDefault="006E5FEF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F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Использует современные методы, средства и формы преподавания иностранных языков в школе с применением IT-технологии, учитывая возрастные особенности обучающихся; проводит исследовательскую работу в области преподавания языков; осуществляет сравнительный анализ различных лингводидактических систем, подходов, принципов, содержания, технологий обучения таких как, STEM, CLIL.</w:t>
            </w:r>
          </w:p>
        </w:tc>
      </w:tr>
    </w:tbl>
    <w:p w:rsidR="00C01CAA" w:rsidRPr="000F5AA8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4AB" w:rsidRPr="000F5AA8" w:rsidRDefault="00B764AB" w:rsidP="00B764A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5AA8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464FF6" w:rsidRDefault="00464FF6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464FF6" w:rsidSect="00464FF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024" w:rsidRDefault="006A0024" w:rsidP="00464FF6">
      <w:pPr>
        <w:spacing w:after="0" w:line="240" w:lineRule="auto"/>
      </w:pPr>
      <w:r>
        <w:separator/>
      </w:r>
    </w:p>
  </w:endnote>
  <w:endnote w:type="continuationSeparator" w:id="0">
    <w:p w:rsidR="006A0024" w:rsidRDefault="006A0024" w:rsidP="0046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024" w:rsidRDefault="006A0024" w:rsidP="00464FF6">
      <w:pPr>
        <w:spacing w:after="0" w:line="240" w:lineRule="auto"/>
      </w:pPr>
      <w:r>
        <w:separator/>
      </w:r>
    </w:p>
  </w:footnote>
  <w:footnote w:type="continuationSeparator" w:id="0">
    <w:p w:rsidR="006A0024" w:rsidRDefault="006A0024" w:rsidP="00464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130F5"/>
    <w:rsid w:val="00062E56"/>
    <w:rsid w:val="000A4636"/>
    <w:rsid w:val="000F5213"/>
    <w:rsid w:val="000F5AA8"/>
    <w:rsid w:val="001E783C"/>
    <w:rsid w:val="0020777C"/>
    <w:rsid w:val="002575FF"/>
    <w:rsid w:val="002704C5"/>
    <w:rsid w:val="002D0D74"/>
    <w:rsid w:val="002F3B63"/>
    <w:rsid w:val="002F751C"/>
    <w:rsid w:val="00304688"/>
    <w:rsid w:val="0035642E"/>
    <w:rsid w:val="00356E8A"/>
    <w:rsid w:val="00360D57"/>
    <w:rsid w:val="00367645"/>
    <w:rsid w:val="003810BF"/>
    <w:rsid w:val="003C041E"/>
    <w:rsid w:val="003E0262"/>
    <w:rsid w:val="004575F9"/>
    <w:rsid w:val="00464FF6"/>
    <w:rsid w:val="0049562E"/>
    <w:rsid w:val="004A60E8"/>
    <w:rsid w:val="004B7E45"/>
    <w:rsid w:val="004C2CF6"/>
    <w:rsid w:val="004F5939"/>
    <w:rsid w:val="00595FA9"/>
    <w:rsid w:val="005F2AC4"/>
    <w:rsid w:val="00600B81"/>
    <w:rsid w:val="0060743A"/>
    <w:rsid w:val="0064194F"/>
    <w:rsid w:val="00647EB6"/>
    <w:rsid w:val="006500BC"/>
    <w:rsid w:val="00663A3D"/>
    <w:rsid w:val="00692BB7"/>
    <w:rsid w:val="006A0024"/>
    <w:rsid w:val="006B5013"/>
    <w:rsid w:val="006D358F"/>
    <w:rsid w:val="006E5FEF"/>
    <w:rsid w:val="00721BC9"/>
    <w:rsid w:val="007A62AE"/>
    <w:rsid w:val="008711AD"/>
    <w:rsid w:val="00874DD2"/>
    <w:rsid w:val="00885DC4"/>
    <w:rsid w:val="00886215"/>
    <w:rsid w:val="008B5740"/>
    <w:rsid w:val="008D2616"/>
    <w:rsid w:val="009228AA"/>
    <w:rsid w:val="00922DA1"/>
    <w:rsid w:val="00966599"/>
    <w:rsid w:val="00976CFB"/>
    <w:rsid w:val="0097731F"/>
    <w:rsid w:val="00984596"/>
    <w:rsid w:val="0098658B"/>
    <w:rsid w:val="00A04393"/>
    <w:rsid w:val="00A410EE"/>
    <w:rsid w:val="00A4631A"/>
    <w:rsid w:val="00A96AFA"/>
    <w:rsid w:val="00AA2D95"/>
    <w:rsid w:val="00B4195F"/>
    <w:rsid w:val="00B764AB"/>
    <w:rsid w:val="00B91629"/>
    <w:rsid w:val="00BD2CB3"/>
    <w:rsid w:val="00BD4FD5"/>
    <w:rsid w:val="00BE794F"/>
    <w:rsid w:val="00BE7A2B"/>
    <w:rsid w:val="00C01CAA"/>
    <w:rsid w:val="00C06132"/>
    <w:rsid w:val="00C105A0"/>
    <w:rsid w:val="00C75124"/>
    <w:rsid w:val="00D51846"/>
    <w:rsid w:val="00D85C4A"/>
    <w:rsid w:val="00DB27B6"/>
    <w:rsid w:val="00DF54C6"/>
    <w:rsid w:val="00E83FB5"/>
    <w:rsid w:val="00F327A2"/>
    <w:rsid w:val="00F47943"/>
    <w:rsid w:val="00F94EFE"/>
    <w:rsid w:val="00FD2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46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4FF6"/>
  </w:style>
  <w:style w:type="table" w:customStyle="1" w:styleId="-111">
    <w:name w:val="Таблица-сетка 1 светлая — акцент 11"/>
    <w:basedOn w:val="a1"/>
    <w:uiPriority w:val="46"/>
    <w:rsid w:val="00595FA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46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4FF6"/>
  </w:style>
  <w:style w:type="table" w:customStyle="1" w:styleId="-111">
    <w:name w:val="Таблица-сетка 1 светлая — акцент 11"/>
    <w:basedOn w:val="a1"/>
    <w:uiPriority w:val="46"/>
    <w:rsid w:val="00595FA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73DAD-5EF7-4B21-8050-DB7CBA8FF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2</cp:revision>
  <dcterms:created xsi:type="dcterms:W3CDTF">2024-10-09T04:26:00Z</dcterms:created>
  <dcterms:modified xsi:type="dcterms:W3CDTF">2024-10-09T04:26:00Z</dcterms:modified>
</cp:coreProperties>
</file>