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20A87" w:rsidRPr="00A20A87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0A87" w:rsidRDefault="005A6B02" w:rsidP="00597A6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6В08101 Агрономия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A20A87" w:rsidRDefault="00856EDF" w:rsidP="00814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владеющими предметно-специализированными компетенциями в профессиональной деятельности по возделыванию сельскохозяйственных культур, рациональному использованию природных и материальных ресурсов, хранению урожая, первичной переработке продукции растениеводства в качестве агронома на сельскохозяйственных предприятиях агропромышленного комплекса различных форм собственности, способствующими его социальной мобильности и устойчивости на рынке труда.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A20A87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D5A31"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акалавр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A20A87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56EDF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A87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  <w:r w:rsidR="00856EDF">
              <w:rPr>
                <w:rFonts w:ascii="Times New Roman" w:hAnsi="Times New Roman"/>
                <w:sz w:val="24"/>
                <w:szCs w:val="24"/>
                <w:lang w:val="kk-KZ"/>
              </w:rPr>
              <w:t>, английский</w:t>
            </w:r>
          </w:p>
        </w:tc>
      </w:tr>
      <w:tr w:rsidR="00FD4119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4119" w:rsidRPr="00FD4119" w:rsidRDefault="00FD4119" w:rsidP="004A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D4119" w:rsidRPr="00ED20C6" w:rsidRDefault="00856EDF" w:rsidP="001E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A20A87" w:rsidRPr="00A20A87" w:rsidTr="001E56E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A20A87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A30554" w:rsidRPr="00ED20C6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>Выращивание сахарной свеклы и ее семян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2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26.10.2022</w:t>
            </w:r>
            <w:r w:rsidR="00ED2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ED20C6" w:rsidRPr="00ED20C6">
              <w:rPr>
                <w:rFonts w:ascii="Times New Roman" w:hAnsi="Times New Roman" w:cs="Times New Roman"/>
                <w:sz w:val="24"/>
              </w:rPr>
              <w:t>Выращивание овощей и картофеля</w:t>
            </w:r>
            <w:r w:rsidR="00ED20C6">
              <w:rPr>
                <w:rFonts w:ascii="Times New Roman" w:hAnsi="Times New Roman" w:cs="Times New Roman"/>
                <w:sz w:val="24"/>
                <w:lang w:val="kk-KZ"/>
              </w:rPr>
              <w:t>; 26.10.2022</w:t>
            </w: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 последствия интродукции растений, созданных биотехнологическими методами; использовать биотехнологические приемы для повышения урожайности и устойчивости важнейших сельскохозяйственных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для возделывания сельскохозяйственных культур; принимает меры по воспроизводству почвенного плодородия; использует методы диагноза состояния мелиорированных почв и оценки эффективности осушительной системы; разрабатывает комплекс мероприятий по первичному освоению, окультуриванию и залужению мелиорированных земель;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клеточные и тканевые культуры для микроклонального размножения и оздоровления растений, клеточной селекции, молекулярные и биохимические маркеры в селекции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применять методы борьбы с болезнями и вредителями сельскохозяйственных культур; разрабатывать и обосновывать системы защитных и профилактических мероприятий от вредителей, болезней и сорных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 метеорологического обеспечения сельского хозяйства в регионах; использовать агрометеорологическую информацию при производстве растениеводческой продукции; осуществлять контроль за соблюдением установленных требований, действующих норм, правил и стандартов; проводить мероприятия по утилизации, обеззараживанию и захоронению различных отходов; организовывает процесс переработки и вторичного использования сельскохозяйственных отходов.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и технологические работы для решения актуальных практических задач в области растениеводства, земледелия, селекции и семеноводства, защиты растений и производства сельскохозяйственной продукции;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межкультурной среде  и антикоррупционной политике.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показателям; прогнозировать изменение химического состава и свойств почв в агроландшафтах; адаптировать системы обработки почвы с учетом плодородия почвы и применяемых удобрений;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в плодовом саду и в плодовом и овощном питомнике; использовать технологии выращивания основных овощных, бобовых, кормовых и зерновых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коммуникацию в устной и письменной формах на казахском/русском и иностранном языках для решения научных задач межличностного и межкультурного взаимодействия;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конструкции автомобилей и тракторов, их механизмов и систем; комплектует машинно-тракторные агрегаты и парк машин сельскохозяйственных предприятий; эффективно организовывать технологический процесс производственной и технической эксплуатации машин и механизмов;</w:t>
            </w:r>
          </w:p>
        </w:tc>
      </w:tr>
      <w:tr w:rsidR="00A30554" w:rsidRPr="0075017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E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экономическую эффективность применения новых сортов, технологических приемов, удобрений, средств защиты растений; принимать решения по реализации технологий возделывания сельскохозяйственных культур в различных экономических и погодных условиях;</w:t>
            </w:r>
          </w:p>
        </w:tc>
      </w:tr>
    </w:tbl>
    <w:p w:rsidR="00C01CAA" w:rsidRPr="005B3430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01CAA" w:rsidRPr="005B3430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6E3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03BB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97A64"/>
    <w:rsid w:val="005A1F87"/>
    <w:rsid w:val="005A6B02"/>
    <w:rsid w:val="005B3430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56EDF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72B6"/>
    <w:rsid w:val="00A04393"/>
    <w:rsid w:val="00A0643C"/>
    <w:rsid w:val="00A1614F"/>
    <w:rsid w:val="00A20A87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258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D20C6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D411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01B9-089A-4B37-BC4A-C41407DB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cp:lastPrinted>2020-05-20T04:51:00Z</cp:lastPrinted>
  <dcterms:created xsi:type="dcterms:W3CDTF">2024-10-08T10:22:00Z</dcterms:created>
  <dcterms:modified xsi:type="dcterms:W3CDTF">2024-10-08T10:22:00Z</dcterms:modified>
</cp:coreProperties>
</file>