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1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093"/>
      </w:tblGrid>
      <w:tr w:rsidR="00F57221" w:rsidRPr="00CC4C0E" w:rsidTr="00F57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bottom w:val="none" w:sz="0" w:space="0" w:color="auto"/>
            </w:tcBorders>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Білім беру бағдарламасы</w:t>
            </w:r>
          </w:p>
        </w:tc>
        <w:tc>
          <w:tcPr>
            <w:tcW w:w="10093" w:type="dxa"/>
            <w:tcBorders>
              <w:bottom w:val="none" w:sz="0" w:space="0" w:color="auto"/>
            </w:tcBorders>
          </w:tcPr>
          <w:p w:rsidR="00F57221" w:rsidRPr="00F57221" w:rsidRDefault="00F57221" w:rsidP="00F5722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F57221">
              <w:rPr>
                <w:rFonts w:ascii="Times New Roman" w:eastAsia="Times New Roman" w:hAnsi="Times New Roman" w:cs="Times New Roman"/>
                <w:sz w:val="24"/>
                <w:szCs w:val="24"/>
                <w:lang w:val="kk-KZ" w:eastAsia="ru-RU"/>
              </w:rPr>
              <w:t xml:space="preserve">6В11201 </w:t>
            </w:r>
            <w:r w:rsidRPr="00F57221">
              <w:rPr>
                <w:rFonts w:ascii="Times New Roman" w:hAnsi="Times New Roman" w:cs="Times New Roman"/>
                <w:sz w:val="24"/>
                <w:szCs w:val="24"/>
                <w:lang w:val="kk-KZ"/>
              </w:rPr>
              <w:t>Қоршаған ортаны қорғау және өмір тіршілігінің қауіпсіздігі</w:t>
            </w:r>
            <w:bookmarkEnd w:id="0"/>
          </w:p>
        </w:tc>
      </w:tr>
      <w:tr w:rsidR="00F57221" w:rsidRPr="00CC4C0E"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мақсаты </w:t>
            </w:r>
          </w:p>
        </w:tc>
        <w:tc>
          <w:tcPr>
            <w:tcW w:w="10093" w:type="dxa"/>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Төтенше жағдайлар кезінде құтқару, кезек күттірмейтін жұмыстар, еңбекті қорғау, техникалық білім беру және тәрбиелеу, тіршілік қауіпсіздігі және қоршаған орта саласында еңбек нарығында бәсекеге қабілетті, жүйелендірілген теориялық және практикалық білімді пайдалануға қабілетті, өзінің кәсіби қызметінің нәтижелері үшін жауапты болатын білікті мамандарды даярлау.</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түрі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Қолданыстағы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ҰБШ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СБШ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Берілетін академиялық  дәреже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F57221">
              <w:rPr>
                <w:rFonts w:ascii="Times New Roman" w:eastAsia="Times New Roman" w:hAnsi="Times New Roman" w:cs="Times New Roman"/>
                <w:sz w:val="24"/>
                <w:szCs w:val="24"/>
                <w:lang w:val="kk-KZ" w:eastAsia="ru-RU"/>
              </w:rPr>
              <w:t>акалавр</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мерзімі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4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Кредиттердің  көлемі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240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тілі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қазақ, орыс</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rPr>
                <w:rFonts w:ascii="Times New Roman" w:hAnsi="Times New Roman" w:cs="Times New Roman"/>
                <w:sz w:val="24"/>
                <w:szCs w:val="24"/>
              </w:rPr>
            </w:pPr>
            <w:proofErr w:type="spellStart"/>
            <w:r w:rsidRPr="00F57221">
              <w:rPr>
                <w:rFonts w:ascii="Times New Roman" w:hAnsi="Times New Roman" w:cs="Times New Roman"/>
                <w:sz w:val="24"/>
                <w:szCs w:val="24"/>
              </w:rPr>
              <w:t>Басқарма</w:t>
            </w:r>
            <w:proofErr w:type="spellEnd"/>
            <w:r w:rsidRPr="00F57221">
              <w:rPr>
                <w:rFonts w:ascii="Times New Roman" w:hAnsi="Times New Roman" w:cs="Times New Roman"/>
                <w:sz w:val="24"/>
                <w:szCs w:val="24"/>
              </w:rPr>
              <w:t xml:space="preserve"> </w:t>
            </w:r>
            <w:proofErr w:type="spellStart"/>
            <w:r w:rsidRPr="00F57221">
              <w:rPr>
                <w:rFonts w:ascii="Times New Roman" w:hAnsi="Times New Roman" w:cs="Times New Roman"/>
                <w:sz w:val="24"/>
                <w:szCs w:val="24"/>
              </w:rPr>
              <w:t>отырысында</w:t>
            </w:r>
            <w:proofErr w:type="spellEnd"/>
            <w:r w:rsidRPr="00F57221">
              <w:rPr>
                <w:rFonts w:ascii="Times New Roman" w:hAnsi="Times New Roman" w:cs="Times New Roman"/>
                <w:sz w:val="24"/>
                <w:szCs w:val="24"/>
              </w:rPr>
              <w:t xml:space="preserve">  БББ </w:t>
            </w:r>
            <w:proofErr w:type="spellStart"/>
            <w:r w:rsidRPr="00F57221">
              <w:rPr>
                <w:rFonts w:ascii="Times New Roman" w:hAnsi="Times New Roman" w:cs="Times New Roman"/>
                <w:sz w:val="24"/>
                <w:szCs w:val="24"/>
              </w:rPr>
              <w:t>бекіту</w:t>
            </w:r>
            <w:proofErr w:type="spellEnd"/>
            <w:r>
              <w:rPr>
                <w:rFonts w:ascii="Times New Roman" w:hAnsi="Times New Roman" w:cs="Times New Roman"/>
                <w:sz w:val="24"/>
                <w:szCs w:val="24"/>
                <w:lang w:val="kk-KZ"/>
              </w:rPr>
              <w:t xml:space="preserve"> </w:t>
            </w:r>
            <w:proofErr w:type="spellStart"/>
            <w:r w:rsidRPr="00F57221">
              <w:rPr>
                <w:rFonts w:ascii="Times New Roman" w:hAnsi="Times New Roman" w:cs="Times New Roman"/>
                <w:sz w:val="24"/>
                <w:szCs w:val="24"/>
              </w:rPr>
              <w:t>кү</w:t>
            </w:r>
            <w:proofErr w:type="gramStart"/>
            <w:r w:rsidRPr="00F57221">
              <w:rPr>
                <w:rFonts w:ascii="Times New Roman" w:hAnsi="Times New Roman" w:cs="Times New Roman"/>
                <w:sz w:val="24"/>
                <w:szCs w:val="24"/>
              </w:rPr>
              <w:t>н</w:t>
            </w:r>
            <w:proofErr w:type="gramEnd"/>
            <w:r w:rsidRPr="00F57221">
              <w:rPr>
                <w:rFonts w:ascii="Times New Roman" w:hAnsi="Times New Roman" w:cs="Times New Roman"/>
                <w:sz w:val="24"/>
                <w:szCs w:val="24"/>
              </w:rPr>
              <w:t>і</w:t>
            </w:r>
            <w:proofErr w:type="spellEnd"/>
            <w:r w:rsidRPr="00F57221">
              <w:rPr>
                <w:rFonts w:ascii="Times New Roman" w:hAnsi="Times New Roman" w:cs="Times New Roman"/>
                <w:sz w:val="24"/>
                <w:szCs w:val="24"/>
              </w:rPr>
              <w:t xml:space="preserve"> </w:t>
            </w:r>
          </w:p>
        </w:tc>
        <w:tc>
          <w:tcPr>
            <w:tcW w:w="10093" w:type="dxa"/>
          </w:tcPr>
          <w:p w:rsidR="00F57221" w:rsidRPr="008A0146" w:rsidRDefault="00CC4C0E" w:rsidP="00F57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F57221" w:rsidRPr="00CC4C0E"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Кәсіби стандарт </w:t>
            </w:r>
          </w:p>
        </w:tc>
        <w:tc>
          <w:tcPr>
            <w:tcW w:w="10093" w:type="dxa"/>
          </w:tcPr>
          <w:p w:rsidR="008A0146" w:rsidRPr="008A0146" w:rsidRDefault="008A0146" w:rsidP="008A01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A0146">
              <w:rPr>
                <w:rFonts w:ascii="Times New Roman" w:hAnsi="Times New Roman" w:cs="Times New Roman"/>
                <w:sz w:val="24"/>
                <w:szCs w:val="24"/>
                <w:lang w:val="kk-KZ"/>
              </w:rPr>
              <w:t>Төтенше жағдайларда қауіпсіздікті қамтамасыз ету қызметі</w:t>
            </w:r>
            <w:r>
              <w:rPr>
                <w:rFonts w:ascii="Times New Roman" w:hAnsi="Times New Roman" w:cs="Times New Roman"/>
                <w:sz w:val="24"/>
                <w:szCs w:val="24"/>
                <w:lang w:val="kk-KZ"/>
              </w:rPr>
              <w:t xml:space="preserve"> 29.12.2022</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C01CAA" w:rsidRDefault="00C01CAA"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p w:rsidR="00F57221" w:rsidRPr="00F57221" w:rsidRDefault="00F57221"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F57221"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F57221" w:rsidRDefault="003924F3"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F57221" w:rsidRDefault="003924F3" w:rsidP="00F5722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ab/>
            </w:r>
            <w:r w:rsidRPr="00F57221">
              <w:rPr>
                <w:rFonts w:ascii="Times New Roman" w:eastAsia="Times New Roman" w:hAnsi="Times New Roman" w:cs="Times New Roman"/>
                <w:sz w:val="24"/>
                <w:szCs w:val="24"/>
                <w:lang w:val="kk-KZ" w:eastAsia="ru-RU"/>
              </w:rPr>
              <w:tab/>
              <w:t>Оқытудың</w:t>
            </w:r>
            <w:r w:rsidR="00406FEC" w:rsidRPr="00F57221">
              <w:rPr>
                <w:rFonts w:ascii="Times New Roman" w:eastAsia="Times New Roman" w:hAnsi="Times New Roman" w:cs="Times New Roman"/>
                <w:sz w:val="24"/>
                <w:szCs w:val="24"/>
                <w:lang w:val="kk-KZ" w:eastAsia="ru-RU"/>
              </w:rPr>
              <w:t xml:space="preserve"> </w:t>
            </w:r>
            <w:r w:rsidRPr="00F57221">
              <w:rPr>
                <w:rFonts w:ascii="Times New Roman" w:eastAsia="Times New Roman" w:hAnsi="Times New Roman" w:cs="Times New Roman"/>
                <w:sz w:val="24"/>
                <w:szCs w:val="24"/>
                <w:lang w:val="kk-KZ" w:eastAsia="ru-RU"/>
              </w:rPr>
              <w:t>нәтижесі</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Медициналық көмек көрсету әдістерін бағалау, негізгі инфекциялық аурулар және олардың профилактикасы туралы білімді қоса алғанда, шұғыл жағдайларда (жарақаттар, уланулар және зақымданулардың әртүрлі түрлері) зардап шеккендерге медициналық білім және алғашқы көмек көрсету негіздерін меңгеру.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2</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Зерттеу мәселелерін шешу бойынша ұсыныстар әзірлеу, ғылым мен ғылыми танымның рөлі, оның құрылымы, нысандары мен әдістері, ғылым, техника мен технология жетістіктерін дамыту және пайдаланумен байланысты әлеуметтік немесе экологиялық проблемалар туралы білу.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3</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Төтенше жағдайларды жіктеу ережелерін, адам ағзасына әсер ету механизмі мен әсерін, қорғау әдістері мен әдістерін пайдалану.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4</w:t>
            </w:r>
          </w:p>
        </w:tc>
        <w:tc>
          <w:tcPr>
            <w:tcW w:w="4764" w:type="pct"/>
          </w:tcPr>
          <w:p w:rsidR="00A30554"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Кәсіби қызметте нақты процестердің әдістерін, математикалық, физикалық модельдерін қолдану, құрылған модельді бағалау әдістерін таңдау, оның ішінде ақпараттық-коммуникациялық технологиялар мен жасанды интеллектті қолдану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5</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Өндірістің жану және жарылыс процестерін, жарылыс және өрт қауіптілігін, өндірістегі еңбекті қорғау және қауіпсіздік жағдайын талдау.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6</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Қызметкерлерді және халықты төтенше жағдайлардың теріс әсерінен қорғау жөніндегі іс-шараларды жоспарлау, ұйымдастыру және жүргізу, кәсіби қызметте және тұрмыста әртүрлі түрдегі қауіп-қатерлердің, олардың салдарларының деңгейін төмендету үшін алдын алу шараларын қабылдау.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7</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Өткен, қазіргі немесе жоспарланған кәсіби қызмет түрлерімен байланысты қауіп-қатерлерге сәйкес келетін қауіпті және зиянды өндірістік факторларды талдау; жұмыс орнын аттестаттауды жүргізу.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8</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 xml:space="preserve">Құқықтық, экономикалық, іскерлік, өндірістік, экологиялық, мәдиниеттік ортадағы және сыбайлас жемқорлыққа қарсы саясаттағы </w:t>
            </w:r>
            <w:r w:rsidRPr="00CC4C0E">
              <w:rPr>
                <w:rFonts w:ascii="Times New Roman" w:eastAsia="Times New Roman" w:hAnsi="Times New Roman" w:cs="Times New Roman"/>
                <w:sz w:val="24"/>
                <w:szCs w:val="24"/>
                <w:lang w:val="kk-KZ" w:eastAsia="ru-RU"/>
              </w:rPr>
              <w:lastRenderedPageBreak/>
              <w:t>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lastRenderedPageBreak/>
              <w:t>9</w:t>
            </w:r>
          </w:p>
        </w:tc>
        <w:tc>
          <w:tcPr>
            <w:tcW w:w="4764" w:type="pct"/>
          </w:tcPr>
          <w:p w:rsidR="00A30554"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Орындалатын кәсіби қызметтің сипатына сәйкес ұжымдық және жеке қорғану құралдарын пайдалану.</w:t>
            </w:r>
          </w:p>
        </w:tc>
      </w:tr>
      <w:tr w:rsidR="0054586C" w:rsidRPr="00CC4C0E" w:rsidTr="00D275BC">
        <w:tc>
          <w:tcPr>
            <w:cnfStyle w:val="001000000000" w:firstRow="0" w:lastRow="0" w:firstColumn="1" w:lastColumn="0" w:oddVBand="0" w:evenVBand="0" w:oddHBand="0" w:evenHBand="0" w:firstRowFirstColumn="0" w:firstRowLastColumn="0" w:lastRowFirstColumn="0" w:lastRowLastColumn="0"/>
            <w:tcW w:w="236" w:type="pct"/>
          </w:tcPr>
          <w:p w:rsidR="0054586C" w:rsidRPr="00F57221" w:rsidRDefault="0054586C"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10</w:t>
            </w:r>
          </w:p>
        </w:tc>
        <w:tc>
          <w:tcPr>
            <w:tcW w:w="4764" w:type="pct"/>
          </w:tcPr>
          <w:p w:rsidR="0054586C"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Қауіпсіздікті қамтамасыз етудің ұйымдастырушылық негіздерін; табиғи және техногендік қауіптердің адам организміне әсеріне қатысты теориялық негіздерін; ТЖ негізгі басқару органдарының түрлері мен мақсаттарын, қорғау құралдарының техникалық сипаттамалары мен пайдалану мүмкіндіктерін көрсету.</w:t>
            </w:r>
          </w:p>
        </w:tc>
      </w:tr>
    </w:tbl>
    <w:p w:rsidR="00C01CAA" w:rsidRPr="0094383A" w:rsidRDefault="00C01CAA" w:rsidP="00F57221">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4586C"/>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54F57"/>
    <w:rsid w:val="008657BE"/>
    <w:rsid w:val="008711AD"/>
    <w:rsid w:val="008764EC"/>
    <w:rsid w:val="00876E5E"/>
    <w:rsid w:val="00885DC4"/>
    <w:rsid w:val="008A0146"/>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5124"/>
    <w:rsid w:val="00C9078F"/>
    <w:rsid w:val="00C966F7"/>
    <w:rsid w:val="00CA363A"/>
    <w:rsid w:val="00CA4A85"/>
    <w:rsid w:val="00CC4C0E"/>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57221"/>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7710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B655-098C-4B33-BFF7-AD7A46F3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cp:lastPrinted>2020-05-20T04:51:00Z</cp:lastPrinted>
  <dcterms:created xsi:type="dcterms:W3CDTF">2024-10-14T10:24:00Z</dcterms:created>
  <dcterms:modified xsi:type="dcterms:W3CDTF">2024-10-14T10:24:00Z</dcterms:modified>
</cp:coreProperties>
</file>