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4749B" w:rsidRPr="00D4749B" w:rsidTr="00D47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D4749B" w:rsidRDefault="00FB3439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6B03201 Журналистика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AF6088" w:rsidRPr="00AF6088" w:rsidRDefault="00757181" w:rsidP="00AF60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6088" w:rsidRPr="00AF60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всесторонне образованных, конкурентоспособных, специализированных кадров, обладающих  фундаментальными, научно-теоретическими основами обучения в области журналистики,  а также специалистов, умеющих развивать и реализовать профессиональные навыки, развитие у студентов личностных качеств, формирование культурных, профессиональных компетенций, что обеспечило бы возможность для максимально быстрого трудоустройства по специальности, а также направленность на удовлетворение потребностей не только Алматинского региона, но и всей республики в журналистских кадрах.</w:t>
            </w:r>
          </w:p>
          <w:p w:rsidR="008A2B1A" w:rsidRPr="00757181" w:rsidRDefault="00AF6088" w:rsidP="00AF608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F60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Область  журналистики включает на сегодня широкий спектр деятельности. В связи с этим общество нуждается в оказании помощи государству в формировании  общественного сознания, разработки информационных стратегий, поддержки принципов свободы слова и основ демократического общества в Казахстане, организации связей с общественностью международного  масштаба.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D4749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D4749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D4749B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D4749B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D4749B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D4749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D4749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D4749B" w:rsidRDefault="00FB343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842874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2874" w:rsidRPr="00842874" w:rsidRDefault="00842874" w:rsidP="00A9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74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842874" w:rsidRPr="00AF6088" w:rsidRDefault="00BF675D" w:rsidP="00757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D4749B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4749B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AF6088" w:rsidRDefault="00D4749B" w:rsidP="00D47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49B">
              <w:rPr>
                <w:rFonts w:ascii="Times New Roman" w:hAnsi="Times New Roman" w:cs="Times New Roman"/>
                <w:sz w:val="24"/>
                <w:szCs w:val="24"/>
              </w:rPr>
              <w:t>Издание газет.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4749B">
              <w:rPr>
                <w:rFonts w:ascii="Times New Roman" w:hAnsi="Times New Roman" w:cs="Times New Roman"/>
                <w:sz w:val="24"/>
                <w:szCs w:val="24"/>
              </w:rPr>
              <w:t>Издание журналов и периодических публикаций; Деятельность по созданию и трансляции телевизионных программ; Деятельность по обработке новостей в средствах массовой информации</w:t>
            </w:r>
            <w:r w:rsidR="00AF6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21.12.2022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D4749B" w:rsidTr="00D47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D4749B" w:rsidRDefault="006D2B70" w:rsidP="00D4749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D4749B" w:rsidRDefault="00BF67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А</w:t>
            </w:r>
            <w:proofErr w:type="spellStart"/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нализировать</w:t>
            </w:r>
            <w:proofErr w:type="spellEnd"/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с общественностью, навыках составления журналистского текста; проводить исследования и составлять отчеты о развитии событий в специализированных областях; выделять основные теории массовой коммуникации, экономические проблемы СМИ, аспекты национальной культуры в журналистике.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D4749B" w:rsidRDefault="00BF67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Использовать современные методы редакторской работы; владеть цифровым монтажом; определять профессиональную компетентность в области журналистики за счет фундаментальных знаний по базовым и профильным дисциплинам специальности; </w:t>
            </w:r>
            <w:proofErr w:type="spellStart"/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способстовать</w:t>
            </w:r>
            <w:proofErr w:type="spellEnd"/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повышению рейтинга СМИ через управленческую деятельность; подбирать рекламные материалы о деловых или других организациях для публикации в печати; </w:t>
            </w:r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распространять через радио, телевидение и другие средства массовой информации;</w:t>
            </w:r>
            <w:proofErr w:type="gramEnd"/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освоить законы конвергентной журналистики.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64" w:type="pct"/>
          </w:tcPr>
          <w:p w:rsidR="006D2B70" w:rsidRPr="00D4749B" w:rsidRDefault="00BF67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Проявлять </w:t>
            </w:r>
            <w:proofErr w:type="spellStart"/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инновационно</w:t>
            </w:r>
            <w:proofErr w:type="spellEnd"/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-активную гражданскую позицию; оценивать и описывать способы осмысления общественно значимых явлений и процессов в СМИ; проверять достоверность и анализ новостей и других документов; определять и отбирать материалы для публикации; редактировать стиль, грамматику, точность и законность содержания; согласовывать все необходимые поправки; устанавливать профессиональные, культурные отношения с коллегами.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D4749B" w:rsidRDefault="00BF67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Применять инновационные методы понимания и исследования общественных, социально значимых явлений и процессов в правовой, предпринимательской, производственной, экологической и культурной </w:t>
            </w:r>
            <w:proofErr w:type="gramStart"/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средах</w:t>
            </w:r>
            <w:proofErr w:type="gramEnd"/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антикоррупционной политике;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D4749B" w:rsidRDefault="00BF67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вопросам; анализировать материалы для публикации; различать стили, грамматическую многослойность, точность и законность содержания, сравнивать местные, национальные и международные новости через интервью, расследования и наблюдения.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D4749B" w:rsidRDefault="00BF67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675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Принимать участие  в производственном процессе печатного издания, телерадиопрограммы, мультимедийного материала с современными технологическими требованиями; оценивать актуальные проблемы общества; комментировать и разъяснять ситуации на основе сложившихся тенденций в развитии общественно-политических, социально-экономических процессов, самостоятельно осуществлять журналистское исследование, готовить специалистов в соответствии с запросами современных СМИ.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D4749B" w:rsidRDefault="00BF675D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BF675D">
              <w:rPr>
                <w:rFonts w:ascii="Times New Roman" w:hAnsi="Times New Roman" w:cs="Times New Roman"/>
                <w:szCs w:val="24"/>
              </w:rPr>
              <w:t xml:space="preserve">Уметь выполнять задания в соответствии со стандартами; успешно действовать на основе практического опыта; определять потенциал редакции СМИ, а также уровень теоретической подготовки для анализа социально-экономической ситуации в стране или регионе; анализировать  развитие культурного многообразия современного мира.  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D4749B" w:rsidRDefault="00BF67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F675D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Уметь составлять информации к новостным и текущим событиям для публикации в газетах и периодических изданиях или для распространения по радио, телевидению, в сети интернет; установливать связи с производственным персоналом для проверки последней корректировки перед изданием; составлять образовательные рейтинги на основе информационных и образовательных технологий; демонстрировать профессиональный и личный опыт деятельности; владеть навыками  системного мышления, способствующего оперативному решению практических задач; применять теоретические знания в профессиональной деятельности; обучить подготовке  информации на иностранном языке.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D4749B" w:rsidRDefault="00BF67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BF675D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Анализировать интервью с политическими и другими общественными деятелями на пресс-конференциях или других мероприятиях, включая индивидуальные интервью, записанные на радио, телевидение или интернет-изданиях; оценивать современное состояние общества, экономические, политические и социальные проблемы СМИ Казахстана и других стран.</w:t>
            </w:r>
          </w:p>
        </w:tc>
      </w:tr>
      <w:tr w:rsidR="006D2B70" w:rsidRPr="00D4749B" w:rsidTr="00D47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4749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D4749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D4749B" w:rsidRDefault="00BF67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F675D">
              <w:rPr>
                <w:rFonts w:ascii="Times New Roman" w:hAnsi="Times New Roman" w:cs="Times New Roman"/>
                <w:szCs w:val="24"/>
                <w:lang w:val="kk-KZ"/>
              </w:rPr>
              <w:t>Знать проблемы культуры и политики в СМИ; устанавливать факты и образы в художественной публицистике, кино и масс-медиа, современные задачи в журналистике; знать жанровую систему СМИ, политику и культуру отечественной журналистики; владеть отраслевой журналистикой; интегрировать знания об особенностях и основных этапов истории СМИ и уметь связать с  общественно-политической жизнью.</w:t>
            </w:r>
            <w:bookmarkStart w:id="0" w:name="_GoBack"/>
            <w:bookmarkEnd w:id="0"/>
          </w:p>
        </w:tc>
      </w:tr>
    </w:tbl>
    <w:p w:rsidR="00827BE5" w:rsidRPr="00827BE5" w:rsidRDefault="00827BE5" w:rsidP="008A2B1A">
      <w:pPr>
        <w:rPr>
          <w:lang w:val="kk-KZ"/>
        </w:rPr>
      </w:pPr>
    </w:p>
    <w:sectPr w:rsidR="00827BE5" w:rsidRPr="00827BE5" w:rsidSect="00D4749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A1A78"/>
    <w:rsid w:val="002601BA"/>
    <w:rsid w:val="002C5530"/>
    <w:rsid w:val="003237F2"/>
    <w:rsid w:val="0037402D"/>
    <w:rsid w:val="0048377A"/>
    <w:rsid w:val="00693A94"/>
    <w:rsid w:val="006D2B70"/>
    <w:rsid w:val="00757181"/>
    <w:rsid w:val="00827BE5"/>
    <w:rsid w:val="00840D8F"/>
    <w:rsid w:val="00842874"/>
    <w:rsid w:val="008A2B1A"/>
    <w:rsid w:val="0092523A"/>
    <w:rsid w:val="009C10A2"/>
    <w:rsid w:val="009D3CE7"/>
    <w:rsid w:val="00AF6088"/>
    <w:rsid w:val="00BA7637"/>
    <w:rsid w:val="00BB13A9"/>
    <w:rsid w:val="00BC72F4"/>
    <w:rsid w:val="00BF675D"/>
    <w:rsid w:val="00D4749B"/>
    <w:rsid w:val="00D51192"/>
    <w:rsid w:val="00DA5772"/>
    <w:rsid w:val="00DC6089"/>
    <w:rsid w:val="00E26C87"/>
    <w:rsid w:val="00E721B9"/>
    <w:rsid w:val="00FB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2024-10-08T08:50:00Z</dcterms:created>
  <dcterms:modified xsi:type="dcterms:W3CDTF">2024-10-08T08:50:00Z</dcterms:modified>
</cp:coreProperties>
</file>