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10B33" w:rsidRPr="00F62B7C" w:rsidTr="00F62B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F62B7C" w:rsidRDefault="00F53A08" w:rsidP="00F62B7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F62B7C">
              <w:rPr>
                <w:rFonts w:ascii="Times New Roman" w:eastAsia="Times New Roman" w:hAnsi="Times New Roman" w:cs="Times New Roman"/>
                <w:sz w:val="24"/>
                <w:szCs w:val="24"/>
                <w:lang w:val="kk-KZ" w:eastAsia="ru-RU"/>
              </w:rPr>
              <w:t>6B03202 Қоғаммен байланыс</w:t>
            </w:r>
            <w:bookmarkEnd w:id="0"/>
          </w:p>
        </w:tc>
      </w:tr>
      <w:tr w:rsidR="00410B33" w:rsidRPr="001E7B7A"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DA5772"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мақсаты </w:t>
            </w:r>
          </w:p>
        </w:tc>
        <w:tc>
          <w:tcPr>
            <w:tcW w:w="9355" w:type="dxa"/>
          </w:tcPr>
          <w:p w:rsidR="00840D8F" w:rsidRPr="00F62B7C" w:rsidRDefault="001E7B7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7B7A">
              <w:rPr>
                <w:rFonts w:ascii="Times New Roman" w:eastAsia="Times New Roman" w:hAnsi="Times New Roman" w:cs="Times New Roman"/>
                <w:sz w:val="24"/>
                <w:szCs w:val="24"/>
                <w:lang w:val="kk-KZ" w:eastAsia="ru-RU"/>
              </w:rPr>
              <w:t>Білім беру бағдарламасының мақсаты – қоғаммен байланыстың әртүрлі саласында қазіргі еңбек нарығында сұранысқа ие, сапалы PR контентін жасай алатын, ақпаратты жинау, өңдеу және берудің конвергентті технологияларымен жұмыс істеу дағдысы бар бәсекеге қабілеті  қоғаммен байланыс (PR) мамандарын даярлау.</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2C5530"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түрі</w:t>
            </w:r>
          </w:p>
        </w:tc>
        <w:tc>
          <w:tcPr>
            <w:tcW w:w="9355" w:type="dxa"/>
          </w:tcPr>
          <w:p w:rsidR="00840D8F" w:rsidRPr="00F62B7C" w:rsidRDefault="00BB1347"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 xml:space="preserve">Жаңа </w:t>
            </w:r>
            <w:r w:rsidR="00F62B7C" w:rsidRPr="00F62B7C">
              <w:rPr>
                <w:rFonts w:ascii="Times New Roman" w:eastAsia="Times New Roman" w:hAnsi="Times New Roman" w:cs="Times New Roman"/>
                <w:sz w:val="24"/>
                <w:szCs w:val="24"/>
                <w:lang w:val="kk-KZ" w:eastAsia="ru-RU"/>
              </w:rPr>
              <w:t xml:space="preserve"> </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ҰБШ бойынша деңгей</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СБШ бойынша деңгей</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айрықша ерекшеліктері</w:t>
            </w:r>
            <w:r w:rsidR="00840D8F" w:rsidRPr="00F62B7C">
              <w:rPr>
                <w:rFonts w:ascii="Times New Roman" w:eastAsia="Times New Roman" w:hAnsi="Times New Roman" w:cs="Times New Roman"/>
                <w:sz w:val="24"/>
                <w:szCs w:val="24"/>
                <w:lang w:val="kk-KZ" w:eastAsia="ru-RU"/>
              </w:rPr>
              <w:t xml:space="preserve">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Жоқ</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Берілетін академиялық дәреже </w:t>
            </w:r>
            <w:r w:rsidR="00840D8F" w:rsidRPr="00F62B7C">
              <w:rPr>
                <w:rFonts w:ascii="Times New Roman" w:eastAsia="Times New Roman" w:hAnsi="Times New Roman" w:cs="Times New Roman"/>
                <w:sz w:val="24"/>
                <w:szCs w:val="24"/>
                <w:lang w:val="kk-KZ" w:eastAsia="ru-RU"/>
              </w:rPr>
              <w:t>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Бакалавр</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Оқыту мерзімі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4</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Кредиттердің көлемі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240</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Оқыту тілі</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Орыс, қазақ</w:t>
            </w:r>
            <w:r w:rsidR="00BB1347" w:rsidRPr="00F62B7C">
              <w:rPr>
                <w:rFonts w:ascii="Times New Roman" w:eastAsia="Times New Roman" w:hAnsi="Times New Roman" w:cs="Times New Roman"/>
                <w:sz w:val="24"/>
                <w:szCs w:val="24"/>
                <w:lang w:val="en-US" w:eastAsia="ru-RU"/>
              </w:rPr>
              <w:t xml:space="preserve"> </w:t>
            </w:r>
            <w:r w:rsidRPr="00F62B7C">
              <w:rPr>
                <w:rFonts w:ascii="Times New Roman" w:eastAsia="Times New Roman" w:hAnsi="Times New Roman" w:cs="Times New Roman"/>
                <w:sz w:val="24"/>
                <w:szCs w:val="24"/>
                <w:lang w:val="kk-KZ" w:eastAsia="ru-RU"/>
              </w:rPr>
              <w:t xml:space="preserve"> </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410B33" w:rsidRPr="00F62B7C" w:rsidRDefault="00410B33" w:rsidP="00F62B7C">
            <w:pPr>
              <w:rPr>
                <w:rFonts w:ascii="Times New Roman" w:hAnsi="Times New Roman" w:cs="Times New Roman"/>
                <w:sz w:val="24"/>
                <w:szCs w:val="24"/>
              </w:rPr>
            </w:pPr>
            <w:proofErr w:type="spellStart"/>
            <w:r w:rsidRPr="00F62B7C">
              <w:rPr>
                <w:rFonts w:ascii="Times New Roman" w:hAnsi="Times New Roman" w:cs="Times New Roman"/>
                <w:sz w:val="24"/>
                <w:szCs w:val="24"/>
              </w:rPr>
              <w:t>Басқарма</w:t>
            </w:r>
            <w:proofErr w:type="spellEnd"/>
            <w:r w:rsidRPr="00F62B7C">
              <w:rPr>
                <w:rFonts w:ascii="Times New Roman" w:hAnsi="Times New Roman" w:cs="Times New Roman"/>
                <w:sz w:val="24"/>
                <w:szCs w:val="24"/>
              </w:rPr>
              <w:t xml:space="preserve"> </w:t>
            </w:r>
            <w:proofErr w:type="spellStart"/>
            <w:r w:rsidRPr="00F62B7C">
              <w:rPr>
                <w:rFonts w:ascii="Times New Roman" w:hAnsi="Times New Roman" w:cs="Times New Roman"/>
                <w:sz w:val="24"/>
                <w:szCs w:val="24"/>
              </w:rPr>
              <w:t>отырысында</w:t>
            </w:r>
            <w:proofErr w:type="spellEnd"/>
            <w:r w:rsidRPr="00F62B7C">
              <w:rPr>
                <w:rFonts w:ascii="Times New Roman" w:hAnsi="Times New Roman" w:cs="Times New Roman"/>
                <w:sz w:val="24"/>
                <w:szCs w:val="24"/>
              </w:rPr>
              <w:t xml:space="preserve">  БББ </w:t>
            </w:r>
            <w:proofErr w:type="spellStart"/>
            <w:r w:rsidRPr="00F62B7C">
              <w:rPr>
                <w:rFonts w:ascii="Times New Roman" w:hAnsi="Times New Roman" w:cs="Times New Roman"/>
                <w:sz w:val="24"/>
                <w:szCs w:val="24"/>
              </w:rPr>
              <w:t>бекітукү</w:t>
            </w:r>
            <w:proofErr w:type="gramStart"/>
            <w:r w:rsidRPr="00F62B7C">
              <w:rPr>
                <w:rFonts w:ascii="Times New Roman" w:hAnsi="Times New Roman" w:cs="Times New Roman"/>
                <w:sz w:val="24"/>
                <w:szCs w:val="24"/>
              </w:rPr>
              <w:t>н</w:t>
            </w:r>
            <w:proofErr w:type="gramEnd"/>
            <w:r w:rsidRPr="00F62B7C">
              <w:rPr>
                <w:rFonts w:ascii="Times New Roman" w:hAnsi="Times New Roman" w:cs="Times New Roman"/>
                <w:sz w:val="24"/>
                <w:szCs w:val="24"/>
              </w:rPr>
              <w:t>і</w:t>
            </w:r>
            <w:proofErr w:type="spellEnd"/>
            <w:r w:rsidRPr="00F62B7C">
              <w:rPr>
                <w:rFonts w:ascii="Times New Roman" w:hAnsi="Times New Roman" w:cs="Times New Roman"/>
                <w:sz w:val="24"/>
                <w:szCs w:val="24"/>
              </w:rPr>
              <w:t xml:space="preserve"> </w:t>
            </w:r>
          </w:p>
        </w:tc>
        <w:tc>
          <w:tcPr>
            <w:tcW w:w="9355" w:type="dxa"/>
          </w:tcPr>
          <w:p w:rsidR="00410B33" w:rsidRPr="006156CD" w:rsidRDefault="001E7B7A" w:rsidP="00F62B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410B33" w:rsidRPr="006156CD"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B13A9"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Кәсіби</w:t>
            </w:r>
            <w:r w:rsidR="00840D8F" w:rsidRPr="00F62B7C">
              <w:rPr>
                <w:rFonts w:ascii="Times New Roman" w:eastAsia="Times New Roman" w:hAnsi="Times New Roman" w:cs="Times New Roman"/>
                <w:sz w:val="24"/>
                <w:szCs w:val="24"/>
                <w:lang w:val="kk-KZ" w:eastAsia="ru-RU"/>
              </w:rPr>
              <w:t xml:space="preserve"> стандарт </w:t>
            </w:r>
          </w:p>
        </w:tc>
        <w:tc>
          <w:tcPr>
            <w:tcW w:w="9355" w:type="dxa"/>
          </w:tcPr>
          <w:p w:rsidR="00840D8F" w:rsidRPr="00F62B7C" w:rsidRDefault="006156CD"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Ақпараттық агенттіктердің қызметі  21.12.2022</w:t>
            </w:r>
          </w:p>
        </w:tc>
      </w:tr>
    </w:tbl>
    <w:p w:rsidR="00840D8F" w:rsidRPr="00F62B7C" w:rsidRDefault="00840D8F" w:rsidP="00F62B7C">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10B33" w:rsidRPr="00F62B7C" w:rsidTr="00BB1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62B7C" w:rsidRDefault="006D2B70" w:rsidP="00F62B7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ab/>
            </w:r>
            <w:r w:rsidRPr="00F62B7C">
              <w:rPr>
                <w:rFonts w:ascii="Times New Roman" w:eastAsia="Times New Roman" w:hAnsi="Times New Roman" w:cs="Times New Roman"/>
                <w:sz w:val="24"/>
                <w:szCs w:val="24"/>
                <w:lang w:val="kk-KZ" w:eastAsia="ru-RU"/>
              </w:rPr>
              <w:tab/>
              <w:t>Оқытудың нәтижесі</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2</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3</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4</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5</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 xml:space="preserve">Инновациялық-белсенді азаматтық ұстанымын білдіру, БАҚ-та қоғамдық маңызы бар құбылыстар мен процестерді түсіну тәсілдерін </w:t>
            </w:r>
            <w:r w:rsidRPr="00F62B7C">
              <w:rPr>
                <w:rFonts w:ascii="Times New Roman" w:eastAsia="Times New Roman" w:hAnsi="Times New Roman" w:cs="Times New Roman"/>
                <w:sz w:val="24"/>
                <w:szCs w:val="24"/>
                <w:lang w:val="kk-KZ" w:eastAsia="ru-RU"/>
              </w:rPr>
              <w:lastRenderedPageBreak/>
              <w:t>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lastRenderedPageBreak/>
              <w:t>7</w:t>
            </w:r>
          </w:p>
        </w:tc>
        <w:tc>
          <w:tcPr>
            <w:tcW w:w="4764" w:type="pct"/>
          </w:tcPr>
          <w:p w:rsidR="006D2B70" w:rsidRPr="00F62B7C" w:rsidRDefault="00381646" w:rsidP="00F62B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8</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9</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10</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tc>
      </w:tr>
      <w:tr w:rsidR="00410B33"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1A1A78" w:rsidRPr="00F62B7C" w:rsidRDefault="001A1A78"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11</w:t>
            </w:r>
          </w:p>
        </w:tc>
        <w:tc>
          <w:tcPr>
            <w:tcW w:w="4764" w:type="pct"/>
          </w:tcPr>
          <w:p w:rsidR="001A1A78"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tc>
      </w:tr>
      <w:tr w:rsidR="00BB1347" w:rsidRPr="001E7B7A" w:rsidTr="00410B33">
        <w:tc>
          <w:tcPr>
            <w:cnfStyle w:val="001000000000" w:firstRow="0" w:lastRow="0" w:firstColumn="1" w:lastColumn="0" w:oddVBand="0" w:evenVBand="0" w:oddHBand="0" w:evenHBand="0" w:firstRowFirstColumn="0" w:firstRowLastColumn="0" w:lastRowFirstColumn="0" w:lastRowLastColumn="0"/>
            <w:tcW w:w="236" w:type="pct"/>
          </w:tcPr>
          <w:p w:rsidR="00BB1347" w:rsidRPr="00F62B7C" w:rsidRDefault="00BB1347" w:rsidP="00F62B7C">
            <w:pPr>
              <w:jc w:val="center"/>
              <w:rPr>
                <w:rFonts w:ascii="Times New Roman" w:eastAsia="Times New Roman" w:hAnsi="Times New Roman" w:cs="Times New Roman"/>
                <w:sz w:val="24"/>
                <w:szCs w:val="24"/>
                <w:lang w:val="en-US" w:eastAsia="ru-RU"/>
              </w:rPr>
            </w:pPr>
            <w:r w:rsidRPr="00F62B7C">
              <w:rPr>
                <w:rFonts w:ascii="Times New Roman" w:eastAsia="Times New Roman" w:hAnsi="Times New Roman" w:cs="Times New Roman"/>
                <w:sz w:val="24"/>
                <w:szCs w:val="24"/>
                <w:lang w:val="en-US" w:eastAsia="ru-RU"/>
              </w:rPr>
              <w:t>12</w:t>
            </w:r>
          </w:p>
        </w:tc>
        <w:tc>
          <w:tcPr>
            <w:tcW w:w="4764" w:type="pct"/>
          </w:tcPr>
          <w:p w:rsidR="00BB1347"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tc>
      </w:tr>
    </w:tbl>
    <w:p w:rsidR="002C5530" w:rsidRPr="00410B33" w:rsidRDefault="002C5530" w:rsidP="00840D8F">
      <w:pPr>
        <w:rPr>
          <w:rFonts w:ascii="Times New Roman" w:hAnsi="Times New Roman" w:cs="Times New Roman"/>
          <w:sz w:val="24"/>
          <w:szCs w:val="24"/>
          <w:lang w:val="kk-KZ"/>
        </w:rPr>
      </w:pPr>
    </w:p>
    <w:p w:rsidR="002C5530" w:rsidRPr="00410B33" w:rsidRDefault="002C5530">
      <w:pPr>
        <w:rPr>
          <w:rFonts w:ascii="Times New Roman" w:hAnsi="Times New Roman" w:cs="Times New Roman"/>
          <w:sz w:val="24"/>
          <w:szCs w:val="24"/>
          <w:lang w:val="kk-KZ"/>
        </w:rPr>
      </w:pPr>
    </w:p>
    <w:p w:rsidR="00840D8F" w:rsidRPr="00410B33" w:rsidRDefault="00840D8F" w:rsidP="00840D8F">
      <w:pPr>
        <w:rPr>
          <w:rFonts w:ascii="Times New Roman" w:hAnsi="Times New Roman" w:cs="Times New Roman"/>
          <w:sz w:val="24"/>
          <w:szCs w:val="24"/>
          <w:lang w:val="kk-KZ"/>
        </w:rPr>
      </w:pPr>
    </w:p>
    <w:p w:rsidR="00827BE5" w:rsidRPr="00410B33" w:rsidRDefault="00827BE5" w:rsidP="008A2B1A">
      <w:pPr>
        <w:rPr>
          <w:rFonts w:ascii="Times New Roman" w:hAnsi="Times New Roman" w:cs="Times New Roman"/>
          <w:sz w:val="24"/>
          <w:szCs w:val="24"/>
          <w:lang w:val="kk-KZ"/>
        </w:rPr>
      </w:pPr>
    </w:p>
    <w:sectPr w:rsidR="00827BE5" w:rsidRPr="00410B3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A1A78"/>
    <w:rsid w:val="001E7B7A"/>
    <w:rsid w:val="002601BA"/>
    <w:rsid w:val="002C5530"/>
    <w:rsid w:val="003237F2"/>
    <w:rsid w:val="0037402D"/>
    <w:rsid w:val="00381646"/>
    <w:rsid w:val="00410B33"/>
    <w:rsid w:val="0048377A"/>
    <w:rsid w:val="0058393F"/>
    <w:rsid w:val="006156CD"/>
    <w:rsid w:val="00693A94"/>
    <w:rsid w:val="006D2B70"/>
    <w:rsid w:val="00827BE5"/>
    <w:rsid w:val="00840D8F"/>
    <w:rsid w:val="008A2B1A"/>
    <w:rsid w:val="0092523A"/>
    <w:rsid w:val="009C10A2"/>
    <w:rsid w:val="009D3CE7"/>
    <w:rsid w:val="00BA7637"/>
    <w:rsid w:val="00BB1347"/>
    <w:rsid w:val="00BB13A9"/>
    <w:rsid w:val="00BC72F4"/>
    <w:rsid w:val="00D51192"/>
    <w:rsid w:val="00DA5772"/>
    <w:rsid w:val="00DC6089"/>
    <w:rsid w:val="00E26C87"/>
    <w:rsid w:val="00E721B9"/>
    <w:rsid w:val="00F53A08"/>
    <w:rsid w:val="00F62B7C"/>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2024-10-11T10:19:00Z</dcterms:created>
  <dcterms:modified xsi:type="dcterms:W3CDTF">2024-10-11T10:19:00Z</dcterms:modified>
</cp:coreProperties>
</file>