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52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60ADE" w:rsidRPr="0005464D" w:rsidTr="00760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760ADE" w:rsidRPr="0005464D" w:rsidRDefault="00760ADE" w:rsidP="0005464D">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05464D">
              <w:rPr>
                <w:rFonts w:ascii="Times New Roman" w:eastAsia="Times New Roman" w:hAnsi="Times New Roman" w:cs="Times New Roman"/>
                <w:sz w:val="24"/>
                <w:szCs w:val="24"/>
                <w:lang w:val="kk-KZ" w:eastAsia="ru-RU"/>
              </w:rPr>
              <w:t>6B04103 Management</w:t>
            </w:r>
            <w:bookmarkEnd w:id="0"/>
          </w:p>
        </w:tc>
      </w:tr>
      <w:tr w:rsidR="00760ADE" w:rsidRPr="007F76ED"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EP purpose </w:t>
            </w:r>
          </w:p>
        </w:tc>
        <w:tc>
          <w:tcPr>
            <w:tcW w:w="9355" w:type="dxa"/>
          </w:tcPr>
          <w:p w:rsidR="00760ADE" w:rsidRPr="0005464D" w:rsidRDefault="00760ADE" w:rsidP="0005464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Training of competitive specialists in the field of management on the basis of modern educational programs and technologies for the implementation of innovative professional and practical activities in various industries and fields of activity.</w:t>
            </w:r>
          </w:p>
        </w:tc>
      </w:tr>
      <w:tr w:rsidR="00760ADE" w:rsidRPr="0005464D"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EP type</w:t>
            </w:r>
          </w:p>
        </w:tc>
        <w:tc>
          <w:tcPr>
            <w:tcW w:w="9355" w:type="dxa"/>
          </w:tcPr>
          <w:p w:rsidR="00760ADE" w:rsidRPr="0005464D" w:rsidRDefault="00760ADE" w:rsidP="0005464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 xml:space="preserve">Acting </w:t>
            </w:r>
            <w:r w:rsidR="0005464D">
              <w:rPr>
                <w:rFonts w:ascii="Times New Roman" w:eastAsia="Times New Roman" w:hAnsi="Times New Roman" w:cs="Times New Roman"/>
                <w:sz w:val="24"/>
                <w:szCs w:val="24"/>
                <w:lang w:val="kk-KZ" w:eastAsia="ru-RU"/>
              </w:rPr>
              <w:t xml:space="preserve"> </w:t>
            </w:r>
          </w:p>
        </w:tc>
      </w:tr>
      <w:tr w:rsidR="00760ADE" w:rsidRPr="0005464D"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Level on NQF</w:t>
            </w:r>
          </w:p>
        </w:tc>
        <w:tc>
          <w:tcPr>
            <w:tcW w:w="9355" w:type="dxa"/>
          </w:tcPr>
          <w:p w:rsidR="00760ADE" w:rsidRPr="0005464D" w:rsidRDefault="00760ADE" w:rsidP="0005464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6</w:t>
            </w:r>
          </w:p>
        </w:tc>
      </w:tr>
      <w:tr w:rsidR="00760ADE" w:rsidRPr="0005464D"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Level on SQF</w:t>
            </w:r>
          </w:p>
        </w:tc>
        <w:tc>
          <w:tcPr>
            <w:tcW w:w="9355" w:type="dxa"/>
          </w:tcPr>
          <w:p w:rsidR="00760ADE" w:rsidRPr="0005464D" w:rsidRDefault="00760ADE" w:rsidP="0005464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6</w:t>
            </w:r>
          </w:p>
        </w:tc>
      </w:tr>
      <w:tr w:rsidR="00760ADE" w:rsidRPr="0005464D"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EP distinctive features</w:t>
            </w:r>
          </w:p>
        </w:tc>
        <w:tc>
          <w:tcPr>
            <w:tcW w:w="9355" w:type="dxa"/>
          </w:tcPr>
          <w:p w:rsidR="00760ADE" w:rsidRPr="0005464D" w:rsidRDefault="00760ADE" w:rsidP="0005464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5464D">
              <w:rPr>
                <w:rFonts w:ascii="Times New Roman" w:eastAsia="Times New Roman" w:hAnsi="Times New Roman" w:cs="Times New Roman"/>
                <w:sz w:val="24"/>
                <w:szCs w:val="24"/>
                <w:lang w:val="en-US" w:eastAsia="ru-RU"/>
              </w:rPr>
              <w:t>No</w:t>
            </w:r>
          </w:p>
        </w:tc>
      </w:tr>
      <w:tr w:rsidR="00760ADE" w:rsidRPr="0005464D"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The awarded academic degree</w:t>
            </w:r>
          </w:p>
        </w:tc>
        <w:tc>
          <w:tcPr>
            <w:tcW w:w="9355" w:type="dxa"/>
          </w:tcPr>
          <w:p w:rsidR="00760ADE" w:rsidRPr="0005464D" w:rsidRDefault="00760ADE" w:rsidP="0005464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5464D">
              <w:rPr>
                <w:rFonts w:ascii="Times New Roman" w:eastAsia="Times New Roman" w:hAnsi="Times New Roman" w:cs="Times New Roman"/>
                <w:sz w:val="24"/>
                <w:szCs w:val="24"/>
                <w:lang w:val="en-US" w:eastAsia="ru-RU"/>
              </w:rPr>
              <w:t>Bachelor</w:t>
            </w:r>
          </w:p>
        </w:tc>
      </w:tr>
      <w:tr w:rsidR="00760ADE" w:rsidRPr="0005464D"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Period of study</w:t>
            </w:r>
          </w:p>
        </w:tc>
        <w:tc>
          <w:tcPr>
            <w:tcW w:w="9355" w:type="dxa"/>
          </w:tcPr>
          <w:p w:rsidR="00760ADE" w:rsidRPr="0005464D" w:rsidRDefault="00760ADE" w:rsidP="0005464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5464D">
              <w:rPr>
                <w:rFonts w:ascii="Times New Roman" w:eastAsia="Times New Roman" w:hAnsi="Times New Roman" w:cs="Times New Roman"/>
                <w:sz w:val="24"/>
                <w:szCs w:val="24"/>
                <w:lang w:val="en-US" w:eastAsia="ru-RU"/>
              </w:rPr>
              <w:t>4</w:t>
            </w:r>
          </w:p>
        </w:tc>
      </w:tr>
      <w:tr w:rsidR="00760ADE" w:rsidRPr="0005464D"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Volume of the credits</w:t>
            </w:r>
          </w:p>
        </w:tc>
        <w:tc>
          <w:tcPr>
            <w:tcW w:w="9355" w:type="dxa"/>
          </w:tcPr>
          <w:p w:rsidR="00760ADE" w:rsidRPr="0005464D" w:rsidRDefault="00760ADE" w:rsidP="0005464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5464D">
              <w:rPr>
                <w:rFonts w:ascii="Times New Roman" w:eastAsia="Times New Roman" w:hAnsi="Times New Roman" w:cs="Times New Roman"/>
                <w:sz w:val="24"/>
                <w:szCs w:val="24"/>
                <w:lang w:val="en-US" w:eastAsia="ru-RU"/>
              </w:rPr>
              <w:t>240</w:t>
            </w:r>
          </w:p>
        </w:tc>
      </w:tr>
      <w:tr w:rsidR="00760ADE" w:rsidRPr="0005464D"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Language of education</w:t>
            </w:r>
          </w:p>
        </w:tc>
        <w:tc>
          <w:tcPr>
            <w:tcW w:w="9355" w:type="dxa"/>
          </w:tcPr>
          <w:p w:rsidR="00760ADE" w:rsidRPr="0005464D" w:rsidRDefault="007F76ED" w:rsidP="0005464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Russian, K</w:t>
            </w:r>
            <w:r w:rsidR="00760ADE" w:rsidRPr="0005464D">
              <w:rPr>
                <w:rFonts w:ascii="Times New Roman" w:eastAsia="Times New Roman" w:hAnsi="Times New Roman" w:cs="Times New Roman"/>
                <w:sz w:val="24"/>
                <w:szCs w:val="24"/>
                <w:lang w:val="en-US" w:eastAsia="ru-RU"/>
              </w:rPr>
              <w:t>azakh</w:t>
            </w:r>
          </w:p>
        </w:tc>
      </w:tr>
      <w:tr w:rsidR="00760ADE" w:rsidRPr="003C34BA"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Date of approval of the OP at the Board meeting</w:t>
            </w:r>
          </w:p>
        </w:tc>
        <w:tc>
          <w:tcPr>
            <w:tcW w:w="9355" w:type="dxa"/>
          </w:tcPr>
          <w:p w:rsidR="00760ADE" w:rsidRPr="007F76ED" w:rsidRDefault="007F76ED" w:rsidP="0005464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760ADE" w:rsidRPr="007F76ED" w:rsidTr="00760ADE">
        <w:tc>
          <w:tcPr>
            <w:cnfStyle w:val="001000000000" w:firstRow="0" w:lastRow="0" w:firstColumn="1" w:lastColumn="0" w:oddVBand="0" w:evenVBand="0" w:oddHBand="0" w:evenHBand="0" w:firstRowFirstColumn="0" w:firstRowLastColumn="0" w:lastRowFirstColumn="0" w:lastRowLastColumn="0"/>
            <w:tcW w:w="5524" w:type="dxa"/>
          </w:tcPr>
          <w:p w:rsidR="00760ADE" w:rsidRPr="0005464D" w:rsidRDefault="00760ADE" w:rsidP="0005464D">
            <w:pPr>
              <w:shd w:val="clear" w:color="auto" w:fill="FFFFFF"/>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Professional standard</w:t>
            </w:r>
          </w:p>
        </w:tc>
        <w:tc>
          <w:tcPr>
            <w:tcW w:w="9355" w:type="dxa"/>
          </w:tcPr>
          <w:p w:rsidR="00760ADE" w:rsidRPr="007F76ED" w:rsidRDefault="00760ADE" w:rsidP="007F76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5464D">
              <w:rPr>
                <w:rFonts w:ascii="Times New Roman" w:eastAsia="Times New Roman" w:hAnsi="Times New Roman" w:cs="Times New Roman"/>
                <w:sz w:val="24"/>
                <w:szCs w:val="24"/>
                <w:lang w:val="kk-KZ" w:eastAsia="ru-RU"/>
              </w:rPr>
              <w:t xml:space="preserve"> Financial management</w:t>
            </w:r>
            <w:r w:rsidR="007F76ED">
              <w:rPr>
                <w:rFonts w:ascii="Times New Roman" w:eastAsia="Times New Roman" w:hAnsi="Times New Roman" w:cs="Times New Roman"/>
                <w:sz w:val="24"/>
                <w:szCs w:val="24"/>
                <w:lang w:val="en-US" w:eastAsia="ru-RU"/>
              </w:rPr>
              <w:t xml:space="preserve">, </w:t>
            </w:r>
            <w:r w:rsidR="007F76ED" w:rsidRPr="003C34BA">
              <w:rPr>
                <w:rFonts w:ascii="Times New Roman" w:eastAsia="Times New Roman" w:hAnsi="Times New Roman" w:cs="Times New Roman"/>
                <w:sz w:val="24"/>
                <w:szCs w:val="24"/>
                <w:lang w:val="kk-KZ" w:eastAsia="ru-RU"/>
              </w:rPr>
              <w:t>Risk management</w:t>
            </w:r>
            <w:r w:rsidR="003C34BA">
              <w:rPr>
                <w:rFonts w:ascii="Times New Roman" w:eastAsia="Times New Roman" w:hAnsi="Times New Roman" w:cs="Times New Roman"/>
                <w:sz w:val="24"/>
                <w:szCs w:val="24"/>
                <w:lang w:val="kk-KZ" w:eastAsia="ru-RU"/>
              </w:rPr>
              <w:t xml:space="preserve"> 26.12.2019</w:t>
            </w:r>
            <w:r w:rsidR="003C34BA">
              <w:rPr>
                <w:rFonts w:ascii="Times New Roman" w:eastAsia="Times New Roman" w:hAnsi="Times New Roman" w:cs="Times New Roman"/>
                <w:sz w:val="24"/>
                <w:szCs w:val="24"/>
                <w:lang w:val="kk-KZ" w:eastAsia="ru-RU"/>
              </w:rPr>
              <w:br/>
            </w:r>
            <w:r w:rsidRPr="0005464D">
              <w:rPr>
                <w:rFonts w:ascii="Times New Roman" w:eastAsia="Times New Roman" w:hAnsi="Times New Roman" w:cs="Times New Roman"/>
                <w:sz w:val="24"/>
                <w:szCs w:val="24"/>
                <w:lang w:val="kk-KZ" w:eastAsia="ru-RU"/>
              </w:rPr>
              <w:t xml:space="preserve"> </w:t>
            </w:r>
            <w:r w:rsidR="003C34BA" w:rsidRPr="003C34BA">
              <w:rPr>
                <w:rFonts w:ascii="Times New Roman" w:eastAsia="Times New Roman" w:hAnsi="Times New Roman" w:cs="Times New Roman"/>
                <w:sz w:val="24"/>
                <w:szCs w:val="24"/>
                <w:lang w:val="kk-KZ" w:eastAsia="ru-RU"/>
              </w:rPr>
              <w:t>G</w:t>
            </w:r>
            <w:r w:rsidR="007F76ED">
              <w:rPr>
                <w:rFonts w:ascii="Times New Roman" w:eastAsia="Times New Roman" w:hAnsi="Times New Roman" w:cs="Times New Roman"/>
                <w:sz w:val="24"/>
                <w:szCs w:val="24"/>
                <w:lang w:val="kk-KZ" w:eastAsia="ru-RU"/>
              </w:rPr>
              <w:t>eneral human resource managemen</w:t>
            </w:r>
            <w:r w:rsidR="007F76ED">
              <w:rPr>
                <w:rFonts w:ascii="Times New Roman" w:eastAsia="Times New Roman" w:hAnsi="Times New Roman" w:cs="Times New Roman"/>
                <w:sz w:val="24"/>
                <w:szCs w:val="24"/>
                <w:lang w:val="en-US" w:eastAsia="ru-RU"/>
              </w:rPr>
              <w:t xml:space="preserve">t </w:t>
            </w:r>
            <w:r w:rsidR="003C34BA">
              <w:rPr>
                <w:rFonts w:ascii="Times New Roman" w:eastAsia="Times New Roman" w:hAnsi="Times New Roman" w:cs="Times New Roman"/>
                <w:sz w:val="24"/>
                <w:szCs w:val="24"/>
                <w:lang w:val="kk-KZ" w:eastAsia="ru-RU"/>
              </w:rPr>
              <w:t>18.12.2019</w:t>
            </w:r>
          </w:p>
        </w:tc>
      </w:tr>
    </w:tbl>
    <w:p w:rsidR="00E26C87" w:rsidRPr="0005464D" w:rsidRDefault="00E26C87" w:rsidP="0005464D">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3C34BA" w:rsidTr="003405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3C34BA" w:rsidRDefault="006D2B70" w:rsidP="0005464D">
            <w:pPr>
              <w:jc w:val="center"/>
              <w:rPr>
                <w:rFonts w:ascii="Times New Roman" w:eastAsia="Times New Roman" w:hAnsi="Times New Roman" w:cs="Times New Roman"/>
                <w:sz w:val="24"/>
                <w:szCs w:val="24"/>
                <w:lang w:val="en-US" w:eastAsia="ru-RU"/>
              </w:rPr>
            </w:pPr>
            <w:r w:rsidRPr="003C34BA">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3C34BA" w:rsidRDefault="006D2B70" w:rsidP="0005464D">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C34BA">
              <w:rPr>
                <w:rFonts w:ascii="Times New Roman" w:eastAsia="Times New Roman" w:hAnsi="Times New Roman" w:cs="Times New Roman"/>
                <w:sz w:val="24"/>
                <w:szCs w:val="24"/>
                <w:lang w:val="en-US" w:eastAsia="ru-RU"/>
              </w:rPr>
              <w:tab/>
            </w:r>
            <w:r w:rsidRPr="003C34BA">
              <w:rPr>
                <w:rFonts w:ascii="Times New Roman" w:eastAsia="Times New Roman" w:hAnsi="Times New Roman" w:cs="Times New Roman"/>
                <w:sz w:val="24"/>
                <w:szCs w:val="24"/>
                <w:lang w:val="en-US" w:eastAsia="ru-RU"/>
              </w:rPr>
              <w:tab/>
            </w:r>
            <w:r w:rsidRPr="0005464D">
              <w:rPr>
                <w:rFonts w:ascii="Times New Roman" w:eastAsia="Times New Roman" w:hAnsi="Times New Roman" w:cs="Times New Roman"/>
                <w:sz w:val="24"/>
                <w:szCs w:val="24"/>
                <w:lang w:val="kk-KZ" w:eastAsia="ru-RU"/>
              </w:rPr>
              <w:t>Learning outcomes:</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3C34BA" w:rsidRDefault="00F91502" w:rsidP="0005464D">
            <w:pPr>
              <w:jc w:val="center"/>
              <w:rPr>
                <w:rFonts w:ascii="Times New Roman" w:eastAsia="Times New Roman" w:hAnsi="Times New Roman" w:cs="Times New Roman"/>
                <w:sz w:val="24"/>
                <w:szCs w:val="24"/>
                <w:lang w:val="en-US" w:eastAsia="ru-RU"/>
              </w:rPr>
            </w:pPr>
            <w:r w:rsidRPr="003C34BA">
              <w:rPr>
                <w:rFonts w:ascii="Times New Roman" w:eastAsia="Times New Roman" w:hAnsi="Times New Roman" w:cs="Times New Roman"/>
                <w:sz w:val="24"/>
                <w:szCs w:val="24"/>
                <w:lang w:val="en-US" w:eastAsia="ru-RU"/>
              </w:rPr>
              <w:t>1</w:t>
            </w:r>
          </w:p>
        </w:tc>
        <w:tc>
          <w:tcPr>
            <w:tcW w:w="4764" w:type="pct"/>
          </w:tcPr>
          <w:p w:rsidR="00F91502" w:rsidRPr="0005464D" w:rsidRDefault="003C34BA"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C34BA">
              <w:rPr>
                <w:rFonts w:ascii="Times New Roman" w:hAnsi="Times New Roman" w:cs="Times New Roman"/>
                <w:sz w:val="24"/>
                <w:szCs w:val="24"/>
                <w:lang w:val="en-US"/>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05464D" w:rsidRDefault="00F91502" w:rsidP="0005464D">
            <w:pPr>
              <w:jc w:val="center"/>
              <w:rPr>
                <w:rFonts w:ascii="Times New Roman" w:eastAsia="Times New Roman" w:hAnsi="Times New Roman" w:cs="Times New Roman"/>
                <w:sz w:val="24"/>
                <w:szCs w:val="24"/>
                <w:lang w:eastAsia="ru-RU"/>
              </w:rPr>
            </w:pPr>
            <w:r w:rsidRPr="0005464D">
              <w:rPr>
                <w:rFonts w:ascii="Times New Roman" w:eastAsia="Times New Roman" w:hAnsi="Times New Roman" w:cs="Times New Roman"/>
                <w:sz w:val="24"/>
                <w:szCs w:val="24"/>
                <w:lang w:eastAsia="ru-RU"/>
              </w:rPr>
              <w:t>2</w:t>
            </w:r>
          </w:p>
        </w:tc>
        <w:tc>
          <w:tcPr>
            <w:tcW w:w="4764" w:type="pct"/>
          </w:tcPr>
          <w:p w:rsidR="00F91502" w:rsidRPr="0005464D" w:rsidRDefault="00262AC8"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5464D">
              <w:rPr>
                <w:rFonts w:ascii="Times New Roman" w:hAnsi="Times New Roman" w:cs="Times New Roman"/>
                <w:sz w:val="24"/>
                <w:szCs w:val="24"/>
                <w:lang w:val="en-US"/>
              </w:rPr>
              <w:t>Apply the methods of economic theory, marketing, micro- and macroeconomic analysis for the effective organization and management of enterprise activities</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05464D" w:rsidRDefault="00F91502" w:rsidP="0005464D">
            <w:pPr>
              <w:jc w:val="center"/>
              <w:rPr>
                <w:rFonts w:ascii="Times New Roman" w:eastAsia="Times New Roman" w:hAnsi="Times New Roman" w:cs="Times New Roman"/>
                <w:sz w:val="24"/>
                <w:szCs w:val="24"/>
                <w:lang w:eastAsia="ru-RU"/>
              </w:rPr>
            </w:pPr>
            <w:r w:rsidRPr="0005464D">
              <w:rPr>
                <w:rFonts w:ascii="Times New Roman" w:eastAsia="Times New Roman" w:hAnsi="Times New Roman" w:cs="Times New Roman"/>
                <w:sz w:val="24"/>
                <w:szCs w:val="24"/>
                <w:lang w:eastAsia="ru-RU"/>
              </w:rPr>
              <w:t>3</w:t>
            </w:r>
          </w:p>
        </w:tc>
        <w:tc>
          <w:tcPr>
            <w:tcW w:w="4764" w:type="pct"/>
          </w:tcPr>
          <w:p w:rsidR="00F91502" w:rsidRPr="0005464D" w:rsidRDefault="00262AC8"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5464D">
              <w:rPr>
                <w:rFonts w:ascii="Times New Roman" w:hAnsi="Times New Roman" w:cs="Times New Roman"/>
                <w:sz w:val="24"/>
                <w:szCs w:val="24"/>
                <w:lang w:val="en-US"/>
              </w:rPr>
              <w:t>Use the elements of the financial system of the Republic of Kazakhstan to study digital technologies in the economy, as well as to carry out economic calculations</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05464D" w:rsidRDefault="00F91502" w:rsidP="0005464D">
            <w:pPr>
              <w:jc w:val="center"/>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4</w:t>
            </w:r>
          </w:p>
        </w:tc>
        <w:tc>
          <w:tcPr>
            <w:tcW w:w="4764" w:type="pct"/>
          </w:tcPr>
          <w:p w:rsidR="00F91502" w:rsidRPr="0005464D" w:rsidRDefault="00262AC8"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5464D">
              <w:rPr>
                <w:rFonts w:ascii="Times New Roman" w:hAnsi="Times New Roman" w:cs="Times New Roman"/>
                <w:sz w:val="24"/>
                <w:szCs w:val="24"/>
                <w:lang w:val="en-US"/>
              </w:rPr>
              <w:t>Apply digital technologies in business and economic calculations to analyze economic information, using the experience of management of foreign countries and international business strategies</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05464D" w:rsidRDefault="00F91502" w:rsidP="0005464D">
            <w:pPr>
              <w:jc w:val="center"/>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5</w:t>
            </w:r>
          </w:p>
        </w:tc>
        <w:tc>
          <w:tcPr>
            <w:tcW w:w="4764" w:type="pct"/>
          </w:tcPr>
          <w:p w:rsidR="00F91502" w:rsidRPr="0005464D" w:rsidRDefault="00262AC8"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5464D">
              <w:rPr>
                <w:rFonts w:ascii="Times New Roman" w:hAnsi="Times New Roman" w:cs="Times New Roman"/>
                <w:sz w:val="24"/>
                <w:szCs w:val="24"/>
                <w:lang w:val="en-US"/>
              </w:rPr>
              <w:t>Practice the effective use of creative business solutions, small business design techniques, and business ethics and personnel management</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05464D" w:rsidRDefault="00F91502" w:rsidP="0005464D">
            <w:pPr>
              <w:jc w:val="center"/>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6</w:t>
            </w:r>
          </w:p>
        </w:tc>
        <w:tc>
          <w:tcPr>
            <w:tcW w:w="4764" w:type="pct"/>
          </w:tcPr>
          <w:p w:rsidR="00F91502" w:rsidRPr="0005464D" w:rsidRDefault="00262AC8"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5464D">
              <w:rPr>
                <w:rFonts w:ascii="Times New Roman" w:hAnsi="Times New Roman" w:cs="Times New Roman"/>
                <w:sz w:val="24"/>
                <w:szCs w:val="24"/>
                <w:lang w:val="en-US"/>
              </w:rPr>
              <w:t>Analyze business processes, strategy for the development of small and medium-sized enterprises and organizational design processes to improve the activities of business entities</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05464D" w:rsidRDefault="00F91502" w:rsidP="0005464D">
            <w:pPr>
              <w:jc w:val="center"/>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7</w:t>
            </w:r>
          </w:p>
        </w:tc>
        <w:tc>
          <w:tcPr>
            <w:tcW w:w="4764" w:type="pct"/>
          </w:tcPr>
          <w:p w:rsidR="00F91502" w:rsidRPr="0005464D" w:rsidRDefault="00262AC8"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5464D">
              <w:rPr>
                <w:rFonts w:ascii="Times New Roman" w:hAnsi="Times New Roman" w:cs="Times New Roman"/>
                <w:sz w:val="24"/>
                <w:szCs w:val="24"/>
                <w:lang w:val="en-US"/>
              </w:rPr>
              <w:t>Assess the economic efficiency of management decisions; determines the main factors of the external and internal environment that affect the state and prospects for the development of logistics systems</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05464D" w:rsidRDefault="00F91502" w:rsidP="0005464D">
            <w:pPr>
              <w:jc w:val="center"/>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8</w:t>
            </w:r>
          </w:p>
        </w:tc>
        <w:tc>
          <w:tcPr>
            <w:tcW w:w="4764" w:type="pct"/>
          </w:tcPr>
          <w:p w:rsidR="00F91502" w:rsidRPr="0005464D" w:rsidRDefault="00262AC8"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5464D">
              <w:rPr>
                <w:rFonts w:ascii="Times New Roman" w:hAnsi="Times New Roman" w:cs="Times New Roman"/>
                <w:sz w:val="24"/>
                <w:szCs w:val="24"/>
                <w:lang w:val="en-US"/>
              </w:rPr>
              <w:t>Use human resource management tools that respect the principles of efficient use of time, individual and gender differences</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05464D" w:rsidRDefault="00F91502" w:rsidP="0005464D">
            <w:pPr>
              <w:jc w:val="center"/>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9</w:t>
            </w:r>
          </w:p>
        </w:tc>
        <w:tc>
          <w:tcPr>
            <w:tcW w:w="4764" w:type="pct"/>
          </w:tcPr>
          <w:p w:rsidR="00F91502" w:rsidRPr="0005464D" w:rsidRDefault="003C34BA"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C34BA">
              <w:rPr>
                <w:rFonts w:ascii="Times New Roman" w:hAnsi="Times New Roman" w:cs="Times New Roman"/>
                <w:sz w:val="24"/>
                <w:szCs w:val="24"/>
                <w:lang w:val="en-US"/>
              </w:rPr>
              <w:t>Apply competition law norms and modern management theories to assess the degree of market monopolization and approaches to managing competitiveness in various industries</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05464D" w:rsidRDefault="00F91502" w:rsidP="0005464D">
            <w:pPr>
              <w:jc w:val="center"/>
              <w:rPr>
                <w:rFonts w:ascii="Times New Roman" w:eastAsia="Times New Roman" w:hAnsi="Times New Roman" w:cs="Times New Roman"/>
                <w:sz w:val="24"/>
                <w:szCs w:val="24"/>
                <w:lang w:val="kk-KZ" w:eastAsia="ru-RU"/>
              </w:rPr>
            </w:pPr>
            <w:r w:rsidRPr="0005464D">
              <w:rPr>
                <w:rFonts w:ascii="Times New Roman" w:eastAsia="Times New Roman" w:hAnsi="Times New Roman" w:cs="Times New Roman"/>
                <w:sz w:val="24"/>
                <w:szCs w:val="24"/>
                <w:lang w:val="kk-KZ" w:eastAsia="ru-RU"/>
              </w:rPr>
              <w:t>10</w:t>
            </w:r>
          </w:p>
        </w:tc>
        <w:tc>
          <w:tcPr>
            <w:tcW w:w="4764" w:type="pct"/>
          </w:tcPr>
          <w:p w:rsidR="00F91502" w:rsidRPr="0005464D" w:rsidRDefault="00262AC8"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5464D">
              <w:rPr>
                <w:rFonts w:ascii="Times New Roman" w:hAnsi="Times New Roman" w:cs="Times New Roman"/>
                <w:sz w:val="24"/>
                <w:szCs w:val="24"/>
                <w:lang w:val="en-US"/>
              </w:rPr>
              <w:t>Plan monitoring and control of the change process, stress and conflict management to increase corporate social responsibility in the organization</w:t>
            </w:r>
          </w:p>
        </w:tc>
      </w:tr>
      <w:tr w:rsidR="00F91502"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F91502" w:rsidRPr="0005464D" w:rsidRDefault="00F91502" w:rsidP="0005464D">
            <w:pPr>
              <w:jc w:val="center"/>
              <w:rPr>
                <w:rFonts w:ascii="Times New Roman" w:eastAsia="Times New Roman" w:hAnsi="Times New Roman" w:cs="Times New Roman"/>
                <w:sz w:val="24"/>
                <w:szCs w:val="24"/>
                <w:lang w:val="en-US" w:eastAsia="ru-RU"/>
              </w:rPr>
            </w:pPr>
            <w:r w:rsidRPr="0005464D">
              <w:rPr>
                <w:rFonts w:ascii="Times New Roman" w:eastAsia="Times New Roman" w:hAnsi="Times New Roman" w:cs="Times New Roman"/>
                <w:sz w:val="24"/>
                <w:szCs w:val="24"/>
                <w:lang w:val="en-US" w:eastAsia="ru-RU"/>
              </w:rPr>
              <w:t>11</w:t>
            </w:r>
          </w:p>
        </w:tc>
        <w:tc>
          <w:tcPr>
            <w:tcW w:w="4764" w:type="pct"/>
          </w:tcPr>
          <w:p w:rsidR="00F91502" w:rsidRPr="0005464D" w:rsidRDefault="00262AC8"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5464D">
              <w:rPr>
                <w:rFonts w:ascii="Times New Roman" w:hAnsi="Times New Roman" w:cs="Times New Roman"/>
                <w:sz w:val="24"/>
                <w:szCs w:val="24"/>
                <w:lang w:val="en-US"/>
              </w:rPr>
              <w:t>To develop a system of anti-crisis management of an enterprise for its financial recovery based on the analysis and assessment of external and internal risk factors and modern concepts of management of innovative activities of an enterprise</w:t>
            </w:r>
          </w:p>
        </w:tc>
      </w:tr>
      <w:tr w:rsidR="00262AC8" w:rsidRPr="007F76ED" w:rsidTr="003405EF">
        <w:tc>
          <w:tcPr>
            <w:cnfStyle w:val="001000000000" w:firstRow="0" w:lastRow="0" w:firstColumn="1" w:lastColumn="0" w:oddVBand="0" w:evenVBand="0" w:oddHBand="0" w:evenHBand="0" w:firstRowFirstColumn="0" w:firstRowLastColumn="0" w:lastRowFirstColumn="0" w:lastRowLastColumn="0"/>
            <w:tcW w:w="236" w:type="pct"/>
          </w:tcPr>
          <w:p w:rsidR="00262AC8" w:rsidRPr="0005464D" w:rsidRDefault="00262AC8" w:rsidP="0005464D">
            <w:pPr>
              <w:jc w:val="center"/>
              <w:rPr>
                <w:rFonts w:ascii="Times New Roman" w:eastAsia="Times New Roman" w:hAnsi="Times New Roman" w:cs="Times New Roman"/>
                <w:sz w:val="24"/>
                <w:szCs w:val="24"/>
                <w:lang w:eastAsia="ru-RU"/>
              </w:rPr>
            </w:pPr>
            <w:r w:rsidRPr="0005464D">
              <w:rPr>
                <w:rFonts w:ascii="Times New Roman" w:eastAsia="Times New Roman" w:hAnsi="Times New Roman" w:cs="Times New Roman"/>
                <w:sz w:val="24"/>
                <w:szCs w:val="24"/>
                <w:lang w:eastAsia="ru-RU"/>
              </w:rPr>
              <w:t>12</w:t>
            </w:r>
          </w:p>
        </w:tc>
        <w:tc>
          <w:tcPr>
            <w:tcW w:w="4764" w:type="pct"/>
          </w:tcPr>
          <w:p w:rsidR="00262AC8" w:rsidRPr="0005464D" w:rsidRDefault="00262AC8" w:rsidP="0005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5464D">
              <w:rPr>
                <w:rFonts w:ascii="Times New Roman" w:hAnsi="Times New Roman" w:cs="Times New Roman"/>
                <w:sz w:val="24"/>
                <w:szCs w:val="24"/>
                <w:lang w:val="en-US"/>
              </w:rPr>
              <w:t>Plan innovative strategies and practice strategic enterprise analysis to manage small business start-up projects</w:t>
            </w:r>
          </w:p>
        </w:tc>
      </w:tr>
    </w:tbl>
    <w:p w:rsidR="00827BE5" w:rsidRPr="0005464D" w:rsidRDefault="00827BE5" w:rsidP="0005464D">
      <w:pPr>
        <w:spacing w:after="0" w:line="240" w:lineRule="auto"/>
        <w:rPr>
          <w:rFonts w:ascii="Times New Roman" w:hAnsi="Times New Roman" w:cs="Times New Roman"/>
          <w:sz w:val="24"/>
          <w:szCs w:val="24"/>
          <w:lang w:val="kk-KZ"/>
        </w:rPr>
      </w:pPr>
    </w:p>
    <w:sectPr w:rsidR="00827BE5" w:rsidRPr="0005464D"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5464D"/>
    <w:rsid w:val="000E0437"/>
    <w:rsid w:val="0017400A"/>
    <w:rsid w:val="001B035B"/>
    <w:rsid w:val="002526FA"/>
    <w:rsid w:val="00262AC8"/>
    <w:rsid w:val="002C5530"/>
    <w:rsid w:val="003237F2"/>
    <w:rsid w:val="003405EF"/>
    <w:rsid w:val="00355BE2"/>
    <w:rsid w:val="003C34BA"/>
    <w:rsid w:val="00441343"/>
    <w:rsid w:val="00693A94"/>
    <w:rsid w:val="006D2B70"/>
    <w:rsid w:val="00760ADE"/>
    <w:rsid w:val="00764011"/>
    <w:rsid w:val="007B7F5F"/>
    <w:rsid w:val="007F2E85"/>
    <w:rsid w:val="007F76ED"/>
    <w:rsid w:val="00827BE5"/>
    <w:rsid w:val="00840D8F"/>
    <w:rsid w:val="008A2B1A"/>
    <w:rsid w:val="0092523A"/>
    <w:rsid w:val="009C10A2"/>
    <w:rsid w:val="009D3CE7"/>
    <w:rsid w:val="00B9776C"/>
    <w:rsid w:val="00BB13A9"/>
    <w:rsid w:val="00BC72F4"/>
    <w:rsid w:val="00D51192"/>
    <w:rsid w:val="00DA5772"/>
    <w:rsid w:val="00DA6BFF"/>
    <w:rsid w:val="00DC6089"/>
    <w:rsid w:val="00E26C87"/>
    <w:rsid w:val="00F9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909630">
      <w:bodyDiv w:val="1"/>
      <w:marLeft w:val="0"/>
      <w:marRight w:val="0"/>
      <w:marTop w:val="0"/>
      <w:marBottom w:val="0"/>
      <w:divBdr>
        <w:top w:val="none" w:sz="0" w:space="0" w:color="auto"/>
        <w:left w:val="none" w:sz="0" w:space="0" w:color="auto"/>
        <w:bottom w:val="none" w:sz="0" w:space="0" w:color="auto"/>
        <w:right w:val="none" w:sz="0" w:space="0" w:color="auto"/>
      </w:divBdr>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2024-10-16T10:43:00Z</dcterms:created>
  <dcterms:modified xsi:type="dcterms:W3CDTF">2024-10-16T10:43:00Z</dcterms:modified>
</cp:coreProperties>
</file>