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40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63D55" w:rsidRPr="00BE316D" w:rsidTr="00BE3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904848" w:rsidRPr="00BE316D" w:rsidRDefault="00DB3661" w:rsidP="00BE316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BE316D">
              <w:rPr>
                <w:rFonts w:ascii="Times New Roman" w:eastAsia="Times New Roman" w:hAnsi="Times New Roman" w:cs="Times New Roman"/>
                <w:sz w:val="24"/>
                <w:szCs w:val="24"/>
                <w:lang w:val="kk-KZ" w:eastAsia="ru-RU"/>
              </w:rPr>
              <w:t>6B04109 Экономика және басқару</w:t>
            </w:r>
            <w:bookmarkEnd w:id="0"/>
          </w:p>
        </w:tc>
      </w:tr>
      <w:tr w:rsidR="00563D55" w:rsidRPr="001F694F" w:rsidTr="00BE316D">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904848" w:rsidRPr="00BE316D" w:rsidRDefault="001F694F"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1F694F">
              <w:rPr>
                <w:rFonts w:ascii="Times New Roman" w:eastAsia="Times New Roman" w:hAnsi="Times New Roman" w:cs="Times New Roman"/>
                <w:sz w:val="24"/>
                <w:szCs w:val="24"/>
                <w:lang w:val="kk-KZ" w:eastAsia="ru-RU"/>
              </w:rPr>
              <w:t>Білім беру бағдарламасының мақсаты практикалық дағдылары мен көшбасшылық қасиеттері бар, кәсіпорындардың жұмыс істеуінің қаржылық-шаруашылық, маркетингтік проблемалары туралы түсінігі бар, экономикалық объектілердің қызметін талдай алатын, басқарушылық шешімдер қабылдай алатын, процестерді, құбылыстарды, жағдайларды сипаттау және болжау үшін модельдерді құру және пайдалану әдістерін меңгерген, сонымен бірге олардың сапалық сандық талдауы мен синтезін жүзеге асыратын маман даярлау болып табылады.</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БББ түрі</w:t>
            </w:r>
          </w:p>
        </w:tc>
        <w:tc>
          <w:tcPr>
            <w:tcW w:w="9355" w:type="dxa"/>
          </w:tcPr>
          <w:p w:rsidR="00904848" w:rsidRPr="00BE316D" w:rsidRDefault="001F694F"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Жаңа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ҰБШ бойынша деңгей</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СБШ бойынша деңгей</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Жоқ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Берілетін академиялық дәреже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Бакалавр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Оқыту мерзімі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4</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Кредиттердің көлемі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240</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Оқыту тілі</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Орыс, қазақ </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563D55" w:rsidRPr="00BE316D" w:rsidRDefault="00563D55" w:rsidP="00BE316D">
            <w:pPr>
              <w:rPr>
                <w:rFonts w:ascii="Times New Roman" w:hAnsi="Times New Roman" w:cs="Times New Roman"/>
                <w:sz w:val="24"/>
                <w:szCs w:val="24"/>
                <w:lang w:val="kk-KZ"/>
              </w:rPr>
            </w:pPr>
            <w:r w:rsidRPr="00BE316D">
              <w:rPr>
                <w:rFonts w:ascii="Times New Roman" w:hAnsi="Times New Roman" w:cs="Times New Roman"/>
                <w:sz w:val="24"/>
                <w:szCs w:val="24"/>
                <w:lang w:val="kk-KZ"/>
              </w:rPr>
              <w:t xml:space="preserve">Басқарма отырысында  БББ бекітукүні </w:t>
            </w:r>
          </w:p>
        </w:tc>
        <w:tc>
          <w:tcPr>
            <w:tcW w:w="9355" w:type="dxa"/>
          </w:tcPr>
          <w:p w:rsidR="00563D55" w:rsidRPr="00BE316D" w:rsidRDefault="001F694F" w:rsidP="00BE3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563D55" w:rsidRPr="00BE316D" w:rsidTr="00BE316D">
        <w:tc>
          <w:tcPr>
            <w:cnfStyle w:val="001000000000" w:firstRow="0" w:lastRow="0" w:firstColumn="1" w:lastColumn="0" w:oddVBand="0" w:evenVBand="0" w:oddHBand="0" w:evenHBand="0" w:firstRowFirstColumn="0" w:firstRowLastColumn="0" w:lastRowFirstColumn="0" w:lastRowLastColumn="0"/>
            <w:tcW w:w="5524" w:type="dxa"/>
          </w:tcPr>
          <w:p w:rsidR="00904848" w:rsidRPr="00BE316D" w:rsidRDefault="00904848" w:rsidP="00BE316D">
            <w:pPr>
              <w:shd w:val="clear" w:color="auto" w:fill="FFFFFF"/>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 xml:space="preserve">Кәсіби стандарт </w:t>
            </w:r>
          </w:p>
        </w:tc>
        <w:tc>
          <w:tcPr>
            <w:tcW w:w="9355" w:type="dxa"/>
          </w:tcPr>
          <w:p w:rsidR="00904848" w:rsidRPr="00BE316D" w:rsidRDefault="00904848" w:rsidP="00BE316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Қаржылық менеджмент</w:t>
            </w:r>
            <w:r w:rsidR="00E0657A">
              <w:rPr>
                <w:rFonts w:ascii="Times New Roman" w:eastAsia="Times New Roman" w:hAnsi="Times New Roman" w:cs="Times New Roman"/>
                <w:sz w:val="24"/>
                <w:szCs w:val="24"/>
                <w:lang w:val="kk-KZ" w:eastAsia="ru-RU"/>
              </w:rPr>
              <w:t xml:space="preserve"> 26.12.2019</w:t>
            </w:r>
          </w:p>
        </w:tc>
      </w:tr>
    </w:tbl>
    <w:p w:rsidR="00827BE5" w:rsidRPr="00BE316D" w:rsidRDefault="00827BE5" w:rsidP="00BE316D">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63D55" w:rsidRPr="00BE316D" w:rsidTr="00563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BE316D" w:rsidRDefault="006D2B70" w:rsidP="00BE316D">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ab/>
            </w:r>
            <w:r w:rsidRPr="00BE316D">
              <w:rPr>
                <w:rFonts w:ascii="Times New Roman" w:eastAsia="Times New Roman" w:hAnsi="Times New Roman" w:cs="Times New Roman"/>
                <w:sz w:val="24"/>
                <w:szCs w:val="24"/>
                <w:lang w:val="kk-KZ" w:eastAsia="ru-RU"/>
              </w:rPr>
              <w:tab/>
              <w:t>Результаты обучения</w:t>
            </w:r>
          </w:p>
        </w:tc>
      </w:tr>
      <w:tr w:rsidR="00563D55" w:rsidRPr="001F694F" w:rsidTr="00563D55">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Уақытты тиімді басқару принциптерін және кәсіпорынның инновациялық қызметін басқарудың қазіргі заманғы тұжырымдамаларын қолдана отырып, кәсіпорынды қаржылық сауықтыру үшін дағдарысқа қарсы басқару жүйесін әзірлеу, даму проблемалары мен мүмкіндіктерін анықтау мақсатында кәсіпорын мен ұйымның қаржы-шаруашылық қызметіне кешенді талдау мен диагностика жүргізу.</w:t>
            </w:r>
          </w:p>
        </w:tc>
      </w:tr>
      <w:tr w:rsidR="00563D55" w:rsidRPr="001F694F"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2</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Тапсырмаға сәйкес экономикалық деректерді өңдеуге арналған құралдарды таңдау, есептеу нәтижелерін талдау және алынған қорытындыларды негіздеу.</w:t>
            </w:r>
          </w:p>
        </w:tc>
      </w:tr>
      <w:tr w:rsidR="00563D55" w:rsidRPr="001F694F"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3</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Базалық, бейінді және қолданбалы ғылымдар саласындағы терең білім негізінде жүйелі экономикалық ойлауды көрсету, қазіргі заманғы экономикалық құбылыстар мен процестердің мәні мен логикасын түсіну.</w:t>
            </w:r>
          </w:p>
        </w:tc>
      </w:tr>
      <w:tr w:rsidR="00563D55" w:rsidRPr="001F694F"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4</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Басқарушылық қызметтің тиімділігін арттыру міндеттерін шешу бойынша құралдарды таңдауға әдіснамалық тәсілдемелерді меңгеру, ҚР өңірлерінің даму ерекшелігін ашу, әлемдік шаруашылық процестерінде бағдарлану және ел экономикасы үшін жаһандық сын-қатерлерді нақты көрсету.</w:t>
            </w:r>
          </w:p>
        </w:tc>
      </w:tr>
      <w:tr w:rsidR="00563D55" w:rsidRPr="001F694F"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5</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Операциялық (өндірістік) қызметті ұйымдастыру, кәсіпорындар мен ұйымдардың операциялық (өндірістік) қызметін басқаруда экономикалық есептеулер мен стратегиялық, тактикалық және жедел шешімдер қабылдау әдістерін меңгеру.</w:t>
            </w:r>
          </w:p>
        </w:tc>
      </w:tr>
      <w:tr w:rsidR="00563D55" w:rsidRPr="001F694F"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6</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 xml:space="preserve">Қызметтің қаржылық нәтижелерін арттыру факторы ретінде басқару жүйесін қалыптастыру мақсатында кәсіпорынның шығындарын </w:t>
            </w:r>
            <w:r w:rsidRPr="001F694F">
              <w:rPr>
                <w:rFonts w:ascii="Times New Roman" w:eastAsia="Times New Roman" w:hAnsi="Times New Roman" w:cs="Times New Roman"/>
                <w:sz w:val="24"/>
                <w:szCs w:val="24"/>
                <w:lang w:val="kk-KZ" w:eastAsia="ru-RU"/>
              </w:rPr>
              <w:lastRenderedPageBreak/>
              <w:t>анықтау және бағалау.</w:t>
            </w:r>
          </w:p>
        </w:tc>
      </w:tr>
      <w:tr w:rsidR="00563D55" w:rsidRPr="001F694F"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lastRenderedPageBreak/>
              <w:t>7</w:t>
            </w:r>
          </w:p>
        </w:tc>
        <w:tc>
          <w:tcPr>
            <w:tcW w:w="4764" w:type="pct"/>
          </w:tcPr>
          <w:p w:rsidR="006D2B70" w:rsidRPr="00BE316D" w:rsidRDefault="001F694F" w:rsidP="00BE31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F694F">
              <w:rPr>
                <w:rFonts w:ascii="Times New Roman" w:hAnsi="Times New Roman" w:cs="Times New Roman"/>
                <w:sz w:val="24"/>
                <w:szCs w:val="24"/>
                <w:lang w:val="kk-KZ"/>
              </w:rPr>
              <w:t>Құқықтық, кәсіпкерлік, өндірістік, экологиялық ортадағы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563D55" w:rsidRPr="001F694F"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8</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Жаһандану жағдайында ұлттық және әлемдік экономиканың қазіргі даму тенденцияларын талдау, экономиканың қазіргі проблемалары мен басқару әдістеріне, микро және макроэкономикалық талдау құралдарына, статистикалық есептің даму тенденцияларына назар аудару.</w:t>
            </w:r>
          </w:p>
        </w:tc>
      </w:tr>
      <w:tr w:rsidR="00563D55" w:rsidRPr="001F694F"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9</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F694F">
              <w:rPr>
                <w:rFonts w:ascii="Times New Roman" w:eastAsia="Times New Roman" w:hAnsi="Times New Roman" w:cs="Times New Roman"/>
                <w:sz w:val="24"/>
                <w:szCs w:val="24"/>
                <w:lang w:val="kk-KZ" w:eastAsia="ru-RU"/>
              </w:rPr>
              <w:t>Кәсіпкерлік субъектісін ұйымдастыру алгоритмін пайдалану, бизнес-жоспарлар әзірлеу, ел экономикасындағы шағын және орта бизнесті ұйымдастыру проблемаларын талдау, бизнестегі ұйымдастырушылық құрылымдар мен менеджментті құру қағидаттары негізінде кәсіпкерлікті басқарудың қажетті дағдыларына ие болу.</w:t>
            </w:r>
          </w:p>
        </w:tc>
      </w:tr>
      <w:tr w:rsidR="00563D55" w:rsidRPr="001F694F"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BE316D" w:rsidRDefault="006D2B70"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10</w:t>
            </w:r>
          </w:p>
        </w:tc>
        <w:tc>
          <w:tcPr>
            <w:tcW w:w="4764" w:type="pct"/>
          </w:tcPr>
          <w:p w:rsidR="006D2B70"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F694F">
              <w:rPr>
                <w:rFonts w:ascii="Times New Roman" w:hAnsi="Times New Roman" w:cs="Times New Roman"/>
                <w:sz w:val="24"/>
                <w:szCs w:val="24"/>
                <w:lang w:val="kk-KZ"/>
              </w:rPr>
              <w:t>Кәсіпорынды басқарудың нысандары мен әдістерін салыстыру, экономиканы мемлекеттік реттеу қажеттілігін білу, басқару қызметінің тиімділігін арттыру міндеттерін шешу үшін құралдарды таңдаудың әдіснамалық тәсілдерін білу.</w:t>
            </w:r>
          </w:p>
        </w:tc>
      </w:tr>
      <w:tr w:rsidR="00563D55" w:rsidRPr="001F694F" w:rsidTr="00563D55">
        <w:tc>
          <w:tcPr>
            <w:cnfStyle w:val="001000000000" w:firstRow="0" w:lastRow="0" w:firstColumn="1" w:lastColumn="0" w:oddVBand="0" w:evenVBand="0" w:oddHBand="0" w:evenHBand="0" w:firstRowFirstColumn="0" w:firstRowLastColumn="0" w:lastRowFirstColumn="0" w:lastRowLastColumn="0"/>
            <w:tcW w:w="236" w:type="pct"/>
          </w:tcPr>
          <w:p w:rsidR="00DC6089" w:rsidRPr="00BE316D" w:rsidRDefault="00DC6089" w:rsidP="00BE316D">
            <w:pPr>
              <w:jc w:val="center"/>
              <w:rPr>
                <w:rFonts w:ascii="Times New Roman" w:eastAsia="Times New Roman" w:hAnsi="Times New Roman" w:cs="Times New Roman"/>
                <w:sz w:val="24"/>
                <w:szCs w:val="24"/>
                <w:lang w:val="kk-KZ" w:eastAsia="ru-RU"/>
              </w:rPr>
            </w:pPr>
            <w:r w:rsidRPr="00BE316D">
              <w:rPr>
                <w:rFonts w:ascii="Times New Roman" w:eastAsia="Times New Roman" w:hAnsi="Times New Roman" w:cs="Times New Roman"/>
                <w:sz w:val="24"/>
                <w:szCs w:val="24"/>
                <w:lang w:val="kk-KZ" w:eastAsia="ru-RU"/>
              </w:rPr>
              <w:t>11</w:t>
            </w:r>
          </w:p>
        </w:tc>
        <w:tc>
          <w:tcPr>
            <w:tcW w:w="4764" w:type="pct"/>
          </w:tcPr>
          <w:p w:rsidR="00DC6089" w:rsidRPr="00BE316D" w:rsidRDefault="001F694F" w:rsidP="00BE316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F694F">
              <w:rPr>
                <w:rFonts w:ascii="Times New Roman" w:hAnsi="Times New Roman" w:cs="Times New Roman"/>
                <w:sz w:val="24"/>
                <w:szCs w:val="24"/>
                <w:lang w:val="kk-KZ"/>
              </w:rPr>
              <w:t>Инвестициялық жобалардың тиімділігі мен пайдалылығын бағалау, кәсіпорынды басқарудың инновациялық нұсқаларын ұсыну, еңбекті талдау мен нормалаудың оңтайлы әдістерін, сондай-ақ еңбекті ұйымдастыру нысандарын таңдау.</w:t>
            </w:r>
          </w:p>
        </w:tc>
      </w:tr>
    </w:tbl>
    <w:p w:rsidR="00840D8F" w:rsidRPr="00563D55" w:rsidRDefault="00840D8F" w:rsidP="008A2B1A">
      <w:pPr>
        <w:rPr>
          <w:rFonts w:ascii="Times New Roman" w:hAnsi="Times New Roman" w:cs="Times New Roman"/>
          <w:sz w:val="24"/>
          <w:szCs w:val="24"/>
          <w:lang w:val="kk-KZ"/>
        </w:rPr>
      </w:pPr>
    </w:p>
    <w:p w:rsidR="00840D8F" w:rsidRPr="00563D55" w:rsidRDefault="00840D8F">
      <w:pPr>
        <w:rPr>
          <w:rFonts w:ascii="Times New Roman" w:hAnsi="Times New Roman" w:cs="Times New Roman"/>
          <w:sz w:val="24"/>
          <w:szCs w:val="24"/>
          <w:lang w:val="kk-KZ"/>
        </w:rPr>
      </w:pPr>
    </w:p>
    <w:sectPr w:rsidR="00840D8F" w:rsidRPr="00563D5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1F694F"/>
    <w:rsid w:val="002342A7"/>
    <w:rsid w:val="002C5530"/>
    <w:rsid w:val="003237F2"/>
    <w:rsid w:val="003F5E4C"/>
    <w:rsid w:val="00465CC4"/>
    <w:rsid w:val="00563D55"/>
    <w:rsid w:val="005B1B17"/>
    <w:rsid w:val="00693A94"/>
    <w:rsid w:val="006D2B70"/>
    <w:rsid w:val="00726412"/>
    <w:rsid w:val="00733407"/>
    <w:rsid w:val="00827BE5"/>
    <w:rsid w:val="00840D8F"/>
    <w:rsid w:val="008A2B1A"/>
    <w:rsid w:val="00902806"/>
    <w:rsid w:val="00904848"/>
    <w:rsid w:val="0092523A"/>
    <w:rsid w:val="0093387E"/>
    <w:rsid w:val="009C049E"/>
    <w:rsid w:val="009C10A2"/>
    <w:rsid w:val="009C4DB0"/>
    <w:rsid w:val="009D3CE7"/>
    <w:rsid w:val="00A00985"/>
    <w:rsid w:val="00AD1D12"/>
    <w:rsid w:val="00B16C86"/>
    <w:rsid w:val="00BB13A9"/>
    <w:rsid w:val="00BC72F4"/>
    <w:rsid w:val="00BE316D"/>
    <w:rsid w:val="00BE542C"/>
    <w:rsid w:val="00C82115"/>
    <w:rsid w:val="00D51192"/>
    <w:rsid w:val="00DA5772"/>
    <w:rsid w:val="00DB3661"/>
    <w:rsid w:val="00DC6089"/>
    <w:rsid w:val="00DC7168"/>
    <w:rsid w:val="00E0657A"/>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2024-10-11T10:42:00Z</dcterms:created>
  <dcterms:modified xsi:type="dcterms:W3CDTF">2024-10-11T10:42:00Z</dcterms:modified>
</cp:coreProperties>
</file>