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C4A2C" w:rsidRPr="003C4A2C" w:rsidTr="00FD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3C4A2C" w:rsidRDefault="00840D8F" w:rsidP="00512B28">
            <w:pPr>
              <w:shd w:val="clear" w:color="auto" w:fill="FFFFFF"/>
              <w:rPr>
                <w:rFonts w:ascii="Times New Roman" w:eastAsia="Times New Roman" w:hAnsi="Times New Roman" w:cs="Times New Roman"/>
                <w:sz w:val="24"/>
                <w:szCs w:val="24"/>
                <w:lang w:val="kk-KZ" w:eastAsia="ru-RU"/>
              </w:rPr>
            </w:pPr>
            <w:r w:rsidRPr="003C4A2C">
              <w:rPr>
                <w:rFonts w:ascii="Times New Roman" w:hAnsi="Times New Roman" w:cs="Times New Roman"/>
                <w:sz w:val="24"/>
                <w:szCs w:val="24"/>
                <w:lang w:val="kk-KZ"/>
              </w:rPr>
              <w:br w:type="page"/>
            </w:r>
            <w:r w:rsidR="00BC72F4" w:rsidRPr="003C4A2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3C4A2C" w:rsidRDefault="009449C3"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9449C3">
              <w:rPr>
                <w:rFonts w:ascii="Times New Roman" w:eastAsia="Times New Roman" w:hAnsi="Times New Roman" w:cs="Times New Roman"/>
                <w:sz w:val="24"/>
                <w:szCs w:val="24"/>
                <w:lang w:val="kk-KZ" w:eastAsia="ru-RU"/>
              </w:rPr>
              <w:t>6B06104 SMART жүйелерді жобалау</w:t>
            </w:r>
            <w:bookmarkEnd w:id="0"/>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DA5772"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мақсаты </w:t>
            </w:r>
          </w:p>
        </w:tc>
        <w:tc>
          <w:tcPr>
            <w:tcW w:w="9355" w:type="dxa"/>
          </w:tcPr>
          <w:p w:rsidR="00840D8F" w:rsidRPr="003C4A2C" w:rsidRDefault="00051FA9" w:rsidP="00E751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Интернеттің жүйелері мен сервистерін әзірлеу, басқару және SMART технологияларды қолдану бойынша іргелі білім мен практикалық талдау дағдыларын меңгерген мультидисциплинарлық тәсіл негізінде ақпараттық-коммуникациялық технологиялар саласында кадрлар даярлау.</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2C5530" w:rsidP="002C5530">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түрі</w:t>
            </w:r>
          </w:p>
        </w:tc>
        <w:tc>
          <w:tcPr>
            <w:tcW w:w="9355" w:type="dxa"/>
          </w:tcPr>
          <w:p w:rsidR="00840D8F" w:rsidRPr="003C4A2C" w:rsidRDefault="006A371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Инновациялық </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ҰБШ бойынша деңгей</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СБШ бойынша деңгей</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айрықша ерекшеліктері</w:t>
            </w:r>
            <w:r w:rsidR="00840D8F" w:rsidRPr="003C4A2C">
              <w:rPr>
                <w:rFonts w:ascii="Times New Roman" w:eastAsia="Times New Roman" w:hAnsi="Times New Roman" w:cs="Times New Roman"/>
                <w:sz w:val="24"/>
                <w:szCs w:val="24"/>
                <w:lang w:val="kk-KZ" w:eastAsia="ru-RU"/>
              </w:rPr>
              <w:t xml:space="preserve">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Жоқ</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DA5772">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Берілетін академиялық дәреже </w:t>
            </w:r>
            <w:r w:rsidR="00840D8F" w:rsidRPr="003C4A2C">
              <w:rPr>
                <w:rFonts w:ascii="Times New Roman" w:eastAsia="Times New Roman" w:hAnsi="Times New Roman" w:cs="Times New Roman"/>
                <w:sz w:val="24"/>
                <w:szCs w:val="24"/>
                <w:lang w:val="kk-KZ" w:eastAsia="ru-RU"/>
              </w:rPr>
              <w:t>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 xml:space="preserve">Бакалавр </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Оқыту мерзімі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4</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Кредиттердің көлемі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240</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Оқыту тілі</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Қазақ, орыс</w:t>
            </w:r>
            <w:r w:rsidR="009449C3">
              <w:rPr>
                <w:rFonts w:ascii="Times New Roman" w:eastAsia="Times New Roman" w:hAnsi="Times New Roman" w:cs="Times New Roman"/>
                <w:sz w:val="24"/>
                <w:szCs w:val="24"/>
                <w:lang w:val="kk-KZ" w:eastAsia="ru-RU"/>
              </w:rPr>
              <w:t>,ағылшын</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3C4A2C" w:rsidRPr="003C4A2C" w:rsidRDefault="003C4A2C" w:rsidP="003C4A2C">
            <w:pPr>
              <w:rPr>
                <w:rFonts w:ascii="Times New Roman" w:hAnsi="Times New Roman" w:cs="Times New Roman"/>
                <w:sz w:val="24"/>
                <w:szCs w:val="24"/>
                <w:lang w:val="kk-KZ"/>
              </w:rPr>
            </w:pPr>
            <w:r w:rsidRPr="003C4A2C">
              <w:rPr>
                <w:rFonts w:ascii="Times New Roman" w:hAnsi="Times New Roman" w:cs="Times New Roman"/>
                <w:sz w:val="24"/>
                <w:szCs w:val="24"/>
                <w:lang w:val="kk-KZ"/>
              </w:rPr>
              <w:t>Басқарма отырысында  БББ бекітукүні</w:t>
            </w:r>
          </w:p>
        </w:tc>
        <w:tc>
          <w:tcPr>
            <w:tcW w:w="9355" w:type="dxa"/>
          </w:tcPr>
          <w:p w:rsidR="003C4A2C" w:rsidRPr="003C4A2C" w:rsidRDefault="006A371A" w:rsidP="009449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B13A9"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Кәсіби</w:t>
            </w:r>
            <w:r w:rsidR="00840D8F" w:rsidRPr="003C4A2C">
              <w:rPr>
                <w:rFonts w:ascii="Times New Roman" w:eastAsia="Times New Roman" w:hAnsi="Times New Roman" w:cs="Times New Roman"/>
                <w:sz w:val="24"/>
                <w:szCs w:val="24"/>
                <w:lang w:val="kk-KZ" w:eastAsia="ru-RU"/>
              </w:rPr>
              <w:t xml:space="preserve"> стандарт </w:t>
            </w:r>
          </w:p>
        </w:tc>
        <w:tc>
          <w:tcPr>
            <w:tcW w:w="9355" w:type="dxa"/>
          </w:tcPr>
          <w:p w:rsidR="00840D8F" w:rsidRPr="006A371A" w:rsidRDefault="00051FA9" w:rsidP="00051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A371A">
              <w:rPr>
                <w:rFonts w:ascii="Times New Roman" w:hAnsi="Times New Roman" w:cs="Times New Roman"/>
                <w:sz w:val="24"/>
                <w:szCs w:val="24"/>
                <w:lang w:val="kk-KZ"/>
              </w:rPr>
              <w:t>Жүй</w:t>
            </w:r>
            <w:r w:rsidR="006A371A">
              <w:rPr>
                <w:rFonts w:ascii="Times New Roman" w:hAnsi="Times New Roman" w:cs="Times New Roman"/>
                <w:sz w:val="24"/>
                <w:szCs w:val="24"/>
                <w:lang w:val="kk-KZ"/>
              </w:rPr>
              <w:t xml:space="preserve">елік және желілік әкімшілендіру, </w:t>
            </w:r>
            <w:r w:rsidRPr="006A371A">
              <w:rPr>
                <w:rFonts w:ascii="Times New Roman" w:hAnsi="Times New Roman" w:cs="Times New Roman"/>
                <w:sz w:val="24"/>
                <w:szCs w:val="24"/>
                <w:lang w:val="kk-KZ"/>
              </w:rPr>
              <w:t>Ақпараттық-коммуникациялық т</w:t>
            </w:r>
            <w:r w:rsidR="006A371A">
              <w:rPr>
                <w:rFonts w:ascii="Times New Roman" w:hAnsi="Times New Roman" w:cs="Times New Roman"/>
                <w:sz w:val="24"/>
                <w:szCs w:val="24"/>
                <w:lang w:val="kk-KZ"/>
              </w:rPr>
              <w:t xml:space="preserve">ехнологиялардағы жүйелік талдау, </w:t>
            </w:r>
            <w:r w:rsidRPr="006A371A">
              <w:rPr>
                <w:rFonts w:ascii="Times New Roman" w:hAnsi="Times New Roman" w:cs="Times New Roman"/>
                <w:sz w:val="24"/>
                <w:szCs w:val="24"/>
                <w:lang w:val="kk-KZ"/>
              </w:rPr>
              <w:t>Бағдарламалық қамтаманы тестілеу</w:t>
            </w:r>
            <w:r w:rsidR="006A371A">
              <w:rPr>
                <w:rFonts w:ascii="Times New Roman" w:hAnsi="Times New Roman" w:cs="Times New Roman"/>
                <w:sz w:val="24"/>
                <w:szCs w:val="24"/>
                <w:lang w:val="kk-KZ"/>
              </w:rPr>
              <w:t xml:space="preserve"> 05.12.2022</w:t>
            </w:r>
          </w:p>
        </w:tc>
      </w:tr>
    </w:tbl>
    <w:p w:rsidR="00840D8F" w:rsidRPr="003C4A2C"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C4A2C" w:rsidRPr="003C4A2C" w:rsidTr="00FD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3C4A2C"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ab/>
            </w:r>
            <w:r w:rsidRPr="003C4A2C">
              <w:rPr>
                <w:rFonts w:ascii="Times New Roman" w:eastAsia="Times New Roman" w:hAnsi="Times New Roman" w:cs="Times New Roman"/>
                <w:sz w:val="24"/>
                <w:szCs w:val="24"/>
                <w:lang w:val="kk-KZ" w:eastAsia="ru-RU"/>
              </w:rPr>
              <w:tab/>
              <w:t>Оқытудың нәтижесі</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w:t>
            </w:r>
          </w:p>
        </w:tc>
        <w:tc>
          <w:tcPr>
            <w:tcW w:w="4764" w:type="pct"/>
          </w:tcPr>
          <w:p w:rsidR="006D2B70" w:rsidRPr="003C4A2C" w:rsidRDefault="00051FA9"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2</w:t>
            </w:r>
          </w:p>
        </w:tc>
        <w:tc>
          <w:tcPr>
            <w:tcW w:w="4764" w:type="pct"/>
          </w:tcPr>
          <w:p w:rsidR="006D2B70" w:rsidRPr="003C4A2C" w:rsidRDefault="00051FA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Қателерді түзету, жаңа жабдыққа бейімделу, интерфейстерді жаңарту және өнімділікті жоғарылату үшін қолданыстағы бағдарламалық жасақтаманы модификациялау.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3</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Әр түрлі мәселелерді шешуде тиімді модельдеу құралдарын, аппараттық және бағдарламалық компоненттерді талдау және таңдау негізінде компьютерлік желілерді дамыту.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4</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Талдау негізінде сапалы математикалық және физикалық зерттеулер жүргізу.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5</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Ақпараттық жүйелер мен технологияларды жобалау кезінде ақпарат жинау және сапасын бақылау әдістері мен қабілетін меңгеру.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Компьютерлік жабдықты орналастыру кезінде аппараттық-бағдарламалық жасақтамаға техникалық талаптарды әзірлеу, жасанды интеллект, машиналық оқыту, компьютерлік жүйелер мен желілер саласындағы сипаттамаларды талдау және есептеу мәселелерін шешу әдістерін қолдану.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lastRenderedPageBreak/>
              <w:t>7</w:t>
            </w:r>
          </w:p>
        </w:tc>
        <w:tc>
          <w:tcPr>
            <w:tcW w:w="4764" w:type="pct"/>
          </w:tcPr>
          <w:p w:rsidR="006D2B70" w:rsidRPr="003C4A2C" w:rsidRDefault="006015C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Мәтіндік материалдарға қосымша цифрлық аудиовизуалды материалдарды пайдаланып, мобильді қосымшаларды құру және электрондық білім беру ресурстарын әзірлеу үшін бағдарламалау құралдары мен ортасын меңгеру, графикалық кітапханалармен, заманауи графикалық пакеттермен және жүйелермен жұмыс істеу.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8</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Деректер базасын құру, басқару және қолдану үшін заманауи ДҚБЖ арқылы ақпараттық модельдерді жобалау.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9</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Кәсіби бағдарламалау және графика саласында шет тілін меңгеру.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10</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Мобильді жүйелерді жобалау әдістерін қолдану тиімділігін және эксперименттер мен зерттеулерді жоспарлау нәтижелерін талдау.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B63A1A" w:rsidRPr="003C4A2C" w:rsidRDefault="00B63A1A"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11</w:t>
            </w:r>
          </w:p>
        </w:tc>
        <w:tc>
          <w:tcPr>
            <w:tcW w:w="4764" w:type="pct"/>
          </w:tcPr>
          <w:p w:rsidR="00B63A1A"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Интернет қызметтерін дамыту және SMART технологияларды қолдану үшін нейрондық желілерде құрылған математикалық модельдердің негізгі тұжырымдамалары мен алгоритмдері туралы тұтас көзқарасты бағалау.</w:t>
            </w:r>
          </w:p>
        </w:tc>
      </w:tr>
      <w:tr w:rsidR="003C4A2C" w:rsidRPr="006A371A" w:rsidTr="003C4A2C">
        <w:tc>
          <w:tcPr>
            <w:cnfStyle w:val="001000000000" w:firstRow="0" w:lastRow="0" w:firstColumn="1" w:lastColumn="0" w:oddVBand="0" w:evenVBand="0" w:oddHBand="0" w:evenHBand="0" w:firstRowFirstColumn="0" w:firstRowLastColumn="0" w:lastRowFirstColumn="0" w:lastRowLastColumn="0"/>
            <w:tcW w:w="236" w:type="pct"/>
          </w:tcPr>
          <w:p w:rsidR="00B63A1A" w:rsidRPr="003C4A2C" w:rsidRDefault="00B63A1A"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12</w:t>
            </w:r>
          </w:p>
        </w:tc>
        <w:tc>
          <w:tcPr>
            <w:tcW w:w="4764" w:type="pct"/>
          </w:tcPr>
          <w:p w:rsidR="00B63A1A"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Қаржылық инновацияларды, криптографиялық әдістер мен блокчейн технологияларын қолдану мүмкіндіктерін бағалау кезінде практикалық қызметте қаржы құралдарын пайдалану.</w:t>
            </w:r>
          </w:p>
        </w:tc>
      </w:tr>
    </w:tbl>
    <w:p w:rsidR="002C5530" w:rsidRPr="003C4A2C" w:rsidRDefault="002C5530" w:rsidP="00840D8F">
      <w:pPr>
        <w:rPr>
          <w:rFonts w:ascii="Times New Roman" w:hAnsi="Times New Roman" w:cs="Times New Roman"/>
          <w:sz w:val="24"/>
          <w:szCs w:val="24"/>
          <w:lang w:val="kk-KZ"/>
        </w:rPr>
      </w:pPr>
    </w:p>
    <w:p w:rsidR="00827BE5" w:rsidRPr="003C4A2C" w:rsidRDefault="00827BE5" w:rsidP="008A2B1A">
      <w:pPr>
        <w:rPr>
          <w:rFonts w:ascii="Times New Roman" w:hAnsi="Times New Roman" w:cs="Times New Roman"/>
          <w:sz w:val="24"/>
          <w:szCs w:val="24"/>
          <w:lang w:val="kk-KZ"/>
        </w:rPr>
      </w:pPr>
    </w:p>
    <w:sectPr w:rsidR="00827BE5" w:rsidRPr="003C4A2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51FA9"/>
    <w:rsid w:val="000E0437"/>
    <w:rsid w:val="0017400A"/>
    <w:rsid w:val="0026559F"/>
    <w:rsid w:val="002C5530"/>
    <w:rsid w:val="003237F2"/>
    <w:rsid w:val="003A524C"/>
    <w:rsid w:val="003C4A2C"/>
    <w:rsid w:val="00462191"/>
    <w:rsid w:val="004D7E0B"/>
    <w:rsid w:val="006015C4"/>
    <w:rsid w:val="00693A94"/>
    <w:rsid w:val="006A371A"/>
    <w:rsid w:val="006D2B70"/>
    <w:rsid w:val="00783BB3"/>
    <w:rsid w:val="00827BE5"/>
    <w:rsid w:val="00840D8F"/>
    <w:rsid w:val="008A2B1A"/>
    <w:rsid w:val="0092523A"/>
    <w:rsid w:val="009449C3"/>
    <w:rsid w:val="009C10A2"/>
    <w:rsid w:val="009D3CE7"/>
    <w:rsid w:val="00AC64FF"/>
    <w:rsid w:val="00B63A1A"/>
    <w:rsid w:val="00BB13A9"/>
    <w:rsid w:val="00BC72F4"/>
    <w:rsid w:val="00C63578"/>
    <w:rsid w:val="00C95E8C"/>
    <w:rsid w:val="00D51192"/>
    <w:rsid w:val="00DA5772"/>
    <w:rsid w:val="00DC6089"/>
    <w:rsid w:val="00E010AF"/>
    <w:rsid w:val="00E26C87"/>
    <w:rsid w:val="00E751C8"/>
    <w:rsid w:val="00EE4A52"/>
    <w:rsid w:val="00FD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2024-10-11T11:21:00Z</dcterms:created>
  <dcterms:modified xsi:type="dcterms:W3CDTF">2024-10-11T11:21:00Z</dcterms:modified>
</cp:coreProperties>
</file>