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F21EEE" w:rsidRPr="00BB3158" w:rsidTr="00F21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Образовательная программа </w:t>
            </w:r>
          </w:p>
        </w:tc>
        <w:tc>
          <w:tcPr>
            <w:tcW w:w="9355" w:type="dxa"/>
            <w:tcBorders>
              <w:bottom w:val="none" w:sz="0" w:space="0" w:color="auto"/>
            </w:tcBorders>
          </w:tcPr>
          <w:p w:rsidR="008A2B1A" w:rsidRPr="00F21EEE" w:rsidRDefault="00A8233A" w:rsidP="008A2B1A">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21EEE">
              <w:rPr>
                <w:rFonts w:ascii="Times New Roman" w:eastAsia="Times New Roman" w:hAnsi="Times New Roman" w:cs="Times New Roman"/>
                <w:sz w:val="24"/>
                <w:szCs w:val="24"/>
                <w:lang w:val="kk-KZ" w:eastAsia="ru-RU"/>
              </w:rPr>
              <w:t>6В01402 Physical education and Sport</w:t>
            </w:r>
            <w:bookmarkEnd w:id="0"/>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 xml:space="preserve">Цель </w:t>
            </w:r>
            <w:r w:rsidR="00DA5772" w:rsidRPr="00F21EEE">
              <w:rPr>
                <w:rFonts w:ascii="Times New Roman" w:eastAsia="Times New Roman" w:hAnsi="Times New Roman" w:cs="Times New Roman"/>
                <w:sz w:val="24"/>
                <w:szCs w:val="24"/>
                <w:lang w:val="kk-KZ" w:eastAsia="ru-RU"/>
              </w:rPr>
              <w:t>ОП</w:t>
            </w:r>
          </w:p>
        </w:tc>
        <w:tc>
          <w:tcPr>
            <w:tcW w:w="9355" w:type="dxa"/>
          </w:tcPr>
          <w:p w:rsidR="008A2B1A" w:rsidRPr="00F21EEE" w:rsidRDefault="00BB315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BB3158">
              <w:rPr>
                <w:rFonts w:ascii="Times New Roman" w:eastAsia="Times New Roman" w:hAnsi="Times New Roman" w:cs="Times New Roman"/>
                <w:sz w:val="24"/>
                <w:szCs w:val="24"/>
                <w:lang w:val="kk-KZ" w:eastAsia="ru-RU"/>
              </w:rPr>
              <w:t>Training of a teacher of physical culture and sports who is able to design the educational process taking into account the individual interests and abilities of students, using innovative pedagogical technologies and achievements of modern science</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2C5530" w:rsidP="002C5530">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Вид ОП</w:t>
            </w:r>
          </w:p>
        </w:tc>
        <w:tc>
          <w:tcPr>
            <w:tcW w:w="9355" w:type="dxa"/>
          </w:tcPr>
          <w:p w:rsidR="008A2B1A" w:rsidRPr="00BB3158" w:rsidRDefault="00BB315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Acting </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Уровень по НРК </w:t>
            </w:r>
          </w:p>
        </w:tc>
        <w:tc>
          <w:tcPr>
            <w:tcW w:w="9355" w:type="dxa"/>
          </w:tcPr>
          <w:p w:rsidR="008A2B1A" w:rsidRPr="00F21EEE" w:rsidRDefault="00DC6089"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6</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Уровень по ОРК </w:t>
            </w:r>
          </w:p>
        </w:tc>
        <w:tc>
          <w:tcPr>
            <w:tcW w:w="9355" w:type="dxa"/>
          </w:tcPr>
          <w:p w:rsidR="008A2B1A" w:rsidRPr="00F21EEE" w:rsidRDefault="00DC6089"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6</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 xml:space="preserve">Отличительные особенности ОП </w:t>
            </w:r>
          </w:p>
        </w:tc>
        <w:tc>
          <w:tcPr>
            <w:tcW w:w="9355" w:type="dxa"/>
          </w:tcPr>
          <w:p w:rsidR="008A2B1A" w:rsidRPr="00F21EEE" w:rsidRDefault="00A8233A"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No</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6D2B70">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При</w:t>
            </w:r>
            <w:r w:rsidR="006D2B70" w:rsidRPr="00F21EEE">
              <w:rPr>
                <w:rFonts w:ascii="Times New Roman" w:eastAsia="Times New Roman" w:hAnsi="Times New Roman" w:cs="Times New Roman"/>
                <w:sz w:val="24"/>
                <w:szCs w:val="24"/>
                <w:lang w:val="kk-KZ" w:eastAsia="ru-RU"/>
              </w:rPr>
              <w:t>суждаемая академическая степень</w:t>
            </w:r>
          </w:p>
        </w:tc>
        <w:tc>
          <w:tcPr>
            <w:tcW w:w="9355" w:type="dxa"/>
          </w:tcPr>
          <w:p w:rsidR="008A2B1A" w:rsidRPr="00F21EEE" w:rsidRDefault="00A8233A"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 xml:space="preserve">Bachelor </w:t>
            </w:r>
            <w:r w:rsidR="00DC6089" w:rsidRPr="00F21EEE">
              <w:rPr>
                <w:rFonts w:ascii="Times New Roman" w:eastAsia="Times New Roman" w:hAnsi="Times New Roman" w:cs="Times New Roman"/>
                <w:sz w:val="24"/>
                <w:szCs w:val="24"/>
                <w:lang w:val="kk-KZ" w:eastAsia="ru-RU"/>
              </w:rPr>
              <w:t xml:space="preserve"> </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Срок обучения </w:t>
            </w:r>
          </w:p>
        </w:tc>
        <w:tc>
          <w:tcPr>
            <w:tcW w:w="9355" w:type="dxa"/>
          </w:tcPr>
          <w:p w:rsidR="008A2B1A" w:rsidRPr="00F21EEE" w:rsidRDefault="00DC6089"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4</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Объем кредитов </w:t>
            </w:r>
          </w:p>
        </w:tc>
        <w:tc>
          <w:tcPr>
            <w:tcW w:w="9355" w:type="dxa"/>
          </w:tcPr>
          <w:p w:rsidR="008A2B1A" w:rsidRPr="00F21EEE" w:rsidRDefault="00DC6089"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240</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8A2B1A"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Язык обучения </w:t>
            </w:r>
          </w:p>
        </w:tc>
        <w:tc>
          <w:tcPr>
            <w:tcW w:w="9355" w:type="dxa"/>
          </w:tcPr>
          <w:p w:rsidR="008A2B1A" w:rsidRPr="00F21EEE" w:rsidRDefault="00A8233A" w:rsidP="00A8233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Russian, кazakh</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F21EEE" w:rsidRDefault="00F21EEE">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F21EEE" w:rsidRPr="00BB3158" w:rsidRDefault="00BB3158" w:rsidP="0097182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F21EEE" w:rsidRPr="00F21EEE" w:rsidTr="00F21EEE">
        <w:tc>
          <w:tcPr>
            <w:cnfStyle w:val="001000000000" w:firstRow="0" w:lastRow="0" w:firstColumn="1" w:lastColumn="0" w:oddVBand="0" w:evenVBand="0" w:oddHBand="0" w:evenHBand="0" w:firstRowFirstColumn="0" w:firstRowLastColumn="0" w:lastRowFirstColumn="0" w:lastRowLastColumn="0"/>
            <w:tcW w:w="5524" w:type="dxa"/>
          </w:tcPr>
          <w:p w:rsidR="008A2B1A" w:rsidRPr="00F21EEE" w:rsidRDefault="003237F2" w:rsidP="008A2B1A">
            <w:pPr>
              <w:shd w:val="clear" w:color="auto" w:fill="FFFFFF"/>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 xml:space="preserve">Профессиональный стандарт </w:t>
            </w:r>
          </w:p>
        </w:tc>
        <w:tc>
          <w:tcPr>
            <w:tcW w:w="9355" w:type="dxa"/>
          </w:tcPr>
          <w:p w:rsidR="008A2B1A" w:rsidRPr="00F21EEE" w:rsidRDefault="00A8233A" w:rsidP="0097182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Teacher</w:t>
            </w:r>
            <w:r w:rsidR="00EB145D">
              <w:rPr>
                <w:rFonts w:ascii="Times New Roman" w:eastAsia="Times New Roman" w:hAnsi="Times New Roman" w:cs="Times New Roman"/>
                <w:sz w:val="24"/>
                <w:szCs w:val="24"/>
                <w:lang w:val="kk-KZ" w:eastAsia="ru-RU"/>
              </w:rPr>
              <w:t xml:space="preserve"> 15.12.2022</w:t>
            </w:r>
          </w:p>
        </w:tc>
      </w:tr>
    </w:tbl>
    <w:p w:rsidR="00827BE5" w:rsidRPr="00F21EEE"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F21EEE" w:rsidRPr="00F21EEE" w:rsidTr="00F21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F21EEE" w:rsidRDefault="006D2B70"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F21EEE"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ab/>
            </w:r>
            <w:r w:rsidRPr="00F21EEE">
              <w:rPr>
                <w:rFonts w:ascii="Times New Roman" w:eastAsia="Times New Roman" w:hAnsi="Times New Roman" w:cs="Times New Roman"/>
                <w:sz w:val="24"/>
                <w:szCs w:val="24"/>
                <w:lang w:val="kk-KZ" w:eastAsia="ru-RU"/>
              </w:rPr>
              <w:tab/>
            </w:r>
            <w:r w:rsidR="00A15374" w:rsidRPr="00F21EEE">
              <w:rPr>
                <w:rFonts w:ascii="Times New Roman" w:eastAsia="Times New Roman" w:hAnsi="Times New Roman" w:cs="Times New Roman"/>
                <w:sz w:val="24"/>
                <w:szCs w:val="24"/>
                <w:lang w:val="kk-KZ" w:eastAsia="ru-RU"/>
              </w:rPr>
              <w:t>Learning outcomes: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A8233A" w:rsidRPr="00F21EEE" w:rsidRDefault="00EB145D" w:rsidP="00D969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Have the ability to evaluate and apply research methods and innovative approaches to understanding public socially significant phenomena and processes in the legal, economic, entrepreneurial, industrial, environmental environment and anti-corruption policy</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1D2A24">
            <w:pPr>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2</w:t>
            </w:r>
          </w:p>
        </w:tc>
        <w:tc>
          <w:tcPr>
            <w:tcW w:w="4764" w:type="pct"/>
          </w:tcPr>
          <w:p w:rsidR="00A8233A" w:rsidRPr="00F21EEE" w:rsidRDefault="000B0FE8" w:rsidP="00D969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B0FE8">
              <w:rPr>
                <w:rFonts w:ascii="Times New Roman" w:hAnsi="Times New Roman" w:cs="Times New Roman"/>
                <w:sz w:val="24"/>
                <w:szCs w:val="24"/>
                <w:lang w:val="kk-KZ"/>
              </w:rPr>
              <w:t>To organize the educational process in the conditions of the updated content of secondary education, taking into account the physiological and functional features of the development processes and the individual educational needs of students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1D2A24">
            <w:pPr>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3</w:t>
            </w:r>
          </w:p>
        </w:tc>
        <w:tc>
          <w:tcPr>
            <w:tcW w:w="4764" w:type="pct"/>
          </w:tcPr>
          <w:p w:rsidR="00A8233A" w:rsidRPr="00F21EEE" w:rsidRDefault="00EB145D" w:rsidP="00133C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To use the means of the basic types of the chosen sport for the formation of healthy lifestyle skills when conducting training, recreational, health-improving activities with people of different genders and ages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4</w:t>
            </w:r>
          </w:p>
        </w:tc>
        <w:tc>
          <w:tcPr>
            <w:tcW w:w="4764" w:type="pct"/>
          </w:tcPr>
          <w:p w:rsidR="00A8233A" w:rsidRPr="00F21EEE" w:rsidRDefault="00EB145D" w:rsidP="00133C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Apply knowledge in the field of psychology of management and monitoring of the educational process for the development of control and evaluation materials and the selection of educational resources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1D2A24">
            <w:pPr>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5</w:t>
            </w:r>
          </w:p>
        </w:tc>
        <w:tc>
          <w:tcPr>
            <w:tcW w:w="4764" w:type="pct"/>
          </w:tcPr>
          <w:p w:rsidR="00A8233A" w:rsidRPr="00F21EEE" w:rsidRDefault="00EB145D" w:rsidP="00F33E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Master the methods of teaching basic sports, assessing the physical abilities and functional state of students for the development of curricula and individual trajectories of student development</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6</w:t>
            </w:r>
          </w:p>
        </w:tc>
        <w:tc>
          <w:tcPr>
            <w:tcW w:w="4764" w:type="pct"/>
          </w:tcPr>
          <w:p w:rsidR="00A8233A" w:rsidRPr="00F21EEE" w:rsidRDefault="00EB145D" w:rsidP="001E57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Possess the methods of scientific analysis for the organization of research and the skills of interpretation and written presentation of the results of scientific work</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7</w:t>
            </w:r>
          </w:p>
        </w:tc>
        <w:tc>
          <w:tcPr>
            <w:tcW w:w="4764" w:type="pct"/>
          </w:tcPr>
          <w:p w:rsidR="00A8233A" w:rsidRPr="00F21EEE" w:rsidRDefault="00EB145D" w:rsidP="00C746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To select means and methods of motor activity for the prevention and correction of the conditions of those involved, taking into account their physiological characteristics, based on knowledge of medical and biological disciplines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8</w:t>
            </w:r>
          </w:p>
        </w:tc>
        <w:tc>
          <w:tcPr>
            <w:tcW w:w="4764" w:type="pct"/>
          </w:tcPr>
          <w:p w:rsidR="00A8233A" w:rsidRPr="00F21EEE" w:rsidRDefault="00EB145D" w:rsidP="00A82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 xml:space="preserve">To analyze the evolution of the formation of the theory of physical culture and sports training for the introduction of successful practices in </w:t>
            </w:r>
            <w:r w:rsidRPr="00EB145D">
              <w:rPr>
                <w:rFonts w:ascii="Times New Roman" w:hAnsi="Times New Roman" w:cs="Times New Roman"/>
                <w:sz w:val="24"/>
                <w:szCs w:val="24"/>
                <w:lang w:val="kk-KZ"/>
              </w:rPr>
              <w:lastRenderedPageBreak/>
              <w:t>solving educational, educational and health-improving tasks of the pedagogical process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lastRenderedPageBreak/>
              <w:t>9</w:t>
            </w:r>
          </w:p>
        </w:tc>
        <w:tc>
          <w:tcPr>
            <w:tcW w:w="4764" w:type="pct"/>
          </w:tcPr>
          <w:p w:rsidR="00A8233A" w:rsidRPr="00F21EEE" w:rsidRDefault="00EB145D" w:rsidP="002550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Plan physical training on the basis of subject-subject interaction of all participants in the pedagogical process, taking into account the necessary conditions for self-realization of students in physical culture and sports</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10</w:t>
            </w:r>
          </w:p>
        </w:tc>
        <w:tc>
          <w:tcPr>
            <w:tcW w:w="4764" w:type="pct"/>
          </w:tcPr>
          <w:p w:rsidR="00A8233A" w:rsidRPr="00F21EEE" w:rsidRDefault="00EB145D" w:rsidP="00A82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To design forms of lessons using innovative teaching methods, modern, including distance technologies and elements of criteria assessment</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11</w:t>
            </w:r>
          </w:p>
        </w:tc>
        <w:tc>
          <w:tcPr>
            <w:tcW w:w="4764" w:type="pct"/>
          </w:tcPr>
          <w:p w:rsidR="00A8233A" w:rsidRPr="00F21EEE" w:rsidRDefault="00EB145D" w:rsidP="002550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To design educational work that develops the emotional and value sphere of the student on the basis of national culture</w:t>
            </w:r>
          </w:p>
        </w:tc>
      </w:tr>
      <w:tr w:rsidR="00F21EEE" w:rsidRPr="00BB3158" w:rsidTr="00F21EEE">
        <w:tc>
          <w:tcPr>
            <w:cnfStyle w:val="001000000000" w:firstRow="0" w:lastRow="0" w:firstColumn="1" w:lastColumn="0" w:oddVBand="0" w:evenVBand="0" w:oddHBand="0" w:evenHBand="0" w:firstRowFirstColumn="0" w:firstRowLastColumn="0" w:lastRowFirstColumn="0" w:lastRowLastColumn="0"/>
            <w:tcW w:w="236" w:type="pct"/>
          </w:tcPr>
          <w:p w:rsidR="00A8233A" w:rsidRPr="00F21EEE" w:rsidRDefault="00A8233A" w:rsidP="00512B28">
            <w:pPr>
              <w:spacing w:before="75"/>
              <w:jc w:val="center"/>
              <w:rPr>
                <w:rFonts w:ascii="Times New Roman" w:eastAsia="Times New Roman" w:hAnsi="Times New Roman" w:cs="Times New Roman"/>
                <w:sz w:val="24"/>
                <w:szCs w:val="24"/>
                <w:lang w:val="kk-KZ" w:eastAsia="ru-RU"/>
              </w:rPr>
            </w:pPr>
            <w:r w:rsidRPr="00F21EEE">
              <w:rPr>
                <w:rFonts w:ascii="Times New Roman" w:eastAsia="Times New Roman" w:hAnsi="Times New Roman" w:cs="Times New Roman"/>
                <w:sz w:val="24"/>
                <w:szCs w:val="24"/>
                <w:lang w:val="kk-KZ" w:eastAsia="ru-RU"/>
              </w:rPr>
              <w:t>12</w:t>
            </w:r>
          </w:p>
        </w:tc>
        <w:tc>
          <w:tcPr>
            <w:tcW w:w="4764" w:type="pct"/>
          </w:tcPr>
          <w:p w:rsidR="00A8233A" w:rsidRPr="00F21EEE" w:rsidRDefault="00EB145D" w:rsidP="00A82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B145D">
              <w:rPr>
                <w:rFonts w:ascii="Times New Roman" w:hAnsi="Times New Roman" w:cs="Times New Roman"/>
                <w:sz w:val="24"/>
                <w:szCs w:val="24"/>
                <w:lang w:val="kk-KZ"/>
              </w:rPr>
              <w:t>To develop training sessions, extracurricular activities, tasks of different levels for the formation of motivation among children and youth to engage in physical culture and sports</w:t>
            </w:r>
          </w:p>
        </w:tc>
      </w:tr>
    </w:tbl>
    <w:p w:rsidR="00840D8F" w:rsidRPr="00F21EEE" w:rsidRDefault="00840D8F" w:rsidP="008A2B1A">
      <w:pPr>
        <w:rPr>
          <w:rFonts w:ascii="Times New Roman" w:hAnsi="Times New Roman" w:cs="Times New Roman"/>
          <w:sz w:val="24"/>
          <w:szCs w:val="24"/>
          <w:lang w:val="kk-KZ"/>
        </w:rPr>
      </w:pPr>
    </w:p>
    <w:p w:rsidR="00840D8F" w:rsidRPr="00F21EEE" w:rsidRDefault="00840D8F">
      <w:pPr>
        <w:rPr>
          <w:rFonts w:ascii="Times New Roman" w:hAnsi="Times New Roman" w:cs="Times New Roman"/>
          <w:sz w:val="24"/>
          <w:szCs w:val="24"/>
          <w:lang w:val="kk-KZ"/>
        </w:rPr>
      </w:pPr>
    </w:p>
    <w:sectPr w:rsidR="00840D8F" w:rsidRPr="00F21EEE"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B0FE8"/>
    <w:rsid w:val="000E0437"/>
    <w:rsid w:val="0017400A"/>
    <w:rsid w:val="001D2A24"/>
    <w:rsid w:val="001E3EF0"/>
    <w:rsid w:val="002110F0"/>
    <w:rsid w:val="002342A7"/>
    <w:rsid w:val="00251FBA"/>
    <w:rsid w:val="002C5530"/>
    <w:rsid w:val="003237F2"/>
    <w:rsid w:val="00465CC4"/>
    <w:rsid w:val="005B1B17"/>
    <w:rsid w:val="00693A94"/>
    <w:rsid w:val="006D2B70"/>
    <w:rsid w:val="006E4BAB"/>
    <w:rsid w:val="00706C5A"/>
    <w:rsid w:val="00726412"/>
    <w:rsid w:val="00733407"/>
    <w:rsid w:val="00827BE5"/>
    <w:rsid w:val="00840D8F"/>
    <w:rsid w:val="008A2B1A"/>
    <w:rsid w:val="00902806"/>
    <w:rsid w:val="0092523A"/>
    <w:rsid w:val="00971827"/>
    <w:rsid w:val="009C049E"/>
    <w:rsid w:val="009C10A2"/>
    <w:rsid w:val="009C4DB0"/>
    <w:rsid w:val="009D3CE7"/>
    <w:rsid w:val="00A00985"/>
    <w:rsid w:val="00A15374"/>
    <w:rsid w:val="00A33871"/>
    <w:rsid w:val="00A8233A"/>
    <w:rsid w:val="00AD1D12"/>
    <w:rsid w:val="00BB13A9"/>
    <w:rsid w:val="00BB3158"/>
    <w:rsid w:val="00BC72F4"/>
    <w:rsid w:val="00C746BC"/>
    <w:rsid w:val="00C82115"/>
    <w:rsid w:val="00CC0700"/>
    <w:rsid w:val="00D51192"/>
    <w:rsid w:val="00DA5772"/>
    <w:rsid w:val="00DC6089"/>
    <w:rsid w:val="00E17DA3"/>
    <w:rsid w:val="00E26C87"/>
    <w:rsid w:val="00EB145D"/>
    <w:rsid w:val="00F21EEE"/>
    <w:rsid w:val="00F3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2024-10-16T06:12:00Z</dcterms:created>
  <dcterms:modified xsi:type="dcterms:W3CDTF">2024-10-16T06:12:00Z</dcterms:modified>
</cp:coreProperties>
</file>