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0F30ED"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0F30ED">
              <w:rPr>
                <w:rFonts w:ascii="Times New Roman" w:eastAsia="Times New Roman" w:hAnsi="Times New Roman" w:cs="Times New Roman"/>
                <w:sz w:val="24"/>
                <w:szCs w:val="24"/>
                <w:lang w:eastAsia="ru-RU"/>
              </w:rPr>
              <w:t xml:space="preserve">6В01502 </w:t>
            </w:r>
            <w:proofErr w:type="spellStart"/>
            <w:r w:rsidRPr="000F30ED">
              <w:rPr>
                <w:rFonts w:ascii="Times New Roman" w:eastAsia="Times New Roman" w:hAnsi="Times New Roman" w:cs="Times New Roman"/>
                <w:sz w:val="24"/>
                <w:szCs w:val="24"/>
                <w:lang w:eastAsia="ru-RU"/>
              </w:rPr>
              <w:t>Mathematics-Informatics</w:t>
            </w:r>
            <w:bookmarkEnd w:id="0"/>
            <w:proofErr w:type="spellEnd"/>
          </w:p>
        </w:tc>
      </w:tr>
      <w:tr w:rsidR="006200D1" w:rsidRPr="000F30ED"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0F30ED"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F30ED">
              <w:rPr>
                <w:rFonts w:ascii="Times New Roman" w:hAnsi="Times New Roman" w:cs="Times New Roman"/>
                <w:sz w:val="24"/>
                <w:szCs w:val="24"/>
                <w:lang w:val="en-US"/>
              </w:rPr>
              <w:t>Training of bachelor's degree with professional competencies in the field of modern pedagogy, theory and methodology of teaching mathematics and computer science, knowing modern information technologies, capable of applying theoretical and practical knowledge to identify and solve research problems in the field of education</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F30E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F30ED">
              <w:rPr>
                <w:rFonts w:ascii="Times New Roman" w:eastAsia="Times New Roman" w:hAnsi="Times New Roman"/>
                <w:sz w:val="24"/>
                <w:szCs w:val="24"/>
                <w:lang w:eastAsia="ru-RU"/>
              </w:rPr>
              <w:t>New</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0F30ED"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0F30ED"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0F30ED">
              <w:rPr>
                <w:rFonts w:ascii="Times New Roman" w:eastAsia="Calibri" w:hAnsi="Times New Roman" w:cs="Times New Roman"/>
                <w:b w:val="0"/>
                <w:iCs/>
                <w:sz w:val="24"/>
                <w:szCs w:val="24"/>
                <w:lang w:val="en-US" w:eastAsia="ru-RU"/>
              </w:rPr>
              <w:t>Takes an active civil position in interpersonal and intercultural communication in a multilingual environment on the basis of fundamental knowledge and skills in the field of social, political, cultural, psychological sciences in the context of their role in the modernization and digitalization of Kazakhstan's society;</w:t>
            </w:r>
          </w:p>
        </w:tc>
      </w:tr>
      <w:tr w:rsidR="00290F64" w:rsidRPr="000F30E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F30ED">
              <w:rPr>
                <w:rFonts w:ascii="Times New Roman" w:eastAsia="Calibri" w:hAnsi="Times New Roman" w:cs="Times New Roman"/>
                <w:sz w:val="24"/>
                <w:szCs w:val="24"/>
                <w:shd w:val="clear" w:color="auto" w:fill="FFFFFF"/>
                <w:lang w:val="en-US"/>
              </w:rPr>
              <w:t>Uses innovative and information technologies and methods in teaching, evaluates the features of inclusive education, uses the technology of criteria-based assessment of the expected results of students.</w:t>
            </w:r>
          </w:p>
        </w:tc>
      </w:tr>
      <w:tr w:rsidR="00290F64" w:rsidRPr="000F30E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F30ED">
              <w:rPr>
                <w:rFonts w:ascii="Times New Roman" w:hAnsi="Times New Roman"/>
                <w:bCs/>
                <w:iCs/>
                <w:sz w:val="24"/>
                <w:szCs w:val="24"/>
                <w:lang w:val="kk-KZ"/>
              </w:rPr>
              <w:t>Analyzes and synthesizes observable facts and phenomena by mathematical methods, demonstrates knowledge and understanding of fundamental mathematical concepts, and is able to use the theoretical foundations of classical and modern physics in practice.</w:t>
            </w:r>
          </w:p>
        </w:tc>
      </w:tr>
      <w:tr w:rsidR="00290F64" w:rsidRPr="000F30E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F30ED">
              <w:rPr>
                <w:rFonts w:ascii="Times New Roman" w:hAnsi="Times New Roman"/>
                <w:bCs/>
                <w:iCs/>
                <w:sz w:val="24"/>
                <w:szCs w:val="24"/>
                <w:lang w:val="en-US"/>
              </w:rPr>
              <w:t>Able to predict, plan and manage the educational process in terms of the updated content of secondary education, taking into account the physiological and functional features of the development processes, the individual educational needs of pupils and students;</w:t>
            </w:r>
          </w:p>
        </w:tc>
      </w:tr>
      <w:tr w:rsidR="00290F64" w:rsidRPr="000F30E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F30ED">
              <w:rPr>
                <w:rFonts w:ascii="Times New Roman" w:hAnsi="Times New Roman"/>
                <w:bCs/>
                <w:iCs/>
                <w:sz w:val="24"/>
                <w:szCs w:val="24"/>
                <w:lang w:val="en-US"/>
              </w:rPr>
              <w:t xml:space="preserve">Use the main programming technologies and STEAM technologies, be able to solve problems using various methods of developing algorithms and choose the most appropriate algorithms and means of their implementation, depending on the problem statement, master the methods and tools for developing programs, </w:t>
            </w:r>
            <w:proofErr w:type="gramStart"/>
            <w:r w:rsidRPr="000F30ED">
              <w:rPr>
                <w:rFonts w:ascii="Times New Roman" w:hAnsi="Times New Roman"/>
                <w:bCs/>
                <w:iCs/>
                <w:sz w:val="24"/>
                <w:szCs w:val="24"/>
                <w:lang w:val="en-US"/>
              </w:rPr>
              <w:t>be</w:t>
            </w:r>
            <w:proofErr w:type="gramEnd"/>
            <w:r w:rsidRPr="000F30ED">
              <w:rPr>
                <w:rFonts w:ascii="Times New Roman" w:hAnsi="Times New Roman"/>
                <w:bCs/>
                <w:iCs/>
                <w:sz w:val="24"/>
                <w:szCs w:val="24"/>
                <w:lang w:val="en-US"/>
              </w:rPr>
              <w:t xml:space="preserve"> able to use a DBMS to manage the creation and use of databases data.</w:t>
            </w:r>
          </w:p>
        </w:tc>
      </w:tr>
      <w:tr w:rsidR="00290F64" w:rsidRPr="000F30E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F30ED">
              <w:rPr>
                <w:rFonts w:ascii="Times New Roman" w:hAnsi="Times New Roman"/>
                <w:bCs/>
                <w:iCs/>
                <w:sz w:val="24"/>
                <w:szCs w:val="24"/>
                <w:lang w:val="en-US" w:eastAsia="ru-RU"/>
              </w:rPr>
              <w:t>Analyze and synthesize the principles of interaction between software and hardware, know the basics of computer hardware, its main technical characteristics and functionality, navigate modern trends in the development of hardware and software.</w:t>
            </w:r>
          </w:p>
        </w:tc>
      </w:tr>
      <w:tr w:rsidR="00290F64" w:rsidRPr="000F30E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F30ED">
              <w:rPr>
                <w:rFonts w:ascii="Times New Roman" w:hAnsi="Times New Roman"/>
                <w:bCs/>
                <w:iCs/>
                <w:sz w:val="24"/>
                <w:szCs w:val="24"/>
                <w:lang w:val="en-US"/>
              </w:rPr>
              <w:t xml:space="preserve">Develops models for constructing mathematical education, principles, methods and technologies for teaching mathematics and informatics. He owns a technique for solving various </w:t>
            </w:r>
            <w:proofErr w:type="gramStart"/>
            <w:r w:rsidRPr="000F30ED">
              <w:rPr>
                <w:rFonts w:ascii="Times New Roman" w:hAnsi="Times New Roman"/>
                <w:bCs/>
                <w:iCs/>
                <w:sz w:val="24"/>
                <w:szCs w:val="24"/>
                <w:lang w:val="en-US"/>
              </w:rPr>
              <w:t>problems,</w:t>
            </w:r>
            <w:proofErr w:type="gramEnd"/>
            <w:r w:rsidRPr="000F30ED">
              <w:rPr>
                <w:rFonts w:ascii="Times New Roman" w:hAnsi="Times New Roman"/>
                <w:bCs/>
                <w:iCs/>
                <w:sz w:val="24"/>
                <w:szCs w:val="24"/>
                <w:lang w:val="en-US"/>
              </w:rPr>
              <w:t xml:space="preserve"> performs intra-subject and interdisciplinary communication in school work, is able to carry out logical reasoning, substantiated arguments and correctly represent mathematical knowledge in oral and written forms in a multilingual environment.</w:t>
            </w:r>
          </w:p>
        </w:tc>
      </w:tr>
      <w:tr w:rsidR="00290F64" w:rsidRPr="000F30ED"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F30ED">
              <w:rPr>
                <w:rFonts w:ascii="Times New Roman" w:hAnsi="Times New Roman"/>
                <w:bCs/>
                <w:iCs/>
                <w:sz w:val="24"/>
                <w:szCs w:val="24"/>
                <w:lang w:val="en-US"/>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290F64" w:rsidRPr="000F30E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F30E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F30ED">
              <w:rPr>
                <w:rFonts w:ascii="Times New Roman" w:hAnsi="Times New Roman"/>
                <w:bCs/>
                <w:iCs/>
                <w:sz w:val="24"/>
                <w:szCs w:val="24"/>
                <w:lang w:val="en-US"/>
              </w:rPr>
              <w:t>Demonstrates knowledge and understanding of the classical sections of mathematics, is proficient in the methods of mathematical reasoning, mathematical terminology, methods for solving typical problems at the professional level;</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BB" w:rsidRDefault="006E77BB" w:rsidP="00343CCA">
      <w:pPr>
        <w:spacing w:after="0" w:line="240" w:lineRule="auto"/>
      </w:pPr>
      <w:r>
        <w:separator/>
      </w:r>
    </w:p>
  </w:endnote>
  <w:endnote w:type="continuationSeparator" w:id="0">
    <w:p w:rsidR="006E77BB" w:rsidRDefault="006E77BB"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BB" w:rsidRDefault="006E77BB" w:rsidP="00343CCA">
      <w:pPr>
        <w:spacing w:after="0" w:line="240" w:lineRule="auto"/>
      </w:pPr>
      <w:r>
        <w:separator/>
      </w:r>
    </w:p>
  </w:footnote>
  <w:footnote w:type="continuationSeparator" w:id="0">
    <w:p w:rsidR="006E77BB" w:rsidRDefault="006E77BB"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331FA"/>
    <w:rsid w:val="005410B1"/>
    <w:rsid w:val="005E1395"/>
    <w:rsid w:val="006200D1"/>
    <w:rsid w:val="00623BC8"/>
    <w:rsid w:val="00661A37"/>
    <w:rsid w:val="006C622D"/>
    <w:rsid w:val="006E77BB"/>
    <w:rsid w:val="0070244B"/>
    <w:rsid w:val="00704693"/>
    <w:rsid w:val="0070559D"/>
    <w:rsid w:val="00731829"/>
    <w:rsid w:val="00785438"/>
    <w:rsid w:val="007B14A7"/>
    <w:rsid w:val="00803526"/>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2024-10-16T06:33:00Z</dcterms:created>
  <dcterms:modified xsi:type="dcterms:W3CDTF">2024-10-16T06:33:00Z</dcterms:modified>
</cp:coreProperties>
</file>