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B11F25"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B11F25">
              <w:rPr>
                <w:rFonts w:ascii="Times New Roman" w:eastAsia="Times New Roman" w:hAnsi="Times New Roman" w:cs="Times New Roman"/>
                <w:sz w:val="24"/>
                <w:szCs w:val="24"/>
                <w:lang w:eastAsia="ru-RU"/>
              </w:rPr>
              <w:t xml:space="preserve">6В01510 </w:t>
            </w:r>
            <w:proofErr w:type="spellStart"/>
            <w:r w:rsidRPr="00B11F25">
              <w:rPr>
                <w:rFonts w:ascii="Times New Roman" w:eastAsia="Times New Roman" w:hAnsi="Times New Roman" w:cs="Times New Roman"/>
                <w:sz w:val="24"/>
                <w:szCs w:val="24"/>
                <w:lang w:eastAsia="ru-RU"/>
              </w:rPr>
              <w:t>Geography-History</w:t>
            </w:r>
            <w:bookmarkEnd w:id="0"/>
            <w:proofErr w:type="spellEnd"/>
          </w:p>
        </w:tc>
      </w:tr>
      <w:tr w:rsidR="006200D1" w:rsidRPr="00B11F25"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B11F25"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11F25">
              <w:rPr>
                <w:rFonts w:ascii="Times New Roman" w:hAnsi="Times New Roman" w:cs="Times New Roman"/>
                <w:sz w:val="24"/>
                <w:szCs w:val="24"/>
                <w:lang w:val="en-US"/>
              </w:rPr>
              <w:t>Preparation of highly qualified pedagogical personnel on geography and history competitive in the modern labor market, able to solve socially significant educational tasks.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B11F2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11F25">
              <w:rPr>
                <w:rFonts w:ascii="Times New Roman" w:eastAsia="Times New Roman" w:hAnsi="Times New Roman"/>
                <w:sz w:val="24"/>
                <w:szCs w:val="24"/>
                <w:lang w:eastAsia="ru-RU"/>
              </w:rPr>
              <w:t>Acting</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11F25" w:rsidRDefault="00B11F2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B11F25"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B11F25"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B11F25">
              <w:rPr>
                <w:rFonts w:ascii="Times New Roman" w:eastAsia="Calibri" w:hAnsi="Times New Roman" w:cs="Times New Roman"/>
                <w:b w:val="0"/>
                <w:iCs/>
                <w:sz w:val="24"/>
                <w:szCs w:val="24"/>
                <w:lang w:val="en-US" w:eastAsia="ru-RU"/>
              </w:rPr>
              <w:t>to explain the general theoretical provisions of the sections of geographical disciplines</w:t>
            </w:r>
          </w:p>
        </w:tc>
      </w:tr>
      <w:tr w:rsidR="00290F64"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11F25">
              <w:rPr>
                <w:rFonts w:ascii="Times New Roman" w:eastAsia="Calibri" w:hAnsi="Times New Roman" w:cs="Times New Roman"/>
                <w:sz w:val="24"/>
                <w:szCs w:val="24"/>
                <w:shd w:val="clear" w:color="auto" w:fill="FFFFFF"/>
                <w:lang w:val="en-US"/>
              </w:rPr>
              <w:t>have the ability to evaluate and apply research methods and innovative approaches to understanding public socially significant phenomena and processes in the legal, economic, entrepreneurial, industrial, environmental environment, cultural and anti-corruption policy</w:t>
            </w:r>
          </w:p>
        </w:tc>
      </w:tr>
      <w:tr w:rsidR="00290F64"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11F25">
              <w:rPr>
                <w:rFonts w:ascii="Times New Roman" w:hAnsi="Times New Roman"/>
                <w:bCs/>
                <w:iCs/>
                <w:sz w:val="24"/>
                <w:szCs w:val="24"/>
                <w:lang w:val="kk-KZ"/>
              </w:rPr>
              <w:t>to organize the educational process in the context of the updated content of secondary education, taking into account the physiological and functional characteristics and individual educational needs of students</w:t>
            </w:r>
          </w:p>
        </w:tc>
      </w:tr>
      <w:tr w:rsidR="00290F64"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11F25">
              <w:rPr>
                <w:rFonts w:ascii="Times New Roman" w:hAnsi="Times New Roman"/>
                <w:bCs/>
                <w:iCs/>
                <w:sz w:val="24"/>
                <w:szCs w:val="24"/>
                <w:lang w:val="en-US"/>
              </w:rPr>
              <w:t>to characterize the features of various auxiliary historical disciplines and sources studied by them; to use the skills of working with the scientific reference apparatus of archives and museums when searching for the necessary documents, using traditional and innovative methods of historical research in practical work</w:t>
            </w:r>
          </w:p>
        </w:tc>
      </w:tr>
      <w:tr w:rsidR="00290F64"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11F25">
              <w:rPr>
                <w:rFonts w:ascii="Times New Roman" w:hAnsi="Times New Roman"/>
                <w:bCs/>
                <w:iCs/>
                <w:sz w:val="24"/>
                <w:szCs w:val="24"/>
                <w:lang w:val="en-US"/>
              </w:rPr>
              <w:t>to conduct general geographic, field research using statistical, mathematical, cartographic methods for processing geographic information, using GIS technologies</w:t>
            </w:r>
          </w:p>
        </w:tc>
      </w:tr>
      <w:tr w:rsidR="00290F64"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11F25">
              <w:rPr>
                <w:rFonts w:ascii="Times New Roman" w:hAnsi="Times New Roman"/>
                <w:bCs/>
                <w:iCs/>
                <w:sz w:val="24"/>
                <w:szCs w:val="24"/>
                <w:lang w:val="en-US" w:eastAsia="ru-RU"/>
              </w:rPr>
              <w:t>to analyze historical phenomena and facts, applying the principle of historicism and determining the role and place of man and the state in historical development, evaluating the processes of international relations at different stages when using theoretical knowledge in future professional activities</w:t>
            </w:r>
          </w:p>
        </w:tc>
      </w:tr>
      <w:tr w:rsidR="00290F64"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11F25">
              <w:rPr>
                <w:rFonts w:ascii="Times New Roman" w:hAnsi="Times New Roman"/>
                <w:bCs/>
                <w:iCs/>
                <w:sz w:val="24"/>
                <w:szCs w:val="24"/>
                <w:lang w:val="en-US"/>
              </w:rPr>
              <w:t xml:space="preserve">to </w:t>
            </w:r>
            <w:proofErr w:type="spellStart"/>
            <w:r w:rsidRPr="00B11F25">
              <w:rPr>
                <w:rFonts w:ascii="Times New Roman" w:hAnsi="Times New Roman"/>
                <w:bCs/>
                <w:iCs/>
                <w:sz w:val="24"/>
                <w:szCs w:val="24"/>
                <w:lang w:val="en-US"/>
              </w:rPr>
              <w:t>establishe</w:t>
            </w:r>
            <w:proofErr w:type="spellEnd"/>
            <w:r w:rsidRPr="00B11F25">
              <w:rPr>
                <w:rFonts w:ascii="Times New Roman" w:hAnsi="Times New Roman"/>
                <w:bCs/>
                <w:iCs/>
                <w:sz w:val="24"/>
                <w:szCs w:val="24"/>
                <w:lang w:val="en-US"/>
              </w:rPr>
              <w:t xml:space="preserve"> causal relationships in the historical development of Western and Eastern civilization and states of  the Middle Ages and modern times, conducting a comparative analysis of the common and distinctive features of the political and socio-cultural development of states</w:t>
            </w:r>
          </w:p>
        </w:tc>
      </w:tr>
      <w:tr w:rsidR="00290F64" w:rsidRPr="00B11F25"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11F25">
              <w:rPr>
                <w:rFonts w:ascii="Times New Roman" w:hAnsi="Times New Roman"/>
                <w:bCs/>
                <w:iCs/>
                <w:sz w:val="24"/>
                <w:szCs w:val="24"/>
                <w:lang w:val="en-US"/>
              </w:rPr>
              <w:t>to assess the current state, problems and prospects for the development of geographical science, applying the methods of scientific research and academic writing to develop and implement research results in practice, observing the principles of academic honesty</w:t>
            </w:r>
          </w:p>
        </w:tc>
      </w:tr>
      <w:tr w:rsidR="00290F64"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11F2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11F25">
              <w:rPr>
                <w:rFonts w:ascii="Times New Roman" w:hAnsi="Times New Roman"/>
                <w:bCs/>
                <w:iCs/>
                <w:sz w:val="24"/>
                <w:szCs w:val="24"/>
                <w:lang w:val="en-US"/>
              </w:rPr>
              <w:t>to make an analytical review of the current state of socio-economic, physical-geographical and political processes, assessing the development of natural-economic and territorial, socio-economic systems of different levels, the interaction of the environment and the population</w:t>
            </w:r>
          </w:p>
        </w:tc>
      </w:tr>
      <w:tr w:rsidR="00B11F25" w:rsidRPr="00B11F2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B11F25" w:rsidRPr="00B11F25" w:rsidRDefault="00B11F25"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B11F25" w:rsidRPr="00B11F25" w:rsidRDefault="00B11F2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11F25">
              <w:rPr>
                <w:rFonts w:ascii="Times New Roman" w:hAnsi="Times New Roman"/>
                <w:bCs/>
                <w:iCs/>
                <w:sz w:val="24"/>
                <w:szCs w:val="24"/>
                <w:lang w:val="en-US"/>
              </w:rPr>
              <w:t>to develop curricula for geography and history education using effective methods and technologies for teaching geography and history</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CA" w:rsidRDefault="00E37DCA" w:rsidP="00343CCA">
      <w:pPr>
        <w:spacing w:after="0" w:line="240" w:lineRule="auto"/>
      </w:pPr>
      <w:r>
        <w:separator/>
      </w:r>
    </w:p>
  </w:endnote>
  <w:endnote w:type="continuationSeparator" w:id="0">
    <w:p w:rsidR="00E37DCA" w:rsidRDefault="00E37DCA"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CA" w:rsidRDefault="00E37DCA" w:rsidP="00343CCA">
      <w:pPr>
        <w:spacing w:after="0" w:line="240" w:lineRule="auto"/>
      </w:pPr>
      <w:r>
        <w:separator/>
      </w:r>
    </w:p>
  </w:footnote>
  <w:footnote w:type="continuationSeparator" w:id="0">
    <w:p w:rsidR="00E37DCA" w:rsidRDefault="00E37DCA"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11F25"/>
    <w:rsid w:val="00B72C04"/>
    <w:rsid w:val="00B74FEC"/>
    <w:rsid w:val="00BF4CC7"/>
    <w:rsid w:val="00C01CAA"/>
    <w:rsid w:val="00C75547"/>
    <w:rsid w:val="00D1044B"/>
    <w:rsid w:val="00D4201C"/>
    <w:rsid w:val="00D72616"/>
    <w:rsid w:val="00DB11FF"/>
    <w:rsid w:val="00DD2032"/>
    <w:rsid w:val="00E241B3"/>
    <w:rsid w:val="00E37DCA"/>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2024-10-16T10:00:00Z</dcterms:created>
  <dcterms:modified xsi:type="dcterms:W3CDTF">2024-10-16T10:00:00Z</dcterms:modified>
</cp:coreProperties>
</file>