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1E415B"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1E415B">
              <w:rPr>
                <w:rFonts w:ascii="Times New Roman" w:eastAsia="Times New Roman" w:hAnsi="Times New Roman" w:cs="Times New Roman"/>
                <w:sz w:val="24"/>
                <w:szCs w:val="24"/>
                <w:lang w:eastAsia="ru-RU"/>
              </w:rPr>
              <w:t>6В01510 География-</w:t>
            </w:r>
            <w:proofErr w:type="spellStart"/>
            <w:r w:rsidRPr="001E415B">
              <w:rPr>
                <w:rFonts w:ascii="Times New Roman" w:eastAsia="Times New Roman" w:hAnsi="Times New Roman" w:cs="Times New Roman"/>
                <w:sz w:val="24"/>
                <w:szCs w:val="24"/>
                <w:lang w:eastAsia="ru-RU"/>
              </w:rPr>
              <w:t>Тарих</w:t>
            </w:r>
            <w:bookmarkEnd w:id="0"/>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E415B"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1E415B">
              <w:rPr>
                <w:rFonts w:ascii="Times New Roman" w:eastAsia="Times New Roman" w:hAnsi="Times New Roman"/>
                <w:sz w:val="24"/>
                <w:szCs w:val="24"/>
                <w:lang w:eastAsia="ru-RU"/>
              </w:rPr>
              <w:t>Қазіргі</w:t>
            </w:r>
            <w:proofErr w:type="spellEnd"/>
            <w:r w:rsidRPr="001E415B">
              <w:rPr>
                <w:rFonts w:ascii="Times New Roman" w:eastAsia="Times New Roman" w:hAnsi="Times New Roman"/>
                <w:sz w:val="24"/>
                <w:szCs w:val="24"/>
                <w:lang w:eastAsia="ru-RU"/>
              </w:rPr>
              <w:t xml:space="preserve"> </w:t>
            </w:r>
            <w:proofErr w:type="spellStart"/>
            <w:r w:rsidRPr="001E415B">
              <w:rPr>
                <w:rFonts w:ascii="Times New Roman" w:eastAsia="Times New Roman" w:hAnsi="Times New Roman"/>
                <w:sz w:val="24"/>
                <w:szCs w:val="24"/>
                <w:lang w:eastAsia="ru-RU"/>
              </w:rPr>
              <w:t>заманғы</w:t>
            </w:r>
            <w:proofErr w:type="spellEnd"/>
            <w:r w:rsidRPr="001E415B">
              <w:rPr>
                <w:rFonts w:ascii="Times New Roman" w:eastAsia="Times New Roman" w:hAnsi="Times New Roman"/>
                <w:sz w:val="24"/>
                <w:szCs w:val="24"/>
                <w:lang w:eastAsia="ru-RU"/>
              </w:rPr>
              <w:t xml:space="preserve"> </w:t>
            </w:r>
            <w:proofErr w:type="spellStart"/>
            <w:r w:rsidRPr="001E415B">
              <w:rPr>
                <w:rFonts w:ascii="Times New Roman" w:eastAsia="Times New Roman" w:hAnsi="Times New Roman"/>
                <w:sz w:val="24"/>
                <w:szCs w:val="24"/>
                <w:lang w:eastAsia="ru-RU"/>
              </w:rPr>
              <w:t>еңбек</w:t>
            </w:r>
            <w:proofErr w:type="spellEnd"/>
            <w:r w:rsidRPr="001E415B">
              <w:rPr>
                <w:rFonts w:ascii="Times New Roman" w:eastAsia="Times New Roman" w:hAnsi="Times New Roman"/>
                <w:sz w:val="24"/>
                <w:szCs w:val="24"/>
                <w:lang w:eastAsia="ru-RU"/>
              </w:rPr>
              <w:t xml:space="preserve"> </w:t>
            </w:r>
            <w:proofErr w:type="spellStart"/>
            <w:r w:rsidRPr="001E415B">
              <w:rPr>
                <w:rFonts w:ascii="Times New Roman" w:eastAsia="Times New Roman" w:hAnsi="Times New Roman"/>
                <w:sz w:val="24"/>
                <w:szCs w:val="24"/>
                <w:lang w:eastAsia="ru-RU"/>
              </w:rPr>
              <w:t>нарығында</w:t>
            </w:r>
            <w:proofErr w:type="spellEnd"/>
            <w:r w:rsidRPr="001E415B">
              <w:rPr>
                <w:rFonts w:ascii="Times New Roman" w:eastAsia="Times New Roman" w:hAnsi="Times New Roman"/>
                <w:sz w:val="24"/>
                <w:szCs w:val="24"/>
                <w:lang w:eastAsia="ru-RU"/>
              </w:rPr>
              <w:t xml:space="preserve"> </w:t>
            </w:r>
            <w:proofErr w:type="spellStart"/>
            <w:r w:rsidRPr="001E415B">
              <w:rPr>
                <w:rFonts w:ascii="Times New Roman" w:eastAsia="Times New Roman" w:hAnsi="Times New Roman"/>
                <w:sz w:val="24"/>
                <w:szCs w:val="24"/>
                <w:lang w:eastAsia="ru-RU"/>
              </w:rPr>
              <w:t>бәсекеге</w:t>
            </w:r>
            <w:proofErr w:type="spellEnd"/>
            <w:r w:rsidRPr="001E415B">
              <w:rPr>
                <w:rFonts w:ascii="Times New Roman" w:eastAsia="Times New Roman" w:hAnsi="Times New Roman"/>
                <w:sz w:val="24"/>
                <w:szCs w:val="24"/>
                <w:lang w:eastAsia="ru-RU"/>
              </w:rPr>
              <w:t xml:space="preserve"> </w:t>
            </w:r>
            <w:proofErr w:type="spellStart"/>
            <w:r w:rsidRPr="001E415B">
              <w:rPr>
                <w:rFonts w:ascii="Times New Roman" w:eastAsia="Times New Roman" w:hAnsi="Times New Roman"/>
                <w:sz w:val="24"/>
                <w:szCs w:val="24"/>
                <w:lang w:eastAsia="ru-RU"/>
              </w:rPr>
              <w:t>қабілетті</w:t>
            </w:r>
            <w:proofErr w:type="spellEnd"/>
            <w:r w:rsidRPr="001E415B">
              <w:rPr>
                <w:rFonts w:ascii="Times New Roman" w:eastAsia="Times New Roman" w:hAnsi="Times New Roman"/>
                <w:sz w:val="24"/>
                <w:szCs w:val="24"/>
                <w:lang w:eastAsia="ru-RU"/>
              </w:rPr>
              <w:t xml:space="preserve">, </w:t>
            </w:r>
            <w:proofErr w:type="spellStart"/>
            <w:r w:rsidRPr="001E415B">
              <w:rPr>
                <w:rFonts w:ascii="Times New Roman" w:eastAsia="Times New Roman" w:hAnsi="Times New Roman"/>
                <w:sz w:val="24"/>
                <w:szCs w:val="24"/>
                <w:lang w:eastAsia="ru-RU"/>
              </w:rPr>
              <w:t>бі</w:t>
            </w:r>
            <w:proofErr w:type="gramStart"/>
            <w:r w:rsidRPr="001E415B">
              <w:rPr>
                <w:rFonts w:ascii="Times New Roman" w:eastAsia="Times New Roman" w:hAnsi="Times New Roman"/>
                <w:sz w:val="24"/>
                <w:szCs w:val="24"/>
                <w:lang w:eastAsia="ru-RU"/>
              </w:rPr>
              <w:t>л</w:t>
            </w:r>
            <w:proofErr w:type="gramEnd"/>
            <w:r w:rsidRPr="001E415B">
              <w:rPr>
                <w:rFonts w:ascii="Times New Roman" w:eastAsia="Times New Roman" w:hAnsi="Times New Roman"/>
                <w:sz w:val="24"/>
                <w:szCs w:val="24"/>
                <w:lang w:eastAsia="ru-RU"/>
              </w:rPr>
              <w:t>ім</w:t>
            </w:r>
            <w:proofErr w:type="spellEnd"/>
            <w:r w:rsidRPr="001E415B">
              <w:rPr>
                <w:rFonts w:ascii="Times New Roman" w:eastAsia="Times New Roman" w:hAnsi="Times New Roman"/>
                <w:sz w:val="24"/>
                <w:szCs w:val="24"/>
                <w:lang w:eastAsia="ru-RU"/>
              </w:rPr>
              <w:t xml:space="preserve"> беру </w:t>
            </w:r>
            <w:proofErr w:type="spellStart"/>
            <w:r w:rsidRPr="001E415B">
              <w:rPr>
                <w:rFonts w:ascii="Times New Roman" w:eastAsia="Times New Roman" w:hAnsi="Times New Roman"/>
                <w:sz w:val="24"/>
                <w:szCs w:val="24"/>
                <w:lang w:eastAsia="ru-RU"/>
              </w:rPr>
              <w:t>саласындағы</w:t>
            </w:r>
            <w:proofErr w:type="spellEnd"/>
            <w:r w:rsidRPr="001E415B">
              <w:rPr>
                <w:rFonts w:ascii="Times New Roman" w:eastAsia="Times New Roman" w:hAnsi="Times New Roman"/>
                <w:sz w:val="24"/>
                <w:szCs w:val="24"/>
                <w:lang w:eastAsia="ru-RU"/>
              </w:rPr>
              <w:t xml:space="preserve"> </w:t>
            </w:r>
            <w:proofErr w:type="spellStart"/>
            <w:r w:rsidRPr="001E415B">
              <w:rPr>
                <w:rFonts w:ascii="Times New Roman" w:eastAsia="Times New Roman" w:hAnsi="Times New Roman"/>
                <w:sz w:val="24"/>
                <w:szCs w:val="24"/>
                <w:lang w:eastAsia="ru-RU"/>
              </w:rPr>
              <w:t>әлеуметтік</w:t>
            </w:r>
            <w:proofErr w:type="spellEnd"/>
            <w:r w:rsidRPr="001E415B">
              <w:rPr>
                <w:rFonts w:ascii="Times New Roman" w:eastAsia="Times New Roman" w:hAnsi="Times New Roman"/>
                <w:sz w:val="24"/>
                <w:szCs w:val="24"/>
                <w:lang w:eastAsia="ru-RU"/>
              </w:rPr>
              <w:t xml:space="preserve"> </w:t>
            </w:r>
            <w:proofErr w:type="spellStart"/>
            <w:r w:rsidRPr="001E415B">
              <w:rPr>
                <w:rFonts w:ascii="Times New Roman" w:eastAsia="Times New Roman" w:hAnsi="Times New Roman"/>
                <w:sz w:val="24"/>
                <w:szCs w:val="24"/>
                <w:lang w:eastAsia="ru-RU"/>
              </w:rPr>
              <w:t>маңызды</w:t>
            </w:r>
            <w:proofErr w:type="spellEnd"/>
            <w:r w:rsidRPr="001E415B">
              <w:rPr>
                <w:rFonts w:ascii="Times New Roman" w:eastAsia="Times New Roman" w:hAnsi="Times New Roman"/>
                <w:sz w:val="24"/>
                <w:szCs w:val="24"/>
                <w:lang w:eastAsia="ru-RU"/>
              </w:rPr>
              <w:t xml:space="preserve"> </w:t>
            </w:r>
            <w:proofErr w:type="spellStart"/>
            <w:r w:rsidRPr="001E415B">
              <w:rPr>
                <w:rFonts w:ascii="Times New Roman" w:eastAsia="Times New Roman" w:hAnsi="Times New Roman"/>
                <w:sz w:val="24"/>
                <w:szCs w:val="24"/>
                <w:lang w:eastAsia="ru-RU"/>
              </w:rPr>
              <w:t>міндеттерді</w:t>
            </w:r>
            <w:proofErr w:type="spellEnd"/>
            <w:r w:rsidRPr="001E415B">
              <w:rPr>
                <w:rFonts w:ascii="Times New Roman" w:eastAsia="Times New Roman" w:hAnsi="Times New Roman"/>
                <w:sz w:val="24"/>
                <w:szCs w:val="24"/>
                <w:lang w:eastAsia="ru-RU"/>
              </w:rPr>
              <w:t xml:space="preserve"> </w:t>
            </w:r>
            <w:proofErr w:type="spellStart"/>
            <w:r w:rsidRPr="001E415B">
              <w:rPr>
                <w:rFonts w:ascii="Times New Roman" w:eastAsia="Times New Roman" w:hAnsi="Times New Roman"/>
                <w:sz w:val="24"/>
                <w:szCs w:val="24"/>
                <w:lang w:eastAsia="ru-RU"/>
              </w:rPr>
              <w:t>шешуге</w:t>
            </w:r>
            <w:proofErr w:type="spellEnd"/>
            <w:r w:rsidRPr="001E415B">
              <w:rPr>
                <w:rFonts w:ascii="Times New Roman" w:eastAsia="Times New Roman" w:hAnsi="Times New Roman"/>
                <w:sz w:val="24"/>
                <w:szCs w:val="24"/>
                <w:lang w:eastAsia="ru-RU"/>
              </w:rPr>
              <w:t xml:space="preserve"> </w:t>
            </w:r>
            <w:proofErr w:type="spellStart"/>
            <w:r w:rsidRPr="001E415B">
              <w:rPr>
                <w:rFonts w:ascii="Times New Roman" w:eastAsia="Times New Roman" w:hAnsi="Times New Roman"/>
                <w:sz w:val="24"/>
                <w:szCs w:val="24"/>
                <w:lang w:eastAsia="ru-RU"/>
              </w:rPr>
              <w:t>қабілетті</w:t>
            </w:r>
            <w:proofErr w:type="spellEnd"/>
            <w:r w:rsidRPr="001E415B">
              <w:rPr>
                <w:rFonts w:ascii="Times New Roman" w:eastAsia="Times New Roman" w:hAnsi="Times New Roman"/>
                <w:sz w:val="24"/>
                <w:szCs w:val="24"/>
                <w:lang w:eastAsia="ru-RU"/>
              </w:rPr>
              <w:t xml:space="preserve">, география мен </w:t>
            </w:r>
            <w:proofErr w:type="spellStart"/>
            <w:r w:rsidRPr="001E415B">
              <w:rPr>
                <w:rFonts w:ascii="Times New Roman" w:eastAsia="Times New Roman" w:hAnsi="Times New Roman"/>
                <w:sz w:val="24"/>
                <w:szCs w:val="24"/>
                <w:lang w:eastAsia="ru-RU"/>
              </w:rPr>
              <w:t>тарих</w:t>
            </w:r>
            <w:proofErr w:type="spellEnd"/>
            <w:r w:rsidRPr="001E415B">
              <w:rPr>
                <w:rFonts w:ascii="Times New Roman" w:eastAsia="Times New Roman" w:hAnsi="Times New Roman"/>
                <w:sz w:val="24"/>
                <w:szCs w:val="24"/>
                <w:lang w:eastAsia="ru-RU"/>
              </w:rPr>
              <w:t xml:space="preserve"> </w:t>
            </w:r>
            <w:proofErr w:type="spellStart"/>
            <w:r w:rsidRPr="001E415B">
              <w:rPr>
                <w:rFonts w:ascii="Times New Roman" w:eastAsia="Times New Roman" w:hAnsi="Times New Roman"/>
                <w:sz w:val="24"/>
                <w:szCs w:val="24"/>
                <w:lang w:eastAsia="ru-RU"/>
              </w:rPr>
              <w:t>бойынша</w:t>
            </w:r>
            <w:proofErr w:type="spellEnd"/>
            <w:r w:rsidRPr="001E415B">
              <w:rPr>
                <w:rFonts w:ascii="Times New Roman" w:eastAsia="Times New Roman" w:hAnsi="Times New Roman"/>
                <w:sz w:val="24"/>
                <w:szCs w:val="24"/>
                <w:lang w:eastAsia="ru-RU"/>
              </w:rPr>
              <w:t xml:space="preserve"> </w:t>
            </w:r>
            <w:proofErr w:type="spellStart"/>
            <w:r w:rsidRPr="001E415B">
              <w:rPr>
                <w:rFonts w:ascii="Times New Roman" w:eastAsia="Times New Roman" w:hAnsi="Times New Roman"/>
                <w:sz w:val="24"/>
                <w:szCs w:val="24"/>
                <w:lang w:eastAsia="ru-RU"/>
              </w:rPr>
              <w:t>жоғары</w:t>
            </w:r>
            <w:proofErr w:type="spellEnd"/>
            <w:r w:rsidRPr="001E415B">
              <w:rPr>
                <w:rFonts w:ascii="Times New Roman" w:eastAsia="Times New Roman" w:hAnsi="Times New Roman"/>
                <w:sz w:val="24"/>
                <w:szCs w:val="24"/>
                <w:lang w:eastAsia="ru-RU"/>
              </w:rPr>
              <w:t xml:space="preserve"> </w:t>
            </w:r>
            <w:proofErr w:type="spellStart"/>
            <w:r w:rsidRPr="001E415B">
              <w:rPr>
                <w:rFonts w:ascii="Times New Roman" w:eastAsia="Times New Roman" w:hAnsi="Times New Roman"/>
                <w:sz w:val="24"/>
                <w:szCs w:val="24"/>
                <w:lang w:eastAsia="ru-RU"/>
              </w:rPr>
              <w:t>білікті</w:t>
            </w:r>
            <w:proofErr w:type="spellEnd"/>
            <w:r w:rsidRPr="001E415B">
              <w:rPr>
                <w:rFonts w:ascii="Times New Roman" w:eastAsia="Times New Roman" w:hAnsi="Times New Roman"/>
                <w:sz w:val="24"/>
                <w:szCs w:val="24"/>
                <w:lang w:eastAsia="ru-RU"/>
              </w:rPr>
              <w:t xml:space="preserve"> </w:t>
            </w:r>
            <w:proofErr w:type="spellStart"/>
            <w:r w:rsidRPr="001E415B">
              <w:rPr>
                <w:rFonts w:ascii="Times New Roman" w:eastAsia="Times New Roman" w:hAnsi="Times New Roman"/>
                <w:sz w:val="24"/>
                <w:szCs w:val="24"/>
                <w:lang w:eastAsia="ru-RU"/>
              </w:rPr>
              <w:t>педагогикалық</w:t>
            </w:r>
            <w:proofErr w:type="spellEnd"/>
            <w:r w:rsidRPr="001E415B">
              <w:rPr>
                <w:rFonts w:ascii="Times New Roman" w:eastAsia="Times New Roman" w:hAnsi="Times New Roman"/>
                <w:sz w:val="24"/>
                <w:szCs w:val="24"/>
                <w:lang w:eastAsia="ru-RU"/>
              </w:rPr>
              <w:t xml:space="preserve"> </w:t>
            </w:r>
            <w:proofErr w:type="spellStart"/>
            <w:r w:rsidRPr="001E415B">
              <w:rPr>
                <w:rFonts w:ascii="Times New Roman" w:eastAsia="Times New Roman" w:hAnsi="Times New Roman"/>
                <w:sz w:val="24"/>
                <w:szCs w:val="24"/>
                <w:lang w:eastAsia="ru-RU"/>
              </w:rPr>
              <w:t>кадрларды</w:t>
            </w:r>
            <w:proofErr w:type="spellEnd"/>
            <w:r w:rsidRPr="001E415B">
              <w:rPr>
                <w:rFonts w:ascii="Times New Roman" w:eastAsia="Times New Roman" w:hAnsi="Times New Roman"/>
                <w:sz w:val="24"/>
                <w:szCs w:val="24"/>
                <w:lang w:eastAsia="ru-RU"/>
              </w:rPr>
              <w:t xml:space="preserve"> </w:t>
            </w:r>
            <w:proofErr w:type="spellStart"/>
            <w:r w:rsidRPr="001E415B">
              <w:rPr>
                <w:rFonts w:ascii="Times New Roman" w:eastAsia="Times New Roman" w:hAnsi="Times New Roman"/>
                <w:sz w:val="24"/>
                <w:szCs w:val="24"/>
                <w:lang w:eastAsia="ru-RU"/>
              </w:rPr>
              <w:t>даярлау</w:t>
            </w:r>
            <w:proofErr w:type="spellEnd"/>
            <w:r w:rsidRPr="001E415B">
              <w:rPr>
                <w:rFonts w:ascii="Times New Roman" w:eastAsia="Times New Roman" w:hAnsi="Times New Roman"/>
                <w:sz w:val="24"/>
                <w:szCs w:val="24"/>
                <w:lang w:eastAsia="ru-RU"/>
              </w:rPr>
              <w:t>.</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14512E">
              <w:rPr>
                <w:rFonts w:ascii="Times New Roman" w:eastAsia="Times New Roman" w:hAnsi="Times New Roman"/>
                <w:sz w:val="24"/>
                <w:szCs w:val="24"/>
                <w:lang w:eastAsia="ru-RU"/>
              </w:rPr>
              <w:t>Қолданыстағы</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1E415B" w:rsidRDefault="001E415B"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Pr>
                <w:rFonts w:ascii="Times New Roman" w:eastAsia="Times New Roman" w:hAnsi="Times New Roman"/>
                <w:sz w:val="24"/>
                <w:szCs w:val="24"/>
                <w:lang w:eastAsia="ru-RU"/>
              </w:rPr>
              <w:t>қазақ</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орыс</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960662"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07218E">
              <w:rPr>
                <w:rFonts w:ascii="Times New Roman" w:eastAsia="Times New Roman" w:hAnsi="Times New Roman"/>
                <w:sz w:val="24"/>
                <w:szCs w:val="24"/>
                <w:lang w:eastAsia="ru-RU"/>
              </w:rPr>
              <w:t>Педагог</w:t>
            </w:r>
            <w:r w:rsidR="00960662">
              <w:rPr>
                <w:rFonts w:ascii="Times New Roman" w:eastAsia="Times New Roman" w:hAnsi="Times New Roman"/>
                <w:sz w:val="24"/>
                <w:szCs w:val="24"/>
                <w:lang w:val="kk-KZ" w:eastAsia="ru-RU"/>
              </w:rPr>
              <w:t xml:space="preserve"> 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1E415B"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1E415B">
              <w:rPr>
                <w:rFonts w:ascii="Times New Roman" w:eastAsia="Calibri" w:hAnsi="Times New Roman" w:cs="Times New Roman"/>
                <w:sz w:val="24"/>
                <w:szCs w:val="24"/>
                <w:lang w:val="kk-KZ"/>
              </w:rPr>
              <w:t>географиялық пәндер тарауларының жалпы теориялық ережелерін түсіндіру</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1E415B"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E415B">
              <w:rPr>
                <w:rFonts w:ascii="Times New Roman" w:eastAsia="Times New Roman" w:hAnsi="Times New Roman" w:cs="Times New Roman"/>
                <w:sz w:val="24"/>
                <w:szCs w:val="24"/>
                <w:lang w:val="kk-KZ" w:eastAsia="ru-RU"/>
              </w:rPr>
              <w:t>құқықтық, экономикалық, іскерлік, өндірістік, экологиялық, мәдениет орталардағы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w:t>
            </w:r>
          </w:p>
        </w:tc>
      </w:tr>
      <w:tr w:rsidR="0020190D" w:rsidRPr="001E415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1E415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E415B">
              <w:rPr>
                <w:rFonts w:ascii="Times New Roman" w:hAnsi="Times New Roman"/>
                <w:bCs/>
                <w:iCs/>
                <w:sz w:val="24"/>
                <w:szCs w:val="24"/>
                <w:lang w:val="kk-KZ" w:eastAsia="ru-RU"/>
              </w:rPr>
              <w:t>білім алушылардың физиологиялық және функционалдық ерекшеліктері мен жеке білім беру қажеттіліктерін ескере отыріп, орта білім берудің жаңартылған мазмұны жағдайында оқу-тәрбие үрдісін ұйымдастыру</w:t>
            </w:r>
          </w:p>
        </w:tc>
      </w:tr>
      <w:tr w:rsidR="0020190D" w:rsidRPr="001E415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1E415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E415B">
              <w:rPr>
                <w:rFonts w:ascii="Times New Roman" w:hAnsi="Times New Roman"/>
                <w:bCs/>
                <w:iCs/>
                <w:sz w:val="24"/>
                <w:szCs w:val="24"/>
                <w:lang w:val="kk-KZ" w:eastAsia="ru-RU"/>
              </w:rPr>
              <w:t>өздері оқыған әртүрлі қосалқы тарихи пәндер мен деректердің ерекшеліктерін сипаттай алады; тәжірибелік жұмыста дәстүрлі және инновациялық әдістерді қолдана отырып, қажетті құжаттарды іздеуде мұрағат және мұражайдың ғылыми-анықтамалық аппаратымен жұмыс істеу барысындағы дағдыларды қолдана алады</w:t>
            </w:r>
          </w:p>
        </w:tc>
      </w:tr>
      <w:tr w:rsidR="0020190D" w:rsidRPr="001E415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1E415B"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E415B">
              <w:rPr>
                <w:rFonts w:ascii="Times New Roman" w:eastAsia="Calibri" w:hAnsi="Times New Roman" w:cs="Times New Roman"/>
                <w:sz w:val="24"/>
                <w:szCs w:val="24"/>
                <w:lang w:val="kk-KZ"/>
              </w:rPr>
              <w:t>ГАЖ технологияларын, географиялық ақпаратты өңдеудің статистикалық, математикалық, картографиялық әдістерін қолдана отырып, жалпы географиялық, далалық зерттеулер жүргізу</w:t>
            </w:r>
          </w:p>
        </w:tc>
      </w:tr>
      <w:tr w:rsidR="0020190D" w:rsidRPr="001E415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6</w:t>
            </w:r>
          </w:p>
        </w:tc>
        <w:tc>
          <w:tcPr>
            <w:tcW w:w="4724" w:type="pct"/>
          </w:tcPr>
          <w:p w:rsidR="0020190D" w:rsidRPr="0007218E" w:rsidRDefault="001E415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E415B">
              <w:rPr>
                <w:rFonts w:ascii="Times New Roman" w:hAnsi="Times New Roman"/>
                <w:bCs/>
                <w:iCs/>
                <w:sz w:val="24"/>
                <w:szCs w:val="24"/>
                <w:lang w:val="kk-KZ" w:eastAsia="ru-RU"/>
              </w:rPr>
              <w:t>тарихилық принципті қолдану арқылы тарихи дамудағы адамның ролі мен орнын анықтай отырып, әртүрлі кезеңдерде теориялық білімдерін кәсіби қызметте пайдалану барысында халықаралық қатынастардағы үрдістерді бағалай отырып,  тарихи құбылыстар мен фактілерді талдай алады</w:t>
            </w:r>
          </w:p>
        </w:tc>
      </w:tr>
      <w:tr w:rsidR="0020190D" w:rsidRPr="001E415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7</w:t>
            </w:r>
          </w:p>
        </w:tc>
        <w:tc>
          <w:tcPr>
            <w:tcW w:w="4724" w:type="pct"/>
          </w:tcPr>
          <w:p w:rsidR="0020190D" w:rsidRPr="0007218E" w:rsidRDefault="001E415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E415B">
              <w:rPr>
                <w:rFonts w:ascii="Times New Roman" w:hAnsi="Times New Roman"/>
                <w:bCs/>
                <w:iCs/>
                <w:sz w:val="24"/>
                <w:szCs w:val="24"/>
                <w:lang w:val="kk-KZ"/>
              </w:rPr>
              <w:t>мемлекеттердің саяси және әлеуметтік-мәдени дамуының жалпы және айрықша белгілеріне салыстырмалы талдау жүргізе отырып, орта ғасырлардағы батыс және шығыс өркениеттері мен мемлекеттерінің тарихи дамуындағы себептік қатынастарды орнату</w:t>
            </w:r>
          </w:p>
        </w:tc>
      </w:tr>
      <w:tr w:rsidR="0020190D" w:rsidRPr="001E415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8</w:t>
            </w:r>
          </w:p>
        </w:tc>
        <w:tc>
          <w:tcPr>
            <w:tcW w:w="4724" w:type="pct"/>
          </w:tcPr>
          <w:p w:rsidR="0020190D" w:rsidRPr="0007218E" w:rsidRDefault="001E415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E415B">
              <w:rPr>
                <w:rFonts w:ascii="Times New Roman" w:hAnsi="Times New Roman"/>
                <w:bCs/>
                <w:iCs/>
                <w:sz w:val="24"/>
                <w:szCs w:val="24"/>
                <w:lang w:val="kk-KZ" w:eastAsia="ru-RU"/>
              </w:rPr>
              <w:t>академиялық адалдық қағидаларын сақтай отырып, зерттеу нәтижелерін әзірлеу және енгізу үшін ғылыми зерттеулер мен академиялық жазу әдістерін қолданып, география ғылымының қазіргі жағдайын, проблемалары мен даму болашағын бағалау</w:t>
            </w:r>
          </w:p>
        </w:tc>
      </w:tr>
      <w:tr w:rsidR="0020190D" w:rsidRPr="001E415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1E415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E415B">
              <w:rPr>
                <w:rFonts w:ascii="Times New Roman" w:hAnsi="Times New Roman"/>
                <w:bCs/>
                <w:iCs/>
                <w:sz w:val="24"/>
                <w:szCs w:val="24"/>
                <w:lang w:val="kk-KZ" w:eastAsia="ru-RU"/>
              </w:rPr>
              <w:t>әр түрлі деңгейдегі табиғи-экономикалық және аумақтық, әлеуметтік-экономикалық жүйелердің дамуын, қоршаған орта мен халықтың өзара әрекетін бағалап, әлеуметтік-экономикалық, физикалық-географиялық және саяси процестердің ағымдағы жағдайына аналитикалық шолу жасау</w:t>
            </w:r>
          </w:p>
        </w:tc>
      </w:tr>
      <w:tr w:rsidR="0020190D" w:rsidRPr="001E415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10</w:t>
            </w:r>
          </w:p>
        </w:tc>
        <w:tc>
          <w:tcPr>
            <w:tcW w:w="4724" w:type="pct"/>
          </w:tcPr>
          <w:p w:rsidR="0020190D" w:rsidRPr="0007218E" w:rsidRDefault="001E415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E415B">
              <w:rPr>
                <w:rFonts w:ascii="Times New Roman" w:hAnsi="Times New Roman"/>
                <w:bCs/>
                <w:iCs/>
                <w:sz w:val="24"/>
                <w:szCs w:val="24"/>
                <w:lang w:val="kk-KZ" w:eastAsia="ru-RU"/>
              </w:rPr>
              <w:t>география мен тарихты оқытудың тиімді әдістері мен технологияларын қолдана отырып, география мен тарихқа арналған оқу бағдарламаларын әзірлеу</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537" w:rsidRDefault="00D06537" w:rsidP="00343CCA">
      <w:pPr>
        <w:spacing w:after="0" w:line="240" w:lineRule="auto"/>
      </w:pPr>
      <w:r>
        <w:separator/>
      </w:r>
    </w:p>
  </w:endnote>
  <w:endnote w:type="continuationSeparator" w:id="0">
    <w:p w:rsidR="00D06537" w:rsidRDefault="00D06537"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537" w:rsidRDefault="00D06537" w:rsidP="00343CCA">
      <w:pPr>
        <w:spacing w:after="0" w:line="240" w:lineRule="auto"/>
      </w:pPr>
      <w:r>
        <w:separator/>
      </w:r>
    </w:p>
  </w:footnote>
  <w:footnote w:type="continuationSeparator" w:id="0">
    <w:p w:rsidR="00D06537" w:rsidRDefault="00D06537"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6290"/>
    <w:rsid w:val="0014512E"/>
    <w:rsid w:val="00175A3F"/>
    <w:rsid w:val="0018493F"/>
    <w:rsid w:val="001E0CCB"/>
    <w:rsid w:val="001E415B"/>
    <w:rsid w:val="001F3F34"/>
    <w:rsid w:val="0020190D"/>
    <w:rsid w:val="00216DB4"/>
    <w:rsid w:val="00227CD1"/>
    <w:rsid w:val="002704C5"/>
    <w:rsid w:val="002B26CA"/>
    <w:rsid w:val="00343CCA"/>
    <w:rsid w:val="00361792"/>
    <w:rsid w:val="003E0262"/>
    <w:rsid w:val="003E3572"/>
    <w:rsid w:val="003F6099"/>
    <w:rsid w:val="00421012"/>
    <w:rsid w:val="004520E6"/>
    <w:rsid w:val="004569F5"/>
    <w:rsid w:val="00475447"/>
    <w:rsid w:val="00496615"/>
    <w:rsid w:val="004B7186"/>
    <w:rsid w:val="005177B2"/>
    <w:rsid w:val="005410B1"/>
    <w:rsid w:val="00637649"/>
    <w:rsid w:val="006554EA"/>
    <w:rsid w:val="00661A37"/>
    <w:rsid w:val="006C4D06"/>
    <w:rsid w:val="0070244B"/>
    <w:rsid w:val="00704693"/>
    <w:rsid w:val="0070559D"/>
    <w:rsid w:val="00746054"/>
    <w:rsid w:val="007D71FA"/>
    <w:rsid w:val="008458FA"/>
    <w:rsid w:val="008F19F6"/>
    <w:rsid w:val="009004A4"/>
    <w:rsid w:val="009228AA"/>
    <w:rsid w:val="00943597"/>
    <w:rsid w:val="00955E38"/>
    <w:rsid w:val="00960662"/>
    <w:rsid w:val="0097731F"/>
    <w:rsid w:val="0098146B"/>
    <w:rsid w:val="00AC2135"/>
    <w:rsid w:val="00AD1F70"/>
    <w:rsid w:val="00B52537"/>
    <w:rsid w:val="00B5481A"/>
    <w:rsid w:val="00B72C04"/>
    <w:rsid w:val="00B802BF"/>
    <w:rsid w:val="00C01CAA"/>
    <w:rsid w:val="00C01D1F"/>
    <w:rsid w:val="00C27172"/>
    <w:rsid w:val="00C703A6"/>
    <w:rsid w:val="00C75547"/>
    <w:rsid w:val="00D06537"/>
    <w:rsid w:val="00D1044B"/>
    <w:rsid w:val="00D30AB7"/>
    <w:rsid w:val="00D41CE2"/>
    <w:rsid w:val="00D72616"/>
    <w:rsid w:val="00DA68D4"/>
    <w:rsid w:val="00DB11FF"/>
    <w:rsid w:val="00DD2032"/>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2024-10-11T08:52:00Z</dcterms:created>
  <dcterms:modified xsi:type="dcterms:W3CDTF">2024-10-11T08:52:00Z</dcterms:modified>
</cp:coreProperties>
</file>