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A739F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A739F7" w:rsidRDefault="00A739F7"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A739F7">
              <w:rPr>
                <w:rFonts w:ascii="Times New Roman" w:eastAsia="Times New Roman" w:hAnsi="Times New Roman" w:cs="Times New Roman"/>
                <w:sz w:val="24"/>
                <w:szCs w:val="24"/>
                <w:lang w:val="en-US" w:eastAsia="ru-RU"/>
              </w:rPr>
              <w:t>6</w:t>
            </w:r>
            <w:r w:rsidRPr="00A739F7">
              <w:rPr>
                <w:rFonts w:ascii="Times New Roman" w:eastAsia="Times New Roman" w:hAnsi="Times New Roman" w:cs="Times New Roman"/>
                <w:sz w:val="24"/>
                <w:szCs w:val="24"/>
                <w:lang w:eastAsia="ru-RU"/>
              </w:rPr>
              <w:t>В</w:t>
            </w:r>
            <w:r w:rsidRPr="00A739F7">
              <w:rPr>
                <w:rFonts w:ascii="Times New Roman" w:eastAsia="Times New Roman" w:hAnsi="Times New Roman" w:cs="Times New Roman"/>
                <w:sz w:val="24"/>
                <w:szCs w:val="24"/>
                <w:lang w:val="en-US" w:eastAsia="ru-RU"/>
              </w:rPr>
              <w:t>01602 History and social science(IP)</w:t>
            </w:r>
            <w:bookmarkEnd w:id="0"/>
          </w:p>
        </w:tc>
      </w:tr>
      <w:tr w:rsidR="006200D1" w:rsidRPr="00A739F7"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A739F7"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739F7">
              <w:rPr>
                <w:rFonts w:ascii="Times New Roman" w:hAnsi="Times New Roman" w:cs="Times New Roman"/>
                <w:sz w:val="24"/>
                <w:szCs w:val="24"/>
                <w:lang w:val="en-US"/>
              </w:rPr>
              <w:t>Training of teachers-historians-social scientists with universal and subject-specific competencies that contribute to high-quality vocational education, professional competence in teaching history and social studies, the development of methodological support for the educational process, social mobility, competitive and in demand in the labor market.</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0F30ED"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0F30ED">
              <w:rPr>
                <w:rFonts w:ascii="Times New Roman" w:eastAsia="Times New Roman" w:hAnsi="Times New Roman"/>
                <w:sz w:val="24"/>
                <w:szCs w:val="24"/>
                <w:lang w:eastAsia="ru-RU"/>
              </w:rPr>
              <w:t>New</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A739F7" w:rsidRDefault="00A739F7"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A739F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A739F7"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A739F7">
              <w:rPr>
                <w:rFonts w:ascii="Times New Roman" w:eastAsia="Calibri" w:hAnsi="Times New Roman" w:cs="Times New Roman"/>
                <w:b w:val="0"/>
                <w:iCs/>
                <w:sz w:val="24"/>
                <w:szCs w:val="24"/>
                <w:lang w:val="en-US" w:eastAsia="ru-RU"/>
              </w:rPr>
              <w:t>Analyzes global and local historical events, processes and phenomena in relation to each other, correlates their similarities and highlights the key facts.</w:t>
            </w:r>
          </w:p>
        </w:tc>
      </w:tr>
      <w:tr w:rsidR="00290F64"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A739F7"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A739F7">
              <w:rPr>
                <w:rFonts w:ascii="Times New Roman" w:eastAsia="Calibri" w:hAnsi="Times New Roman" w:cs="Times New Roman"/>
                <w:sz w:val="24"/>
                <w:szCs w:val="24"/>
                <w:shd w:val="clear" w:color="auto" w:fill="FFFFFF"/>
                <w:lang w:val="en-US"/>
              </w:rPr>
              <w:t>Able to navigate in currently relevant social events and processes; analyzes and evaluates religious and spiritual-cultural phenomena and processes in modern society, demonstrates their own civic position about them.</w:t>
            </w:r>
          </w:p>
        </w:tc>
      </w:tr>
      <w:tr w:rsidR="00290F64"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A739F7"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739F7">
              <w:rPr>
                <w:rFonts w:ascii="Times New Roman" w:hAnsi="Times New Roman"/>
                <w:bCs/>
                <w:iCs/>
                <w:sz w:val="24"/>
                <w:szCs w:val="24"/>
                <w:lang w:val="kk-KZ"/>
              </w:rPr>
              <w:t>Applies interdisciplinary knowledge and experience for the advancement of their world outlook and their historical and moral development in conformity with the social, business, cultural, legal  and ethical norms of the kazakh society.</w:t>
            </w:r>
          </w:p>
        </w:tc>
      </w:tr>
      <w:tr w:rsidR="00290F64"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A739F7"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A739F7">
              <w:rPr>
                <w:rFonts w:ascii="Times New Roman" w:hAnsi="Times New Roman"/>
                <w:bCs/>
                <w:iCs/>
                <w:sz w:val="24"/>
                <w:szCs w:val="24"/>
                <w:lang w:val="en-US"/>
              </w:rPr>
              <w:t xml:space="preserve">Capable of applying knowledge in education and psychology for the upbringing, development and organization of the lives and </w:t>
            </w:r>
            <w:proofErr w:type="spellStart"/>
            <w:r w:rsidRPr="00A739F7">
              <w:rPr>
                <w:rFonts w:ascii="Times New Roman" w:hAnsi="Times New Roman"/>
                <w:bCs/>
                <w:iCs/>
                <w:sz w:val="24"/>
                <w:szCs w:val="24"/>
                <w:lang w:val="en-US"/>
              </w:rPr>
              <w:t>activies</w:t>
            </w:r>
            <w:proofErr w:type="spellEnd"/>
            <w:r w:rsidRPr="00A739F7">
              <w:rPr>
                <w:rFonts w:ascii="Times New Roman" w:hAnsi="Times New Roman"/>
                <w:bCs/>
                <w:iCs/>
                <w:sz w:val="24"/>
                <w:szCs w:val="24"/>
                <w:lang w:val="en-US"/>
              </w:rPr>
              <w:t xml:space="preserve"> of schoolchildren according to the principles of personalized, competent and inclusive approach.</w:t>
            </w:r>
          </w:p>
        </w:tc>
      </w:tr>
      <w:tr w:rsidR="00290F64"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A739F7"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739F7">
              <w:rPr>
                <w:rFonts w:ascii="Times New Roman" w:hAnsi="Times New Roman"/>
                <w:bCs/>
                <w:iCs/>
                <w:sz w:val="24"/>
                <w:szCs w:val="24"/>
                <w:lang w:val="en-US"/>
              </w:rPr>
              <w:t>Capable of constructive communication and interacting in both spoken and written Kazakh, Russian and foreign languages for interpersonal, social, professional and research activities.</w:t>
            </w:r>
          </w:p>
        </w:tc>
      </w:tr>
      <w:tr w:rsidR="00290F64"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A739F7"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A739F7">
              <w:rPr>
                <w:rFonts w:ascii="Times New Roman" w:hAnsi="Times New Roman"/>
                <w:bCs/>
                <w:iCs/>
                <w:sz w:val="24"/>
                <w:szCs w:val="24"/>
                <w:lang w:val="en-US" w:eastAsia="ru-RU"/>
              </w:rPr>
              <w:t>Chooses the direction and methodology of the research based on scientific methods and approaches for the creation of new knowledge in the field of history and sociology.</w:t>
            </w:r>
          </w:p>
        </w:tc>
      </w:tr>
      <w:tr w:rsidR="00290F64"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A739F7"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A739F7">
              <w:rPr>
                <w:rFonts w:ascii="Times New Roman" w:hAnsi="Times New Roman"/>
                <w:bCs/>
                <w:iCs/>
                <w:sz w:val="24"/>
                <w:szCs w:val="24"/>
                <w:lang w:val="en-US"/>
              </w:rPr>
              <w:t xml:space="preserve">Carries out the search for necessary information, data collection, the work with historical sources, archived materials, museum </w:t>
            </w:r>
            <w:proofErr w:type="spellStart"/>
            <w:r w:rsidRPr="00A739F7">
              <w:rPr>
                <w:rFonts w:ascii="Times New Roman" w:hAnsi="Times New Roman"/>
                <w:bCs/>
                <w:iCs/>
                <w:sz w:val="24"/>
                <w:szCs w:val="24"/>
                <w:lang w:val="en-US"/>
              </w:rPr>
              <w:t>exponats</w:t>
            </w:r>
            <w:proofErr w:type="spellEnd"/>
            <w:r w:rsidRPr="00A739F7">
              <w:rPr>
                <w:rFonts w:ascii="Times New Roman" w:hAnsi="Times New Roman"/>
                <w:bCs/>
                <w:iCs/>
                <w:sz w:val="24"/>
                <w:szCs w:val="24"/>
                <w:lang w:val="en-US"/>
              </w:rPr>
              <w:t>, using modern approaches and methods.</w:t>
            </w:r>
          </w:p>
        </w:tc>
      </w:tr>
      <w:tr w:rsidR="00290F64" w:rsidRPr="00A739F7"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A739F7"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A739F7">
              <w:rPr>
                <w:rFonts w:ascii="Times New Roman" w:hAnsi="Times New Roman"/>
                <w:bCs/>
                <w:iCs/>
                <w:sz w:val="24"/>
                <w:szCs w:val="24"/>
                <w:lang w:val="en-US"/>
              </w:rPr>
              <w:t xml:space="preserve">Uses organizational skills, while maintaining the </w:t>
            </w:r>
            <w:proofErr w:type="spellStart"/>
            <w:r w:rsidRPr="00A739F7">
              <w:rPr>
                <w:rFonts w:ascii="Times New Roman" w:hAnsi="Times New Roman"/>
                <w:bCs/>
                <w:iCs/>
                <w:sz w:val="24"/>
                <w:szCs w:val="24"/>
                <w:lang w:val="en-US"/>
              </w:rPr>
              <w:t>mentouring</w:t>
            </w:r>
            <w:proofErr w:type="spellEnd"/>
            <w:r w:rsidRPr="00A739F7">
              <w:rPr>
                <w:rFonts w:ascii="Times New Roman" w:hAnsi="Times New Roman"/>
                <w:bCs/>
                <w:iCs/>
                <w:sz w:val="24"/>
                <w:szCs w:val="24"/>
                <w:lang w:val="en-US"/>
              </w:rPr>
              <w:t xml:space="preserve">-educational processes at school, exhibits the knowledge of basic management in </w:t>
            </w:r>
            <w:proofErr w:type="spellStart"/>
            <w:r w:rsidRPr="00A739F7">
              <w:rPr>
                <w:rFonts w:ascii="Times New Roman" w:hAnsi="Times New Roman"/>
                <w:bCs/>
                <w:iCs/>
                <w:sz w:val="24"/>
                <w:szCs w:val="24"/>
                <w:lang w:val="en-US"/>
              </w:rPr>
              <w:t>enhanncing</w:t>
            </w:r>
            <w:proofErr w:type="spellEnd"/>
            <w:r w:rsidRPr="00A739F7">
              <w:rPr>
                <w:rFonts w:ascii="Times New Roman" w:hAnsi="Times New Roman"/>
                <w:bCs/>
                <w:iCs/>
                <w:sz w:val="24"/>
                <w:szCs w:val="24"/>
                <w:lang w:val="en-US"/>
              </w:rPr>
              <w:t xml:space="preserve"> </w:t>
            </w:r>
            <w:proofErr w:type="gramStart"/>
            <w:r w:rsidRPr="00A739F7">
              <w:rPr>
                <w:rFonts w:ascii="Times New Roman" w:hAnsi="Times New Roman"/>
                <w:bCs/>
                <w:iCs/>
                <w:sz w:val="24"/>
                <w:szCs w:val="24"/>
                <w:lang w:val="en-US"/>
              </w:rPr>
              <w:t>secondary  general</w:t>
            </w:r>
            <w:proofErr w:type="gramEnd"/>
            <w:r w:rsidRPr="00A739F7">
              <w:rPr>
                <w:rFonts w:ascii="Times New Roman" w:hAnsi="Times New Roman"/>
                <w:bCs/>
                <w:iCs/>
                <w:sz w:val="24"/>
                <w:szCs w:val="24"/>
                <w:lang w:val="en-US"/>
              </w:rPr>
              <w:t xml:space="preserve"> education, uses the skill of </w:t>
            </w:r>
            <w:proofErr w:type="spellStart"/>
            <w:r w:rsidRPr="00A739F7">
              <w:rPr>
                <w:rFonts w:ascii="Times New Roman" w:hAnsi="Times New Roman"/>
                <w:bCs/>
                <w:iCs/>
                <w:sz w:val="24"/>
                <w:szCs w:val="24"/>
                <w:lang w:val="en-US"/>
              </w:rPr>
              <w:t>enterpreneurship</w:t>
            </w:r>
            <w:proofErr w:type="spellEnd"/>
            <w:r w:rsidRPr="00A739F7">
              <w:rPr>
                <w:rFonts w:ascii="Times New Roman" w:hAnsi="Times New Roman"/>
                <w:bCs/>
                <w:iCs/>
                <w:sz w:val="24"/>
                <w:szCs w:val="24"/>
                <w:lang w:val="en-US"/>
              </w:rPr>
              <w:t>.</w:t>
            </w:r>
          </w:p>
        </w:tc>
      </w:tr>
      <w:tr w:rsidR="00290F64"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A739F7"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A739F7">
              <w:rPr>
                <w:rFonts w:ascii="Times New Roman" w:hAnsi="Times New Roman"/>
                <w:bCs/>
                <w:iCs/>
                <w:sz w:val="24"/>
                <w:szCs w:val="24"/>
                <w:lang w:val="en-US"/>
              </w:rPr>
              <w:t>Capable of monitoring the instructional and educational processes in secondary school, together with analyzing and assessing their results.</w:t>
            </w:r>
          </w:p>
        </w:tc>
      </w:tr>
      <w:tr w:rsidR="00A739F7"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A739F7" w:rsidRPr="00A739F7" w:rsidRDefault="00A739F7"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A739F7" w:rsidRPr="00A739F7" w:rsidRDefault="00A739F7"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A739F7">
              <w:rPr>
                <w:rFonts w:ascii="Times New Roman" w:hAnsi="Times New Roman"/>
                <w:bCs/>
                <w:iCs/>
                <w:sz w:val="24"/>
                <w:szCs w:val="24"/>
                <w:lang w:val="en-US"/>
              </w:rPr>
              <w:t>Capable of conducting both individual and group research in the area of secondary general education and humanities on the local, regional and republican levels in compliance with the norms of pedagogical ethics and principles of academic integrity.</w:t>
            </w:r>
          </w:p>
        </w:tc>
      </w:tr>
      <w:tr w:rsidR="00A739F7"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A739F7" w:rsidRPr="00A739F7" w:rsidRDefault="00A739F7"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773" w:type="pct"/>
            <w:tcBorders>
              <w:top w:val="single" w:sz="4" w:space="0" w:color="auto"/>
              <w:left w:val="single" w:sz="4" w:space="0" w:color="auto"/>
              <w:bottom w:val="single" w:sz="4" w:space="0" w:color="auto"/>
              <w:right w:val="single" w:sz="4" w:space="0" w:color="auto"/>
            </w:tcBorders>
          </w:tcPr>
          <w:p w:rsidR="00A739F7" w:rsidRPr="00A739F7" w:rsidRDefault="00A739F7"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A739F7">
              <w:rPr>
                <w:rFonts w:ascii="Times New Roman" w:hAnsi="Times New Roman"/>
                <w:bCs/>
                <w:iCs/>
                <w:sz w:val="24"/>
                <w:szCs w:val="24"/>
                <w:lang w:val="en-US"/>
              </w:rPr>
              <w:t xml:space="preserve">Capable of developing professionally and educating themselves throughout their life; contemplates and critically </w:t>
            </w:r>
            <w:proofErr w:type="spellStart"/>
            <w:r w:rsidRPr="00A739F7">
              <w:rPr>
                <w:rFonts w:ascii="Times New Roman" w:hAnsi="Times New Roman"/>
                <w:bCs/>
                <w:iCs/>
                <w:sz w:val="24"/>
                <w:szCs w:val="24"/>
                <w:lang w:val="en-US"/>
              </w:rPr>
              <w:t>asseses</w:t>
            </w:r>
            <w:proofErr w:type="spellEnd"/>
            <w:r w:rsidRPr="00A739F7">
              <w:rPr>
                <w:rFonts w:ascii="Times New Roman" w:hAnsi="Times New Roman"/>
                <w:bCs/>
                <w:iCs/>
                <w:sz w:val="24"/>
                <w:szCs w:val="24"/>
                <w:lang w:val="en-US"/>
              </w:rPr>
              <w:t xml:space="preserve"> personal values, attitude, ethical principles, working methods, moreover, sets new goals for perfecting historical and sociological education at schools with the purpose of sustainable development, advancement of their organization and </w:t>
            </w:r>
            <w:proofErr w:type="spellStart"/>
            <w:r w:rsidRPr="00A739F7">
              <w:rPr>
                <w:rFonts w:ascii="Times New Roman" w:hAnsi="Times New Roman"/>
                <w:bCs/>
                <w:iCs/>
                <w:sz w:val="24"/>
                <w:szCs w:val="24"/>
                <w:lang w:val="en-US"/>
              </w:rPr>
              <w:t>peronal</w:t>
            </w:r>
            <w:proofErr w:type="spellEnd"/>
            <w:r w:rsidRPr="00A739F7">
              <w:rPr>
                <w:rFonts w:ascii="Times New Roman" w:hAnsi="Times New Roman"/>
                <w:bCs/>
                <w:iCs/>
                <w:sz w:val="24"/>
                <w:szCs w:val="24"/>
                <w:lang w:val="en-US"/>
              </w:rPr>
              <w:t xml:space="preserve"> professional wellbeing.</w:t>
            </w:r>
          </w:p>
        </w:tc>
      </w:tr>
      <w:tr w:rsidR="00A739F7" w:rsidRPr="00A739F7"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A739F7" w:rsidRPr="00A739F7" w:rsidRDefault="00A739F7"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773" w:type="pct"/>
            <w:tcBorders>
              <w:top w:val="single" w:sz="4" w:space="0" w:color="auto"/>
              <w:left w:val="single" w:sz="4" w:space="0" w:color="auto"/>
              <w:bottom w:val="single" w:sz="4" w:space="0" w:color="auto"/>
              <w:right w:val="single" w:sz="4" w:space="0" w:color="auto"/>
            </w:tcBorders>
          </w:tcPr>
          <w:p w:rsidR="00A739F7" w:rsidRPr="00A739F7" w:rsidRDefault="00A739F7"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A739F7">
              <w:rPr>
                <w:rFonts w:ascii="Times New Roman" w:hAnsi="Times New Roman"/>
                <w:bCs/>
                <w:iCs/>
                <w:sz w:val="24"/>
                <w:szCs w:val="24"/>
                <w:lang w:val="en-US"/>
              </w:rPr>
              <w:t>Capable of developing the skill of emotional intelligence and leadership for creating a favorable atmosphere in collaborations with parental and pedagogic public.</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C7D" w:rsidRDefault="00914C7D" w:rsidP="00343CCA">
      <w:pPr>
        <w:spacing w:after="0" w:line="240" w:lineRule="auto"/>
      </w:pPr>
      <w:r>
        <w:separator/>
      </w:r>
    </w:p>
  </w:endnote>
  <w:endnote w:type="continuationSeparator" w:id="0">
    <w:p w:rsidR="00914C7D" w:rsidRDefault="00914C7D"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C7D" w:rsidRDefault="00914C7D" w:rsidP="00343CCA">
      <w:pPr>
        <w:spacing w:after="0" w:line="240" w:lineRule="auto"/>
      </w:pPr>
      <w:r>
        <w:separator/>
      </w:r>
    </w:p>
  </w:footnote>
  <w:footnote w:type="continuationSeparator" w:id="0">
    <w:p w:rsidR="00914C7D" w:rsidRDefault="00914C7D"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14C7D"/>
    <w:rsid w:val="009228AA"/>
    <w:rsid w:val="00943597"/>
    <w:rsid w:val="00955E38"/>
    <w:rsid w:val="00956EE0"/>
    <w:rsid w:val="0097731F"/>
    <w:rsid w:val="0098146B"/>
    <w:rsid w:val="00A27BC2"/>
    <w:rsid w:val="00A71C75"/>
    <w:rsid w:val="00A739F7"/>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2024-10-16T09:36:00Z</dcterms:created>
  <dcterms:modified xsi:type="dcterms:W3CDTF">2024-10-16T09:36:00Z</dcterms:modified>
</cp:coreProperties>
</file>