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6054" w:rsidRPr="0007218E" w:rsidTr="00456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Бі</w:t>
            </w:r>
            <w:proofErr w:type="gramStart"/>
            <w:r w:rsidRPr="0007218E">
              <w:rPr>
                <w:rFonts w:ascii="Times New Roman" w:eastAsia="Times New Roman" w:hAnsi="Times New Roman"/>
                <w:sz w:val="24"/>
                <w:szCs w:val="24"/>
                <w:lang w:eastAsia="ru-RU"/>
              </w:rPr>
              <w:t>л</w:t>
            </w:r>
            <w:proofErr w:type="gramEnd"/>
            <w:r w:rsidRPr="0007218E">
              <w:rPr>
                <w:rFonts w:ascii="Times New Roman" w:eastAsia="Times New Roman" w:hAnsi="Times New Roman"/>
                <w:sz w:val="24"/>
                <w:szCs w:val="24"/>
                <w:lang w:eastAsia="ru-RU"/>
              </w:rPr>
              <w:t>ім</w:t>
            </w:r>
            <w:proofErr w:type="spellEnd"/>
            <w:r w:rsidRPr="0007218E">
              <w:rPr>
                <w:rFonts w:ascii="Times New Roman" w:eastAsia="Times New Roman" w:hAnsi="Times New Roman"/>
                <w:sz w:val="24"/>
                <w:szCs w:val="24"/>
                <w:lang w:eastAsia="ru-RU"/>
              </w:rPr>
              <w:t xml:space="preserve"> беру </w:t>
            </w:r>
            <w:proofErr w:type="spellStart"/>
            <w:r w:rsidRPr="0007218E">
              <w:rPr>
                <w:rFonts w:ascii="Times New Roman" w:eastAsia="Times New Roman" w:hAnsi="Times New Roman"/>
                <w:sz w:val="24"/>
                <w:szCs w:val="24"/>
                <w:lang w:eastAsia="ru-RU"/>
              </w:rPr>
              <w:t>бағдарламасы</w:t>
            </w:r>
            <w:proofErr w:type="spellEnd"/>
          </w:p>
        </w:tc>
        <w:tc>
          <w:tcPr>
            <w:tcW w:w="9355" w:type="dxa"/>
            <w:tcBorders>
              <w:bottom w:val="none" w:sz="0" w:space="0" w:color="auto"/>
            </w:tcBorders>
          </w:tcPr>
          <w:p w:rsidR="00746054" w:rsidRPr="0007218E" w:rsidRDefault="0021140B"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bookmarkStart w:id="0" w:name="_GoBack"/>
            <w:r w:rsidRPr="0021140B">
              <w:rPr>
                <w:rFonts w:ascii="Times New Roman" w:eastAsia="Times New Roman" w:hAnsi="Times New Roman" w:cs="Times New Roman"/>
                <w:sz w:val="24"/>
                <w:szCs w:val="24"/>
                <w:lang w:eastAsia="ru-RU"/>
              </w:rPr>
              <w:t xml:space="preserve">6В01707 </w:t>
            </w:r>
            <w:proofErr w:type="spellStart"/>
            <w:r w:rsidRPr="0021140B">
              <w:rPr>
                <w:rFonts w:ascii="Times New Roman" w:eastAsia="Times New Roman" w:hAnsi="Times New Roman" w:cs="Times New Roman"/>
                <w:sz w:val="24"/>
                <w:szCs w:val="24"/>
                <w:lang w:eastAsia="ru-RU"/>
              </w:rPr>
              <w:t>Қазақ</w:t>
            </w:r>
            <w:proofErr w:type="spellEnd"/>
            <w:r w:rsidRPr="0021140B">
              <w:rPr>
                <w:rFonts w:ascii="Times New Roman" w:eastAsia="Times New Roman" w:hAnsi="Times New Roman" w:cs="Times New Roman"/>
                <w:sz w:val="24"/>
                <w:szCs w:val="24"/>
                <w:lang w:eastAsia="ru-RU"/>
              </w:rPr>
              <w:t xml:space="preserve"> </w:t>
            </w:r>
            <w:proofErr w:type="spellStart"/>
            <w:r w:rsidRPr="0021140B">
              <w:rPr>
                <w:rFonts w:ascii="Times New Roman" w:eastAsia="Times New Roman" w:hAnsi="Times New Roman" w:cs="Times New Roman"/>
                <w:sz w:val="24"/>
                <w:szCs w:val="24"/>
                <w:lang w:eastAsia="ru-RU"/>
              </w:rPr>
              <w:t>тілі</w:t>
            </w:r>
            <w:proofErr w:type="spellEnd"/>
            <w:r w:rsidRPr="0021140B">
              <w:rPr>
                <w:rFonts w:ascii="Times New Roman" w:eastAsia="Times New Roman" w:hAnsi="Times New Roman" w:cs="Times New Roman"/>
                <w:sz w:val="24"/>
                <w:szCs w:val="24"/>
                <w:lang w:eastAsia="ru-RU"/>
              </w:rPr>
              <w:t xml:space="preserve"> мен </w:t>
            </w:r>
            <w:proofErr w:type="spellStart"/>
            <w:r w:rsidRPr="0021140B">
              <w:rPr>
                <w:rFonts w:ascii="Times New Roman" w:eastAsia="Times New Roman" w:hAnsi="Times New Roman" w:cs="Times New Roman"/>
                <w:sz w:val="24"/>
                <w:szCs w:val="24"/>
                <w:lang w:eastAsia="ru-RU"/>
              </w:rPr>
              <w:t>әдебиеті</w:t>
            </w:r>
            <w:proofErr w:type="spellEnd"/>
            <w:r w:rsidRPr="0021140B">
              <w:rPr>
                <w:rFonts w:ascii="Times New Roman" w:eastAsia="Times New Roman" w:hAnsi="Times New Roman" w:cs="Times New Roman"/>
                <w:sz w:val="24"/>
                <w:szCs w:val="24"/>
                <w:lang w:eastAsia="ru-RU"/>
              </w:rPr>
              <w:t xml:space="preserve"> (IP)</w:t>
            </w:r>
            <w:bookmarkEnd w:id="0"/>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мақсаты</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21140B"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21140B">
              <w:rPr>
                <w:rFonts w:ascii="Times New Roman" w:eastAsia="Times New Roman" w:hAnsi="Times New Roman"/>
                <w:sz w:val="24"/>
                <w:szCs w:val="24"/>
                <w:lang w:eastAsia="ru-RU"/>
              </w:rPr>
              <w:t>Қазақ</w:t>
            </w:r>
            <w:proofErr w:type="spellEnd"/>
            <w:r w:rsidRPr="0021140B">
              <w:rPr>
                <w:rFonts w:ascii="Times New Roman" w:eastAsia="Times New Roman" w:hAnsi="Times New Roman"/>
                <w:sz w:val="24"/>
                <w:szCs w:val="24"/>
                <w:lang w:eastAsia="ru-RU"/>
              </w:rPr>
              <w:t xml:space="preserve"> </w:t>
            </w:r>
            <w:proofErr w:type="spellStart"/>
            <w:r w:rsidRPr="0021140B">
              <w:rPr>
                <w:rFonts w:ascii="Times New Roman" w:eastAsia="Times New Roman" w:hAnsi="Times New Roman"/>
                <w:sz w:val="24"/>
                <w:szCs w:val="24"/>
                <w:lang w:eastAsia="ru-RU"/>
              </w:rPr>
              <w:t>тілінде</w:t>
            </w:r>
            <w:proofErr w:type="spellEnd"/>
            <w:r w:rsidRPr="0021140B">
              <w:rPr>
                <w:rFonts w:ascii="Times New Roman" w:eastAsia="Times New Roman" w:hAnsi="Times New Roman"/>
                <w:sz w:val="24"/>
                <w:szCs w:val="24"/>
                <w:lang w:eastAsia="ru-RU"/>
              </w:rPr>
              <w:t xml:space="preserve"> </w:t>
            </w:r>
            <w:proofErr w:type="spellStart"/>
            <w:r w:rsidRPr="0021140B">
              <w:rPr>
                <w:rFonts w:ascii="Times New Roman" w:eastAsia="Times New Roman" w:hAnsi="Times New Roman"/>
                <w:sz w:val="24"/>
                <w:szCs w:val="24"/>
                <w:lang w:eastAsia="ru-RU"/>
              </w:rPr>
              <w:t>оқытпайтын</w:t>
            </w:r>
            <w:proofErr w:type="spellEnd"/>
            <w:r w:rsidRPr="0021140B">
              <w:rPr>
                <w:rFonts w:ascii="Times New Roman" w:eastAsia="Times New Roman" w:hAnsi="Times New Roman"/>
                <w:sz w:val="24"/>
                <w:szCs w:val="24"/>
                <w:lang w:eastAsia="ru-RU"/>
              </w:rPr>
              <w:t xml:space="preserve"> </w:t>
            </w:r>
            <w:proofErr w:type="spellStart"/>
            <w:r w:rsidRPr="0021140B">
              <w:rPr>
                <w:rFonts w:ascii="Times New Roman" w:eastAsia="Times New Roman" w:hAnsi="Times New Roman"/>
                <w:sz w:val="24"/>
                <w:szCs w:val="24"/>
                <w:lang w:eastAsia="ru-RU"/>
              </w:rPr>
              <w:t>барлық</w:t>
            </w:r>
            <w:proofErr w:type="spellEnd"/>
            <w:r w:rsidRPr="0021140B">
              <w:rPr>
                <w:rFonts w:ascii="Times New Roman" w:eastAsia="Times New Roman" w:hAnsi="Times New Roman"/>
                <w:sz w:val="24"/>
                <w:szCs w:val="24"/>
                <w:lang w:eastAsia="ru-RU"/>
              </w:rPr>
              <w:t xml:space="preserve"> </w:t>
            </w:r>
            <w:proofErr w:type="spellStart"/>
            <w:r w:rsidRPr="0021140B">
              <w:rPr>
                <w:rFonts w:ascii="Times New Roman" w:eastAsia="Times New Roman" w:hAnsi="Times New Roman"/>
                <w:sz w:val="24"/>
                <w:szCs w:val="24"/>
                <w:lang w:eastAsia="ru-RU"/>
              </w:rPr>
              <w:t>типтегі</w:t>
            </w:r>
            <w:proofErr w:type="spellEnd"/>
            <w:r w:rsidRPr="0021140B">
              <w:rPr>
                <w:rFonts w:ascii="Times New Roman" w:eastAsia="Times New Roman" w:hAnsi="Times New Roman"/>
                <w:sz w:val="24"/>
                <w:szCs w:val="24"/>
                <w:lang w:eastAsia="ru-RU"/>
              </w:rPr>
              <w:t xml:space="preserve"> </w:t>
            </w:r>
            <w:proofErr w:type="spellStart"/>
            <w:r w:rsidRPr="0021140B">
              <w:rPr>
                <w:rFonts w:ascii="Times New Roman" w:eastAsia="Times New Roman" w:hAnsi="Times New Roman"/>
                <w:sz w:val="24"/>
                <w:szCs w:val="24"/>
                <w:lang w:eastAsia="ru-RU"/>
              </w:rPr>
              <w:t>және</w:t>
            </w:r>
            <w:proofErr w:type="spellEnd"/>
            <w:r w:rsidRPr="0021140B">
              <w:rPr>
                <w:rFonts w:ascii="Times New Roman" w:eastAsia="Times New Roman" w:hAnsi="Times New Roman"/>
                <w:sz w:val="24"/>
                <w:szCs w:val="24"/>
                <w:lang w:eastAsia="ru-RU"/>
              </w:rPr>
              <w:t xml:space="preserve"> </w:t>
            </w:r>
            <w:proofErr w:type="spellStart"/>
            <w:r w:rsidRPr="0021140B">
              <w:rPr>
                <w:rFonts w:ascii="Times New Roman" w:eastAsia="Times New Roman" w:hAnsi="Times New Roman"/>
                <w:sz w:val="24"/>
                <w:szCs w:val="24"/>
                <w:lang w:eastAsia="ru-RU"/>
              </w:rPr>
              <w:t>түрдегі</w:t>
            </w:r>
            <w:proofErr w:type="spellEnd"/>
            <w:r w:rsidRPr="0021140B">
              <w:rPr>
                <w:rFonts w:ascii="Times New Roman" w:eastAsia="Times New Roman" w:hAnsi="Times New Roman"/>
                <w:sz w:val="24"/>
                <w:szCs w:val="24"/>
                <w:lang w:eastAsia="ru-RU"/>
              </w:rPr>
              <w:t xml:space="preserve"> орта </w:t>
            </w:r>
            <w:proofErr w:type="spellStart"/>
            <w:r w:rsidRPr="0021140B">
              <w:rPr>
                <w:rFonts w:ascii="Times New Roman" w:eastAsia="Times New Roman" w:hAnsi="Times New Roman"/>
                <w:sz w:val="24"/>
                <w:szCs w:val="24"/>
                <w:lang w:eastAsia="ru-RU"/>
              </w:rPr>
              <w:t>білім</w:t>
            </w:r>
            <w:proofErr w:type="spellEnd"/>
            <w:r w:rsidRPr="0021140B">
              <w:rPr>
                <w:rFonts w:ascii="Times New Roman" w:eastAsia="Times New Roman" w:hAnsi="Times New Roman"/>
                <w:sz w:val="24"/>
                <w:szCs w:val="24"/>
                <w:lang w:eastAsia="ru-RU"/>
              </w:rPr>
              <w:t xml:space="preserve"> беру </w:t>
            </w:r>
            <w:proofErr w:type="spellStart"/>
            <w:r w:rsidRPr="0021140B">
              <w:rPr>
                <w:rFonts w:ascii="Times New Roman" w:eastAsia="Times New Roman" w:hAnsi="Times New Roman"/>
                <w:sz w:val="24"/>
                <w:szCs w:val="24"/>
                <w:lang w:eastAsia="ru-RU"/>
              </w:rPr>
              <w:t>ұйымдарында</w:t>
            </w:r>
            <w:proofErr w:type="spellEnd"/>
            <w:r w:rsidRPr="0021140B">
              <w:rPr>
                <w:rFonts w:ascii="Times New Roman" w:eastAsia="Times New Roman" w:hAnsi="Times New Roman"/>
                <w:sz w:val="24"/>
                <w:szCs w:val="24"/>
                <w:lang w:eastAsia="ru-RU"/>
              </w:rPr>
              <w:t xml:space="preserve"> </w:t>
            </w:r>
            <w:proofErr w:type="spellStart"/>
            <w:r w:rsidRPr="0021140B">
              <w:rPr>
                <w:rFonts w:ascii="Times New Roman" w:eastAsia="Times New Roman" w:hAnsi="Times New Roman"/>
                <w:sz w:val="24"/>
                <w:szCs w:val="24"/>
                <w:lang w:eastAsia="ru-RU"/>
              </w:rPr>
              <w:t>қазақ</w:t>
            </w:r>
            <w:proofErr w:type="spellEnd"/>
            <w:r w:rsidRPr="0021140B">
              <w:rPr>
                <w:rFonts w:ascii="Times New Roman" w:eastAsia="Times New Roman" w:hAnsi="Times New Roman"/>
                <w:sz w:val="24"/>
                <w:szCs w:val="24"/>
                <w:lang w:eastAsia="ru-RU"/>
              </w:rPr>
              <w:t xml:space="preserve"> </w:t>
            </w:r>
            <w:proofErr w:type="spellStart"/>
            <w:r w:rsidRPr="0021140B">
              <w:rPr>
                <w:rFonts w:ascii="Times New Roman" w:eastAsia="Times New Roman" w:hAnsi="Times New Roman"/>
                <w:sz w:val="24"/>
                <w:szCs w:val="24"/>
                <w:lang w:eastAsia="ru-RU"/>
              </w:rPr>
              <w:t>тілі</w:t>
            </w:r>
            <w:proofErr w:type="spellEnd"/>
            <w:r w:rsidRPr="0021140B">
              <w:rPr>
                <w:rFonts w:ascii="Times New Roman" w:eastAsia="Times New Roman" w:hAnsi="Times New Roman"/>
                <w:sz w:val="24"/>
                <w:szCs w:val="24"/>
                <w:lang w:eastAsia="ru-RU"/>
              </w:rPr>
              <w:t xml:space="preserve"> мен </w:t>
            </w:r>
            <w:proofErr w:type="spellStart"/>
            <w:r w:rsidRPr="0021140B">
              <w:rPr>
                <w:rFonts w:ascii="Times New Roman" w:eastAsia="Times New Roman" w:hAnsi="Times New Roman"/>
                <w:sz w:val="24"/>
                <w:szCs w:val="24"/>
                <w:lang w:eastAsia="ru-RU"/>
              </w:rPr>
              <w:t>әдебиеті</w:t>
            </w:r>
            <w:proofErr w:type="spellEnd"/>
            <w:r w:rsidRPr="0021140B">
              <w:rPr>
                <w:rFonts w:ascii="Times New Roman" w:eastAsia="Times New Roman" w:hAnsi="Times New Roman"/>
                <w:sz w:val="24"/>
                <w:szCs w:val="24"/>
                <w:lang w:eastAsia="ru-RU"/>
              </w:rPr>
              <w:t xml:space="preserve"> </w:t>
            </w:r>
            <w:proofErr w:type="spellStart"/>
            <w:r w:rsidRPr="0021140B">
              <w:rPr>
                <w:rFonts w:ascii="Times New Roman" w:eastAsia="Times New Roman" w:hAnsi="Times New Roman"/>
                <w:sz w:val="24"/>
                <w:szCs w:val="24"/>
                <w:lang w:eastAsia="ru-RU"/>
              </w:rPr>
              <w:t>мұғалі</w:t>
            </w:r>
            <w:proofErr w:type="gramStart"/>
            <w:r w:rsidRPr="0021140B">
              <w:rPr>
                <w:rFonts w:ascii="Times New Roman" w:eastAsia="Times New Roman" w:hAnsi="Times New Roman"/>
                <w:sz w:val="24"/>
                <w:szCs w:val="24"/>
                <w:lang w:eastAsia="ru-RU"/>
              </w:rPr>
              <w:t>мі</w:t>
            </w:r>
            <w:proofErr w:type="spellEnd"/>
            <w:r w:rsidRPr="0021140B">
              <w:rPr>
                <w:rFonts w:ascii="Times New Roman" w:eastAsia="Times New Roman" w:hAnsi="Times New Roman"/>
                <w:sz w:val="24"/>
                <w:szCs w:val="24"/>
                <w:lang w:eastAsia="ru-RU"/>
              </w:rPr>
              <w:t xml:space="preserve"> </w:t>
            </w:r>
            <w:proofErr w:type="spellStart"/>
            <w:r w:rsidRPr="0021140B">
              <w:rPr>
                <w:rFonts w:ascii="Times New Roman" w:eastAsia="Times New Roman" w:hAnsi="Times New Roman"/>
                <w:sz w:val="24"/>
                <w:szCs w:val="24"/>
                <w:lang w:eastAsia="ru-RU"/>
              </w:rPr>
              <w:t>рет</w:t>
            </w:r>
            <w:proofErr w:type="gramEnd"/>
            <w:r w:rsidRPr="0021140B">
              <w:rPr>
                <w:rFonts w:ascii="Times New Roman" w:eastAsia="Times New Roman" w:hAnsi="Times New Roman"/>
                <w:sz w:val="24"/>
                <w:szCs w:val="24"/>
                <w:lang w:eastAsia="ru-RU"/>
              </w:rPr>
              <w:t>інде</w:t>
            </w:r>
            <w:proofErr w:type="spellEnd"/>
            <w:r w:rsidRPr="0021140B">
              <w:rPr>
                <w:rFonts w:ascii="Times New Roman" w:eastAsia="Times New Roman" w:hAnsi="Times New Roman"/>
                <w:sz w:val="24"/>
                <w:szCs w:val="24"/>
                <w:lang w:eastAsia="ru-RU"/>
              </w:rPr>
              <w:t xml:space="preserve"> </w:t>
            </w:r>
            <w:proofErr w:type="spellStart"/>
            <w:r w:rsidRPr="0021140B">
              <w:rPr>
                <w:rFonts w:ascii="Times New Roman" w:eastAsia="Times New Roman" w:hAnsi="Times New Roman"/>
                <w:sz w:val="24"/>
                <w:szCs w:val="24"/>
                <w:lang w:eastAsia="ru-RU"/>
              </w:rPr>
              <w:t>кәсіби</w:t>
            </w:r>
            <w:proofErr w:type="spellEnd"/>
            <w:r w:rsidRPr="0021140B">
              <w:rPr>
                <w:rFonts w:ascii="Times New Roman" w:eastAsia="Times New Roman" w:hAnsi="Times New Roman"/>
                <w:sz w:val="24"/>
                <w:szCs w:val="24"/>
                <w:lang w:eastAsia="ru-RU"/>
              </w:rPr>
              <w:t xml:space="preserve"> </w:t>
            </w:r>
            <w:proofErr w:type="spellStart"/>
            <w:r w:rsidRPr="0021140B">
              <w:rPr>
                <w:rFonts w:ascii="Times New Roman" w:eastAsia="Times New Roman" w:hAnsi="Times New Roman"/>
                <w:sz w:val="24"/>
                <w:szCs w:val="24"/>
                <w:lang w:eastAsia="ru-RU"/>
              </w:rPr>
              <w:t>қызметті</w:t>
            </w:r>
            <w:proofErr w:type="spellEnd"/>
            <w:r w:rsidRPr="0021140B">
              <w:rPr>
                <w:rFonts w:ascii="Times New Roman" w:eastAsia="Times New Roman" w:hAnsi="Times New Roman"/>
                <w:sz w:val="24"/>
                <w:szCs w:val="24"/>
                <w:lang w:eastAsia="ru-RU"/>
              </w:rPr>
              <w:t xml:space="preserve"> </w:t>
            </w:r>
            <w:proofErr w:type="spellStart"/>
            <w:r w:rsidRPr="0021140B">
              <w:rPr>
                <w:rFonts w:ascii="Times New Roman" w:eastAsia="Times New Roman" w:hAnsi="Times New Roman"/>
                <w:sz w:val="24"/>
                <w:szCs w:val="24"/>
                <w:lang w:eastAsia="ru-RU"/>
              </w:rPr>
              <w:t>жүзеге</w:t>
            </w:r>
            <w:proofErr w:type="spellEnd"/>
            <w:r w:rsidRPr="0021140B">
              <w:rPr>
                <w:rFonts w:ascii="Times New Roman" w:eastAsia="Times New Roman" w:hAnsi="Times New Roman"/>
                <w:sz w:val="24"/>
                <w:szCs w:val="24"/>
                <w:lang w:eastAsia="ru-RU"/>
              </w:rPr>
              <w:t xml:space="preserve"> </w:t>
            </w:r>
            <w:proofErr w:type="spellStart"/>
            <w:r w:rsidRPr="0021140B">
              <w:rPr>
                <w:rFonts w:ascii="Times New Roman" w:eastAsia="Times New Roman" w:hAnsi="Times New Roman"/>
                <w:sz w:val="24"/>
                <w:szCs w:val="24"/>
                <w:lang w:eastAsia="ru-RU"/>
              </w:rPr>
              <w:t>асыруға</w:t>
            </w:r>
            <w:proofErr w:type="spellEnd"/>
            <w:r w:rsidRPr="0021140B">
              <w:rPr>
                <w:rFonts w:ascii="Times New Roman" w:eastAsia="Times New Roman" w:hAnsi="Times New Roman"/>
                <w:sz w:val="24"/>
                <w:szCs w:val="24"/>
                <w:lang w:eastAsia="ru-RU"/>
              </w:rPr>
              <w:t xml:space="preserve"> </w:t>
            </w:r>
            <w:proofErr w:type="spellStart"/>
            <w:r w:rsidRPr="0021140B">
              <w:rPr>
                <w:rFonts w:ascii="Times New Roman" w:eastAsia="Times New Roman" w:hAnsi="Times New Roman"/>
                <w:sz w:val="24"/>
                <w:szCs w:val="24"/>
                <w:lang w:eastAsia="ru-RU"/>
              </w:rPr>
              <w:t>қабілетті</w:t>
            </w:r>
            <w:proofErr w:type="spellEnd"/>
            <w:r w:rsidRPr="0021140B">
              <w:rPr>
                <w:rFonts w:ascii="Times New Roman" w:eastAsia="Times New Roman" w:hAnsi="Times New Roman"/>
                <w:sz w:val="24"/>
                <w:szCs w:val="24"/>
                <w:lang w:eastAsia="ru-RU"/>
              </w:rPr>
              <w:t xml:space="preserve"> </w:t>
            </w:r>
            <w:proofErr w:type="spellStart"/>
            <w:r w:rsidRPr="0021140B">
              <w:rPr>
                <w:rFonts w:ascii="Times New Roman" w:eastAsia="Times New Roman" w:hAnsi="Times New Roman"/>
                <w:sz w:val="24"/>
                <w:szCs w:val="24"/>
                <w:lang w:eastAsia="ru-RU"/>
              </w:rPr>
              <w:t>жоғары</w:t>
            </w:r>
            <w:proofErr w:type="spellEnd"/>
            <w:r w:rsidRPr="0021140B">
              <w:rPr>
                <w:rFonts w:ascii="Times New Roman" w:eastAsia="Times New Roman" w:hAnsi="Times New Roman"/>
                <w:sz w:val="24"/>
                <w:szCs w:val="24"/>
                <w:lang w:eastAsia="ru-RU"/>
              </w:rPr>
              <w:t xml:space="preserve"> </w:t>
            </w:r>
            <w:proofErr w:type="spellStart"/>
            <w:r w:rsidRPr="0021140B">
              <w:rPr>
                <w:rFonts w:ascii="Times New Roman" w:eastAsia="Times New Roman" w:hAnsi="Times New Roman"/>
                <w:sz w:val="24"/>
                <w:szCs w:val="24"/>
                <w:lang w:eastAsia="ru-RU"/>
              </w:rPr>
              <w:t>білікті</w:t>
            </w:r>
            <w:proofErr w:type="spellEnd"/>
            <w:r w:rsidRPr="0021140B">
              <w:rPr>
                <w:rFonts w:ascii="Times New Roman" w:eastAsia="Times New Roman" w:hAnsi="Times New Roman"/>
                <w:sz w:val="24"/>
                <w:szCs w:val="24"/>
                <w:lang w:eastAsia="ru-RU"/>
              </w:rPr>
              <w:t xml:space="preserve"> </w:t>
            </w:r>
            <w:proofErr w:type="spellStart"/>
            <w:r w:rsidRPr="0021140B">
              <w:rPr>
                <w:rFonts w:ascii="Times New Roman" w:eastAsia="Times New Roman" w:hAnsi="Times New Roman"/>
                <w:sz w:val="24"/>
                <w:szCs w:val="24"/>
                <w:lang w:eastAsia="ru-RU"/>
              </w:rPr>
              <w:t>маман</w:t>
            </w:r>
            <w:proofErr w:type="spellEnd"/>
            <w:r w:rsidRPr="0021140B">
              <w:rPr>
                <w:rFonts w:ascii="Times New Roman" w:eastAsia="Times New Roman" w:hAnsi="Times New Roman"/>
                <w:sz w:val="24"/>
                <w:szCs w:val="24"/>
                <w:lang w:eastAsia="ru-RU"/>
              </w:rPr>
              <w:t xml:space="preserve">-педагог </w:t>
            </w:r>
            <w:proofErr w:type="spellStart"/>
            <w:r w:rsidRPr="0021140B">
              <w:rPr>
                <w:rFonts w:ascii="Times New Roman" w:eastAsia="Times New Roman" w:hAnsi="Times New Roman"/>
                <w:sz w:val="24"/>
                <w:szCs w:val="24"/>
                <w:lang w:eastAsia="ru-RU"/>
              </w:rPr>
              <w:t>даярлау</w:t>
            </w:r>
            <w:proofErr w:type="spellEnd"/>
            <w:r w:rsidRPr="0021140B">
              <w:rPr>
                <w:rFonts w:ascii="Times New Roman" w:eastAsia="Times New Roman" w:hAnsi="Times New Roman"/>
                <w:sz w:val="24"/>
                <w:szCs w:val="24"/>
                <w:lang w:eastAsia="ru-RU"/>
              </w:rPr>
              <w:t>.</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тү</w:t>
            </w:r>
            <w:proofErr w:type="gramStart"/>
            <w:r w:rsidRPr="0007218E">
              <w:rPr>
                <w:rFonts w:ascii="Times New Roman" w:eastAsia="Times New Roman" w:hAnsi="Times New Roman"/>
                <w:sz w:val="24"/>
                <w:szCs w:val="24"/>
                <w:lang w:eastAsia="ru-RU"/>
              </w:rPr>
              <w:t>р</w:t>
            </w:r>
            <w:proofErr w:type="gramEnd"/>
            <w:r w:rsidRPr="0007218E">
              <w:rPr>
                <w:rFonts w:ascii="Times New Roman" w:eastAsia="Times New Roman" w:hAnsi="Times New Roman"/>
                <w:sz w:val="24"/>
                <w:szCs w:val="24"/>
                <w:lang w:eastAsia="ru-RU"/>
              </w:rPr>
              <w:t>і</w:t>
            </w:r>
            <w:proofErr w:type="spellEnd"/>
          </w:p>
        </w:tc>
        <w:tc>
          <w:tcPr>
            <w:tcW w:w="9355" w:type="dxa"/>
          </w:tcPr>
          <w:p w:rsidR="00746054" w:rsidRPr="0007218E" w:rsidRDefault="0021140B"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21140B">
              <w:rPr>
                <w:rFonts w:ascii="Times New Roman" w:eastAsia="Times New Roman" w:hAnsi="Times New Roman"/>
                <w:sz w:val="24"/>
                <w:szCs w:val="24"/>
                <w:lang w:eastAsia="ru-RU"/>
              </w:rPr>
              <w:t>Инновациялық</w:t>
            </w:r>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ҰБШ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СБШ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Берілетін</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академиялық</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дәреже</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hAnsi="Times New Roman"/>
                <w:sz w:val="24"/>
                <w:szCs w:val="24"/>
                <w:lang w:val="kk-KZ"/>
              </w:rPr>
              <w:t>бакалавр</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мерзі</w:t>
            </w:r>
            <w:proofErr w:type="gramStart"/>
            <w:r w:rsidRPr="0007218E">
              <w:rPr>
                <w:rFonts w:ascii="Times New Roman" w:eastAsia="Times New Roman" w:hAnsi="Times New Roman"/>
                <w:sz w:val="24"/>
                <w:szCs w:val="24"/>
                <w:lang w:eastAsia="ru-RU"/>
              </w:rPr>
              <w:t>м</w:t>
            </w:r>
            <w:proofErr w:type="gramEnd"/>
            <w:r w:rsidRPr="0007218E">
              <w:rPr>
                <w:rFonts w:ascii="Times New Roman" w:eastAsia="Times New Roman" w:hAnsi="Times New Roman"/>
                <w:sz w:val="24"/>
                <w:szCs w:val="24"/>
                <w:lang w:eastAsia="ru-RU"/>
              </w:rPr>
              <w:t>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Кредиттердің</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көлемі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240</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тілі</w:t>
            </w:r>
            <w:proofErr w:type="spellEnd"/>
          </w:p>
        </w:tc>
        <w:tc>
          <w:tcPr>
            <w:tcW w:w="9355" w:type="dxa"/>
          </w:tcPr>
          <w:p w:rsidR="00746054" w:rsidRPr="0021140B" w:rsidRDefault="0021140B"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Pr>
                <w:rFonts w:ascii="Times New Roman" w:eastAsia="Times New Roman" w:hAnsi="Times New Roman"/>
                <w:sz w:val="24"/>
                <w:szCs w:val="24"/>
                <w:lang w:eastAsia="ru-RU"/>
              </w:rPr>
              <w:t>қазақ</w:t>
            </w:r>
            <w:proofErr w:type="spellEnd"/>
          </w:p>
        </w:tc>
      </w:tr>
      <w:tr w:rsidR="003F6099"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3F6099" w:rsidRPr="003F6099" w:rsidRDefault="003F6099" w:rsidP="007A23F2">
            <w:pPr>
              <w:rPr>
                <w:rFonts w:ascii="Times New Roman" w:hAnsi="Times New Roman" w:cs="Times New Roman"/>
                <w:sz w:val="24"/>
                <w:szCs w:val="24"/>
              </w:rPr>
            </w:pPr>
            <w:proofErr w:type="spellStart"/>
            <w:r w:rsidRPr="003F6099">
              <w:rPr>
                <w:rFonts w:ascii="Times New Roman" w:hAnsi="Times New Roman" w:cs="Times New Roman"/>
                <w:sz w:val="24"/>
                <w:szCs w:val="24"/>
              </w:rPr>
              <w:t>Басқарма</w:t>
            </w:r>
            <w:proofErr w:type="spellEnd"/>
            <w:r w:rsidRPr="003F6099">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отырысында</w:t>
            </w:r>
            <w:proofErr w:type="spellEnd"/>
            <w:r w:rsidRPr="003F6099">
              <w:rPr>
                <w:rFonts w:ascii="Times New Roman" w:hAnsi="Times New Roman" w:cs="Times New Roman"/>
                <w:sz w:val="24"/>
                <w:szCs w:val="24"/>
              </w:rPr>
              <w:t xml:space="preserve">  БББ </w:t>
            </w:r>
            <w:proofErr w:type="spellStart"/>
            <w:r w:rsidRPr="003F6099">
              <w:rPr>
                <w:rFonts w:ascii="Times New Roman" w:hAnsi="Times New Roman" w:cs="Times New Roman"/>
                <w:sz w:val="24"/>
                <w:szCs w:val="24"/>
              </w:rPr>
              <w:t>бекітукү</w:t>
            </w:r>
            <w:proofErr w:type="gramStart"/>
            <w:r w:rsidRPr="003F6099">
              <w:rPr>
                <w:rFonts w:ascii="Times New Roman" w:hAnsi="Times New Roman" w:cs="Times New Roman"/>
                <w:sz w:val="24"/>
                <w:szCs w:val="24"/>
              </w:rPr>
              <w:t>н</w:t>
            </w:r>
            <w:proofErr w:type="gramEnd"/>
            <w:r w:rsidRPr="003F6099">
              <w:rPr>
                <w:rFonts w:ascii="Times New Roman" w:hAnsi="Times New Roman" w:cs="Times New Roman"/>
                <w:sz w:val="24"/>
                <w:szCs w:val="24"/>
              </w:rPr>
              <w:t>і</w:t>
            </w:r>
            <w:proofErr w:type="spellEnd"/>
            <w:r w:rsidRPr="003F6099">
              <w:rPr>
                <w:rFonts w:ascii="Times New Roman" w:hAnsi="Times New Roman" w:cs="Times New Roman"/>
                <w:sz w:val="24"/>
                <w:szCs w:val="24"/>
              </w:rPr>
              <w:t xml:space="preserve"> </w:t>
            </w:r>
          </w:p>
        </w:tc>
        <w:tc>
          <w:tcPr>
            <w:tcW w:w="9355" w:type="dxa"/>
          </w:tcPr>
          <w:p w:rsidR="003F6099" w:rsidRPr="00960662" w:rsidRDefault="0021140B" w:rsidP="00D30A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proofErr w:type="gramStart"/>
            <w:r w:rsidRPr="0007218E">
              <w:rPr>
                <w:rFonts w:ascii="Times New Roman" w:eastAsia="Times New Roman" w:hAnsi="Times New Roman"/>
                <w:sz w:val="24"/>
                <w:szCs w:val="24"/>
                <w:lang w:eastAsia="ru-RU"/>
              </w:rPr>
              <w:t>К</w:t>
            </w:r>
            <w:proofErr w:type="gramEnd"/>
            <w:r w:rsidRPr="0007218E">
              <w:rPr>
                <w:rFonts w:ascii="Times New Roman" w:eastAsia="Times New Roman" w:hAnsi="Times New Roman"/>
                <w:sz w:val="24"/>
                <w:szCs w:val="24"/>
                <w:lang w:eastAsia="ru-RU"/>
              </w:rPr>
              <w:t>әсіби</w:t>
            </w:r>
            <w:proofErr w:type="spellEnd"/>
            <w:r w:rsidRPr="0007218E">
              <w:rPr>
                <w:rFonts w:ascii="Times New Roman" w:eastAsia="Times New Roman" w:hAnsi="Times New Roman"/>
                <w:sz w:val="24"/>
                <w:szCs w:val="24"/>
                <w:lang w:eastAsia="ru-RU"/>
              </w:rPr>
              <w:t xml:space="preserve"> стандарт </w:t>
            </w:r>
          </w:p>
        </w:tc>
        <w:tc>
          <w:tcPr>
            <w:tcW w:w="9355" w:type="dxa"/>
          </w:tcPr>
          <w:p w:rsidR="00746054" w:rsidRPr="00960662"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07218E">
              <w:rPr>
                <w:rFonts w:ascii="Times New Roman" w:eastAsia="Times New Roman" w:hAnsi="Times New Roman"/>
                <w:sz w:val="24"/>
                <w:szCs w:val="24"/>
                <w:lang w:eastAsia="ru-RU"/>
              </w:rPr>
              <w:t>Педагог</w:t>
            </w:r>
            <w:r w:rsidR="00960662">
              <w:rPr>
                <w:rFonts w:ascii="Times New Roman" w:eastAsia="Times New Roman" w:hAnsi="Times New Roman"/>
                <w:sz w:val="24"/>
                <w:szCs w:val="24"/>
                <w:lang w:val="kk-KZ" w:eastAsia="ru-RU"/>
              </w:rPr>
              <w:t xml:space="preserve"> 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030"/>
      </w:tblGrid>
      <w:tr w:rsidR="0020190D" w:rsidRPr="00F941D2" w:rsidTr="0007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Borders>
              <w:bottom w:val="none" w:sz="0" w:space="0" w:color="auto"/>
            </w:tcBorders>
            <w:hideMark/>
          </w:tcPr>
          <w:p w:rsidR="0020190D" w:rsidRPr="0007218E" w:rsidRDefault="0020190D" w:rsidP="00911929">
            <w:pPr>
              <w:spacing w:before="75"/>
              <w:jc w:val="center"/>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w:t>
            </w:r>
          </w:p>
        </w:tc>
        <w:tc>
          <w:tcPr>
            <w:tcW w:w="4724" w:type="pct"/>
            <w:tcBorders>
              <w:bottom w:val="none" w:sz="0" w:space="0" w:color="auto"/>
            </w:tcBorders>
            <w:hideMark/>
          </w:tcPr>
          <w:p w:rsidR="0020190D" w:rsidRPr="0007218E" w:rsidRDefault="0020190D"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ab/>
            </w:r>
            <w:r w:rsidRPr="0007218E">
              <w:rPr>
                <w:rFonts w:ascii="Times New Roman" w:eastAsia="Times New Roman" w:hAnsi="Times New Roman"/>
                <w:sz w:val="24"/>
                <w:szCs w:val="24"/>
                <w:lang w:eastAsia="ru-RU"/>
              </w:rPr>
              <w:tab/>
            </w:r>
            <w:proofErr w:type="spellStart"/>
            <w:r w:rsidRPr="0007218E">
              <w:rPr>
                <w:rFonts w:ascii="Times New Roman" w:eastAsia="Times New Roman" w:hAnsi="Times New Roman"/>
                <w:sz w:val="24"/>
                <w:szCs w:val="24"/>
                <w:lang w:eastAsia="ru-RU"/>
              </w:rPr>
              <w:t>Оқытудың</w:t>
            </w:r>
            <w:proofErr w:type="spellEnd"/>
            <w:r w:rsidR="00960662">
              <w:rPr>
                <w:rFonts w:ascii="Times New Roman" w:eastAsia="Times New Roman" w:hAnsi="Times New Roman"/>
                <w:sz w:val="24"/>
                <w:szCs w:val="24"/>
                <w:lang w:val="kk-KZ" w:eastAsia="ru-RU"/>
              </w:rPr>
              <w:t xml:space="preserve"> </w:t>
            </w:r>
            <w:proofErr w:type="spellStart"/>
            <w:r w:rsidRPr="0007218E">
              <w:rPr>
                <w:rFonts w:ascii="Times New Roman" w:eastAsia="Times New Roman" w:hAnsi="Times New Roman"/>
                <w:sz w:val="24"/>
                <w:szCs w:val="24"/>
                <w:lang w:eastAsia="ru-RU"/>
              </w:rPr>
              <w:t>нәтижесі</w:t>
            </w:r>
            <w:proofErr w:type="spellEnd"/>
          </w:p>
        </w:tc>
      </w:tr>
      <w:tr w:rsidR="0020190D" w:rsidRPr="0020190D"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1</w:t>
            </w:r>
          </w:p>
        </w:tc>
        <w:tc>
          <w:tcPr>
            <w:tcW w:w="4724" w:type="pct"/>
          </w:tcPr>
          <w:p w:rsidR="0020190D" w:rsidRPr="0007218E" w:rsidRDefault="0021140B"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21140B">
              <w:rPr>
                <w:rFonts w:ascii="Times New Roman" w:eastAsia="Calibri" w:hAnsi="Times New Roman" w:cs="Times New Roman"/>
                <w:sz w:val="24"/>
                <w:szCs w:val="24"/>
                <w:lang w:val="kk-KZ"/>
              </w:rPr>
              <w:t>Аналитикалық ойлауды дамытады, ғылыми-зерттеу қызметінде дағдыларды меңгереді; ғылыми деректерді өңдеу бойынша сапалы жұмыс жүргізеді; ғылыми қызметті іске асыруда субъективтілік пен жауапкершілікті арттырады; өзіндік көзқарасы қалыптасады.</w:t>
            </w:r>
          </w:p>
        </w:tc>
      </w:tr>
      <w:tr w:rsidR="0020190D" w:rsidRPr="00DA68D4"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2</w:t>
            </w:r>
          </w:p>
        </w:tc>
        <w:tc>
          <w:tcPr>
            <w:tcW w:w="4724" w:type="pct"/>
          </w:tcPr>
          <w:p w:rsidR="0020190D" w:rsidRPr="00DA68D4" w:rsidRDefault="0021140B" w:rsidP="00DA68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1140B">
              <w:rPr>
                <w:rFonts w:ascii="Times New Roman" w:eastAsia="Times New Roman" w:hAnsi="Times New Roman" w:cs="Times New Roman"/>
                <w:sz w:val="24"/>
                <w:szCs w:val="24"/>
                <w:lang w:val="kk-KZ" w:eastAsia="ru-RU"/>
              </w:rPr>
              <w:t>Біртұтас жүйе және адам ретінде қоғам туралы, қазіргі қоғамдағы рухани процестердің рөлі, жеке және заңды тұлғалардың құқықтарын қорғау саласындағы тараптардың құқықтық мүдделері, кәсіпкерлік қызметті жүзеге асырудың экономикалық және әлеуметтік жағдайлары, адамға және табиғи ортаға зиянды және қауіпті факторлардың әсері, негізгі ұғымдары туралы біледі.</w:t>
            </w:r>
          </w:p>
        </w:tc>
      </w:tr>
      <w:tr w:rsidR="0020190D" w:rsidRPr="0021140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3</w:t>
            </w:r>
          </w:p>
        </w:tc>
        <w:tc>
          <w:tcPr>
            <w:tcW w:w="4724" w:type="pct"/>
          </w:tcPr>
          <w:p w:rsidR="0020190D" w:rsidRPr="0007218E" w:rsidRDefault="0021140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1140B">
              <w:rPr>
                <w:rFonts w:ascii="Times New Roman" w:hAnsi="Times New Roman"/>
                <w:bCs/>
                <w:iCs/>
                <w:sz w:val="24"/>
                <w:szCs w:val="24"/>
                <w:lang w:val="kk-KZ" w:eastAsia="ru-RU"/>
              </w:rPr>
              <w:t>Педагогикалық үдерісте білім беру және тәрбиелік міндеттерді, оқытудың түрлерін, формаларын және әдістерін біледі, алған білімдері негізінде білім беру үдерісін басқарудың әдістері мен құралдарын, принциптері мен аңдылықтарын меңгереді. Инклюзивті, жалпы білім беретін мектептердің арнайы сыныптары мен үйден оқыту жағдайында оқушыларды инклюзивті оқыту үлгісін қолдану жұмыстарын ұйымдастыруды, жоспарлауды және шешім қабылдауды үйренеді.</w:t>
            </w:r>
          </w:p>
        </w:tc>
      </w:tr>
      <w:tr w:rsidR="0020190D" w:rsidRPr="0021140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4</w:t>
            </w:r>
          </w:p>
        </w:tc>
        <w:tc>
          <w:tcPr>
            <w:tcW w:w="4724" w:type="pct"/>
          </w:tcPr>
          <w:p w:rsidR="0020190D" w:rsidRPr="0007218E" w:rsidRDefault="0021140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1140B">
              <w:rPr>
                <w:rFonts w:ascii="Times New Roman" w:hAnsi="Times New Roman"/>
                <w:bCs/>
                <w:iCs/>
                <w:sz w:val="24"/>
                <w:szCs w:val="24"/>
                <w:lang w:val="kk-KZ" w:eastAsia="ru-RU"/>
              </w:rPr>
              <w:t>Педагогикалық психологияның негізгі ұғымдары мен терминдерін меңгеріп, психологиялық-педагогикалық білімді практика жүзінде қолданудың негізгі салаларын біледі, оқу және тәрбие үдерісіндегі адамның танымдық және жеке даму заңдылықтарын, фактілер мен құбылыстарды талдайды.</w:t>
            </w:r>
          </w:p>
        </w:tc>
      </w:tr>
      <w:tr w:rsidR="0020190D" w:rsidRPr="0021140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5</w:t>
            </w:r>
          </w:p>
        </w:tc>
        <w:tc>
          <w:tcPr>
            <w:tcW w:w="4724" w:type="pct"/>
          </w:tcPr>
          <w:p w:rsidR="0020190D" w:rsidRPr="0007218E" w:rsidRDefault="0021140B" w:rsidP="0020190D">
            <w:pPr>
              <w:shd w:val="clear" w:color="auto" w:fill="FFFFFF"/>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1140B">
              <w:rPr>
                <w:rFonts w:ascii="Times New Roman" w:eastAsia="Calibri" w:hAnsi="Times New Roman" w:cs="Times New Roman"/>
                <w:sz w:val="24"/>
                <w:szCs w:val="24"/>
                <w:lang w:val="kk-KZ"/>
              </w:rPr>
              <w:t>Әр түрлі деңгейдегі білім беру ортасын жобалау, сараптау және түзету мәселелерін шешуге кешенді тәсілді қолданады, адамның когнитивті және тұлғалық даму процесінің бөлігі ретінде үздіксіз оқыту тұжырымдамасын түсінеді және іс жүзінде қолданады, сонымен қатар жеке, қоғамдық және желілік деңгейлерде қарым-қатынас пен өзара әрекеттесудің негізгі тұжырымдамалары мен теорияларын қолданады.</w:t>
            </w:r>
          </w:p>
        </w:tc>
      </w:tr>
      <w:tr w:rsidR="0020190D" w:rsidRPr="0021140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lastRenderedPageBreak/>
              <w:t>6</w:t>
            </w:r>
          </w:p>
        </w:tc>
        <w:tc>
          <w:tcPr>
            <w:tcW w:w="4724" w:type="pct"/>
          </w:tcPr>
          <w:p w:rsidR="0020190D" w:rsidRPr="0007218E" w:rsidRDefault="0021140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1140B">
              <w:rPr>
                <w:rFonts w:ascii="Times New Roman" w:hAnsi="Times New Roman"/>
                <w:bCs/>
                <w:iCs/>
                <w:sz w:val="24"/>
                <w:szCs w:val="24"/>
                <w:lang w:val="kk-KZ" w:eastAsia="ru-RU"/>
              </w:rPr>
              <w:t>Адам тұжырымдамалары мен олардың оқуды түсінудегі және білім беру үдерісін жобалаудағы маңызын, оқыту теориялары мен олардың оқуды түсінудегі және білім беру үдерісін жобалаудағы маңызын ажыратады; жан-жақты оқыту үдерісіне қолайлы оқыту теориялары мен педагогикалық үлгілерді қолданады.</w:t>
            </w:r>
          </w:p>
        </w:tc>
      </w:tr>
      <w:tr w:rsidR="0020190D" w:rsidRPr="0021140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7</w:t>
            </w:r>
          </w:p>
        </w:tc>
        <w:tc>
          <w:tcPr>
            <w:tcW w:w="4724" w:type="pct"/>
          </w:tcPr>
          <w:p w:rsidR="0020190D" w:rsidRPr="0007218E" w:rsidRDefault="0021140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1140B">
              <w:rPr>
                <w:rFonts w:ascii="Times New Roman" w:hAnsi="Times New Roman"/>
                <w:bCs/>
                <w:iCs/>
                <w:sz w:val="24"/>
                <w:szCs w:val="24"/>
                <w:lang w:val="kk-KZ"/>
              </w:rPr>
              <w:t>Әр білім алушылардың бастапқы кезеңдерін, олардың оқу әлеуеті мен нақты қолдау қажеттіліктерін тани алады, өз білім алушыларына нақты қолдау, жетекшілік ету, оқыту және бағалауға қатысты жеке қажеттіліктерін қарастыра алады.</w:t>
            </w:r>
          </w:p>
        </w:tc>
      </w:tr>
      <w:tr w:rsidR="0020190D" w:rsidRPr="0021140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8</w:t>
            </w:r>
          </w:p>
        </w:tc>
        <w:tc>
          <w:tcPr>
            <w:tcW w:w="4724" w:type="pct"/>
          </w:tcPr>
          <w:p w:rsidR="0020190D" w:rsidRPr="0007218E" w:rsidRDefault="0021140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1140B">
              <w:rPr>
                <w:rFonts w:ascii="Times New Roman" w:hAnsi="Times New Roman"/>
                <w:bCs/>
                <w:iCs/>
                <w:sz w:val="24"/>
                <w:szCs w:val="24"/>
                <w:lang w:val="kk-KZ" w:eastAsia="ru-RU"/>
              </w:rPr>
              <w:t>Оқу мен оқытудың инновациялық стратегияларын, сондай-ақ пән бойынша ұзақ мерзімді, орта мерзімді, қысқа мерзімді сабақ/сабақ жоспарлары, оқу және сыныптан тыс іс-шаралар негізінде білім беру үдерісін және/немесе сыныптан тыс іс-шараларды жобалау, өткізу және бағалау әдістері мен құралдарын қолданады; эксперименттердің нәтижелерін және/немесе жиналған деректерді талдап, қорытынды жасайды.</w:t>
            </w:r>
          </w:p>
        </w:tc>
      </w:tr>
      <w:tr w:rsidR="0020190D" w:rsidRPr="0021140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9</w:t>
            </w:r>
          </w:p>
        </w:tc>
        <w:tc>
          <w:tcPr>
            <w:tcW w:w="4724" w:type="pct"/>
          </w:tcPr>
          <w:p w:rsidR="0020190D" w:rsidRPr="0007218E" w:rsidRDefault="0021140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1140B">
              <w:rPr>
                <w:rFonts w:ascii="Times New Roman" w:hAnsi="Times New Roman"/>
                <w:bCs/>
                <w:iCs/>
                <w:sz w:val="24"/>
                <w:szCs w:val="24"/>
                <w:lang w:val="kk-KZ" w:eastAsia="ru-RU"/>
              </w:rPr>
              <w:t>Қазақ тілінің фонетикалық жүйесі мен дыбыстық құрылымы, заңдылықтары, ішкі ерекшеліктері туралы теориялық ұғымдарды түсіндіреді; фонетикалық терминология мен транскрипцияны қолданады; кешенді фонетикалық талдау әдістерін қолданады; тіл фонетикасын теория мен практикада оқытады.</w:t>
            </w:r>
          </w:p>
        </w:tc>
      </w:tr>
      <w:tr w:rsidR="0020190D" w:rsidRPr="0021140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10</w:t>
            </w:r>
          </w:p>
        </w:tc>
        <w:tc>
          <w:tcPr>
            <w:tcW w:w="4724" w:type="pct"/>
          </w:tcPr>
          <w:p w:rsidR="0020190D" w:rsidRPr="0007218E" w:rsidRDefault="0021140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1140B">
              <w:rPr>
                <w:rFonts w:ascii="Times New Roman" w:hAnsi="Times New Roman"/>
                <w:bCs/>
                <w:iCs/>
                <w:sz w:val="24"/>
                <w:szCs w:val="24"/>
                <w:lang w:val="kk-KZ" w:eastAsia="ru-RU"/>
              </w:rPr>
              <w:t>Қазақ әдеби тілінің лексикалық-фразеологиялық жүйесін, негізгі категорияларын түсіндіреді; лексикалық және фразеологиялық бірліктердегі парадигматикалық, синтагматикалық байланысты, лексикалық бірліктердің арақатынасын түсінеді.</w:t>
            </w:r>
          </w:p>
        </w:tc>
      </w:tr>
      <w:tr w:rsidR="0020190D" w:rsidRPr="0021140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11</w:t>
            </w:r>
          </w:p>
        </w:tc>
        <w:tc>
          <w:tcPr>
            <w:tcW w:w="4724" w:type="pct"/>
          </w:tcPr>
          <w:p w:rsidR="0020190D" w:rsidRPr="0007218E" w:rsidRDefault="0021140B"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1140B">
              <w:rPr>
                <w:rFonts w:ascii="Times New Roman" w:hAnsi="Times New Roman"/>
                <w:bCs/>
                <w:iCs/>
                <w:sz w:val="24"/>
                <w:szCs w:val="24"/>
                <w:lang w:val="kk-KZ" w:eastAsia="ru-RU"/>
              </w:rPr>
              <w:t>Мәнмәтіндегі сөздерді мәтіннің мағынасына қарай талдайды;  сөзжасамның ғылыми-теориялық негіздерін түсіндіреді; сөзжасамдық талдау жүйесін және сөз тудырушы жұрнақтарды түсіндіреді; қазақ тілі морфологиясының ғылыми теориясын түсіндіреді; сөзді түрлендіру жүйесі туралы құзыреттілікке негізделген білімге ие.</w:t>
            </w:r>
          </w:p>
        </w:tc>
      </w:tr>
      <w:tr w:rsidR="0020190D" w:rsidRPr="0021140B"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12</w:t>
            </w:r>
          </w:p>
        </w:tc>
        <w:tc>
          <w:tcPr>
            <w:tcW w:w="4724" w:type="pct"/>
          </w:tcPr>
          <w:p w:rsidR="0020190D" w:rsidRPr="0007218E" w:rsidRDefault="0021140B"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21140B">
              <w:rPr>
                <w:rFonts w:ascii="Times New Roman" w:eastAsia="Calibri" w:hAnsi="Times New Roman" w:cs="Times New Roman"/>
                <w:sz w:val="24"/>
                <w:szCs w:val="24"/>
                <w:lang w:val="kk-KZ"/>
              </w:rPr>
              <w:t>Қазақ тілінің синтаксис теориясы мен синтаксистік құрылымын түсіндіреді; синтаксистік ұғым бірліктерін ажыратады; қазіргі қазақ әдеби тілінің нормаларына сәйкес сөйлем құрастырады; сөз тіркестеріне, сөйлем түрлеріне жан-жақты талдау жүргізеді.</w:t>
            </w:r>
          </w:p>
        </w:tc>
      </w:tr>
      <w:tr w:rsidR="0021140B" w:rsidRPr="0021140B" w:rsidTr="0007218E">
        <w:tc>
          <w:tcPr>
            <w:cnfStyle w:val="001000000000" w:firstRow="0" w:lastRow="0" w:firstColumn="1" w:lastColumn="0" w:oddVBand="0" w:evenVBand="0" w:oddHBand="0" w:evenHBand="0" w:firstRowFirstColumn="0" w:firstRowLastColumn="0" w:lastRowFirstColumn="0" w:lastRowLastColumn="0"/>
            <w:tcW w:w="276" w:type="pct"/>
          </w:tcPr>
          <w:p w:rsidR="0021140B" w:rsidRPr="0007218E" w:rsidRDefault="0021140B" w:rsidP="00F50445">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4724" w:type="pct"/>
          </w:tcPr>
          <w:p w:rsidR="0021140B" w:rsidRPr="0021140B" w:rsidRDefault="0021140B"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kk-KZ"/>
              </w:rPr>
            </w:pPr>
            <w:r w:rsidRPr="0021140B">
              <w:rPr>
                <w:rFonts w:ascii="Times New Roman" w:eastAsia="Calibri" w:hAnsi="Times New Roman" w:cs="Times New Roman"/>
                <w:sz w:val="24"/>
                <w:szCs w:val="24"/>
                <w:lang w:val="kk-KZ"/>
              </w:rPr>
              <w:t>Шешендік өнер мен логикалық ойлауды қолданады; ұлттық құндылықтарды, қазақ ауыз әдебиетінің тарихын, фольклортану мен фольклортанулық зерттеулерді түсіндіреді; көне түркі әдебиетіне ортақ әдеби және мәдени ескерткіштерге сипаттама береді; ақындар мен айтушылар поэзиясын түсініп, пікір айтады.</w:t>
            </w:r>
          </w:p>
        </w:tc>
      </w:tr>
      <w:tr w:rsidR="0021140B" w:rsidRPr="0021140B" w:rsidTr="0007218E">
        <w:tc>
          <w:tcPr>
            <w:cnfStyle w:val="001000000000" w:firstRow="0" w:lastRow="0" w:firstColumn="1" w:lastColumn="0" w:oddVBand="0" w:evenVBand="0" w:oddHBand="0" w:evenHBand="0" w:firstRowFirstColumn="0" w:firstRowLastColumn="0" w:lastRowFirstColumn="0" w:lastRowLastColumn="0"/>
            <w:tcW w:w="276" w:type="pct"/>
          </w:tcPr>
          <w:p w:rsidR="0021140B" w:rsidRPr="0007218E" w:rsidRDefault="0021140B" w:rsidP="00F50445">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p>
        </w:tc>
        <w:tc>
          <w:tcPr>
            <w:tcW w:w="4724" w:type="pct"/>
          </w:tcPr>
          <w:p w:rsidR="0021140B" w:rsidRPr="0021140B" w:rsidRDefault="0021140B"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kk-KZ"/>
              </w:rPr>
            </w:pPr>
            <w:r w:rsidRPr="0021140B">
              <w:rPr>
                <w:rFonts w:ascii="Times New Roman" w:eastAsia="Calibri" w:hAnsi="Times New Roman" w:cs="Times New Roman"/>
                <w:sz w:val="24"/>
                <w:szCs w:val="24"/>
                <w:lang w:val="kk-KZ"/>
              </w:rPr>
              <w:t>Қазақ әдебиетіндегі негізгі әдеби мотивтерді сипаттайды; жазба әдебиеттің қалыптасуы мен дамуын түсіндіреді; тәуелсіздік кезеңіндегі қазақ әдебиеті қайраткерлерінің мұрасын меңгереді; прозаға, поэзияға және драматургияға, сатира жанрындағы жаңашыл ізденістерге, жаңашыл әдебиеттану мен әдеби сынға қатысты шығармаларды ұсынады.</w:t>
            </w:r>
          </w:p>
        </w:tc>
      </w:tr>
      <w:tr w:rsidR="0021140B" w:rsidRPr="0021140B" w:rsidTr="0007218E">
        <w:tc>
          <w:tcPr>
            <w:cnfStyle w:val="001000000000" w:firstRow="0" w:lastRow="0" w:firstColumn="1" w:lastColumn="0" w:oddVBand="0" w:evenVBand="0" w:oddHBand="0" w:evenHBand="0" w:firstRowFirstColumn="0" w:firstRowLastColumn="0" w:lastRowFirstColumn="0" w:lastRowLastColumn="0"/>
            <w:tcW w:w="276" w:type="pct"/>
          </w:tcPr>
          <w:p w:rsidR="0021140B" w:rsidRPr="0007218E" w:rsidRDefault="0021140B" w:rsidP="00F50445">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p>
        </w:tc>
        <w:tc>
          <w:tcPr>
            <w:tcW w:w="4724" w:type="pct"/>
          </w:tcPr>
          <w:p w:rsidR="0021140B" w:rsidRPr="0021140B" w:rsidRDefault="0021140B"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kk-KZ"/>
              </w:rPr>
            </w:pPr>
            <w:r w:rsidRPr="0021140B">
              <w:rPr>
                <w:rFonts w:ascii="Times New Roman" w:eastAsia="Calibri" w:hAnsi="Times New Roman" w:cs="Times New Roman"/>
                <w:sz w:val="24"/>
                <w:szCs w:val="24"/>
                <w:lang w:val="kk-KZ"/>
              </w:rPr>
              <w:t>Дүние жүзі әдебиеті тарихының қалыптасуы, дамуы, тенденциялары мен концепцияларын түсінеді; қазақ және әлем әдебиетін салыстырады;  автор мен кейіпкер арасындағы байланысты түсіндіреді; әдеби гендер мен тип, әдеби мектептер, әртүрлі ағымдар мен стильдер туралы негізгі түсініктерді меңгереді; пәндік ұғымдарды, ережелерді, теориялық талдау әдістерін түсіндіреді.</w:t>
            </w:r>
          </w:p>
        </w:tc>
      </w:tr>
      <w:tr w:rsidR="0021140B" w:rsidRPr="0021140B" w:rsidTr="0007218E">
        <w:tc>
          <w:tcPr>
            <w:cnfStyle w:val="001000000000" w:firstRow="0" w:lastRow="0" w:firstColumn="1" w:lastColumn="0" w:oddVBand="0" w:evenVBand="0" w:oddHBand="0" w:evenHBand="0" w:firstRowFirstColumn="0" w:firstRowLastColumn="0" w:lastRowFirstColumn="0" w:lastRowLastColumn="0"/>
            <w:tcW w:w="276" w:type="pct"/>
          </w:tcPr>
          <w:p w:rsidR="0021140B" w:rsidRPr="0007218E" w:rsidRDefault="0021140B" w:rsidP="00F50445">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w:t>
            </w:r>
          </w:p>
        </w:tc>
        <w:tc>
          <w:tcPr>
            <w:tcW w:w="4724" w:type="pct"/>
          </w:tcPr>
          <w:p w:rsidR="0021140B" w:rsidRPr="0021140B" w:rsidRDefault="0021140B"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kk-KZ"/>
              </w:rPr>
            </w:pPr>
            <w:r w:rsidRPr="0021140B">
              <w:rPr>
                <w:rFonts w:ascii="Times New Roman" w:eastAsia="Calibri" w:hAnsi="Times New Roman" w:cs="Times New Roman"/>
                <w:sz w:val="24"/>
                <w:szCs w:val="24"/>
                <w:lang w:val="kk-KZ"/>
              </w:rPr>
              <w:t>Мәтінге тілдік, логикалық талдау жүргізеді; оқушылардың ауызша және жазбаша сөйлеу дағдыларын жетілдіреді; мәтіннің негізгі идеясы мен мазмұнын анықтайды; жалпы тілдік құзыреттілігін және тыныс белгілері мен емле ережелерін білуін көрсетеді; орфографиялық талдау жүргізеді.</w:t>
            </w:r>
          </w:p>
        </w:tc>
      </w:tr>
    </w:tbl>
    <w:p w:rsidR="00C01CAA" w:rsidRPr="0020190D"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20190D"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1CB" w:rsidRDefault="007461CB" w:rsidP="00343CCA">
      <w:pPr>
        <w:spacing w:after="0" w:line="240" w:lineRule="auto"/>
      </w:pPr>
      <w:r>
        <w:separator/>
      </w:r>
    </w:p>
  </w:endnote>
  <w:endnote w:type="continuationSeparator" w:id="0">
    <w:p w:rsidR="007461CB" w:rsidRDefault="007461CB"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1CB" w:rsidRDefault="007461CB" w:rsidP="00343CCA">
      <w:pPr>
        <w:spacing w:after="0" w:line="240" w:lineRule="auto"/>
      </w:pPr>
      <w:r>
        <w:separator/>
      </w:r>
    </w:p>
  </w:footnote>
  <w:footnote w:type="continuationSeparator" w:id="0">
    <w:p w:rsidR="007461CB" w:rsidRDefault="007461CB"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60E8"/>
    <w:rsid w:val="000649FD"/>
    <w:rsid w:val="0007218E"/>
    <w:rsid w:val="000B24DC"/>
    <w:rsid w:val="00136290"/>
    <w:rsid w:val="0014512E"/>
    <w:rsid w:val="00175A3F"/>
    <w:rsid w:val="0018493F"/>
    <w:rsid w:val="001E0CCB"/>
    <w:rsid w:val="001F3F34"/>
    <w:rsid w:val="0020190D"/>
    <w:rsid w:val="0021140B"/>
    <w:rsid w:val="00216DB4"/>
    <w:rsid w:val="00227CD1"/>
    <w:rsid w:val="002704C5"/>
    <w:rsid w:val="002B26CA"/>
    <w:rsid w:val="00343CCA"/>
    <w:rsid w:val="00361792"/>
    <w:rsid w:val="003E0262"/>
    <w:rsid w:val="003E3572"/>
    <w:rsid w:val="003F6099"/>
    <w:rsid w:val="00421012"/>
    <w:rsid w:val="004520E6"/>
    <w:rsid w:val="004569F5"/>
    <w:rsid w:val="00475447"/>
    <w:rsid w:val="00496615"/>
    <w:rsid w:val="004B7186"/>
    <w:rsid w:val="005177B2"/>
    <w:rsid w:val="005410B1"/>
    <w:rsid w:val="00637649"/>
    <w:rsid w:val="006554EA"/>
    <w:rsid w:val="00661A37"/>
    <w:rsid w:val="006C4D06"/>
    <w:rsid w:val="0070244B"/>
    <w:rsid w:val="00704693"/>
    <w:rsid w:val="0070559D"/>
    <w:rsid w:val="00746054"/>
    <w:rsid w:val="007461CB"/>
    <w:rsid w:val="007D71FA"/>
    <w:rsid w:val="008458FA"/>
    <w:rsid w:val="008F19F6"/>
    <w:rsid w:val="009004A4"/>
    <w:rsid w:val="009228AA"/>
    <w:rsid w:val="00943597"/>
    <w:rsid w:val="00955E38"/>
    <w:rsid w:val="00960662"/>
    <w:rsid w:val="0097731F"/>
    <w:rsid w:val="0098146B"/>
    <w:rsid w:val="00AC2135"/>
    <w:rsid w:val="00AD1F70"/>
    <w:rsid w:val="00B52537"/>
    <w:rsid w:val="00B5481A"/>
    <w:rsid w:val="00B72C04"/>
    <w:rsid w:val="00B802BF"/>
    <w:rsid w:val="00C01CAA"/>
    <w:rsid w:val="00C01D1F"/>
    <w:rsid w:val="00C27172"/>
    <w:rsid w:val="00C703A6"/>
    <w:rsid w:val="00C75547"/>
    <w:rsid w:val="00D1044B"/>
    <w:rsid w:val="00D30AB7"/>
    <w:rsid w:val="00D41CE2"/>
    <w:rsid w:val="00D72616"/>
    <w:rsid w:val="00DA68D4"/>
    <w:rsid w:val="00DB11FF"/>
    <w:rsid w:val="00DD2032"/>
    <w:rsid w:val="00E241B3"/>
    <w:rsid w:val="00E54739"/>
    <w:rsid w:val="00E83BA1"/>
    <w:rsid w:val="00EA50B8"/>
    <w:rsid w:val="00ED7D73"/>
    <w:rsid w:val="00EE5FBE"/>
    <w:rsid w:val="00F33368"/>
    <w:rsid w:val="00F50445"/>
    <w:rsid w:val="00FF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2024-10-11T09:19:00Z</dcterms:created>
  <dcterms:modified xsi:type="dcterms:W3CDTF">2024-10-11T09:19:00Z</dcterms:modified>
</cp:coreProperties>
</file>