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57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A745A" w:rsidRPr="006A745A" w:rsidTr="00284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583C48" w:rsidRPr="006A745A" w:rsidRDefault="00583C48" w:rsidP="002844EA">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6A745A">
              <w:rPr>
                <w:rFonts w:ascii="Times New Roman" w:eastAsia="Times New Roman" w:hAnsi="Times New Roman" w:cs="Times New Roman"/>
                <w:sz w:val="24"/>
                <w:szCs w:val="24"/>
                <w:lang w:val="kk-KZ" w:eastAsia="ru-RU"/>
              </w:rPr>
              <w:t>6В02101 Дизайн</w:t>
            </w:r>
            <w:bookmarkEnd w:id="0"/>
          </w:p>
        </w:tc>
      </w:tr>
      <w:tr w:rsidR="006A745A" w:rsidRPr="00E11C3D" w:rsidTr="002844EA">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БББ мақсаты </w:t>
            </w:r>
          </w:p>
        </w:tc>
        <w:tc>
          <w:tcPr>
            <w:tcW w:w="9355" w:type="dxa"/>
            <w:tcBorders>
              <w:top w:val="single" w:sz="4" w:space="0" w:color="auto"/>
            </w:tcBorders>
          </w:tcPr>
          <w:p w:rsidR="00583C48" w:rsidRPr="006A745A" w:rsidRDefault="00E11C3D"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E11C3D">
              <w:rPr>
                <w:rFonts w:ascii="Times New Roman" w:eastAsia="Times New Roman" w:hAnsi="Times New Roman" w:cs="Times New Roman"/>
                <w:sz w:val="24"/>
                <w:szCs w:val="24"/>
                <w:lang w:val="kk-KZ" w:eastAsia="ru-RU"/>
              </w:rPr>
              <w:t>Дизайн саласында (арт дизайнер, графикалық дизайнер) іргелі пәндік білімдерге және дизайнердің кәсіби қызметінің жалпы интегралдық әдіснамасына қол жеткізу үшін практикаға бағытталған жоғары кәсіби кадрларды даярлау, шығармашылық қасиеттерді және өзін-өзі білім беру қызметіне қажеттерді дамыту.</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БББ түрі</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 xml:space="preserve">Қолданыстағы </w:t>
            </w:r>
            <w:r w:rsidR="002844EA">
              <w:rPr>
                <w:rFonts w:ascii="Times New Roman" w:eastAsia="Times New Roman" w:hAnsi="Times New Roman" w:cs="Times New Roman"/>
                <w:sz w:val="24"/>
                <w:szCs w:val="24"/>
                <w:lang w:val="kk-KZ" w:eastAsia="ru-RU"/>
              </w:rPr>
              <w:t xml:space="preserve"> </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ҰБШ бойынша деңгей</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6</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СБШ бойынша деңгей</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6</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 xml:space="preserve">Жоқ </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Берілетін академиялық дәреже  </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 xml:space="preserve">Бакалавр </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Оқыту мерзімі </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5</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Кредиттердің көлемі </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300</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Оқыту тілі</w:t>
            </w:r>
          </w:p>
        </w:tc>
        <w:tc>
          <w:tcPr>
            <w:tcW w:w="9355" w:type="dxa"/>
          </w:tcPr>
          <w:p w:rsidR="00583C48" w:rsidRPr="006A745A" w:rsidRDefault="00583C48"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 xml:space="preserve">Орыс, қазақ </w:t>
            </w:r>
          </w:p>
        </w:tc>
      </w:tr>
      <w:tr w:rsidR="006A745A" w:rsidRPr="006A745A" w:rsidTr="002844EA">
        <w:tc>
          <w:tcPr>
            <w:cnfStyle w:val="001000000000" w:firstRow="0" w:lastRow="0" w:firstColumn="1" w:lastColumn="0" w:oddVBand="0" w:evenVBand="0" w:oddHBand="0" w:evenHBand="0" w:firstRowFirstColumn="0" w:firstRowLastColumn="0" w:lastRowFirstColumn="0" w:lastRowLastColumn="0"/>
            <w:tcW w:w="5524" w:type="dxa"/>
          </w:tcPr>
          <w:p w:rsidR="006A745A" w:rsidRPr="006A745A" w:rsidRDefault="006A745A" w:rsidP="002844EA">
            <w:pPr>
              <w:rPr>
                <w:rFonts w:ascii="Times New Roman" w:hAnsi="Times New Roman" w:cs="Times New Roman"/>
                <w:sz w:val="24"/>
                <w:szCs w:val="24"/>
              </w:rPr>
            </w:pPr>
            <w:proofErr w:type="spellStart"/>
            <w:r w:rsidRPr="006A745A">
              <w:rPr>
                <w:rFonts w:ascii="Times New Roman" w:hAnsi="Times New Roman" w:cs="Times New Roman"/>
                <w:sz w:val="24"/>
                <w:szCs w:val="24"/>
              </w:rPr>
              <w:t>Басқарма</w:t>
            </w:r>
            <w:proofErr w:type="spellEnd"/>
            <w:r w:rsidRPr="006A745A">
              <w:rPr>
                <w:rFonts w:ascii="Times New Roman" w:hAnsi="Times New Roman" w:cs="Times New Roman"/>
                <w:sz w:val="24"/>
                <w:szCs w:val="24"/>
              </w:rPr>
              <w:t xml:space="preserve"> </w:t>
            </w:r>
            <w:proofErr w:type="spellStart"/>
            <w:r w:rsidRPr="006A745A">
              <w:rPr>
                <w:rFonts w:ascii="Times New Roman" w:hAnsi="Times New Roman" w:cs="Times New Roman"/>
                <w:sz w:val="24"/>
                <w:szCs w:val="24"/>
              </w:rPr>
              <w:t>отырысында</w:t>
            </w:r>
            <w:proofErr w:type="spellEnd"/>
            <w:r w:rsidRPr="006A745A">
              <w:rPr>
                <w:rFonts w:ascii="Times New Roman" w:hAnsi="Times New Roman" w:cs="Times New Roman"/>
                <w:sz w:val="24"/>
                <w:szCs w:val="24"/>
              </w:rPr>
              <w:t xml:space="preserve">  БББ </w:t>
            </w:r>
            <w:proofErr w:type="spellStart"/>
            <w:r w:rsidRPr="006A745A">
              <w:rPr>
                <w:rFonts w:ascii="Times New Roman" w:hAnsi="Times New Roman" w:cs="Times New Roman"/>
                <w:sz w:val="24"/>
                <w:szCs w:val="24"/>
              </w:rPr>
              <w:t>бекітукү</w:t>
            </w:r>
            <w:proofErr w:type="gramStart"/>
            <w:r w:rsidRPr="006A745A">
              <w:rPr>
                <w:rFonts w:ascii="Times New Roman" w:hAnsi="Times New Roman" w:cs="Times New Roman"/>
                <w:sz w:val="24"/>
                <w:szCs w:val="24"/>
              </w:rPr>
              <w:t>н</w:t>
            </w:r>
            <w:proofErr w:type="gramEnd"/>
            <w:r w:rsidRPr="006A745A">
              <w:rPr>
                <w:rFonts w:ascii="Times New Roman" w:hAnsi="Times New Roman" w:cs="Times New Roman"/>
                <w:sz w:val="24"/>
                <w:szCs w:val="24"/>
              </w:rPr>
              <w:t>і</w:t>
            </w:r>
            <w:proofErr w:type="spellEnd"/>
            <w:r w:rsidRPr="006A745A">
              <w:rPr>
                <w:rFonts w:ascii="Times New Roman" w:hAnsi="Times New Roman" w:cs="Times New Roman"/>
                <w:sz w:val="24"/>
                <w:szCs w:val="24"/>
              </w:rPr>
              <w:t xml:space="preserve"> </w:t>
            </w:r>
          </w:p>
        </w:tc>
        <w:tc>
          <w:tcPr>
            <w:tcW w:w="9355" w:type="dxa"/>
          </w:tcPr>
          <w:p w:rsidR="006A745A" w:rsidRPr="00C309D8" w:rsidRDefault="00E11C3D" w:rsidP="002844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6A745A" w:rsidRPr="00E11C3D" w:rsidTr="002844EA">
        <w:tc>
          <w:tcPr>
            <w:cnfStyle w:val="001000000000" w:firstRow="0" w:lastRow="0" w:firstColumn="1" w:lastColumn="0" w:oddVBand="0" w:evenVBand="0" w:oddHBand="0" w:evenHBand="0" w:firstRowFirstColumn="0" w:firstRowLastColumn="0" w:lastRowFirstColumn="0" w:lastRowLastColumn="0"/>
            <w:tcW w:w="5524" w:type="dxa"/>
          </w:tcPr>
          <w:p w:rsidR="00583C48" w:rsidRPr="006A745A" w:rsidRDefault="00583C48" w:rsidP="002844EA">
            <w:pPr>
              <w:shd w:val="clear" w:color="auto" w:fill="FFFFFF"/>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 xml:space="preserve">Кәсіби стандарт </w:t>
            </w:r>
          </w:p>
        </w:tc>
        <w:tc>
          <w:tcPr>
            <w:tcW w:w="9355" w:type="dxa"/>
          </w:tcPr>
          <w:p w:rsidR="00583C48" w:rsidRPr="00C358F3" w:rsidRDefault="00E11C3D" w:rsidP="002844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11C3D">
              <w:rPr>
                <w:rFonts w:ascii="Times New Roman" w:eastAsia="Times New Roman" w:hAnsi="Times New Roman" w:cs="Times New Roman"/>
                <w:sz w:val="24"/>
                <w:szCs w:val="24"/>
                <w:lang w:val="kk-KZ" w:eastAsia="ru-RU"/>
              </w:rPr>
              <w:t>Өнер бағыттары бойынша дизайнер (арт-дизайнер, графикалық дизайнер, дизайн интерьері, өндірістік дизайнер, және т.б.)</w:t>
            </w:r>
            <w:r>
              <w:rPr>
                <w:rFonts w:ascii="Times New Roman" w:eastAsia="Times New Roman" w:hAnsi="Times New Roman" w:cs="Times New Roman"/>
                <w:sz w:val="24"/>
                <w:szCs w:val="24"/>
                <w:lang w:val="kk-KZ" w:eastAsia="ru-RU"/>
              </w:rPr>
              <w:t xml:space="preserve"> 17.04.2024</w:t>
            </w:r>
          </w:p>
        </w:tc>
      </w:tr>
    </w:tbl>
    <w:p w:rsidR="00827BE5" w:rsidRPr="006A745A"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A745A" w:rsidRPr="00E11C3D" w:rsidTr="006A7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6A745A" w:rsidRDefault="00E11C3D"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11C3D">
              <w:rPr>
                <w:rFonts w:ascii="Times New Roman" w:eastAsia="Times New Roman" w:hAnsi="Times New Roman" w:cs="Times New Roman"/>
                <w:sz w:val="24"/>
                <w:szCs w:val="24"/>
                <w:lang w:val="kk-KZ" w:eastAsia="ru-RU"/>
              </w:rPr>
              <w:t>Оқытудың нәтижесі</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1</w:t>
            </w:r>
          </w:p>
        </w:tc>
        <w:tc>
          <w:tcPr>
            <w:tcW w:w="4764" w:type="pct"/>
          </w:tcPr>
          <w:p w:rsidR="006D2B70"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58F3">
              <w:rPr>
                <w:rFonts w:ascii="Times New Roman" w:eastAsia="Times New Roman" w:hAnsi="Times New Roman" w:cs="Times New Roman"/>
                <w:sz w:val="24"/>
                <w:szCs w:val="24"/>
                <w:lang w:val="kk-KZ" w:eastAsia="ru-RU"/>
              </w:rPr>
              <w:t>Қазақстандық қоғамды жаңғырту мен цифрландырудағы рөлі контекстінде әлеуметтік, саяси, мәдени, психологиялық ғылымдар саласындағы іргелі білім мен дағдылар негізінде көптілді ортада тұлғааралық және мәдениетаралық қарым-қатынас кезінде белсенді азаматтық ұстанымды көрсету; бағалау кезінде құқықтық, кәсіпкерлік, өндірістік, экологиялық салалардағы қоғамдық әлеуметтік маңызы бар құбылыстар мен процестерді түсінудің инновациялық тәсілдерін қолдану;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2</w:t>
            </w:r>
          </w:p>
        </w:tc>
        <w:tc>
          <w:tcPr>
            <w:tcW w:w="4764" w:type="pct"/>
          </w:tcPr>
          <w:p w:rsidR="006D2B70"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58F3">
              <w:rPr>
                <w:rFonts w:ascii="Times New Roman" w:eastAsia="Times New Roman" w:hAnsi="Times New Roman" w:cs="Times New Roman"/>
                <w:sz w:val="24"/>
                <w:szCs w:val="24"/>
                <w:lang w:val="kk-KZ" w:eastAsia="ru-RU"/>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3</w:t>
            </w:r>
          </w:p>
        </w:tc>
        <w:tc>
          <w:tcPr>
            <w:tcW w:w="4764" w:type="pct"/>
          </w:tcPr>
          <w:p w:rsidR="006D2B70" w:rsidRPr="006A745A" w:rsidRDefault="00C358F3"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58F3">
              <w:rPr>
                <w:rFonts w:ascii="Times New Roman" w:eastAsia="Times New Roman" w:hAnsi="Times New Roman" w:cs="Times New Roman"/>
                <w:sz w:val="24"/>
                <w:szCs w:val="24"/>
                <w:lang w:val="kk-KZ" w:eastAsia="ru-RU"/>
              </w:rPr>
              <w:t>Тарихи, мәдени, теориялық және философиялық аспектілердегі қазіргі заманғы дизайнның ең танымал шығармаларының көркемдік процестерін, даму тенденцияларын және стилін, уақыты мен авторлығын талдау;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4</w:t>
            </w:r>
          </w:p>
        </w:tc>
        <w:tc>
          <w:tcPr>
            <w:tcW w:w="4764" w:type="pct"/>
          </w:tcPr>
          <w:p w:rsidR="006D2B70" w:rsidRPr="006A745A" w:rsidRDefault="00C309D8"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09D8">
              <w:rPr>
                <w:rFonts w:ascii="Times New Roman" w:eastAsia="Times New Roman" w:hAnsi="Times New Roman" w:cs="Times New Roman"/>
                <w:sz w:val="24"/>
                <w:szCs w:val="24"/>
                <w:lang w:val="kk-KZ" w:eastAsia="ru-RU"/>
              </w:rPr>
              <w:t>Көрнекі тілдің негізгі элементтерін, форманың экспрессивтілігін, композиция сезімін, табиғи шындық пен дағдыларды мағыналы визуалды қабылдау ерекшеліктерін, заттардың бетін пластикалық өңдеуді, адам фигурасын бейнелеуді, модельдің қозғалысы мен сипатын, адам қаңқасының бөлімдерінің пропорцияларын, фигураның ауырлық центрін және тірек нүктелерін анықтау ережелерін, анатомиялық суретті сауатты және сындарлы түрде орындау;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5</w:t>
            </w:r>
          </w:p>
        </w:tc>
        <w:tc>
          <w:tcPr>
            <w:tcW w:w="4764" w:type="pct"/>
          </w:tcPr>
          <w:p w:rsidR="006D2B70"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58F3">
              <w:rPr>
                <w:rFonts w:ascii="Times New Roman" w:eastAsia="Times New Roman" w:hAnsi="Times New Roman" w:cs="Times New Roman"/>
                <w:sz w:val="24"/>
                <w:szCs w:val="24"/>
                <w:lang w:val="kk-KZ" w:eastAsia="ru-RU"/>
              </w:rPr>
              <w:t xml:space="preserve">Бояғышта араласқан кезде түстің пластикалық қасиеттерін, кескіндеме техникасы мен түс реңктерін, табиғатты, пішін мен бейнені </w:t>
            </w:r>
            <w:r w:rsidRPr="00C358F3">
              <w:rPr>
                <w:rFonts w:ascii="Times New Roman" w:eastAsia="Times New Roman" w:hAnsi="Times New Roman" w:cs="Times New Roman"/>
                <w:sz w:val="24"/>
                <w:szCs w:val="24"/>
                <w:lang w:val="kk-KZ" w:eastAsia="ru-RU"/>
              </w:rPr>
              <w:lastRenderedPageBreak/>
              <w:t>визуалды қабылдаудың колористикалық шешімдерін, пластикалық, колористік құрылымды ұйымдастырудағы кескіндемелік ерекшеліктерді қолданыңыз;</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lastRenderedPageBreak/>
              <w:t>6</w:t>
            </w:r>
          </w:p>
        </w:tc>
        <w:tc>
          <w:tcPr>
            <w:tcW w:w="4764" w:type="pct"/>
          </w:tcPr>
          <w:p w:rsidR="006D2B70"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58F3">
              <w:rPr>
                <w:rFonts w:ascii="Times New Roman" w:eastAsia="Times New Roman" w:hAnsi="Times New Roman" w:cs="Times New Roman"/>
                <w:sz w:val="24"/>
                <w:szCs w:val="24"/>
                <w:lang w:val="kk-KZ" w:eastAsia="ru-RU"/>
              </w:rPr>
              <w:t>Жабық және ашық кеңістіктердегі объектілерді және ортаны эскиздік және демонстрациялық бейнелеу тәсілдерін, күйлердің, көңіл-күйдің түс және жарық беру дағдыларын, сондай-ақ жобаланатын объектілердің сыртқы келбетін (материалдардың түсі мен құрылымын), қалыптаудың негізгі теориялары мен әдістерін, кескіндерді, көлемдерді, кеңістіктерді визуалды қабылдау заңдарын меңгеру;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7</w:t>
            </w:r>
          </w:p>
        </w:tc>
        <w:tc>
          <w:tcPr>
            <w:tcW w:w="4764" w:type="pct"/>
          </w:tcPr>
          <w:p w:rsidR="006D2B70" w:rsidRPr="006A745A" w:rsidRDefault="00C358F3"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358F3">
              <w:rPr>
                <w:rFonts w:ascii="Times New Roman" w:hAnsi="Times New Roman" w:cs="Times New Roman"/>
                <w:sz w:val="24"/>
                <w:szCs w:val="24"/>
                <w:lang w:val="kk-KZ"/>
              </w:rPr>
              <w:t>Компьютерлік графиканың көркемдік құралдары мен заңдылықтарын, кеңістіктік және үш өлшемді бағдарлауды қолдана отырып, зерттелетін бағдарламалардың интерфейсін, үш өлшемді графиканың техникалық әдістерін, кешенді графикалық көріністің негізгі түрлерін кәсіби түрде, терең кеңістіктік композицияның үш өлшемді кескінінің модельдерін суреттей білу;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8</w:t>
            </w:r>
          </w:p>
        </w:tc>
        <w:tc>
          <w:tcPr>
            <w:tcW w:w="4764" w:type="pct"/>
          </w:tcPr>
          <w:p w:rsidR="006D2B70"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58F3">
              <w:rPr>
                <w:rFonts w:ascii="Times New Roman" w:eastAsia="Times New Roman" w:hAnsi="Times New Roman" w:cs="Times New Roman"/>
                <w:sz w:val="24"/>
                <w:szCs w:val="24"/>
                <w:lang w:val="kk-KZ" w:eastAsia="ru-RU"/>
              </w:rPr>
              <w:t>Көркемдік-жобалау міндеттерін шешуде жобалау алдындағы материалды, техникалық құжаттаманы ресімдеу жоспарын әзірлеу, түстік графикамен, типографиямен, фотографиямен, графикалық құралдармен жұмыс істеу ерекшелігін түсіну және бәсекеге қабілетті жарнама өнімдерін жасау;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9</w:t>
            </w:r>
          </w:p>
        </w:tc>
        <w:tc>
          <w:tcPr>
            <w:tcW w:w="4764" w:type="pct"/>
          </w:tcPr>
          <w:p w:rsidR="006D2B70"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358F3">
              <w:rPr>
                <w:rFonts w:ascii="Times New Roman" w:eastAsia="Times New Roman" w:hAnsi="Times New Roman" w:cs="Times New Roman"/>
                <w:sz w:val="24"/>
                <w:szCs w:val="24"/>
                <w:lang w:val="kk-KZ" w:eastAsia="ru-RU"/>
              </w:rPr>
              <w:t>Фото-клаузорларда жазық, көлемді және кеңістіктік формаларды модельдеу және жобалау, жарнама қызметінің стратегиялары мен тактикасын, баспагер, жарнама беруші, баспахана және жарнама агенттігі арасындағы қарым-қатынасты, полиграфия мен жарнаманы таратуды түсіну, баспа және жарнама өнімдерін графикалық безендіруді қолдана отырып, оны дамытудың барлық кезеңдерінде шығармашылық жобалық идеяны жүзеге асыру;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6D2B70" w:rsidRPr="006A745A" w:rsidRDefault="006D2B70"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10</w:t>
            </w:r>
          </w:p>
        </w:tc>
        <w:tc>
          <w:tcPr>
            <w:tcW w:w="4764" w:type="pct"/>
          </w:tcPr>
          <w:p w:rsidR="006D2B70"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358F3">
              <w:rPr>
                <w:rFonts w:ascii="Times New Roman" w:hAnsi="Times New Roman" w:cs="Times New Roman"/>
                <w:sz w:val="24"/>
                <w:szCs w:val="24"/>
                <w:lang w:val="kk-KZ"/>
              </w:rPr>
              <w:t>Өнеркәсіптік графиканың негізгі теориялық тұжырымдамалары мен нақты терминдерін, типологиялары мен негізгі тұжырымдамалық модельдерін қолдану, өнеркәсіптік графиканы дамытудың заманауи әдістері мен әдістерін, өнеркәсіптік графика объектілерінің түрлері мен түрлерін, дизайн және көркемдік міндеттерді жобалаудағы заманауи технологияларды табу;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DC6089" w:rsidRPr="006A745A" w:rsidRDefault="00DC6089"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11</w:t>
            </w:r>
          </w:p>
        </w:tc>
        <w:tc>
          <w:tcPr>
            <w:tcW w:w="4764" w:type="pct"/>
          </w:tcPr>
          <w:p w:rsidR="00DC6089"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358F3">
              <w:rPr>
                <w:rFonts w:ascii="Times New Roman" w:hAnsi="Times New Roman" w:cs="Times New Roman"/>
                <w:sz w:val="24"/>
                <w:szCs w:val="24"/>
                <w:lang w:val="kk-KZ"/>
              </w:rPr>
              <w:t>Функционалды, эргономикалық, эстетикалық дизайнның ерекшеліктерін, Графикалық дизайн объектілеріне қойылатын негізгі техникалық және технологиялық талаптарды ескере отырып, жарнама жасау үшін қажетті құралдарды әзірлеу, дизайн жобасын жүзеге асыру үшін материалдарды таңдауды негіздеу, материалды дизайн элементі ретінде түсіндіру;</w:t>
            </w:r>
          </w:p>
        </w:tc>
      </w:tr>
      <w:tr w:rsidR="006A745A" w:rsidRPr="00E11C3D" w:rsidTr="006A745A">
        <w:tc>
          <w:tcPr>
            <w:cnfStyle w:val="001000000000" w:firstRow="0" w:lastRow="0" w:firstColumn="1" w:lastColumn="0" w:oddVBand="0" w:evenVBand="0" w:oddHBand="0" w:evenHBand="0" w:firstRowFirstColumn="0" w:firstRowLastColumn="0" w:lastRowFirstColumn="0" w:lastRowLastColumn="0"/>
            <w:tcW w:w="236" w:type="pct"/>
          </w:tcPr>
          <w:p w:rsidR="00706C5A" w:rsidRPr="006A745A" w:rsidRDefault="00706C5A" w:rsidP="00512B28">
            <w:pPr>
              <w:spacing w:before="75"/>
              <w:jc w:val="center"/>
              <w:rPr>
                <w:rFonts w:ascii="Times New Roman" w:eastAsia="Times New Roman" w:hAnsi="Times New Roman" w:cs="Times New Roman"/>
                <w:sz w:val="24"/>
                <w:szCs w:val="24"/>
                <w:lang w:val="kk-KZ" w:eastAsia="ru-RU"/>
              </w:rPr>
            </w:pPr>
            <w:r w:rsidRPr="006A745A">
              <w:rPr>
                <w:rFonts w:ascii="Times New Roman" w:eastAsia="Times New Roman" w:hAnsi="Times New Roman" w:cs="Times New Roman"/>
                <w:sz w:val="24"/>
                <w:szCs w:val="24"/>
                <w:lang w:val="kk-KZ" w:eastAsia="ru-RU"/>
              </w:rPr>
              <w:t>12</w:t>
            </w:r>
          </w:p>
        </w:tc>
        <w:tc>
          <w:tcPr>
            <w:tcW w:w="4764" w:type="pct"/>
          </w:tcPr>
          <w:p w:rsidR="00706C5A" w:rsidRPr="006A745A" w:rsidRDefault="00C358F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358F3">
              <w:rPr>
                <w:rFonts w:ascii="Times New Roman" w:hAnsi="Times New Roman" w:cs="Times New Roman"/>
                <w:sz w:val="24"/>
                <w:szCs w:val="24"/>
                <w:lang w:val="kk-KZ"/>
              </w:rPr>
              <w:t>Кестелерді пайдаланып веб-беттерді жобалаңыз, ақпаратты ұсыну, іздеу, беру және сақтау, сайт үшін материалды таңдау арқылы HTML құжатын жасаңыз және оны дерекқорға енгізіңіз, сайтты тестілеуді талдаңыз.</w:t>
            </w:r>
          </w:p>
        </w:tc>
      </w:tr>
    </w:tbl>
    <w:p w:rsidR="00840D8F" w:rsidRPr="006A745A" w:rsidRDefault="00840D8F" w:rsidP="008A2B1A">
      <w:pPr>
        <w:rPr>
          <w:lang w:val="kk-KZ"/>
        </w:rPr>
      </w:pPr>
    </w:p>
    <w:p w:rsidR="00840D8F" w:rsidRPr="006A745A" w:rsidRDefault="00840D8F">
      <w:pPr>
        <w:rPr>
          <w:lang w:val="kk-KZ"/>
        </w:rPr>
      </w:pPr>
    </w:p>
    <w:sectPr w:rsidR="00840D8F" w:rsidRPr="006A745A"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873BB"/>
    <w:rsid w:val="001E3EF0"/>
    <w:rsid w:val="002110F0"/>
    <w:rsid w:val="002342A7"/>
    <w:rsid w:val="00244F16"/>
    <w:rsid w:val="002844EA"/>
    <w:rsid w:val="002C5530"/>
    <w:rsid w:val="003237F2"/>
    <w:rsid w:val="003750BD"/>
    <w:rsid w:val="00440F4B"/>
    <w:rsid w:val="00465CC4"/>
    <w:rsid w:val="00583C48"/>
    <w:rsid w:val="005B1B17"/>
    <w:rsid w:val="005D4595"/>
    <w:rsid w:val="00623574"/>
    <w:rsid w:val="00693A94"/>
    <w:rsid w:val="006A745A"/>
    <w:rsid w:val="006D2B70"/>
    <w:rsid w:val="00706C5A"/>
    <w:rsid w:val="00726412"/>
    <w:rsid w:val="00733407"/>
    <w:rsid w:val="0082067B"/>
    <w:rsid w:val="00827BE5"/>
    <w:rsid w:val="00840D8F"/>
    <w:rsid w:val="008A2B1A"/>
    <w:rsid w:val="00902806"/>
    <w:rsid w:val="0092523A"/>
    <w:rsid w:val="009C049E"/>
    <w:rsid w:val="009C10A2"/>
    <w:rsid w:val="009C4DB0"/>
    <w:rsid w:val="009D3CE7"/>
    <w:rsid w:val="00A00985"/>
    <w:rsid w:val="00AD1D12"/>
    <w:rsid w:val="00BB13A9"/>
    <w:rsid w:val="00BC72F4"/>
    <w:rsid w:val="00C309D8"/>
    <w:rsid w:val="00C358F3"/>
    <w:rsid w:val="00C82115"/>
    <w:rsid w:val="00CC0700"/>
    <w:rsid w:val="00CE196B"/>
    <w:rsid w:val="00D51192"/>
    <w:rsid w:val="00DA5772"/>
    <w:rsid w:val="00DC6089"/>
    <w:rsid w:val="00E11C3D"/>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2024-10-11T10:02:00Z</dcterms:created>
  <dcterms:modified xsi:type="dcterms:W3CDTF">2024-10-11T10:02:00Z</dcterms:modified>
</cp:coreProperties>
</file>