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-111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9355"/>
      </w:tblGrid>
      <w:tr w:rsidR="007A2D63" w:rsidRPr="007A2D63" w:rsidTr="007A2D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bottom w:val="none" w:sz="0" w:space="0" w:color="auto"/>
            </w:tcBorders>
          </w:tcPr>
          <w:p w:rsidR="008A2B1A" w:rsidRPr="00EE32BB" w:rsidRDefault="008A2B1A" w:rsidP="00EE3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2BB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 </w:t>
            </w:r>
          </w:p>
        </w:tc>
        <w:tc>
          <w:tcPr>
            <w:tcW w:w="9355" w:type="dxa"/>
            <w:tcBorders>
              <w:bottom w:val="none" w:sz="0" w:space="0" w:color="auto"/>
            </w:tcBorders>
          </w:tcPr>
          <w:p w:rsidR="008A2B1A" w:rsidRPr="007A2D63" w:rsidRDefault="00FC7CD0" w:rsidP="008A2B1A">
            <w:pPr>
              <w:shd w:val="clear" w:color="auto" w:fill="FFFFFF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6В02301 Переводческое дело</w:t>
            </w:r>
          </w:p>
        </w:tc>
      </w:tr>
      <w:tr w:rsidR="007A2D63" w:rsidRPr="007A2D63" w:rsidTr="007A2D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7A2D63" w:rsidRDefault="008A2B1A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</w:t>
            </w:r>
            <w:r w:rsidR="00DA5772" w:rsidRPr="007A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</w:p>
        </w:tc>
        <w:tc>
          <w:tcPr>
            <w:tcW w:w="9355" w:type="dxa"/>
          </w:tcPr>
          <w:p w:rsidR="008A2B1A" w:rsidRPr="00EE32BB" w:rsidRDefault="000079FB" w:rsidP="00EE32BB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 w:rsidRPr="000079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Подготовка переводчиков, обладающих иноязычными коммуникативными и лингвистическими компетенциями, владеющих инновационными технологиями перевода, гуманитарной культурой мышления и исследовательскими навыками, конкурентоспособных на рынке труда.</w:t>
            </w:r>
          </w:p>
        </w:tc>
      </w:tr>
      <w:tr w:rsidR="007A2D63" w:rsidRPr="007A2D63" w:rsidTr="007A2D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7A2D63" w:rsidRDefault="002C5530" w:rsidP="002C553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A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ОП</w:t>
            </w:r>
          </w:p>
        </w:tc>
        <w:tc>
          <w:tcPr>
            <w:tcW w:w="9355" w:type="dxa"/>
          </w:tcPr>
          <w:p w:rsidR="008A2B1A" w:rsidRPr="007A2D63" w:rsidRDefault="00DC6089" w:rsidP="008A2B1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Действующая ОП</w:t>
            </w:r>
          </w:p>
        </w:tc>
      </w:tr>
      <w:tr w:rsidR="007A2D63" w:rsidRPr="007A2D63" w:rsidTr="007A2D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7A2D63" w:rsidRDefault="008A2B1A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по НРК </w:t>
            </w:r>
          </w:p>
        </w:tc>
        <w:tc>
          <w:tcPr>
            <w:tcW w:w="9355" w:type="dxa"/>
          </w:tcPr>
          <w:p w:rsidR="008A2B1A" w:rsidRPr="007A2D63" w:rsidRDefault="00DC6089" w:rsidP="008A2B1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A2D63" w:rsidRPr="007A2D63" w:rsidTr="007A2D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7A2D63" w:rsidRDefault="008A2B1A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по ОРК </w:t>
            </w:r>
          </w:p>
        </w:tc>
        <w:tc>
          <w:tcPr>
            <w:tcW w:w="9355" w:type="dxa"/>
          </w:tcPr>
          <w:p w:rsidR="008A2B1A" w:rsidRPr="007A2D63" w:rsidRDefault="00DC6089" w:rsidP="00DC608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A2D63" w:rsidRPr="007A2D63" w:rsidTr="007A2D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7A2D63" w:rsidRDefault="008A2B1A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Отличительные особенности ОП </w:t>
            </w:r>
          </w:p>
        </w:tc>
        <w:tc>
          <w:tcPr>
            <w:tcW w:w="9355" w:type="dxa"/>
          </w:tcPr>
          <w:p w:rsidR="008A2B1A" w:rsidRPr="007A2D63" w:rsidRDefault="00DC6089" w:rsidP="00DC608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7A2D63" w:rsidRPr="007A2D63" w:rsidTr="007A2D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7A2D63" w:rsidRDefault="008A2B1A" w:rsidP="006D2B7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A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6D2B70" w:rsidRPr="007A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суждаемая академическая степень</w:t>
            </w:r>
          </w:p>
        </w:tc>
        <w:tc>
          <w:tcPr>
            <w:tcW w:w="9355" w:type="dxa"/>
          </w:tcPr>
          <w:p w:rsidR="008A2B1A" w:rsidRPr="007A2D63" w:rsidRDefault="00DC6089" w:rsidP="00DC608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Бакалавр </w:t>
            </w:r>
          </w:p>
        </w:tc>
      </w:tr>
      <w:tr w:rsidR="007A2D63" w:rsidRPr="007A2D63" w:rsidTr="007A2D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7A2D63" w:rsidRDefault="008A2B1A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обучения </w:t>
            </w:r>
          </w:p>
        </w:tc>
        <w:tc>
          <w:tcPr>
            <w:tcW w:w="9355" w:type="dxa"/>
          </w:tcPr>
          <w:p w:rsidR="008A2B1A" w:rsidRPr="007A2D63" w:rsidRDefault="00DC6089" w:rsidP="008A2B1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A2D63" w:rsidRPr="007A2D63" w:rsidTr="007A2D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7A2D63" w:rsidRDefault="008A2B1A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кредитов </w:t>
            </w:r>
          </w:p>
        </w:tc>
        <w:tc>
          <w:tcPr>
            <w:tcW w:w="9355" w:type="dxa"/>
          </w:tcPr>
          <w:p w:rsidR="008A2B1A" w:rsidRPr="007A2D63" w:rsidRDefault="00DC6089" w:rsidP="008A2B1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</w:tr>
      <w:tr w:rsidR="007A2D63" w:rsidRPr="007A2D63" w:rsidTr="007A2D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7A2D63" w:rsidRDefault="008A2B1A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обучения </w:t>
            </w:r>
          </w:p>
        </w:tc>
        <w:tc>
          <w:tcPr>
            <w:tcW w:w="9355" w:type="dxa"/>
          </w:tcPr>
          <w:p w:rsidR="008A2B1A" w:rsidRPr="007A2D63" w:rsidRDefault="00FC7CD0" w:rsidP="008A2B1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A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  <w:r w:rsidRPr="007A2D6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 казахский</w:t>
            </w:r>
          </w:p>
        </w:tc>
      </w:tr>
      <w:tr w:rsidR="00581F27" w:rsidRPr="007A2D63" w:rsidTr="007A2D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581F27" w:rsidRPr="00581F27" w:rsidRDefault="00581F27" w:rsidP="00F4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F27">
              <w:rPr>
                <w:rFonts w:ascii="Times New Roman" w:hAnsi="Times New Roman" w:cs="Times New Roman"/>
                <w:sz w:val="24"/>
                <w:szCs w:val="24"/>
              </w:rPr>
              <w:t xml:space="preserve">Дата утверждения ОП на заседании Правления </w:t>
            </w:r>
          </w:p>
        </w:tc>
        <w:tc>
          <w:tcPr>
            <w:tcW w:w="9355" w:type="dxa"/>
          </w:tcPr>
          <w:p w:rsidR="00581F27" w:rsidRPr="00B7109B" w:rsidRDefault="00B828F2" w:rsidP="00EE32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10.04.2024</w:t>
            </w:r>
          </w:p>
        </w:tc>
      </w:tr>
      <w:tr w:rsidR="007A2D63" w:rsidRPr="007A2D63" w:rsidTr="007A2D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7A2D63" w:rsidRDefault="003237F2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Профессиональный стандарт </w:t>
            </w:r>
          </w:p>
        </w:tc>
        <w:tc>
          <w:tcPr>
            <w:tcW w:w="9355" w:type="dxa"/>
          </w:tcPr>
          <w:p w:rsidR="008A2B1A" w:rsidRPr="009150AE" w:rsidRDefault="00EE32BB" w:rsidP="008A2B1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0"/>
                <w:lang w:val="kk-KZ"/>
              </w:rPr>
              <w:t xml:space="preserve"> Переводчик</w:t>
            </w:r>
            <w:r w:rsidR="00B7109B">
              <w:rPr>
                <w:rFonts w:ascii="Times New Roman" w:hAnsi="Times New Roman" w:cs="Times New Roman"/>
                <w:szCs w:val="20"/>
                <w:lang w:val="kk-KZ"/>
              </w:rPr>
              <w:t xml:space="preserve"> 26.01.2021</w:t>
            </w:r>
          </w:p>
        </w:tc>
      </w:tr>
    </w:tbl>
    <w:p w:rsidR="00827BE5" w:rsidRDefault="00827BE5" w:rsidP="008A2B1A">
      <w:pPr>
        <w:rPr>
          <w:lang w:val="kk-KZ"/>
        </w:rPr>
      </w:pPr>
    </w:p>
    <w:tbl>
      <w:tblPr>
        <w:tblStyle w:val="-111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14149"/>
      </w:tblGrid>
      <w:tr w:rsidR="007A2D63" w:rsidRPr="007A2D63" w:rsidTr="007A2D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  <w:tcBorders>
              <w:bottom w:val="none" w:sz="0" w:space="0" w:color="auto"/>
            </w:tcBorders>
            <w:hideMark/>
          </w:tcPr>
          <w:p w:rsidR="006D2B70" w:rsidRPr="007A2D63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64" w:type="pct"/>
            <w:tcBorders>
              <w:bottom w:val="none" w:sz="0" w:space="0" w:color="auto"/>
            </w:tcBorders>
            <w:hideMark/>
          </w:tcPr>
          <w:p w:rsidR="006D2B70" w:rsidRPr="007A2D63" w:rsidRDefault="006D2B70" w:rsidP="007A2D63">
            <w:pPr>
              <w:tabs>
                <w:tab w:val="left" w:pos="584"/>
                <w:tab w:val="center" w:pos="2837"/>
              </w:tabs>
              <w:spacing w:before="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обучения</w:t>
            </w:r>
          </w:p>
        </w:tc>
      </w:tr>
      <w:tr w:rsidR="007A2D63" w:rsidRPr="007A2D63" w:rsidTr="007A2D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7A2D63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4" w:type="pct"/>
          </w:tcPr>
          <w:p w:rsidR="006D2B70" w:rsidRPr="007A2D63" w:rsidRDefault="00B828F2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основы профессиональной этики и культуры речи в различных видах переводческой деятельности;</w:t>
            </w:r>
          </w:p>
        </w:tc>
      </w:tr>
      <w:tr w:rsidR="007A2D63" w:rsidRPr="007A2D63" w:rsidTr="007A2D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7A2D63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4" w:type="pct"/>
          </w:tcPr>
          <w:p w:rsidR="006D2B70" w:rsidRPr="007A2D63" w:rsidRDefault="00B828F2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грамматически правильные устные и письменные высказывания на иностранном языке, отвечающие требованиям адекватного развертывания монологической и диалогической речи;</w:t>
            </w:r>
          </w:p>
        </w:tc>
      </w:tr>
      <w:tr w:rsidR="007A2D63" w:rsidRPr="007A2D63" w:rsidTr="007A2D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7A2D63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4" w:type="pct"/>
          </w:tcPr>
          <w:p w:rsidR="006D2B70" w:rsidRPr="007A2D63" w:rsidRDefault="00EE32BB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знания об особенностях культуры других народов в построении иноязычной межкультурной коммуникации;</w:t>
            </w:r>
          </w:p>
        </w:tc>
      </w:tr>
      <w:tr w:rsidR="007A2D63" w:rsidRPr="007A2D63" w:rsidTr="007A2D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7A2D63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A2D6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764" w:type="pct"/>
          </w:tcPr>
          <w:p w:rsidR="006D2B70" w:rsidRPr="007A2D63" w:rsidRDefault="00B828F2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Сопоставлять место и соотношение отдельных частей текста и воспринимать текст как связное речевое целое; осуществлять устный последовательный перевод и устный перевода с листа;</w:t>
            </w:r>
          </w:p>
        </w:tc>
      </w:tr>
      <w:tr w:rsidR="007A2D63" w:rsidRPr="007A2D63" w:rsidTr="007A2D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7A2D63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A2D6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764" w:type="pct"/>
          </w:tcPr>
          <w:p w:rsidR="006D2B70" w:rsidRPr="007A2D63" w:rsidRDefault="00B828F2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эффективные методы перевода и выделять менее употребляемые методы и техники перевода;</w:t>
            </w:r>
          </w:p>
        </w:tc>
      </w:tr>
      <w:tr w:rsidR="007A2D63" w:rsidRPr="007A2D63" w:rsidTr="007A2D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7A2D63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A2D6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764" w:type="pct"/>
          </w:tcPr>
          <w:p w:rsidR="006D2B70" w:rsidRPr="007A2D63" w:rsidRDefault="00B828F2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тексты различных стилей и жанров и составлять    аннотации    и    рефераты в соответствии со стилями;</w:t>
            </w:r>
          </w:p>
        </w:tc>
      </w:tr>
      <w:tr w:rsidR="007A2D63" w:rsidRPr="007A2D63" w:rsidTr="007A2D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7A2D63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A2D6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764" w:type="pct"/>
          </w:tcPr>
          <w:p w:rsidR="006D2B70" w:rsidRPr="007A2D63" w:rsidRDefault="00B828F2" w:rsidP="00512B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8F2">
              <w:rPr>
                <w:rFonts w:ascii="Times New Roman" w:hAnsi="Times New Roman" w:cs="Times New Roman"/>
                <w:sz w:val="24"/>
                <w:szCs w:val="24"/>
              </w:rPr>
              <w:t>Дифференцировать иерархию языковой системы английского языка при помощи фонетического, грамматического, морфемного, словообразовательного, синтаксического анализа;</w:t>
            </w:r>
          </w:p>
        </w:tc>
      </w:tr>
      <w:tr w:rsidR="007A2D63" w:rsidRPr="007A2D63" w:rsidTr="007A2D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7A2D63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A2D6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764" w:type="pct"/>
          </w:tcPr>
          <w:p w:rsidR="006D2B70" w:rsidRPr="007A2D63" w:rsidRDefault="00B828F2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828F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Определять эффективные методы перевода (типы языковых знаний и их передачи при переводе, роль контекста и внеязыковой ситуации при переводе, пути достижения адекватности перевода, основные типы лексико-грамматических трансформаций, перевод реалий, технических, общественно-политических терминов и т.д.);</w:t>
            </w:r>
          </w:p>
        </w:tc>
      </w:tr>
      <w:tr w:rsidR="007A2D63" w:rsidRPr="007A2D63" w:rsidTr="007A2D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7A2D63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A2D6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4764" w:type="pct"/>
          </w:tcPr>
          <w:p w:rsidR="006D2B70" w:rsidRPr="007A2D63" w:rsidRDefault="00B828F2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828F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Обладать способностью оценивать и применять методы исследования и инновационные подходы к осмыслению общественных социально значимых явлений и процессов в правовой, экономической, предпринимательской, производственной, экологической среде   </w:t>
            </w:r>
            <w:r w:rsidRPr="00B828F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и антикоррупционной политике.</w:t>
            </w:r>
          </w:p>
        </w:tc>
      </w:tr>
      <w:tr w:rsidR="007A2D63" w:rsidRPr="007A2D63" w:rsidTr="007A2D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7A2D63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A2D6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10</w:t>
            </w:r>
          </w:p>
        </w:tc>
        <w:tc>
          <w:tcPr>
            <w:tcW w:w="4764" w:type="pct"/>
          </w:tcPr>
          <w:p w:rsidR="006D2B70" w:rsidRPr="007A2D63" w:rsidRDefault="00B828F2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28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Применять    иностранный    язык    как    средство    общения    и    владеть    всеми видами    речевой    деятельности</w:t>
            </w:r>
          </w:p>
        </w:tc>
      </w:tr>
      <w:tr w:rsidR="00EE32BB" w:rsidRPr="007A2D63" w:rsidTr="007A2D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EE32BB" w:rsidRPr="007A2D63" w:rsidRDefault="00EE32BB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4764" w:type="pct"/>
          </w:tcPr>
          <w:p w:rsidR="00EE32BB" w:rsidRPr="00EE32BB" w:rsidRDefault="00B828F2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28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Систематизировать основные положения теории и практики перевода, теории языка и межкультурной коммуникации; менталитет, традиции и обычаи народов-носителей языка изучаемой страны; ─ общественно-политические, страноведческие, исторические и культуроведческие данные о своей стране и стране изучаемого языка;</w:t>
            </w:r>
            <w:bookmarkStart w:id="0" w:name="_GoBack"/>
            <w:bookmarkEnd w:id="0"/>
          </w:p>
        </w:tc>
      </w:tr>
    </w:tbl>
    <w:p w:rsidR="00827BE5" w:rsidRPr="00827BE5" w:rsidRDefault="00827BE5" w:rsidP="007A2D63">
      <w:pPr>
        <w:rPr>
          <w:lang w:val="kk-KZ"/>
        </w:rPr>
      </w:pPr>
    </w:p>
    <w:sectPr w:rsidR="00827BE5" w:rsidRPr="00827BE5" w:rsidSect="007A2D6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23A"/>
    <w:rsid w:val="000079FB"/>
    <w:rsid w:val="000E0437"/>
    <w:rsid w:val="0017400A"/>
    <w:rsid w:val="00297029"/>
    <w:rsid w:val="002C5530"/>
    <w:rsid w:val="003237F2"/>
    <w:rsid w:val="003C2211"/>
    <w:rsid w:val="004425D7"/>
    <w:rsid w:val="00516443"/>
    <w:rsid w:val="00581F27"/>
    <w:rsid w:val="00693A94"/>
    <w:rsid w:val="006B4025"/>
    <w:rsid w:val="006D2B70"/>
    <w:rsid w:val="007A2D63"/>
    <w:rsid w:val="00827BE5"/>
    <w:rsid w:val="00840D8F"/>
    <w:rsid w:val="008A2B1A"/>
    <w:rsid w:val="009150AE"/>
    <w:rsid w:val="0092523A"/>
    <w:rsid w:val="009613DB"/>
    <w:rsid w:val="009C10A2"/>
    <w:rsid w:val="009D3CE7"/>
    <w:rsid w:val="00B7109B"/>
    <w:rsid w:val="00B828F2"/>
    <w:rsid w:val="00BB13A9"/>
    <w:rsid w:val="00BC72F4"/>
    <w:rsid w:val="00C84198"/>
    <w:rsid w:val="00D51192"/>
    <w:rsid w:val="00DA5772"/>
    <w:rsid w:val="00DC6089"/>
    <w:rsid w:val="00E26C87"/>
    <w:rsid w:val="00EE32BB"/>
    <w:rsid w:val="00FC7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970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link w:val="50"/>
    <w:uiPriority w:val="9"/>
    <w:qFormat/>
    <w:rsid w:val="002C553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">
    <w:name w:val="Таблица-сетка 1 светлая — акцент 11"/>
    <w:basedOn w:val="a1"/>
    <w:uiPriority w:val="46"/>
    <w:rsid w:val="008A2B1A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50">
    <w:name w:val="Заголовок 5 Знак"/>
    <w:basedOn w:val="a0"/>
    <w:link w:val="5"/>
    <w:uiPriority w:val="9"/>
    <w:rsid w:val="002C553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970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970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link w:val="50"/>
    <w:uiPriority w:val="9"/>
    <w:qFormat/>
    <w:rsid w:val="002C553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">
    <w:name w:val="Таблица-сетка 1 светлая — акцент 11"/>
    <w:basedOn w:val="a1"/>
    <w:uiPriority w:val="46"/>
    <w:rsid w:val="008A2B1A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50">
    <w:name w:val="Заголовок 5 Знак"/>
    <w:basedOn w:val="a0"/>
    <w:link w:val="5"/>
    <w:uiPriority w:val="9"/>
    <w:rsid w:val="002C553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970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6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07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7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193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20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53074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0235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02227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73551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62939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04489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13023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63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541197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16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67840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35010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63299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2242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430914">
                      <w:marLeft w:val="-225"/>
                      <w:marRight w:val="-225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105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99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56498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6948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3593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16298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431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37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955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230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93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0780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5591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0013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178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405585">
                                      <w:marLeft w:val="-225"/>
                                      <w:marRight w:val="-225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06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62053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04433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8527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62416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5241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1478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11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165472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9551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1447430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84576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0444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75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2091071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13926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2019383744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813838055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2028211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6508203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366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24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165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808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772558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52263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0739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148966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919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1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761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872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751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6276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9725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563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290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52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432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46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9038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9644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7705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252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399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9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209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791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8430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0356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998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22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084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37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94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644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392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9496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732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57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9401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707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156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727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953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3914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7887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064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930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102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4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23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7069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5206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365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65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5071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654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56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396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9127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788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067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78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8574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032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905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468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7861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789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4935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793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1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комп26</dc:creator>
  <cp:lastModifiedBy>61</cp:lastModifiedBy>
  <cp:revision>2</cp:revision>
  <dcterms:created xsi:type="dcterms:W3CDTF">2024-10-08T08:41:00Z</dcterms:created>
  <dcterms:modified xsi:type="dcterms:W3CDTF">2024-10-08T08:41:00Z</dcterms:modified>
</cp:coreProperties>
</file>