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X="-176" w:tblpY="-1065"/>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0"/>
        <w:gridCol w:w="9576"/>
      </w:tblGrid>
      <w:tr w:rsidR="00840D8F" w:rsidRPr="00317673" w:rsidTr="00C10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0" w:type="dxa"/>
            <w:tcBorders>
              <w:bottom w:val="none" w:sz="0" w:space="0" w:color="auto"/>
            </w:tcBorders>
          </w:tcPr>
          <w:p w:rsidR="00840D8F" w:rsidRPr="00C10524" w:rsidRDefault="00BC72F4"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Білім беру бағдарламасы</w:t>
            </w:r>
          </w:p>
        </w:tc>
        <w:tc>
          <w:tcPr>
            <w:tcW w:w="9576" w:type="dxa"/>
            <w:tcBorders>
              <w:bottom w:val="none" w:sz="0" w:space="0" w:color="auto"/>
            </w:tcBorders>
          </w:tcPr>
          <w:p w:rsidR="00840D8F" w:rsidRPr="00C10524" w:rsidRDefault="00317673" w:rsidP="00C10524">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317673">
              <w:rPr>
                <w:rFonts w:ascii="Times New Roman" w:eastAsia="Times New Roman" w:hAnsi="Times New Roman" w:cs="Times New Roman"/>
                <w:spacing w:val="2"/>
                <w:sz w:val="24"/>
                <w:szCs w:val="24"/>
                <w:lang w:val="kk-KZ" w:eastAsia="ru-RU"/>
              </w:rPr>
              <w:t>7M01102 Оқыту бағдарламаларының дизайны (IP)</w:t>
            </w:r>
            <w:bookmarkEnd w:id="0"/>
          </w:p>
        </w:tc>
      </w:tr>
      <w:tr w:rsidR="00840D8F" w:rsidRPr="00317673"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DA5772"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БББ мақсаты </w:t>
            </w:r>
          </w:p>
        </w:tc>
        <w:tc>
          <w:tcPr>
            <w:tcW w:w="9576" w:type="dxa"/>
          </w:tcPr>
          <w:p w:rsidR="00840D8F" w:rsidRPr="00C10524" w:rsidRDefault="00317673"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17673">
              <w:rPr>
                <w:rFonts w:ascii="Times New Roman" w:eastAsia="Times New Roman" w:hAnsi="Times New Roman" w:cs="Times New Roman"/>
                <w:sz w:val="24"/>
                <w:szCs w:val="24"/>
                <w:lang w:val="kk-KZ" w:eastAsia="ru-RU"/>
              </w:rPr>
              <w:t>Білім беру бағдарламасы педагогикалық дизайн мен әдістемелік ойдың принциптері, модельдері, мүмкіндіктері туралы идеялардың заманауи дамуын ескере отырып, білім беру бағдарламаларын, жеке курстарды әзірлеуге, оқытуға және іске асыруға қабілетті маман даярлауға бағытталған.</w:t>
            </w:r>
          </w:p>
        </w:tc>
      </w:tr>
      <w:tr w:rsidR="00840D8F"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2C5530"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БББ түрі</w:t>
            </w:r>
          </w:p>
        </w:tc>
        <w:tc>
          <w:tcPr>
            <w:tcW w:w="9576" w:type="dxa"/>
          </w:tcPr>
          <w:p w:rsidR="00840D8F" w:rsidRPr="00C10524" w:rsidRDefault="00317673"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17673">
              <w:rPr>
                <w:rFonts w:ascii="Times New Roman" w:eastAsia="Times New Roman" w:hAnsi="Times New Roman" w:cs="Times New Roman"/>
                <w:sz w:val="24"/>
                <w:szCs w:val="24"/>
                <w:lang w:val="kk-KZ" w:eastAsia="ru-RU"/>
              </w:rPr>
              <w:t>Инновациялық</w:t>
            </w:r>
          </w:p>
        </w:tc>
      </w:tr>
      <w:tr w:rsidR="00840D8F"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BC72F4"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ҰБШ бойыншадеңгей</w:t>
            </w:r>
          </w:p>
        </w:tc>
        <w:tc>
          <w:tcPr>
            <w:tcW w:w="9576" w:type="dxa"/>
          </w:tcPr>
          <w:p w:rsidR="00840D8F" w:rsidRPr="00C10524" w:rsidRDefault="00DA2AE5"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7</w:t>
            </w:r>
          </w:p>
        </w:tc>
      </w:tr>
      <w:tr w:rsidR="00840D8F"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BC72F4"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СБШ бойыншадеңгей</w:t>
            </w:r>
          </w:p>
        </w:tc>
        <w:tc>
          <w:tcPr>
            <w:tcW w:w="9576" w:type="dxa"/>
          </w:tcPr>
          <w:p w:rsidR="00840D8F" w:rsidRPr="00C10524" w:rsidRDefault="00DA2AE5"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7</w:t>
            </w:r>
          </w:p>
        </w:tc>
      </w:tr>
      <w:tr w:rsidR="00840D8F"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BC72F4"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Берілетін</w:t>
            </w:r>
            <w:r w:rsidR="00C72C78" w:rsidRPr="00C10524">
              <w:rPr>
                <w:rFonts w:ascii="Times New Roman" w:eastAsia="Times New Roman" w:hAnsi="Times New Roman" w:cs="Times New Roman"/>
                <w:sz w:val="24"/>
                <w:szCs w:val="24"/>
                <w:lang w:val="kk-KZ" w:eastAsia="ru-RU"/>
              </w:rPr>
              <w:t xml:space="preserve"> </w:t>
            </w:r>
            <w:r w:rsidRPr="00C10524">
              <w:rPr>
                <w:rFonts w:ascii="Times New Roman" w:eastAsia="Times New Roman" w:hAnsi="Times New Roman" w:cs="Times New Roman"/>
                <w:sz w:val="24"/>
                <w:szCs w:val="24"/>
                <w:lang w:val="kk-KZ" w:eastAsia="ru-RU"/>
              </w:rPr>
              <w:t>академиялық</w:t>
            </w:r>
            <w:r w:rsidR="00C72C78" w:rsidRPr="00C10524">
              <w:rPr>
                <w:rFonts w:ascii="Times New Roman" w:eastAsia="Times New Roman" w:hAnsi="Times New Roman" w:cs="Times New Roman"/>
                <w:sz w:val="24"/>
                <w:szCs w:val="24"/>
                <w:lang w:val="kk-KZ" w:eastAsia="ru-RU"/>
              </w:rPr>
              <w:t xml:space="preserve"> </w:t>
            </w:r>
            <w:r w:rsidRPr="00C10524">
              <w:rPr>
                <w:rFonts w:ascii="Times New Roman" w:eastAsia="Times New Roman" w:hAnsi="Times New Roman" w:cs="Times New Roman"/>
                <w:sz w:val="24"/>
                <w:szCs w:val="24"/>
                <w:lang w:val="kk-KZ" w:eastAsia="ru-RU"/>
              </w:rPr>
              <w:t>дәреже </w:t>
            </w:r>
            <w:r w:rsidR="00840D8F" w:rsidRPr="00C10524">
              <w:rPr>
                <w:rFonts w:ascii="Times New Roman" w:eastAsia="Times New Roman" w:hAnsi="Times New Roman" w:cs="Times New Roman"/>
                <w:sz w:val="24"/>
                <w:szCs w:val="24"/>
                <w:lang w:val="kk-KZ" w:eastAsia="ru-RU"/>
              </w:rPr>
              <w:t> </w:t>
            </w:r>
          </w:p>
        </w:tc>
        <w:tc>
          <w:tcPr>
            <w:tcW w:w="9576" w:type="dxa"/>
          </w:tcPr>
          <w:p w:rsidR="00840D8F" w:rsidRPr="00C10524" w:rsidRDefault="00C10524"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М</w:t>
            </w:r>
            <w:r w:rsidR="00DA2AE5" w:rsidRPr="00C10524">
              <w:rPr>
                <w:rFonts w:ascii="Times New Roman" w:eastAsia="Times New Roman" w:hAnsi="Times New Roman" w:cs="Times New Roman"/>
                <w:sz w:val="24"/>
                <w:szCs w:val="24"/>
                <w:lang w:val="kk-KZ" w:eastAsia="ru-RU"/>
              </w:rPr>
              <w:t>агистр</w:t>
            </w:r>
          </w:p>
        </w:tc>
      </w:tr>
      <w:tr w:rsidR="00840D8F"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BC72F4"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Оқыту</w:t>
            </w:r>
            <w:r w:rsidR="00C72C78" w:rsidRPr="00C10524">
              <w:rPr>
                <w:rFonts w:ascii="Times New Roman" w:eastAsia="Times New Roman" w:hAnsi="Times New Roman" w:cs="Times New Roman"/>
                <w:sz w:val="24"/>
                <w:szCs w:val="24"/>
                <w:lang w:val="kk-KZ" w:eastAsia="ru-RU"/>
              </w:rPr>
              <w:t xml:space="preserve"> </w:t>
            </w:r>
            <w:r w:rsidRPr="00C10524">
              <w:rPr>
                <w:rFonts w:ascii="Times New Roman" w:eastAsia="Times New Roman" w:hAnsi="Times New Roman" w:cs="Times New Roman"/>
                <w:sz w:val="24"/>
                <w:szCs w:val="24"/>
                <w:lang w:val="kk-KZ" w:eastAsia="ru-RU"/>
              </w:rPr>
              <w:t>мерзімі </w:t>
            </w:r>
          </w:p>
        </w:tc>
        <w:tc>
          <w:tcPr>
            <w:tcW w:w="9576" w:type="dxa"/>
          </w:tcPr>
          <w:p w:rsidR="00840D8F" w:rsidRPr="00C10524" w:rsidRDefault="00DA2AE5"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2 жыл</w:t>
            </w:r>
          </w:p>
        </w:tc>
      </w:tr>
      <w:tr w:rsidR="00840D8F"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BC72F4"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Кредиттердің</w:t>
            </w:r>
            <w:r w:rsidR="00C72C78" w:rsidRPr="00C10524">
              <w:rPr>
                <w:rFonts w:ascii="Times New Roman" w:eastAsia="Times New Roman" w:hAnsi="Times New Roman" w:cs="Times New Roman"/>
                <w:sz w:val="24"/>
                <w:szCs w:val="24"/>
                <w:lang w:val="kk-KZ" w:eastAsia="ru-RU"/>
              </w:rPr>
              <w:t xml:space="preserve"> </w:t>
            </w:r>
            <w:r w:rsidRPr="00C10524">
              <w:rPr>
                <w:rFonts w:ascii="Times New Roman" w:eastAsia="Times New Roman" w:hAnsi="Times New Roman" w:cs="Times New Roman"/>
                <w:sz w:val="24"/>
                <w:szCs w:val="24"/>
                <w:lang w:val="kk-KZ" w:eastAsia="ru-RU"/>
              </w:rPr>
              <w:t>көлемі </w:t>
            </w:r>
          </w:p>
        </w:tc>
        <w:tc>
          <w:tcPr>
            <w:tcW w:w="9576" w:type="dxa"/>
          </w:tcPr>
          <w:p w:rsidR="00840D8F" w:rsidRPr="00C10524" w:rsidRDefault="00DA2AE5"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120</w:t>
            </w:r>
          </w:p>
        </w:tc>
      </w:tr>
      <w:tr w:rsidR="00840D8F"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BC72F4"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Оқыту</w:t>
            </w:r>
            <w:r w:rsidR="00C72C78" w:rsidRPr="00C10524">
              <w:rPr>
                <w:rFonts w:ascii="Times New Roman" w:eastAsia="Times New Roman" w:hAnsi="Times New Roman" w:cs="Times New Roman"/>
                <w:sz w:val="24"/>
                <w:szCs w:val="24"/>
                <w:lang w:val="kk-KZ" w:eastAsia="ru-RU"/>
              </w:rPr>
              <w:t xml:space="preserve"> </w:t>
            </w:r>
            <w:r w:rsidRPr="00C10524">
              <w:rPr>
                <w:rFonts w:ascii="Times New Roman" w:eastAsia="Times New Roman" w:hAnsi="Times New Roman" w:cs="Times New Roman"/>
                <w:sz w:val="24"/>
                <w:szCs w:val="24"/>
                <w:lang w:val="kk-KZ" w:eastAsia="ru-RU"/>
              </w:rPr>
              <w:t>тілі</w:t>
            </w:r>
          </w:p>
        </w:tc>
        <w:tc>
          <w:tcPr>
            <w:tcW w:w="9576" w:type="dxa"/>
          </w:tcPr>
          <w:p w:rsidR="00840D8F" w:rsidRPr="00C10524" w:rsidRDefault="00C10524"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Қ</w:t>
            </w:r>
            <w:r w:rsidR="00317673">
              <w:rPr>
                <w:rFonts w:ascii="Times New Roman" w:eastAsia="Times New Roman" w:hAnsi="Times New Roman" w:cs="Times New Roman"/>
                <w:sz w:val="24"/>
                <w:szCs w:val="24"/>
                <w:lang w:val="kk-KZ" w:eastAsia="ru-RU"/>
              </w:rPr>
              <w:t>азақ, орыс</w:t>
            </w:r>
          </w:p>
        </w:tc>
      </w:tr>
      <w:tr w:rsidR="003D2505"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3D2505" w:rsidRPr="00C10524" w:rsidRDefault="003D2505" w:rsidP="00C10524">
            <w:pPr>
              <w:rPr>
                <w:rFonts w:ascii="Times New Roman" w:hAnsi="Times New Roman" w:cs="Times New Roman"/>
                <w:sz w:val="24"/>
                <w:szCs w:val="24"/>
                <w:lang w:val="kk-KZ"/>
              </w:rPr>
            </w:pPr>
            <w:r w:rsidRPr="00C10524">
              <w:rPr>
                <w:rFonts w:ascii="Times New Roman" w:hAnsi="Times New Roman" w:cs="Times New Roman"/>
                <w:sz w:val="24"/>
                <w:szCs w:val="24"/>
                <w:lang w:val="kk-KZ"/>
              </w:rPr>
              <w:t xml:space="preserve">Басқарма отырысында  БББ бекітукүні </w:t>
            </w:r>
          </w:p>
        </w:tc>
        <w:tc>
          <w:tcPr>
            <w:tcW w:w="9576" w:type="dxa"/>
          </w:tcPr>
          <w:p w:rsidR="003D2505" w:rsidRPr="00FF3421" w:rsidRDefault="00B57DD1" w:rsidP="00C105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840D8F" w:rsidRPr="00317673"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BB13A9"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Кәсіби</w:t>
            </w:r>
            <w:r w:rsidR="00840D8F" w:rsidRPr="00C10524">
              <w:rPr>
                <w:rFonts w:ascii="Times New Roman" w:eastAsia="Times New Roman" w:hAnsi="Times New Roman" w:cs="Times New Roman"/>
                <w:sz w:val="24"/>
                <w:szCs w:val="24"/>
                <w:lang w:val="kk-KZ" w:eastAsia="ru-RU"/>
              </w:rPr>
              <w:t xml:space="preserve"> стандарт </w:t>
            </w:r>
          </w:p>
        </w:tc>
        <w:tc>
          <w:tcPr>
            <w:tcW w:w="9576" w:type="dxa"/>
          </w:tcPr>
          <w:p w:rsidR="00840D8F" w:rsidRPr="00C10524" w:rsidRDefault="00DA2AE5"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Педагог</w:t>
            </w:r>
            <w:r w:rsidR="00FF3421">
              <w:rPr>
                <w:rFonts w:ascii="Times New Roman" w:eastAsia="Times New Roman" w:hAnsi="Times New Roman" w:cs="Times New Roman"/>
                <w:sz w:val="24"/>
                <w:szCs w:val="24"/>
                <w:lang w:val="kk-KZ" w:eastAsia="ru-RU"/>
              </w:rPr>
              <w:t xml:space="preserve"> 15.12.2022</w:t>
            </w:r>
            <w:r w:rsidR="00B57DD1">
              <w:rPr>
                <w:rFonts w:ascii="Times New Roman" w:eastAsia="Times New Roman" w:hAnsi="Times New Roman" w:cs="Times New Roman"/>
                <w:sz w:val="24"/>
                <w:szCs w:val="24"/>
                <w:lang w:val="kk-KZ" w:eastAsia="ru-RU"/>
              </w:rPr>
              <w:t xml:space="preserve">, </w:t>
            </w:r>
            <w:r w:rsidR="00B57DD1" w:rsidRPr="00B57DD1">
              <w:rPr>
                <w:rFonts w:ascii="Times New Roman" w:eastAsia="Times New Roman" w:hAnsi="Times New Roman" w:cs="Times New Roman"/>
                <w:sz w:val="24"/>
                <w:szCs w:val="24"/>
                <w:lang w:val="kk-KZ" w:eastAsia="ru-RU"/>
              </w:rPr>
              <w:t>Жоғары және (немесе) жоғары оқу орнынан кейінгі білім беру ұйымдарының педагогтеріне (профессор-оқытушылар құрамына) арналған кәсіптік стандарты</w:t>
            </w:r>
            <w:r w:rsidR="00B57DD1">
              <w:rPr>
                <w:rFonts w:ascii="Times New Roman" w:eastAsia="Times New Roman" w:hAnsi="Times New Roman" w:cs="Times New Roman"/>
                <w:sz w:val="24"/>
                <w:szCs w:val="24"/>
                <w:lang w:val="kk-KZ" w:eastAsia="ru-RU"/>
              </w:rPr>
              <w:t xml:space="preserve"> 20.11.2023</w:t>
            </w:r>
          </w:p>
        </w:tc>
      </w:tr>
    </w:tbl>
    <w:p w:rsidR="00840D8F" w:rsidRPr="00C10524" w:rsidRDefault="00840D8F" w:rsidP="00C10524">
      <w:pPr>
        <w:spacing w:after="0" w:line="240" w:lineRule="auto"/>
        <w:rPr>
          <w:rFonts w:ascii="Times New Roman" w:hAnsi="Times New Roman" w:cs="Times New Roman"/>
          <w:sz w:val="24"/>
          <w:szCs w:val="24"/>
          <w:lang w:val="kk-KZ"/>
        </w:rPr>
      </w:pPr>
    </w:p>
    <w:tbl>
      <w:tblPr>
        <w:tblStyle w:val="GridTable1LightAccent1"/>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744"/>
      </w:tblGrid>
      <w:tr w:rsidR="006D2B70" w:rsidRPr="00C10524" w:rsidTr="00C10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 w:type="pct"/>
            <w:tcBorders>
              <w:bottom w:val="none" w:sz="0" w:space="0" w:color="auto"/>
            </w:tcBorders>
            <w:hideMark/>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w:t>
            </w:r>
          </w:p>
        </w:tc>
        <w:tc>
          <w:tcPr>
            <w:tcW w:w="4815" w:type="pct"/>
            <w:tcBorders>
              <w:bottom w:val="none" w:sz="0" w:space="0" w:color="auto"/>
            </w:tcBorders>
            <w:hideMark/>
          </w:tcPr>
          <w:p w:rsidR="006D2B70" w:rsidRPr="00C10524" w:rsidRDefault="006D2B70" w:rsidP="00C10524">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ab/>
            </w:r>
            <w:r w:rsidRPr="00C10524">
              <w:rPr>
                <w:rFonts w:ascii="Times New Roman" w:eastAsia="Times New Roman" w:hAnsi="Times New Roman" w:cs="Times New Roman"/>
                <w:sz w:val="24"/>
                <w:szCs w:val="24"/>
                <w:lang w:val="kk-KZ" w:eastAsia="ru-RU"/>
              </w:rPr>
              <w:tab/>
              <w:t>Оқытудың</w:t>
            </w:r>
            <w:r w:rsidR="00C72C78" w:rsidRPr="00C10524">
              <w:rPr>
                <w:rFonts w:ascii="Times New Roman" w:eastAsia="Times New Roman" w:hAnsi="Times New Roman" w:cs="Times New Roman"/>
                <w:sz w:val="24"/>
                <w:szCs w:val="24"/>
                <w:lang w:val="kk-KZ" w:eastAsia="ru-RU"/>
              </w:rPr>
              <w:t xml:space="preserve"> </w:t>
            </w:r>
            <w:r w:rsidRPr="00C10524">
              <w:rPr>
                <w:rFonts w:ascii="Times New Roman" w:eastAsia="Times New Roman" w:hAnsi="Times New Roman" w:cs="Times New Roman"/>
                <w:sz w:val="24"/>
                <w:szCs w:val="24"/>
                <w:lang w:val="kk-KZ" w:eastAsia="ru-RU"/>
              </w:rPr>
              <w:t>нәтижесі</w:t>
            </w:r>
          </w:p>
        </w:tc>
      </w:tr>
      <w:tr w:rsidR="006D2B70" w:rsidRPr="00317673" w:rsidTr="00C10524">
        <w:tc>
          <w:tcPr>
            <w:cnfStyle w:val="001000000000" w:firstRow="0" w:lastRow="0" w:firstColumn="1" w:lastColumn="0" w:oddVBand="0" w:evenVBand="0" w:oddHBand="0" w:evenHBand="0" w:firstRowFirstColumn="0" w:firstRowLastColumn="0" w:lastRowFirstColumn="0" w:lastRowLastColumn="0"/>
            <w:tcW w:w="185" w:type="pct"/>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1</w:t>
            </w:r>
          </w:p>
        </w:tc>
        <w:tc>
          <w:tcPr>
            <w:tcW w:w="4815" w:type="pct"/>
          </w:tcPr>
          <w:p w:rsidR="006D2B70" w:rsidRPr="00C10524" w:rsidRDefault="00317673" w:rsidP="00C1052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17673">
              <w:rPr>
                <w:rFonts w:ascii="Times New Roman" w:eastAsia="Times New Roman" w:hAnsi="Times New Roman" w:cs="Times New Roman"/>
                <w:sz w:val="24"/>
                <w:szCs w:val="24"/>
                <w:lang w:val="kk-KZ" w:eastAsia="ru-RU"/>
              </w:rPr>
              <w:t xml:space="preserve">Кәсіби қызметте негізгі ғылыми, педагогикалық, басқарушылық, коммуникативті білім мен дағдыларды қолдану.      </w:t>
            </w:r>
          </w:p>
        </w:tc>
      </w:tr>
      <w:tr w:rsidR="006D2B70" w:rsidRPr="00317673" w:rsidTr="00C10524">
        <w:tc>
          <w:tcPr>
            <w:cnfStyle w:val="001000000000" w:firstRow="0" w:lastRow="0" w:firstColumn="1" w:lastColumn="0" w:oddVBand="0" w:evenVBand="0" w:oddHBand="0" w:evenHBand="0" w:firstRowFirstColumn="0" w:firstRowLastColumn="0" w:lastRowFirstColumn="0" w:lastRowLastColumn="0"/>
            <w:tcW w:w="185" w:type="pct"/>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2</w:t>
            </w:r>
          </w:p>
        </w:tc>
        <w:tc>
          <w:tcPr>
            <w:tcW w:w="4815" w:type="pct"/>
          </w:tcPr>
          <w:p w:rsidR="006D2B70" w:rsidRPr="00C10524" w:rsidRDefault="00317673" w:rsidP="00C1052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17673">
              <w:rPr>
                <w:rFonts w:ascii="Times New Roman" w:eastAsia="Times New Roman" w:hAnsi="Times New Roman" w:cs="Times New Roman"/>
                <w:sz w:val="24"/>
                <w:szCs w:val="24"/>
                <w:lang w:val="kk-KZ" w:eastAsia="ru-RU"/>
              </w:rPr>
              <w:t>Еңбек нарығының сұранысын зерттеу, құзыреттілік карталарын тұжырымдау.</w:t>
            </w:r>
          </w:p>
        </w:tc>
      </w:tr>
      <w:tr w:rsidR="006D2B70" w:rsidRPr="00317673" w:rsidTr="00C10524">
        <w:tc>
          <w:tcPr>
            <w:cnfStyle w:val="001000000000" w:firstRow="0" w:lastRow="0" w:firstColumn="1" w:lastColumn="0" w:oddVBand="0" w:evenVBand="0" w:oddHBand="0" w:evenHBand="0" w:firstRowFirstColumn="0" w:firstRowLastColumn="0" w:lastRowFirstColumn="0" w:lastRowLastColumn="0"/>
            <w:tcW w:w="185" w:type="pct"/>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3</w:t>
            </w:r>
          </w:p>
        </w:tc>
        <w:tc>
          <w:tcPr>
            <w:tcW w:w="4815" w:type="pct"/>
          </w:tcPr>
          <w:p w:rsidR="006D2B70" w:rsidRPr="00C10524" w:rsidRDefault="00317673" w:rsidP="00C1052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17673">
              <w:rPr>
                <w:rFonts w:ascii="Times New Roman" w:eastAsia="Times New Roman" w:hAnsi="Times New Roman" w:cs="Times New Roman"/>
                <w:sz w:val="24"/>
                <w:szCs w:val="24"/>
                <w:lang w:val="kk-KZ" w:eastAsia="ru-RU"/>
              </w:rPr>
              <w:t>Білім беру жүйесінің даму тенденцияларын ескере отырып, әртүрлі салалар мен деңгейлерге арналған білім беру бағдарламасын жобалау.</w:t>
            </w:r>
          </w:p>
        </w:tc>
      </w:tr>
      <w:tr w:rsidR="006D2B70" w:rsidRPr="00317673" w:rsidTr="00C10524">
        <w:tc>
          <w:tcPr>
            <w:cnfStyle w:val="001000000000" w:firstRow="0" w:lastRow="0" w:firstColumn="1" w:lastColumn="0" w:oddVBand="0" w:evenVBand="0" w:oddHBand="0" w:evenHBand="0" w:firstRowFirstColumn="0" w:firstRowLastColumn="0" w:lastRowFirstColumn="0" w:lastRowLastColumn="0"/>
            <w:tcW w:w="185" w:type="pct"/>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4</w:t>
            </w:r>
          </w:p>
        </w:tc>
        <w:tc>
          <w:tcPr>
            <w:tcW w:w="4815" w:type="pct"/>
          </w:tcPr>
          <w:p w:rsidR="006D2B70" w:rsidRPr="00C10524" w:rsidRDefault="00317673" w:rsidP="00C1052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17673">
              <w:rPr>
                <w:rFonts w:ascii="Times New Roman" w:eastAsia="Times New Roman" w:hAnsi="Times New Roman" w:cs="Times New Roman"/>
                <w:sz w:val="24"/>
                <w:szCs w:val="24"/>
                <w:lang w:val="kk-KZ" w:eastAsia="ru-RU"/>
              </w:rPr>
              <w:t>Заманауи құралдарды пайдалана отырып, білім беру ресурстарын әзірлеу дағдыларын дамыту.</w:t>
            </w:r>
          </w:p>
        </w:tc>
      </w:tr>
      <w:tr w:rsidR="006D2B70" w:rsidRPr="00317673" w:rsidTr="00C10524">
        <w:tc>
          <w:tcPr>
            <w:cnfStyle w:val="001000000000" w:firstRow="0" w:lastRow="0" w:firstColumn="1" w:lastColumn="0" w:oddVBand="0" w:evenVBand="0" w:oddHBand="0" w:evenHBand="0" w:firstRowFirstColumn="0" w:firstRowLastColumn="0" w:lastRowFirstColumn="0" w:lastRowLastColumn="0"/>
            <w:tcW w:w="185" w:type="pct"/>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5</w:t>
            </w:r>
          </w:p>
        </w:tc>
        <w:tc>
          <w:tcPr>
            <w:tcW w:w="4815" w:type="pct"/>
          </w:tcPr>
          <w:p w:rsidR="006D2B70" w:rsidRPr="00C10524" w:rsidRDefault="00317673" w:rsidP="00C1052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17673">
              <w:rPr>
                <w:rFonts w:ascii="Times New Roman" w:eastAsia="Times New Roman" w:hAnsi="Times New Roman" w:cs="Times New Roman"/>
                <w:sz w:val="24"/>
                <w:szCs w:val="24"/>
                <w:lang w:val="kk-KZ" w:eastAsia="ru-RU"/>
              </w:rPr>
              <w:t>Білім беру бағдарламасының тиімділігін және білім алушылардың жетістіктерінің нәтижелерін бағалау.</w:t>
            </w:r>
          </w:p>
        </w:tc>
      </w:tr>
      <w:tr w:rsidR="006D2B70" w:rsidRPr="00317673" w:rsidTr="00C10524">
        <w:tc>
          <w:tcPr>
            <w:cnfStyle w:val="001000000000" w:firstRow="0" w:lastRow="0" w:firstColumn="1" w:lastColumn="0" w:oddVBand="0" w:evenVBand="0" w:oddHBand="0" w:evenHBand="0" w:firstRowFirstColumn="0" w:firstRowLastColumn="0" w:lastRowFirstColumn="0" w:lastRowLastColumn="0"/>
            <w:tcW w:w="185" w:type="pct"/>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6</w:t>
            </w:r>
          </w:p>
        </w:tc>
        <w:tc>
          <w:tcPr>
            <w:tcW w:w="4815" w:type="pct"/>
          </w:tcPr>
          <w:p w:rsidR="006D2B70" w:rsidRPr="00C10524" w:rsidRDefault="00317673" w:rsidP="00C1052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17673">
              <w:rPr>
                <w:rFonts w:ascii="Times New Roman" w:eastAsia="Times New Roman" w:hAnsi="Times New Roman" w:cs="Times New Roman"/>
                <w:sz w:val="24"/>
                <w:szCs w:val="24"/>
                <w:lang w:val="kk-KZ" w:eastAsia="ru-RU"/>
              </w:rPr>
              <w:t>Білім беру бағдарламаларын жобалауда цифрлық білім беру ресурстарын пайдалану.</w:t>
            </w:r>
          </w:p>
        </w:tc>
      </w:tr>
    </w:tbl>
    <w:p w:rsidR="002C5530" w:rsidRPr="00C72C78" w:rsidRDefault="002C5530" w:rsidP="00C10524">
      <w:pPr>
        <w:rPr>
          <w:lang w:val="kk-KZ"/>
        </w:rPr>
      </w:pPr>
    </w:p>
    <w:sectPr w:rsidR="002C5530" w:rsidRPr="00C72C78" w:rsidSect="00B57DD1">
      <w:pgSz w:w="16838" w:h="11906" w:orient="landscape"/>
      <w:pgMar w:top="170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E0437"/>
    <w:rsid w:val="000E658B"/>
    <w:rsid w:val="00295A89"/>
    <w:rsid w:val="002C5530"/>
    <w:rsid w:val="00317673"/>
    <w:rsid w:val="003237F2"/>
    <w:rsid w:val="003D2505"/>
    <w:rsid w:val="00531261"/>
    <w:rsid w:val="00693A94"/>
    <w:rsid w:val="006D2B70"/>
    <w:rsid w:val="00827BE5"/>
    <w:rsid w:val="00840D8F"/>
    <w:rsid w:val="008A2B1A"/>
    <w:rsid w:val="0092523A"/>
    <w:rsid w:val="009C10A2"/>
    <w:rsid w:val="009D3CE7"/>
    <w:rsid w:val="00A3474D"/>
    <w:rsid w:val="00AD7E4D"/>
    <w:rsid w:val="00B57DD1"/>
    <w:rsid w:val="00BB13A9"/>
    <w:rsid w:val="00BC72F4"/>
    <w:rsid w:val="00C10524"/>
    <w:rsid w:val="00C72C78"/>
    <w:rsid w:val="00D51192"/>
    <w:rsid w:val="00D61B8A"/>
    <w:rsid w:val="00DA2AE5"/>
    <w:rsid w:val="00DA5772"/>
    <w:rsid w:val="00E26C87"/>
    <w:rsid w:val="00E61D24"/>
    <w:rsid w:val="00EA74D5"/>
    <w:rsid w:val="00FF34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2024-10-10T10:26:00Z</dcterms:created>
  <dcterms:modified xsi:type="dcterms:W3CDTF">2024-10-10T10:26:00Z</dcterms:modified>
</cp:coreProperties>
</file>