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1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355"/>
      </w:tblGrid>
      <w:tr w:rsidR="00D0351B" w:rsidRPr="00D0351B" w:rsidTr="00D0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</w:tcPr>
          <w:p w:rsidR="008A2B1A" w:rsidRPr="00D0351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 </w:t>
            </w:r>
          </w:p>
        </w:tc>
        <w:tc>
          <w:tcPr>
            <w:tcW w:w="9355" w:type="dxa"/>
            <w:tcBorders>
              <w:bottom w:val="none" w:sz="0" w:space="0" w:color="auto"/>
            </w:tcBorders>
          </w:tcPr>
          <w:p w:rsidR="008A2B1A" w:rsidRPr="00D0351B" w:rsidRDefault="00605528" w:rsidP="008A2B1A">
            <w:pPr>
              <w:shd w:val="clear" w:color="auto" w:fill="FFFFFF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055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7M01404 Художественный труд, графика и проектирование</w:t>
            </w:r>
            <w:bookmarkEnd w:id="0"/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</w:t>
            </w:r>
            <w:r w:rsidR="00DA5772"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</w:p>
        </w:tc>
        <w:tc>
          <w:tcPr>
            <w:tcW w:w="9355" w:type="dxa"/>
          </w:tcPr>
          <w:p w:rsidR="008A2B1A" w:rsidRPr="00D0351B" w:rsidRDefault="00DD3CE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D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высокое качество подготовки востребованных обществу специалистов в области послевузовского образования, способных активно влиять на социально-экономическое развитие Республики Казахстан и </w:t>
            </w:r>
            <w:proofErr w:type="spellStart"/>
            <w:r w:rsidRPr="00DD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Алматинской</w:t>
            </w:r>
            <w:proofErr w:type="spellEnd"/>
            <w:r w:rsidRPr="00DD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области, удовлетворять потребность рынка труда и соответствовать международным стандартам образования.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2C5530" w:rsidP="002C553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ОП</w:t>
            </w:r>
          </w:p>
        </w:tc>
        <w:tc>
          <w:tcPr>
            <w:tcW w:w="9355" w:type="dxa"/>
          </w:tcPr>
          <w:p w:rsidR="008A2B1A" w:rsidRPr="00D0351B" w:rsidRDefault="00304571" w:rsidP="00D8253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Новая </w:t>
            </w:r>
            <w:r w:rsidR="00D82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по НРК </w:t>
            </w:r>
          </w:p>
        </w:tc>
        <w:tc>
          <w:tcPr>
            <w:tcW w:w="9355" w:type="dxa"/>
          </w:tcPr>
          <w:p w:rsidR="008A2B1A" w:rsidRPr="00D0351B" w:rsidRDefault="00582AF3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gramStart"/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 </w:t>
            </w:r>
          </w:p>
        </w:tc>
        <w:tc>
          <w:tcPr>
            <w:tcW w:w="9355" w:type="dxa"/>
          </w:tcPr>
          <w:p w:rsidR="008A2B1A" w:rsidRPr="00D0351B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Отличительные особенности ОП </w:t>
            </w:r>
          </w:p>
        </w:tc>
        <w:tc>
          <w:tcPr>
            <w:tcW w:w="9355" w:type="dxa"/>
          </w:tcPr>
          <w:p w:rsidR="008A2B1A" w:rsidRPr="00D0351B" w:rsidRDefault="00FC7974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8A2B1A" w:rsidP="006D2B7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6D2B70"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суждаемая академическая степень</w:t>
            </w:r>
          </w:p>
        </w:tc>
        <w:tc>
          <w:tcPr>
            <w:tcW w:w="9355" w:type="dxa"/>
          </w:tcPr>
          <w:p w:rsidR="008A2B1A" w:rsidRPr="00D0351B" w:rsidRDefault="00582AF3" w:rsidP="00DC6089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Магистр 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обучения </w:t>
            </w:r>
          </w:p>
        </w:tc>
        <w:tc>
          <w:tcPr>
            <w:tcW w:w="9355" w:type="dxa"/>
          </w:tcPr>
          <w:p w:rsidR="008A2B1A" w:rsidRPr="00304571" w:rsidRDefault="0030457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кредитов </w:t>
            </w:r>
          </w:p>
        </w:tc>
        <w:tc>
          <w:tcPr>
            <w:tcW w:w="9355" w:type="dxa"/>
          </w:tcPr>
          <w:p w:rsidR="008A2B1A" w:rsidRPr="00304571" w:rsidRDefault="00304571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120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8A2B1A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 </w:t>
            </w:r>
          </w:p>
        </w:tc>
        <w:tc>
          <w:tcPr>
            <w:tcW w:w="9355" w:type="dxa"/>
          </w:tcPr>
          <w:p w:rsidR="008A2B1A" w:rsidRPr="00D0351B" w:rsidRDefault="00DC6089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  <w:r w:rsidR="00AD1D12" w:rsidRPr="00D03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казахский</w:t>
            </w:r>
            <w:r w:rsidR="00582AF3"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английский</w:t>
            </w:r>
          </w:p>
        </w:tc>
      </w:tr>
      <w:tr w:rsidR="001F7DDA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1F7DDA" w:rsidRDefault="001F7DD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ОП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заседании 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5" w:type="dxa"/>
          </w:tcPr>
          <w:p w:rsidR="001F7DDA" w:rsidRPr="00437423" w:rsidRDefault="005B4C68" w:rsidP="00304571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10.04.2024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:rsidR="008A2B1A" w:rsidRPr="00D0351B" w:rsidRDefault="003237F2" w:rsidP="008A2B1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стандарт </w:t>
            </w:r>
          </w:p>
        </w:tc>
        <w:tc>
          <w:tcPr>
            <w:tcW w:w="9355" w:type="dxa"/>
          </w:tcPr>
          <w:p w:rsidR="008A2B1A" w:rsidRPr="00437423" w:rsidRDefault="00D0351B" w:rsidP="008A2B1A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351B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374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15.12.2022</w:t>
            </w:r>
            <w:r w:rsidR="005B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</w:t>
            </w:r>
            <w:r w:rsidR="005B4C68" w:rsidRPr="005B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едагог (профессорско-преподавательский состав) организаций высшего и (или) послевузовского образования</w:t>
            </w:r>
            <w:r w:rsidR="005B4C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20.11.2023</w:t>
            </w:r>
          </w:p>
        </w:tc>
      </w:tr>
    </w:tbl>
    <w:p w:rsidR="00827BE5" w:rsidRDefault="00827BE5" w:rsidP="008A2B1A">
      <w:pPr>
        <w:rPr>
          <w:lang w:val="kk-KZ"/>
        </w:rPr>
      </w:pPr>
    </w:p>
    <w:tbl>
      <w:tblPr>
        <w:tblStyle w:val="GridTable1LightAccent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4149"/>
      </w:tblGrid>
      <w:tr w:rsidR="00D0351B" w:rsidRPr="00D0351B" w:rsidTr="00D035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  <w:tcBorders>
              <w:bottom w:val="none" w:sz="0" w:space="0" w:color="auto"/>
            </w:tcBorders>
            <w:hideMark/>
          </w:tcPr>
          <w:p w:rsidR="006D2B70" w:rsidRPr="00D035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4" w:type="pct"/>
            <w:tcBorders>
              <w:bottom w:val="none" w:sz="0" w:space="0" w:color="auto"/>
            </w:tcBorders>
            <w:hideMark/>
          </w:tcPr>
          <w:p w:rsidR="006D2B70" w:rsidRPr="00D0351B" w:rsidRDefault="006D2B70" w:rsidP="00512B28">
            <w:pPr>
              <w:tabs>
                <w:tab w:val="left" w:pos="584"/>
                <w:tab w:val="center" w:pos="2837"/>
              </w:tabs>
              <w:spacing w:before="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Результаты обучения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035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</w:tcPr>
          <w:p w:rsidR="006D2B70" w:rsidRPr="005B4C68" w:rsidRDefault="00DD3CE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CE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современные тенденции в области науки для приобретения исследовательских навыков самостоятельного философского анализа содержания научных проблем, специфики дисциплинарных и междисциплинарных исследований, стратегий научного поиска и исследования на современном этапе развития науки;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035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</w:tcPr>
          <w:p w:rsidR="006D2B70" w:rsidRPr="00D0351B" w:rsidRDefault="00DD3CE9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по стратегии развития высшей школы в контексте классических и современных педагогических взглядов и концепций, ориентироваться в технологиях процессов творческого саморазвития и самовоспитания в профессиональной деятельности;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035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</w:tcPr>
          <w:p w:rsidR="006D2B70" w:rsidRPr="00D0351B" w:rsidRDefault="00DD3CE9" w:rsidP="00C82115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научно-педагогические исследования, проводить эксперимент и критически анализировать результаты исследовательской деятельности в соответствии с существующими требованиями в области педагогических наук, выполнять  научно-исследовательскую работу в виде диссертации, научной статьи, отчета, аналитической записки и др.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035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764" w:type="pct"/>
          </w:tcPr>
          <w:p w:rsidR="006D2B70" w:rsidRPr="00D0351B" w:rsidRDefault="00DD3CE9" w:rsidP="00A06874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педагогический процесс (выбор форм и организации учебного процесса или вида учебных занятий), интегрировать современные педагогические и информационные технологии, ориентированные на результат в образовательном процессе.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035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764" w:type="pct"/>
          </w:tcPr>
          <w:p w:rsidR="006D2B70" w:rsidRPr="00D0351B" w:rsidRDefault="0030457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межэтническую коммуникацию в поликультурной среде, находить эффективные методы профилактики и разрешения конфликтных ситуаций при взаимодействии представителей различных этносов и культур;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035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764" w:type="pct"/>
          </w:tcPr>
          <w:p w:rsidR="006D2B70" w:rsidRPr="00D0351B" w:rsidRDefault="0030457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Сообщать и высказывать суждения о результатах научной работы по проблеме исследования на профессиональном иностранном языке;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035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764" w:type="pct"/>
          </w:tcPr>
          <w:p w:rsidR="006D2B70" w:rsidRPr="00D0351B" w:rsidRDefault="00304571" w:rsidP="00512B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4571">
              <w:rPr>
                <w:rFonts w:ascii="Times New Roman" w:hAnsi="Times New Roman" w:cs="Times New Roman"/>
                <w:sz w:val="24"/>
                <w:szCs w:val="24"/>
              </w:rPr>
              <w:t>Сочетать практические умения психологического сопровождения в управленческой деятельности, рефлексировать когнитивную деятельность для реализации социального взаимодействия и решения управленческих задач;</w:t>
            </w:r>
          </w:p>
        </w:tc>
      </w:tr>
      <w:tr w:rsidR="00D0351B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6D2B70" w:rsidRPr="00D0351B" w:rsidRDefault="006D2B70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351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4764" w:type="pct"/>
          </w:tcPr>
          <w:p w:rsidR="006D2B70" w:rsidRPr="00D0351B" w:rsidRDefault="0030457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45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Строить деловые отношения на основе теории лидерства для эффективных организационно-управленческих решений;</w:t>
            </w:r>
          </w:p>
        </w:tc>
      </w:tr>
      <w:tr w:rsidR="00304571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04571" w:rsidRPr="00D0351B" w:rsidRDefault="0030457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764" w:type="pct"/>
          </w:tcPr>
          <w:p w:rsidR="00304571" w:rsidRPr="00304571" w:rsidRDefault="0030457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45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Исследовать современные теории, методики и технологии в организации профессиональной деятельности для диагностики и оценивания результатов научной работы по различным уровневым программам художественного образования;</w:t>
            </w:r>
          </w:p>
        </w:tc>
      </w:tr>
      <w:tr w:rsidR="00304571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04571" w:rsidRPr="00D0351B" w:rsidRDefault="0030457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764" w:type="pct"/>
          </w:tcPr>
          <w:p w:rsidR="00304571" w:rsidRPr="00304571" w:rsidRDefault="005B4C68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B4C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Проектировать педагогическую деятельность на основе профессиональной компетентности, культуры и этики;</w:t>
            </w:r>
          </w:p>
        </w:tc>
      </w:tr>
      <w:tr w:rsidR="00304571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04571" w:rsidRPr="00D0351B" w:rsidRDefault="0030457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4764" w:type="pct"/>
          </w:tcPr>
          <w:p w:rsidR="00304571" w:rsidRPr="00304571" w:rsidRDefault="0030457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45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Конструировать и диагностировать  педагогическую деятельность инновационными образовательными технологиями, в том числе средствами арт-технологии и визуализации;</w:t>
            </w:r>
          </w:p>
        </w:tc>
      </w:tr>
      <w:tr w:rsidR="00304571" w:rsidRPr="00D0351B" w:rsidTr="00D035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" w:type="pct"/>
          </w:tcPr>
          <w:p w:rsidR="00304571" w:rsidRPr="00D0351B" w:rsidRDefault="00304571" w:rsidP="00512B28">
            <w:pPr>
              <w:spacing w:befor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764" w:type="pct"/>
          </w:tcPr>
          <w:p w:rsidR="00304571" w:rsidRPr="00304571" w:rsidRDefault="00304571" w:rsidP="00512B28">
            <w:pPr>
              <w:tabs>
                <w:tab w:val="left" w:pos="584"/>
                <w:tab w:val="center" w:pos="2837"/>
              </w:tabs>
              <w:spacing w:before="7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0457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Анализировать и выбирать художественно-творческие концепции, использовать различные методы проектирования для решения различных профессиональных задач, учитывать различные контексты (социальные, культурные, национальные)</w:t>
            </w:r>
          </w:p>
        </w:tc>
      </w:tr>
    </w:tbl>
    <w:p w:rsidR="00840D8F" w:rsidRDefault="00840D8F" w:rsidP="008A2B1A">
      <w:pPr>
        <w:rPr>
          <w:lang w:val="kk-KZ"/>
        </w:rPr>
      </w:pPr>
    </w:p>
    <w:p w:rsidR="00840D8F" w:rsidRDefault="00840D8F">
      <w:pPr>
        <w:rPr>
          <w:lang w:val="kk-KZ"/>
        </w:rPr>
      </w:pPr>
    </w:p>
    <w:sectPr w:rsidR="00840D8F" w:rsidSect="00D0351B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23A"/>
    <w:rsid w:val="0003556F"/>
    <w:rsid w:val="000E0437"/>
    <w:rsid w:val="0017400A"/>
    <w:rsid w:val="001E3EF0"/>
    <w:rsid w:val="001F7DDA"/>
    <w:rsid w:val="002342A7"/>
    <w:rsid w:val="002C5530"/>
    <w:rsid w:val="00304571"/>
    <w:rsid w:val="003237F2"/>
    <w:rsid w:val="00437423"/>
    <w:rsid w:val="00465CC4"/>
    <w:rsid w:val="00582AF3"/>
    <w:rsid w:val="005B1B17"/>
    <w:rsid w:val="005B4C68"/>
    <w:rsid w:val="00605528"/>
    <w:rsid w:val="00687EDA"/>
    <w:rsid w:val="00693A94"/>
    <w:rsid w:val="006D2B70"/>
    <w:rsid w:val="00726412"/>
    <w:rsid w:val="00733407"/>
    <w:rsid w:val="00827BE5"/>
    <w:rsid w:val="00840D8F"/>
    <w:rsid w:val="008A2B1A"/>
    <w:rsid w:val="00902806"/>
    <w:rsid w:val="0092523A"/>
    <w:rsid w:val="009664B3"/>
    <w:rsid w:val="009C049E"/>
    <w:rsid w:val="009C10A2"/>
    <w:rsid w:val="009C4DB0"/>
    <w:rsid w:val="009D3CE7"/>
    <w:rsid w:val="00A00985"/>
    <w:rsid w:val="00A06874"/>
    <w:rsid w:val="00AD1D12"/>
    <w:rsid w:val="00BB13A9"/>
    <w:rsid w:val="00BC72F4"/>
    <w:rsid w:val="00C82115"/>
    <w:rsid w:val="00D0351B"/>
    <w:rsid w:val="00D51192"/>
    <w:rsid w:val="00D8253A"/>
    <w:rsid w:val="00DA5772"/>
    <w:rsid w:val="00DC6089"/>
    <w:rsid w:val="00DD3CE9"/>
    <w:rsid w:val="00E17DA3"/>
    <w:rsid w:val="00E26C87"/>
    <w:rsid w:val="00F46C0F"/>
    <w:rsid w:val="00F71841"/>
    <w:rsid w:val="00FC7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2C553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1">
    <w:name w:val="Grid Table 1 Light Accent 1"/>
    <w:basedOn w:val="a1"/>
    <w:uiPriority w:val="46"/>
    <w:rsid w:val="008A2B1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50">
    <w:name w:val="Заголовок 5 Знак"/>
    <w:basedOn w:val="a0"/>
    <w:link w:val="5"/>
    <w:uiPriority w:val="9"/>
    <w:rsid w:val="002C553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9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0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30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23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7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7355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93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044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302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4119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16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7840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3501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299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224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430914">
                      <w:marLeft w:val="-225"/>
                      <w:marRight w:val="-225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10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99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5649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6948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3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9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431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37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23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9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0780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559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01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17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405585">
                                      <w:marLeft w:val="-225"/>
                                      <w:marRight w:val="-225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0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62053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0443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8527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624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24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147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17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16547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551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144743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84576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04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09107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3926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19383744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813838055">
                                      <w:marLeft w:val="0"/>
                                      <w:marRight w:val="75"/>
                                      <w:marTop w:val="0"/>
                                      <w:marBottom w:val="75"/>
                                      <w:divBdr>
                                        <w:top w:val="single" w:sz="6" w:space="0" w:color="E3E3E3"/>
                                        <w:left w:val="single" w:sz="6" w:space="0" w:color="E3E3E3"/>
                                        <w:bottom w:val="single" w:sz="6" w:space="0" w:color="E3E3E3"/>
                                        <w:right w:val="single" w:sz="6" w:space="0" w:color="E3E3E3"/>
                                      </w:divBdr>
                                    </w:div>
                                    <w:div w:id="20282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50820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36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5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55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226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73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148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1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61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1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62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725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56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290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52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43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465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03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644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0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25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399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20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791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43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998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84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44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2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49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732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5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40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70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15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5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9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88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06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30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23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06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20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36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6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1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5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12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06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8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857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03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46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86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49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79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комп26</dc:creator>
  <cp:lastModifiedBy>61</cp:lastModifiedBy>
  <cp:revision>2</cp:revision>
  <dcterms:created xsi:type="dcterms:W3CDTF">2024-10-09T10:57:00Z</dcterms:created>
  <dcterms:modified xsi:type="dcterms:W3CDTF">2024-10-09T10:57:00Z</dcterms:modified>
</cp:coreProperties>
</file>