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vertAnchor="page" w:horzAnchor="margin" w:tblpY="117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536209" w:rsidRPr="00F5087F" w:rsidTr="005362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single" w:sz="4" w:space="0" w:color="auto"/>
            </w:tcBorders>
          </w:tcPr>
          <w:p w:rsidR="00536209" w:rsidRPr="00F5087F" w:rsidRDefault="00536209" w:rsidP="00536209">
            <w:pPr>
              <w:shd w:val="clear" w:color="auto" w:fill="FFFFFF"/>
              <w:rPr>
                <w:rFonts w:ascii="Times New Roman" w:eastAsia="Times New Roman" w:hAnsi="Times New Roman" w:cs="Times New Roman"/>
                <w:sz w:val="24"/>
                <w:szCs w:val="24"/>
                <w:lang w:eastAsia="ru-RU"/>
              </w:rPr>
            </w:pPr>
            <w:r w:rsidRPr="00F5087F">
              <w:rPr>
                <w:rFonts w:ascii="Times New Roman" w:eastAsia="Times New Roman" w:hAnsi="Times New Roman" w:cs="Times New Roman"/>
                <w:sz w:val="24"/>
                <w:szCs w:val="24"/>
                <w:lang w:val="kk-KZ" w:eastAsia="ru-RU"/>
              </w:rPr>
              <w:t>Educational program</w:t>
            </w:r>
          </w:p>
        </w:tc>
        <w:tc>
          <w:tcPr>
            <w:tcW w:w="9355" w:type="dxa"/>
            <w:tcBorders>
              <w:bottom w:val="single" w:sz="4" w:space="0" w:color="auto"/>
            </w:tcBorders>
          </w:tcPr>
          <w:p w:rsidR="00536209" w:rsidRPr="00F5087F" w:rsidRDefault="00536209" w:rsidP="00536209">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bookmarkStart w:id="0" w:name="_GoBack"/>
            <w:r w:rsidRPr="00F5087F">
              <w:rPr>
                <w:rFonts w:ascii="Times New Roman" w:eastAsia="Times New Roman" w:hAnsi="Times New Roman" w:cs="Times New Roman"/>
                <w:sz w:val="24"/>
                <w:szCs w:val="24"/>
                <w:lang w:eastAsia="ru-RU"/>
              </w:rPr>
              <w:t xml:space="preserve">7M01601 </w:t>
            </w:r>
            <w:proofErr w:type="spellStart"/>
            <w:r w:rsidRPr="00F5087F">
              <w:rPr>
                <w:rFonts w:ascii="Times New Roman" w:eastAsia="Times New Roman" w:hAnsi="Times New Roman" w:cs="Times New Roman"/>
                <w:sz w:val="24"/>
                <w:szCs w:val="24"/>
                <w:lang w:eastAsia="ru-RU"/>
              </w:rPr>
              <w:t>History</w:t>
            </w:r>
            <w:bookmarkEnd w:id="0"/>
            <w:proofErr w:type="spellEnd"/>
          </w:p>
        </w:tc>
      </w:tr>
      <w:tr w:rsidR="00536209" w:rsidRPr="00D210CF" w:rsidTr="00536209">
        <w:tc>
          <w:tcPr>
            <w:cnfStyle w:val="001000000000" w:firstRow="0" w:lastRow="0" w:firstColumn="1" w:lastColumn="0" w:oddVBand="0" w:evenVBand="0" w:oddHBand="0" w:evenHBand="0" w:firstRowFirstColumn="0" w:firstRowLastColumn="0" w:lastRowFirstColumn="0" w:lastRowLastColumn="0"/>
            <w:tcW w:w="5524" w:type="dxa"/>
          </w:tcPr>
          <w:p w:rsidR="00536209" w:rsidRPr="00F5087F" w:rsidRDefault="00536209" w:rsidP="00536209">
            <w:pPr>
              <w:shd w:val="clear" w:color="auto" w:fill="FFFFFF"/>
              <w:rPr>
                <w:rFonts w:ascii="Times New Roman" w:eastAsia="Times New Roman" w:hAnsi="Times New Roman" w:cs="Times New Roman"/>
                <w:sz w:val="24"/>
                <w:szCs w:val="24"/>
                <w:lang w:val="kk-KZ" w:eastAsia="ru-RU"/>
              </w:rPr>
            </w:pPr>
            <w:r w:rsidRPr="00F5087F">
              <w:rPr>
                <w:rFonts w:ascii="Times New Roman" w:eastAsia="Times New Roman" w:hAnsi="Times New Roman" w:cs="Times New Roman"/>
                <w:sz w:val="24"/>
                <w:szCs w:val="24"/>
                <w:lang w:val="kk-KZ" w:eastAsia="ru-RU"/>
              </w:rPr>
              <w:t>EP purpose </w:t>
            </w:r>
          </w:p>
        </w:tc>
        <w:tc>
          <w:tcPr>
            <w:tcW w:w="9355" w:type="dxa"/>
          </w:tcPr>
          <w:p w:rsidR="00536209" w:rsidRPr="0053121A" w:rsidRDefault="00D210CF" w:rsidP="005362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kk-KZ" w:eastAsia="ru-RU"/>
              </w:rPr>
            </w:pPr>
            <w:r w:rsidRPr="00D210CF">
              <w:rPr>
                <w:rFonts w:ascii="Times New Roman" w:eastAsia="Times New Roman" w:hAnsi="Times New Roman" w:cs="Times New Roman"/>
                <w:sz w:val="24"/>
                <w:szCs w:val="24"/>
                <w:lang w:val="kk-KZ" w:eastAsia="ru-RU"/>
              </w:rPr>
              <w:t>Training of highly professional and competitive scientific and pedagogical personnel in the specialty 7M01601 - “History” with basic knowledge, research, personal, professional, organizational and managerial competencies that guarantee professional mobility in the modern developing world.</w:t>
            </w:r>
          </w:p>
        </w:tc>
      </w:tr>
      <w:tr w:rsidR="00536209" w:rsidRPr="00F5087F" w:rsidTr="00536209">
        <w:tc>
          <w:tcPr>
            <w:cnfStyle w:val="001000000000" w:firstRow="0" w:lastRow="0" w:firstColumn="1" w:lastColumn="0" w:oddVBand="0" w:evenVBand="0" w:oddHBand="0" w:evenHBand="0" w:firstRowFirstColumn="0" w:firstRowLastColumn="0" w:lastRowFirstColumn="0" w:lastRowLastColumn="0"/>
            <w:tcW w:w="5524" w:type="dxa"/>
          </w:tcPr>
          <w:p w:rsidR="00536209" w:rsidRPr="00F5087F" w:rsidRDefault="00536209" w:rsidP="00536209">
            <w:pPr>
              <w:shd w:val="clear" w:color="auto" w:fill="FFFFFF"/>
              <w:rPr>
                <w:rFonts w:ascii="Times New Roman" w:eastAsia="Times New Roman" w:hAnsi="Times New Roman" w:cs="Times New Roman"/>
                <w:sz w:val="24"/>
                <w:szCs w:val="24"/>
                <w:lang w:val="kk-KZ" w:eastAsia="ru-RU"/>
              </w:rPr>
            </w:pPr>
            <w:r w:rsidRPr="00F5087F">
              <w:rPr>
                <w:rFonts w:ascii="Times New Roman" w:eastAsia="Times New Roman" w:hAnsi="Times New Roman" w:cs="Times New Roman"/>
                <w:sz w:val="24"/>
                <w:szCs w:val="24"/>
                <w:lang w:val="kk-KZ" w:eastAsia="ru-RU"/>
              </w:rPr>
              <w:t>EP type</w:t>
            </w:r>
          </w:p>
        </w:tc>
        <w:tc>
          <w:tcPr>
            <w:tcW w:w="9355" w:type="dxa"/>
          </w:tcPr>
          <w:p w:rsidR="00536209" w:rsidRPr="00854D35" w:rsidRDefault="00536209" w:rsidP="005362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spellStart"/>
            <w:r w:rsidRPr="00F5087F">
              <w:rPr>
                <w:rFonts w:ascii="Times New Roman" w:eastAsia="Times New Roman" w:hAnsi="Times New Roman" w:cs="Times New Roman"/>
                <w:sz w:val="24"/>
                <w:szCs w:val="24"/>
                <w:lang w:eastAsia="ru-RU"/>
              </w:rPr>
              <w:t>Acting</w:t>
            </w:r>
            <w:proofErr w:type="spellEnd"/>
            <w:r w:rsidRPr="00F508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 xml:space="preserve"> </w:t>
            </w:r>
          </w:p>
        </w:tc>
      </w:tr>
      <w:tr w:rsidR="00536209" w:rsidRPr="00F5087F" w:rsidTr="00536209">
        <w:tc>
          <w:tcPr>
            <w:cnfStyle w:val="001000000000" w:firstRow="0" w:lastRow="0" w:firstColumn="1" w:lastColumn="0" w:oddVBand="0" w:evenVBand="0" w:oddHBand="0" w:evenHBand="0" w:firstRowFirstColumn="0" w:firstRowLastColumn="0" w:lastRowFirstColumn="0" w:lastRowLastColumn="0"/>
            <w:tcW w:w="5524" w:type="dxa"/>
          </w:tcPr>
          <w:p w:rsidR="00536209" w:rsidRPr="00F5087F" w:rsidRDefault="00536209" w:rsidP="00536209">
            <w:pPr>
              <w:shd w:val="clear" w:color="auto" w:fill="FFFFFF"/>
              <w:rPr>
                <w:rFonts w:ascii="Times New Roman" w:eastAsia="Times New Roman" w:hAnsi="Times New Roman" w:cs="Times New Roman"/>
                <w:sz w:val="24"/>
                <w:szCs w:val="24"/>
                <w:lang w:val="kk-KZ" w:eastAsia="ru-RU"/>
              </w:rPr>
            </w:pPr>
            <w:r w:rsidRPr="00F5087F">
              <w:rPr>
                <w:rFonts w:ascii="Times New Roman" w:eastAsia="Times New Roman" w:hAnsi="Times New Roman" w:cs="Times New Roman"/>
                <w:sz w:val="24"/>
                <w:szCs w:val="24"/>
                <w:lang w:val="kk-KZ" w:eastAsia="ru-RU"/>
              </w:rPr>
              <w:t>Level on NQF</w:t>
            </w:r>
          </w:p>
        </w:tc>
        <w:tc>
          <w:tcPr>
            <w:tcW w:w="9355" w:type="dxa"/>
          </w:tcPr>
          <w:p w:rsidR="00536209" w:rsidRPr="00F5087F" w:rsidRDefault="00536209" w:rsidP="005362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F5087F">
              <w:rPr>
                <w:rFonts w:ascii="Times New Roman" w:eastAsia="Times New Roman" w:hAnsi="Times New Roman" w:cs="Times New Roman"/>
                <w:sz w:val="24"/>
                <w:szCs w:val="24"/>
                <w:lang w:eastAsia="ru-RU"/>
              </w:rPr>
              <w:t>7</w:t>
            </w:r>
          </w:p>
        </w:tc>
      </w:tr>
      <w:tr w:rsidR="00536209" w:rsidRPr="00F5087F" w:rsidTr="00536209">
        <w:tc>
          <w:tcPr>
            <w:cnfStyle w:val="001000000000" w:firstRow="0" w:lastRow="0" w:firstColumn="1" w:lastColumn="0" w:oddVBand="0" w:evenVBand="0" w:oddHBand="0" w:evenHBand="0" w:firstRowFirstColumn="0" w:firstRowLastColumn="0" w:lastRowFirstColumn="0" w:lastRowLastColumn="0"/>
            <w:tcW w:w="5524" w:type="dxa"/>
          </w:tcPr>
          <w:p w:rsidR="00536209" w:rsidRPr="00F5087F" w:rsidRDefault="00536209" w:rsidP="00536209">
            <w:pPr>
              <w:shd w:val="clear" w:color="auto" w:fill="FFFFFF"/>
              <w:rPr>
                <w:rFonts w:ascii="Times New Roman" w:eastAsia="Times New Roman" w:hAnsi="Times New Roman" w:cs="Times New Roman"/>
                <w:sz w:val="24"/>
                <w:szCs w:val="24"/>
                <w:lang w:val="kk-KZ" w:eastAsia="ru-RU"/>
              </w:rPr>
            </w:pPr>
            <w:r w:rsidRPr="00F5087F">
              <w:rPr>
                <w:rFonts w:ascii="Times New Roman" w:eastAsia="Times New Roman" w:hAnsi="Times New Roman" w:cs="Times New Roman"/>
                <w:sz w:val="24"/>
                <w:szCs w:val="24"/>
                <w:lang w:val="kk-KZ" w:eastAsia="ru-RU"/>
              </w:rPr>
              <w:t>Level on SQF</w:t>
            </w:r>
          </w:p>
        </w:tc>
        <w:tc>
          <w:tcPr>
            <w:tcW w:w="9355" w:type="dxa"/>
          </w:tcPr>
          <w:p w:rsidR="00536209" w:rsidRPr="00F5087F" w:rsidRDefault="00536209" w:rsidP="005362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F5087F">
              <w:rPr>
                <w:rFonts w:ascii="Times New Roman" w:eastAsia="Times New Roman" w:hAnsi="Times New Roman" w:cs="Times New Roman"/>
                <w:sz w:val="24"/>
                <w:szCs w:val="24"/>
                <w:lang w:eastAsia="ru-RU"/>
              </w:rPr>
              <w:t>7</w:t>
            </w:r>
          </w:p>
        </w:tc>
      </w:tr>
      <w:tr w:rsidR="00536209" w:rsidRPr="00F5087F" w:rsidTr="00536209">
        <w:tc>
          <w:tcPr>
            <w:cnfStyle w:val="001000000000" w:firstRow="0" w:lastRow="0" w:firstColumn="1" w:lastColumn="0" w:oddVBand="0" w:evenVBand="0" w:oddHBand="0" w:evenHBand="0" w:firstRowFirstColumn="0" w:firstRowLastColumn="0" w:lastRowFirstColumn="0" w:lastRowLastColumn="0"/>
            <w:tcW w:w="5524" w:type="dxa"/>
          </w:tcPr>
          <w:p w:rsidR="00536209" w:rsidRPr="00F5087F" w:rsidRDefault="00536209" w:rsidP="00536209">
            <w:pPr>
              <w:shd w:val="clear" w:color="auto" w:fill="FFFFFF"/>
              <w:rPr>
                <w:rFonts w:ascii="Times New Roman" w:eastAsia="Times New Roman" w:hAnsi="Times New Roman" w:cs="Times New Roman"/>
                <w:sz w:val="24"/>
                <w:szCs w:val="24"/>
                <w:lang w:val="kk-KZ" w:eastAsia="ru-RU"/>
              </w:rPr>
            </w:pPr>
            <w:r w:rsidRPr="00F5087F">
              <w:rPr>
                <w:rFonts w:ascii="Times New Roman" w:eastAsia="Times New Roman" w:hAnsi="Times New Roman" w:cs="Times New Roman"/>
                <w:sz w:val="24"/>
                <w:szCs w:val="24"/>
                <w:lang w:val="kk-KZ" w:eastAsia="ru-RU"/>
              </w:rPr>
              <w:t>EP distinctive features</w:t>
            </w:r>
          </w:p>
        </w:tc>
        <w:tc>
          <w:tcPr>
            <w:tcW w:w="9355" w:type="dxa"/>
          </w:tcPr>
          <w:p w:rsidR="00536209" w:rsidRPr="00F5087F" w:rsidRDefault="00536209" w:rsidP="005362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F5087F">
              <w:rPr>
                <w:rFonts w:ascii="Times New Roman" w:eastAsia="Times New Roman" w:hAnsi="Times New Roman" w:cs="Times New Roman"/>
                <w:sz w:val="24"/>
                <w:szCs w:val="24"/>
                <w:lang w:eastAsia="ru-RU"/>
              </w:rPr>
              <w:t>No</w:t>
            </w:r>
            <w:proofErr w:type="spellEnd"/>
          </w:p>
        </w:tc>
      </w:tr>
      <w:tr w:rsidR="00536209" w:rsidRPr="00F5087F" w:rsidTr="00536209">
        <w:tc>
          <w:tcPr>
            <w:cnfStyle w:val="001000000000" w:firstRow="0" w:lastRow="0" w:firstColumn="1" w:lastColumn="0" w:oddVBand="0" w:evenVBand="0" w:oddHBand="0" w:evenHBand="0" w:firstRowFirstColumn="0" w:firstRowLastColumn="0" w:lastRowFirstColumn="0" w:lastRowLastColumn="0"/>
            <w:tcW w:w="5524" w:type="dxa"/>
          </w:tcPr>
          <w:p w:rsidR="00536209" w:rsidRPr="00F5087F" w:rsidRDefault="00536209" w:rsidP="00536209">
            <w:pPr>
              <w:shd w:val="clear" w:color="auto" w:fill="FFFFFF"/>
              <w:rPr>
                <w:rFonts w:ascii="Times New Roman" w:eastAsia="Times New Roman" w:hAnsi="Times New Roman" w:cs="Times New Roman"/>
                <w:sz w:val="24"/>
                <w:szCs w:val="24"/>
                <w:lang w:val="kk-KZ" w:eastAsia="ru-RU"/>
              </w:rPr>
            </w:pPr>
            <w:r w:rsidRPr="00F5087F">
              <w:rPr>
                <w:rFonts w:ascii="Times New Roman" w:eastAsia="Times New Roman" w:hAnsi="Times New Roman" w:cs="Times New Roman"/>
                <w:sz w:val="24"/>
                <w:szCs w:val="24"/>
                <w:lang w:val="kk-KZ" w:eastAsia="ru-RU"/>
              </w:rPr>
              <w:t>The awarded academic degree</w:t>
            </w:r>
          </w:p>
        </w:tc>
        <w:tc>
          <w:tcPr>
            <w:tcW w:w="9355" w:type="dxa"/>
          </w:tcPr>
          <w:p w:rsidR="00536209" w:rsidRPr="00F5087F" w:rsidRDefault="00536209" w:rsidP="005362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F5087F">
              <w:rPr>
                <w:rFonts w:ascii="Times New Roman" w:eastAsia="Times New Roman" w:hAnsi="Times New Roman" w:cs="Times New Roman"/>
                <w:sz w:val="24"/>
                <w:szCs w:val="24"/>
                <w:lang w:val="en-US" w:eastAsia="ru-RU"/>
              </w:rPr>
              <w:t>Master</w:t>
            </w:r>
          </w:p>
        </w:tc>
      </w:tr>
      <w:tr w:rsidR="00536209" w:rsidRPr="00F5087F" w:rsidTr="00536209">
        <w:tc>
          <w:tcPr>
            <w:cnfStyle w:val="001000000000" w:firstRow="0" w:lastRow="0" w:firstColumn="1" w:lastColumn="0" w:oddVBand="0" w:evenVBand="0" w:oddHBand="0" w:evenHBand="0" w:firstRowFirstColumn="0" w:firstRowLastColumn="0" w:lastRowFirstColumn="0" w:lastRowLastColumn="0"/>
            <w:tcW w:w="5524" w:type="dxa"/>
          </w:tcPr>
          <w:p w:rsidR="00536209" w:rsidRPr="00F5087F" w:rsidRDefault="00536209" w:rsidP="00536209">
            <w:pPr>
              <w:shd w:val="clear" w:color="auto" w:fill="FFFFFF"/>
              <w:rPr>
                <w:rFonts w:ascii="Times New Roman" w:eastAsia="Times New Roman" w:hAnsi="Times New Roman" w:cs="Times New Roman"/>
                <w:sz w:val="24"/>
                <w:szCs w:val="24"/>
                <w:lang w:val="kk-KZ" w:eastAsia="ru-RU"/>
              </w:rPr>
            </w:pPr>
            <w:r w:rsidRPr="00F5087F">
              <w:rPr>
                <w:rFonts w:ascii="Times New Roman" w:eastAsia="Times New Roman" w:hAnsi="Times New Roman" w:cs="Times New Roman"/>
                <w:sz w:val="24"/>
                <w:szCs w:val="24"/>
                <w:lang w:val="kk-KZ" w:eastAsia="ru-RU"/>
              </w:rPr>
              <w:t>Period of study</w:t>
            </w:r>
          </w:p>
        </w:tc>
        <w:tc>
          <w:tcPr>
            <w:tcW w:w="9355" w:type="dxa"/>
          </w:tcPr>
          <w:p w:rsidR="00536209" w:rsidRPr="00F5087F" w:rsidRDefault="00536209" w:rsidP="005362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F5087F">
              <w:rPr>
                <w:rFonts w:ascii="Times New Roman" w:eastAsia="Times New Roman" w:hAnsi="Times New Roman" w:cs="Times New Roman"/>
                <w:sz w:val="24"/>
                <w:szCs w:val="24"/>
                <w:lang w:val="en-US" w:eastAsia="ru-RU"/>
              </w:rPr>
              <w:t>2</w:t>
            </w:r>
          </w:p>
        </w:tc>
      </w:tr>
      <w:tr w:rsidR="00536209" w:rsidRPr="00F5087F" w:rsidTr="00536209">
        <w:tc>
          <w:tcPr>
            <w:cnfStyle w:val="001000000000" w:firstRow="0" w:lastRow="0" w:firstColumn="1" w:lastColumn="0" w:oddVBand="0" w:evenVBand="0" w:oddHBand="0" w:evenHBand="0" w:firstRowFirstColumn="0" w:firstRowLastColumn="0" w:lastRowFirstColumn="0" w:lastRowLastColumn="0"/>
            <w:tcW w:w="5524" w:type="dxa"/>
          </w:tcPr>
          <w:p w:rsidR="00536209" w:rsidRPr="00F5087F" w:rsidRDefault="00536209" w:rsidP="00536209">
            <w:pPr>
              <w:shd w:val="clear" w:color="auto" w:fill="FFFFFF"/>
              <w:rPr>
                <w:rFonts w:ascii="Times New Roman" w:eastAsia="Times New Roman" w:hAnsi="Times New Roman" w:cs="Times New Roman"/>
                <w:sz w:val="24"/>
                <w:szCs w:val="24"/>
                <w:lang w:val="kk-KZ" w:eastAsia="ru-RU"/>
              </w:rPr>
            </w:pPr>
            <w:r w:rsidRPr="00F5087F">
              <w:rPr>
                <w:rFonts w:ascii="Times New Roman" w:eastAsia="Times New Roman" w:hAnsi="Times New Roman" w:cs="Times New Roman"/>
                <w:sz w:val="24"/>
                <w:szCs w:val="24"/>
                <w:lang w:val="kk-KZ" w:eastAsia="ru-RU"/>
              </w:rPr>
              <w:t>Volume of the credits</w:t>
            </w:r>
          </w:p>
        </w:tc>
        <w:tc>
          <w:tcPr>
            <w:tcW w:w="9355" w:type="dxa"/>
          </w:tcPr>
          <w:p w:rsidR="00536209" w:rsidRPr="00F5087F" w:rsidRDefault="00536209" w:rsidP="005362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F5087F">
              <w:rPr>
                <w:rFonts w:ascii="Times New Roman" w:eastAsia="Times New Roman" w:hAnsi="Times New Roman" w:cs="Times New Roman"/>
                <w:sz w:val="24"/>
                <w:szCs w:val="24"/>
                <w:lang w:val="en-US" w:eastAsia="ru-RU"/>
              </w:rPr>
              <w:t>12</w:t>
            </w:r>
            <w:r w:rsidRPr="00F5087F">
              <w:rPr>
                <w:rFonts w:ascii="Times New Roman" w:eastAsia="Times New Roman" w:hAnsi="Times New Roman" w:cs="Times New Roman"/>
                <w:sz w:val="24"/>
                <w:szCs w:val="24"/>
                <w:lang w:eastAsia="ru-RU"/>
              </w:rPr>
              <w:t>0</w:t>
            </w:r>
          </w:p>
        </w:tc>
      </w:tr>
      <w:tr w:rsidR="00536209" w:rsidRPr="00F5087F" w:rsidTr="00536209">
        <w:tc>
          <w:tcPr>
            <w:cnfStyle w:val="001000000000" w:firstRow="0" w:lastRow="0" w:firstColumn="1" w:lastColumn="0" w:oddVBand="0" w:evenVBand="0" w:oddHBand="0" w:evenHBand="0" w:firstRowFirstColumn="0" w:firstRowLastColumn="0" w:lastRowFirstColumn="0" w:lastRowLastColumn="0"/>
            <w:tcW w:w="5524" w:type="dxa"/>
          </w:tcPr>
          <w:p w:rsidR="00536209" w:rsidRPr="00F5087F" w:rsidRDefault="00536209" w:rsidP="00536209">
            <w:pPr>
              <w:shd w:val="clear" w:color="auto" w:fill="FFFFFF"/>
              <w:rPr>
                <w:rFonts w:ascii="Times New Roman" w:eastAsia="Times New Roman" w:hAnsi="Times New Roman" w:cs="Times New Roman"/>
                <w:sz w:val="24"/>
                <w:szCs w:val="24"/>
                <w:lang w:val="kk-KZ" w:eastAsia="ru-RU"/>
              </w:rPr>
            </w:pPr>
            <w:r w:rsidRPr="00F5087F">
              <w:rPr>
                <w:rFonts w:ascii="Times New Roman" w:eastAsia="Times New Roman" w:hAnsi="Times New Roman" w:cs="Times New Roman"/>
                <w:sz w:val="24"/>
                <w:szCs w:val="24"/>
                <w:lang w:val="kk-KZ" w:eastAsia="ru-RU"/>
              </w:rPr>
              <w:t>Language of education</w:t>
            </w:r>
          </w:p>
        </w:tc>
        <w:tc>
          <w:tcPr>
            <w:tcW w:w="9355" w:type="dxa"/>
          </w:tcPr>
          <w:p w:rsidR="00536209" w:rsidRPr="00F5087F" w:rsidRDefault="00536209" w:rsidP="0053620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F5087F">
              <w:rPr>
                <w:rFonts w:ascii="Times New Roman" w:eastAsia="Times New Roman" w:hAnsi="Times New Roman" w:cs="Times New Roman"/>
                <w:sz w:val="24"/>
                <w:szCs w:val="24"/>
                <w:lang w:val="en-US" w:eastAsia="ru-RU"/>
              </w:rPr>
              <w:t>Russian</w:t>
            </w:r>
            <w:r w:rsidRPr="00F5087F">
              <w:rPr>
                <w:rFonts w:ascii="Times New Roman" w:eastAsia="Times New Roman" w:hAnsi="Times New Roman" w:cs="Times New Roman"/>
                <w:sz w:val="24"/>
                <w:szCs w:val="24"/>
                <w:lang w:eastAsia="ru-RU"/>
              </w:rPr>
              <w:t xml:space="preserve">, </w:t>
            </w:r>
            <w:r w:rsidRPr="00F5087F">
              <w:rPr>
                <w:rFonts w:ascii="Times New Roman" w:eastAsia="Times New Roman" w:hAnsi="Times New Roman" w:cs="Times New Roman"/>
                <w:sz w:val="24"/>
                <w:szCs w:val="24"/>
                <w:lang w:val="en-US" w:eastAsia="ru-RU"/>
              </w:rPr>
              <w:t>Kazakh</w:t>
            </w:r>
            <w:r w:rsidRPr="00F5087F">
              <w:rPr>
                <w:rFonts w:ascii="Times New Roman" w:eastAsia="Times New Roman" w:hAnsi="Times New Roman" w:cs="Times New Roman"/>
                <w:sz w:val="24"/>
                <w:szCs w:val="24"/>
                <w:lang w:eastAsia="ru-RU"/>
              </w:rPr>
              <w:t>,</w:t>
            </w:r>
            <w:r w:rsidRPr="00F5087F">
              <w:rPr>
                <w:rFonts w:ascii="Times New Roman" w:eastAsia="Times New Roman" w:hAnsi="Times New Roman" w:cs="Times New Roman"/>
                <w:sz w:val="24"/>
                <w:szCs w:val="24"/>
                <w:lang w:val="en-US" w:eastAsia="ru-RU"/>
              </w:rPr>
              <w:t xml:space="preserve"> English </w:t>
            </w:r>
          </w:p>
        </w:tc>
      </w:tr>
      <w:tr w:rsidR="00536209" w:rsidRPr="00F5087F" w:rsidTr="00536209">
        <w:tc>
          <w:tcPr>
            <w:cnfStyle w:val="001000000000" w:firstRow="0" w:lastRow="0" w:firstColumn="1" w:lastColumn="0" w:oddVBand="0" w:evenVBand="0" w:oddHBand="0" w:evenHBand="0" w:firstRowFirstColumn="0" w:firstRowLastColumn="0" w:lastRowFirstColumn="0" w:lastRowLastColumn="0"/>
            <w:tcW w:w="5524" w:type="dxa"/>
          </w:tcPr>
          <w:p w:rsidR="00536209" w:rsidRPr="00F5087F" w:rsidRDefault="00536209" w:rsidP="00536209">
            <w:pPr>
              <w:rPr>
                <w:rFonts w:ascii="Times New Roman" w:hAnsi="Times New Roman" w:cs="Times New Roman"/>
                <w:sz w:val="24"/>
                <w:szCs w:val="24"/>
                <w:lang w:val="en-US"/>
              </w:rPr>
            </w:pPr>
            <w:r w:rsidRPr="00F5087F">
              <w:rPr>
                <w:rFonts w:ascii="Times New Roman" w:hAnsi="Times New Roman" w:cs="Times New Roman"/>
                <w:sz w:val="24"/>
                <w:szCs w:val="24"/>
                <w:lang w:val="en-US"/>
              </w:rPr>
              <w:t>Date of approval of the OP at the Board meeting</w:t>
            </w:r>
          </w:p>
        </w:tc>
        <w:tc>
          <w:tcPr>
            <w:tcW w:w="9355" w:type="dxa"/>
          </w:tcPr>
          <w:p w:rsidR="00536209" w:rsidRPr="00D210CF" w:rsidRDefault="00D210CF" w:rsidP="005362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kk-KZ"/>
              </w:rPr>
              <w:t>1</w:t>
            </w:r>
            <w:r>
              <w:rPr>
                <w:rFonts w:ascii="Times New Roman" w:hAnsi="Times New Roman" w:cs="Times New Roman"/>
                <w:sz w:val="24"/>
                <w:szCs w:val="24"/>
                <w:lang w:val="en-US"/>
              </w:rPr>
              <w:t>0</w:t>
            </w:r>
            <w:r>
              <w:rPr>
                <w:rFonts w:ascii="Times New Roman" w:hAnsi="Times New Roman" w:cs="Times New Roman"/>
                <w:sz w:val="24"/>
                <w:szCs w:val="24"/>
                <w:lang w:val="kk-KZ"/>
              </w:rPr>
              <w:t>.04.202</w:t>
            </w:r>
            <w:r>
              <w:rPr>
                <w:rFonts w:ascii="Times New Roman" w:hAnsi="Times New Roman" w:cs="Times New Roman"/>
                <w:sz w:val="24"/>
                <w:szCs w:val="24"/>
                <w:lang w:val="en-US"/>
              </w:rPr>
              <w:t>4</w:t>
            </w:r>
          </w:p>
        </w:tc>
      </w:tr>
      <w:tr w:rsidR="00FF41F2" w:rsidRPr="00D210CF" w:rsidTr="00536209">
        <w:tc>
          <w:tcPr>
            <w:cnfStyle w:val="001000000000" w:firstRow="0" w:lastRow="0" w:firstColumn="1" w:lastColumn="0" w:oddVBand="0" w:evenVBand="0" w:oddHBand="0" w:evenHBand="0" w:firstRowFirstColumn="0" w:firstRowLastColumn="0" w:lastRowFirstColumn="0" w:lastRowLastColumn="0"/>
            <w:tcW w:w="5524" w:type="dxa"/>
          </w:tcPr>
          <w:p w:rsidR="00FF41F2" w:rsidRPr="00C20F33" w:rsidRDefault="00FF41F2" w:rsidP="00FF41F2">
            <w:pPr>
              <w:shd w:val="clear" w:color="auto" w:fill="FFFFFF"/>
              <w:rPr>
                <w:rFonts w:ascii="Times New Roman" w:eastAsia="Times New Roman" w:hAnsi="Times New Roman" w:cs="Times New Roman"/>
                <w:sz w:val="24"/>
                <w:szCs w:val="24"/>
                <w:lang w:val="kk-KZ" w:eastAsia="ru-RU"/>
              </w:rPr>
            </w:pPr>
            <w:r w:rsidRPr="00C20F33">
              <w:rPr>
                <w:rFonts w:ascii="Times New Roman" w:eastAsia="Times New Roman" w:hAnsi="Times New Roman" w:cs="Times New Roman"/>
                <w:sz w:val="24"/>
                <w:szCs w:val="24"/>
                <w:lang w:val="kk-KZ" w:eastAsia="ru-RU"/>
              </w:rPr>
              <w:t>Professional standard</w:t>
            </w:r>
          </w:p>
        </w:tc>
        <w:tc>
          <w:tcPr>
            <w:tcW w:w="9355" w:type="dxa"/>
          </w:tcPr>
          <w:p w:rsidR="00FF41F2" w:rsidRPr="00D210CF" w:rsidRDefault="003D4B3B" w:rsidP="003D4B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210CF">
              <w:rPr>
                <w:rFonts w:ascii="Times New Roman" w:hAnsi="Times New Roman" w:cs="Times New Roman"/>
                <w:sz w:val="24"/>
                <w:szCs w:val="24"/>
                <w:lang w:val="en-US"/>
              </w:rPr>
              <w:t>Teacher</w:t>
            </w:r>
            <w:r w:rsidR="00FF41F2" w:rsidRPr="00D210CF">
              <w:rPr>
                <w:rFonts w:ascii="Times New Roman" w:hAnsi="Times New Roman" w:cs="Times New Roman"/>
                <w:sz w:val="24"/>
                <w:szCs w:val="24"/>
                <w:lang w:val="en-US"/>
              </w:rPr>
              <w:t xml:space="preserve"> </w:t>
            </w:r>
            <w:r>
              <w:rPr>
                <w:rFonts w:ascii="Times New Roman" w:hAnsi="Times New Roman" w:cs="Times New Roman"/>
                <w:sz w:val="24"/>
                <w:szCs w:val="24"/>
                <w:lang w:val="kk-KZ"/>
              </w:rPr>
              <w:t>15.12.2022</w:t>
            </w:r>
            <w:r w:rsidR="00D210CF">
              <w:rPr>
                <w:rFonts w:ascii="Times New Roman" w:hAnsi="Times New Roman" w:cs="Times New Roman"/>
                <w:sz w:val="24"/>
                <w:szCs w:val="24"/>
                <w:lang w:val="en-US"/>
              </w:rPr>
              <w:t xml:space="preserve">, </w:t>
            </w:r>
            <w:r w:rsidR="00D210CF" w:rsidRPr="00D210CF">
              <w:rPr>
                <w:rFonts w:ascii="Times New Roman" w:hAnsi="Times New Roman" w:cs="Times New Roman"/>
                <w:sz w:val="24"/>
                <w:szCs w:val="24"/>
                <w:lang w:val="en-US"/>
              </w:rPr>
              <w:t>Professional standard: Teacher (faculty) of higher and (or) postgraduate education organizations</w:t>
            </w:r>
            <w:r w:rsidR="00D210CF">
              <w:rPr>
                <w:rFonts w:ascii="Times New Roman" w:hAnsi="Times New Roman" w:cs="Times New Roman"/>
                <w:sz w:val="24"/>
                <w:szCs w:val="24"/>
                <w:lang w:val="en-US"/>
              </w:rPr>
              <w:t xml:space="preserve"> 20.11.2023</w:t>
            </w:r>
          </w:p>
        </w:tc>
      </w:tr>
    </w:tbl>
    <w:p w:rsidR="00536209" w:rsidRPr="00536209" w:rsidRDefault="00536209" w:rsidP="008A2B1A">
      <w:pPr>
        <w:rPr>
          <w:lang w:val="en-US"/>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F5087F" w:rsidRPr="00F5087F" w:rsidTr="00F508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F5087F" w:rsidRDefault="006D2B70" w:rsidP="00512B28">
            <w:pPr>
              <w:spacing w:before="75"/>
              <w:jc w:val="center"/>
              <w:rPr>
                <w:rFonts w:ascii="Times New Roman" w:eastAsia="Times New Roman" w:hAnsi="Times New Roman" w:cs="Times New Roman"/>
                <w:sz w:val="24"/>
                <w:szCs w:val="24"/>
                <w:lang w:eastAsia="ru-RU"/>
              </w:rPr>
            </w:pPr>
            <w:r w:rsidRPr="00F5087F">
              <w:rPr>
                <w:rFonts w:ascii="Times New Roman" w:eastAsia="Times New Roman" w:hAnsi="Times New Roman" w:cs="Times New Roman"/>
                <w:sz w:val="24"/>
                <w:szCs w:val="24"/>
                <w:lang w:eastAsia="ru-RU"/>
              </w:rPr>
              <w:t>№</w:t>
            </w:r>
          </w:p>
        </w:tc>
        <w:tc>
          <w:tcPr>
            <w:tcW w:w="4764" w:type="pct"/>
            <w:tcBorders>
              <w:bottom w:val="none" w:sz="0" w:space="0" w:color="auto"/>
            </w:tcBorders>
            <w:hideMark/>
          </w:tcPr>
          <w:p w:rsidR="006D2B70" w:rsidRPr="00F5087F"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F5087F">
              <w:rPr>
                <w:rFonts w:ascii="Times New Roman" w:eastAsia="Times New Roman" w:hAnsi="Times New Roman" w:cs="Times New Roman"/>
                <w:sz w:val="24"/>
                <w:szCs w:val="24"/>
                <w:lang w:eastAsia="ru-RU"/>
              </w:rPr>
              <w:tab/>
            </w:r>
            <w:r w:rsidRPr="00F5087F">
              <w:rPr>
                <w:rFonts w:ascii="Times New Roman" w:eastAsia="Times New Roman" w:hAnsi="Times New Roman" w:cs="Times New Roman"/>
                <w:sz w:val="24"/>
                <w:szCs w:val="24"/>
                <w:lang w:eastAsia="ru-RU"/>
              </w:rPr>
              <w:tab/>
            </w:r>
            <w:r w:rsidR="00521DBF" w:rsidRPr="00F5087F">
              <w:rPr>
                <w:rFonts w:ascii="Times New Roman" w:eastAsia="Times New Roman" w:hAnsi="Times New Roman" w:cs="Times New Roman"/>
                <w:sz w:val="24"/>
                <w:szCs w:val="24"/>
                <w:lang w:val="kk-KZ" w:eastAsia="ru-RU"/>
              </w:rPr>
              <w:t>Learning outcomes:</w:t>
            </w:r>
          </w:p>
        </w:tc>
      </w:tr>
      <w:tr w:rsidR="00F5087F" w:rsidRPr="00D210CF" w:rsidTr="00F5087F">
        <w:tc>
          <w:tcPr>
            <w:cnfStyle w:val="001000000000" w:firstRow="0" w:lastRow="0" w:firstColumn="1" w:lastColumn="0" w:oddVBand="0" w:evenVBand="0" w:oddHBand="0" w:evenHBand="0" w:firstRowFirstColumn="0" w:firstRowLastColumn="0" w:lastRowFirstColumn="0" w:lastRowLastColumn="0"/>
            <w:tcW w:w="236" w:type="pct"/>
          </w:tcPr>
          <w:p w:rsidR="006D2B70" w:rsidRPr="00F5087F" w:rsidRDefault="006D2B70" w:rsidP="00512B28">
            <w:pPr>
              <w:spacing w:before="75"/>
              <w:jc w:val="center"/>
              <w:rPr>
                <w:rFonts w:ascii="Times New Roman" w:eastAsia="Times New Roman" w:hAnsi="Times New Roman" w:cs="Times New Roman"/>
                <w:sz w:val="24"/>
                <w:szCs w:val="24"/>
                <w:lang w:eastAsia="ru-RU"/>
              </w:rPr>
            </w:pPr>
            <w:r w:rsidRPr="00F5087F">
              <w:rPr>
                <w:rFonts w:ascii="Times New Roman" w:eastAsia="Times New Roman" w:hAnsi="Times New Roman" w:cs="Times New Roman"/>
                <w:sz w:val="24"/>
                <w:szCs w:val="24"/>
                <w:lang w:eastAsia="ru-RU"/>
              </w:rPr>
              <w:t>1</w:t>
            </w:r>
          </w:p>
        </w:tc>
        <w:tc>
          <w:tcPr>
            <w:tcW w:w="4764" w:type="pct"/>
          </w:tcPr>
          <w:p w:rsidR="006D2B70" w:rsidRPr="00F5087F" w:rsidRDefault="00D210CF" w:rsidP="0053121A">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D210CF">
              <w:rPr>
                <w:rFonts w:ascii="Times New Roman" w:eastAsia="Times New Roman" w:hAnsi="Times New Roman" w:cs="Times New Roman"/>
                <w:sz w:val="24"/>
                <w:szCs w:val="24"/>
                <w:lang w:val="en-US" w:eastAsia="ru-RU"/>
              </w:rPr>
              <w:t>to form their own point of view on the problem, based on scientific historical knowledge; critically perceive the position and system of arguments of the participant in the discussion on controversial issues of the studied courses, evaluate it from the point of view of humanistic ideals and democratic values;</w:t>
            </w:r>
          </w:p>
        </w:tc>
      </w:tr>
      <w:tr w:rsidR="00F5087F" w:rsidRPr="00D210CF" w:rsidTr="00F5087F">
        <w:tc>
          <w:tcPr>
            <w:cnfStyle w:val="001000000000" w:firstRow="0" w:lastRow="0" w:firstColumn="1" w:lastColumn="0" w:oddVBand="0" w:evenVBand="0" w:oddHBand="0" w:evenHBand="0" w:firstRowFirstColumn="0" w:firstRowLastColumn="0" w:lastRowFirstColumn="0" w:lastRowLastColumn="0"/>
            <w:tcW w:w="236" w:type="pct"/>
          </w:tcPr>
          <w:p w:rsidR="006D2B70" w:rsidRPr="00F5087F" w:rsidRDefault="006D2B70" w:rsidP="00512B28">
            <w:pPr>
              <w:spacing w:before="75"/>
              <w:jc w:val="center"/>
              <w:rPr>
                <w:rFonts w:ascii="Times New Roman" w:eastAsia="Times New Roman" w:hAnsi="Times New Roman" w:cs="Times New Roman"/>
                <w:sz w:val="24"/>
                <w:szCs w:val="24"/>
                <w:lang w:eastAsia="ru-RU"/>
              </w:rPr>
            </w:pPr>
            <w:r w:rsidRPr="00F5087F">
              <w:rPr>
                <w:rFonts w:ascii="Times New Roman" w:eastAsia="Times New Roman" w:hAnsi="Times New Roman" w:cs="Times New Roman"/>
                <w:sz w:val="24"/>
                <w:szCs w:val="24"/>
                <w:lang w:eastAsia="ru-RU"/>
              </w:rPr>
              <w:t>2</w:t>
            </w:r>
          </w:p>
        </w:tc>
        <w:tc>
          <w:tcPr>
            <w:tcW w:w="4764" w:type="pct"/>
          </w:tcPr>
          <w:p w:rsidR="006D2B70" w:rsidRPr="00F5087F" w:rsidRDefault="00D210CF"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D210CF">
              <w:rPr>
                <w:rFonts w:ascii="Times New Roman" w:eastAsia="Times New Roman" w:hAnsi="Times New Roman" w:cs="Times New Roman"/>
                <w:sz w:val="24"/>
                <w:szCs w:val="24"/>
                <w:lang w:val="en-US" w:eastAsia="ru-RU"/>
              </w:rPr>
              <w:t>to characterize the cultures and customs of other countries and peoples, showing intercultural communication, being a tolerant citizen of the world; interpret the main theoretical and methodological problems of ethnology; the role and significance of the ethno-demographic factor in the history of mankind;</w:t>
            </w:r>
          </w:p>
        </w:tc>
      </w:tr>
      <w:tr w:rsidR="00F5087F" w:rsidRPr="00D210CF" w:rsidTr="00F5087F">
        <w:tc>
          <w:tcPr>
            <w:cnfStyle w:val="001000000000" w:firstRow="0" w:lastRow="0" w:firstColumn="1" w:lastColumn="0" w:oddVBand="0" w:evenVBand="0" w:oddHBand="0" w:evenHBand="0" w:firstRowFirstColumn="0" w:firstRowLastColumn="0" w:lastRowFirstColumn="0" w:lastRowLastColumn="0"/>
            <w:tcW w:w="236" w:type="pct"/>
          </w:tcPr>
          <w:p w:rsidR="006D2B70" w:rsidRPr="00F5087F" w:rsidRDefault="006D2B70" w:rsidP="00512B28">
            <w:pPr>
              <w:spacing w:before="75"/>
              <w:jc w:val="center"/>
              <w:rPr>
                <w:rFonts w:ascii="Times New Roman" w:eastAsia="Times New Roman" w:hAnsi="Times New Roman" w:cs="Times New Roman"/>
                <w:sz w:val="24"/>
                <w:szCs w:val="24"/>
                <w:lang w:eastAsia="ru-RU"/>
              </w:rPr>
            </w:pPr>
            <w:r w:rsidRPr="00F5087F">
              <w:rPr>
                <w:rFonts w:ascii="Times New Roman" w:eastAsia="Times New Roman" w:hAnsi="Times New Roman" w:cs="Times New Roman"/>
                <w:sz w:val="24"/>
                <w:szCs w:val="24"/>
                <w:lang w:eastAsia="ru-RU"/>
              </w:rPr>
              <w:t>3</w:t>
            </w:r>
          </w:p>
        </w:tc>
        <w:tc>
          <w:tcPr>
            <w:tcW w:w="4764" w:type="pct"/>
          </w:tcPr>
          <w:p w:rsidR="006D2B70" w:rsidRPr="00F5087F" w:rsidRDefault="00D210CF" w:rsidP="00C82115">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D210CF">
              <w:rPr>
                <w:rFonts w:ascii="Times New Roman" w:eastAsia="Times New Roman" w:hAnsi="Times New Roman" w:cs="Times New Roman"/>
                <w:sz w:val="24"/>
                <w:szCs w:val="24"/>
                <w:lang w:val="en-US" w:eastAsia="ru-RU"/>
              </w:rPr>
              <w:t>master the conceptual and methodological apparatus of the history and philosophy of science, taking into account the specifics of abstract-logical analysis and synthesis of the provisions of modern philosophy of science to systematize modern problems of the history and philosophy of science</w:t>
            </w:r>
          </w:p>
        </w:tc>
      </w:tr>
      <w:tr w:rsidR="00F5087F" w:rsidRPr="00D210CF" w:rsidTr="00F5087F">
        <w:tc>
          <w:tcPr>
            <w:cnfStyle w:val="001000000000" w:firstRow="0" w:lastRow="0" w:firstColumn="1" w:lastColumn="0" w:oddVBand="0" w:evenVBand="0" w:oddHBand="0" w:evenHBand="0" w:firstRowFirstColumn="0" w:firstRowLastColumn="0" w:lastRowFirstColumn="0" w:lastRowLastColumn="0"/>
            <w:tcW w:w="236" w:type="pct"/>
          </w:tcPr>
          <w:p w:rsidR="006D2B70" w:rsidRPr="00F5087F" w:rsidRDefault="006D2B70" w:rsidP="00512B28">
            <w:pPr>
              <w:spacing w:before="75"/>
              <w:jc w:val="center"/>
              <w:rPr>
                <w:rFonts w:ascii="Times New Roman" w:eastAsia="Times New Roman" w:hAnsi="Times New Roman" w:cs="Times New Roman"/>
                <w:sz w:val="24"/>
                <w:szCs w:val="24"/>
                <w:lang w:val="kk-KZ" w:eastAsia="ru-RU"/>
              </w:rPr>
            </w:pPr>
            <w:r w:rsidRPr="00F5087F">
              <w:rPr>
                <w:rFonts w:ascii="Times New Roman" w:eastAsia="Times New Roman" w:hAnsi="Times New Roman" w:cs="Times New Roman"/>
                <w:sz w:val="24"/>
                <w:szCs w:val="24"/>
                <w:lang w:val="kk-KZ" w:eastAsia="ru-RU"/>
              </w:rPr>
              <w:t>4</w:t>
            </w:r>
          </w:p>
        </w:tc>
        <w:tc>
          <w:tcPr>
            <w:tcW w:w="4764" w:type="pct"/>
          </w:tcPr>
          <w:p w:rsidR="006D2B70" w:rsidRPr="00F5087F" w:rsidRDefault="00D210CF"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D210CF">
              <w:rPr>
                <w:rFonts w:ascii="Times New Roman" w:eastAsia="Times New Roman" w:hAnsi="Times New Roman" w:cs="Times New Roman"/>
                <w:sz w:val="24"/>
                <w:szCs w:val="24"/>
                <w:lang w:val="en-US" w:eastAsia="ru-RU"/>
              </w:rPr>
              <w:t>to subject to critical analysis new trends in foreign and domestic historiography; identifying and analyzing topical problems of history, use them in scientific research and in practice;</w:t>
            </w:r>
          </w:p>
        </w:tc>
      </w:tr>
      <w:tr w:rsidR="00F5087F" w:rsidRPr="00D210CF" w:rsidTr="00F5087F">
        <w:tc>
          <w:tcPr>
            <w:cnfStyle w:val="001000000000" w:firstRow="0" w:lastRow="0" w:firstColumn="1" w:lastColumn="0" w:oddVBand="0" w:evenVBand="0" w:oddHBand="0" w:evenHBand="0" w:firstRowFirstColumn="0" w:firstRowLastColumn="0" w:lastRowFirstColumn="0" w:lastRowLastColumn="0"/>
            <w:tcW w:w="236" w:type="pct"/>
          </w:tcPr>
          <w:p w:rsidR="006D2B70" w:rsidRPr="00F5087F" w:rsidRDefault="006D2B70" w:rsidP="00512B28">
            <w:pPr>
              <w:spacing w:before="75"/>
              <w:jc w:val="center"/>
              <w:rPr>
                <w:rFonts w:ascii="Times New Roman" w:eastAsia="Times New Roman" w:hAnsi="Times New Roman" w:cs="Times New Roman"/>
                <w:sz w:val="24"/>
                <w:szCs w:val="24"/>
                <w:lang w:val="kk-KZ" w:eastAsia="ru-RU"/>
              </w:rPr>
            </w:pPr>
            <w:r w:rsidRPr="00F5087F">
              <w:rPr>
                <w:rFonts w:ascii="Times New Roman" w:eastAsia="Times New Roman" w:hAnsi="Times New Roman" w:cs="Times New Roman"/>
                <w:sz w:val="24"/>
                <w:szCs w:val="24"/>
                <w:lang w:val="kk-KZ" w:eastAsia="ru-RU"/>
              </w:rPr>
              <w:t>5</w:t>
            </w:r>
          </w:p>
        </w:tc>
        <w:tc>
          <w:tcPr>
            <w:tcW w:w="4764" w:type="pct"/>
          </w:tcPr>
          <w:p w:rsidR="006D2B70" w:rsidRPr="00F5087F" w:rsidRDefault="00D210CF"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D210CF">
              <w:rPr>
                <w:rFonts w:ascii="Times New Roman" w:eastAsia="Times New Roman" w:hAnsi="Times New Roman" w:cs="Times New Roman"/>
                <w:sz w:val="24"/>
                <w:szCs w:val="24"/>
                <w:lang w:val="en-US" w:eastAsia="ru-RU"/>
              </w:rPr>
              <w:t>apply the key methods of organizing the educational process in higher education and the methodology of scientific research using management techniques</w:t>
            </w:r>
          </w:p>
        </w:tc>
      </w:tr>
      <w:tr w:rsidR="00F5087F" w:rsidRPr="00D210CF" w:rsidTr="00F5087F">
        <w:tc>
          <w:tcPr>
            <w:cnfStyle w:val="001000000000" w:firstRow="0" w:lastRow="0" w:firstColumn="1" w:lastColumn="0" w:oddVBand="0" w:evenVBand="0" w:oddHBand="0" w:evenHBand="0" w:firstRowFirstColumn="0" w:firstRowLastColumn="0" w:lastRowFirstColumn="0" w:lastRowLastColumn="0"/>
            <w:tcW w:w="236" w:type="pct"/>
          </w:tcPr>
          <w:p w:rsidR="006D2B70" w:rsidRPr="00F5087F" w:rsidRDefault="006D2B70" w:rsidP="00512B28">
            <w:pPr>
              <w:spacing w:before="75"/>
              <w:jc w:val="center"/>
              <w:rPr>
                <w:rFonts w:ascii="Times New Roman" w:eastAsia="Times New Roman" w:hAnsi="Times New Roman" w:cs="Times New Roman"/>
                <w:sz w:val="24"/>
                <w:szCs w:val="24"/>
                <w:lang w:val="kk-KZ" w:eastAsia="ru-RU"/>
              </w:rPr>
            </w:pPr>
            <w:r w:rsidRPr="00F5087F">
              <w:rPr>
                <w:rFonts w:ascii="Times New Roman" w:eastAsia="Times New Roman" w:hAnsi="Times New Roman" w:cs="Times New Roman"/>
                <w:sz w:val="24"/>
                <w:szCs w:val="24"/>
                <w:lang w:val="kk-KZ" w:eastAsia="ru-RU"/>
              </w:rPr>
              <w:t>6</w:t>
            </w:r>
          </w:p>
        </w:tc>
        <w:tc>
          <w:tcPr>
            <w:tcW w:w="4764" w:type="pct"/>
          </w:tcPr>
          <w:p w:rsidR="006D2B70" w:rsidRPr="00F5087F" w:rsidRDefault="00D210CF"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D210CF">
              <w:rPr>
                <w:rFonts w:ascii="Times New Roman" w:eastAsia="Times New Roman" w:hAnsi="Times New Roman" w:cs="Times New Roman"/>
                <w:sz w:val="24"/>
                <w:szCs w:val="24"/>
                <w:lang w:val="en-US" w:eastAsia="ru-RU"/>
              </w:rPr>
              <w:t>to develop independent ideas, problems and solutions and present them to both speci</w:t>
            </w:r>
            <w:r>
              <w:rPr>
                <w:rFonts w:ascii="Times New Roman" w:eastAsia="Times New Roman" w:hAnsi="Times New Roman" w:cs="Times New Roman"/>
                <w:sz w:val="24"/>
                <w:szCs w:val="24"/>
                <w:lang w:val="en-US" w:eastAsia="ru-RU"/>
              </w:rPr>
              <w:t>alists and the general audience</w:t>
            </w:r>
          </w:p>
        </w:tc>
      </w:tr>
      <w:tr w:rsidR="00F5087F" w:rsidRPr="00D210CF" w:rsidTr="00F5087F">
        <w:tc>
          <w:tcPr>
            <w:cnfStyle w:val="001000000000" w:firstRow="0" w:lastRow="0" w:firstColumn="1" w:lastColumn="0" w:oddVBand="0" w:evenVBand="0" w:oddHBand="0" w:evenHBand="0" w:firstRowFirstColumn="0" w:firstRowLastColumn="0" w:lastRowFirstColumn="0" w:lastRowLastColumn="0"/>
            <w:tcW w:w="236" w:type="pct"/>
          </w:tcPr>
          <w:p w:rsidR="006D2B70" w:rsidRPr="00F5087F" w:rsidRDefault="006D2B70" w:rsidP="00512B28">
            <w:pPr>
              <w:spacing w:before="75"/>
              <w:jc w:val="center"/>
              <w:rPr>
                <w:rFonts w:ascii="Times New Roman" w:eastAsia="Times New Roman" w:hAnsi="Times New Roman" w:cs="Times New Roman"/>
                <w:sz w:val="24"/>
                <w:szCs w:val="24"/>
                <w:lang w:val="kk-KZ" w:eastAsia="ru-RU"/>
              </w:rPr>
            </w:pPr>
            <w:r w:rsidRPr="00F5087F">
              <w:rPr>
                <w:rFonts w:ascii="Times New Roman" w:eastAsia="Times New Roman" w:hAnsi="Times New Roman" w:cs="Times New Roman"/>
                <w:sz w:val="24"/>
                <w:szCs w:val="24"/>
                <w:lang w:val="kk-KZ" w:eastAsia="ru-RU"/>
              </w:rPr>
              <w:lastRenderedPageBreak/>
              <w:t>7</w:t>
            </w:r>
          </w:p>
        </w:tc>
        <w:tc>
          <w:tcPr>
            <w:tcW w:w="4764" w:type="pct"/>
          </w:tcPr>
          <w:p w:rsidR="006D2B70" w:rsidRPr="00F5087F" w:rsidRDefault="00D210CF"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210CF">
              <w:rPr>
                <w:rFonts w:ascii="Times New Roman" w:hAnsi="Times New Roman" w:cs="Times New Roman"/>
                <w:sz w:val="24"/>
                <w:szCs w:val="24"/>
                <w:lang w:val="en-US"/>
              </w:rPr>
              <w:t>speak a foreign language to the extent necessary to obtain professional information from foreign sources, conduct scientific correspondence, prepare scientific articles and reports, expressing one’s position orally and in writing</w:t>
            </w:r>
          </w:p>
        </w:tc>
      </w:tr>
      <w:tr w:rsidR="00F5087F" w:rsidRPr="00D210CF" w:rsidTr="00F5087F">
        <w:tc>
          <w:tcPr>
            <w:cnfStyle w:val="001000000000" w:firstRow="0" w:lastRow="0" w:firstColumn="1" w:lastColumn="0" w:oddVBand="0" w:evenVBand="0" w:oddHBand="0" w:evenHBand="0" w:firstRowFirstColumn="0" w:firstRowLastColumn="0" w:lastRowFirstColumn="0" w:lastRowLastColumn="0"/>
            <w:tcW w:w="236" w:type="pct"/>
          </w:tcPr>
          <w:p w:rsidR="006D2B70" w:rsidRPr="00F5087F" w:rsidRDefault="006D2B70" w:rsidP="00512B28">
            <w:pPr>
              <w:spacing w:before="75"/>
              <w:jc w:val="center"/>
              <w:rPr>
                <w:rFonts w:ascii="Times New Roman" w:eastAsia="Times New Roman" w:hAnsi="Times New Roman" w:cs="Times New Roman"/>
                <w:sz w:val="24"/>
                <w:szCs w:val="24"/>
                <w:lang w:val="kk-KZ" w:eastAsia="ru-RU"/>
              </w:rPr>
            </w:pPr>
            <w:r w:rsidRPr="00F5087F">
              <w:rPr>
                <w:rFonts w:ascii="Times New Roman" w:eastAsia="Times New Roman" w:hAnsi="Times New Roman" w:cs="Times New Roman"/>
                <w:sz w:val="24"/>
                <w:szCs w:val="24"/>
                <w:lang w:val="kk-KZ" w:eastAsia="ru-RU"/>
              </w:rPr>
              <w:t>8</w:t>
            </w:r>
          </w:p>
        </w:tc>
        <w:tc>
          <w:tcPr>
            <w:tcW w:w="4764" w:type="pct"/>
          </w:tcPr>
          <w:p w:rsidR="006D2B70" w:rsidRPr="00F5087F" w:rsidRDefault="00D210CF"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D210CF">
              <w:rPr>
                <w:rFonts w:ascii="Times New Roman" w:eastAsia="Times New Roman" w:hAnsi="Times New Roman" w:cs="Times New Roman"/>
                <w:sz w:val="24"/>
                <w:szCs w:val="24"/>
                <w:lang w:val="en-US" w:eastAsia="ru-RU"/>
              </w:rPr>
              <w:t xml:space="preserve">to analyze historical phenomena and facts, taking into account the laws of the historical process and periods, relying </w:t>
            </w:r>
            <w:r>
              <w:rPr>
                <w:rFonts w:ascii="Times New Roman" w:eastAsia="Times New Roman" w:hAnsi="Times New Roman" w:cs="Times New Roman"/>
                <w:sz w:val="24"/>
                <w:szCs w:val="24"/>
                <w:lang w:val="en-US" w:eastAsia="ru-RU"/>
              </w:rPr>
              <w:t>on the principle of historicism</w:t>
            </w:r>
          </w:p>
        </w:tc>
      </w:tr>
      <w:tr w:rsidR="00F5087F" w:rsidRPr="00D210CF" w:rsidTr="00F5087F">
        <w:tc>
          <w:tcPr>
            <w:cnfStyle w:val="001000000000" w:firstRow="0" w:lastRow="0" w:firstColumn="1" w:lastColumn="0" w:oddVBand="0" w:evenVBand="0" w:oddHBand="0" w:evenHBand="0" w:firstRowFirstColumn="0" w:firstRowLastColumn="0" w:lastRowFirstColumn="0" w:lastRowLastColumn="0"/>
            <w:tcW w:w="236" w:type="pct"/>
          </w:tcPr>
          <w:p w:rsidR="006D2B70" w:rsidRPr="00F5087F" w:rsidRDefault="006D2B70" w:rsidP="00512B28">
            <w:pPr>
              <w:spacing w:before="75"/>
              <w:jc w:val="center"/>
              <w:rPr>
                <w:rFonts w:ascii="Times New Roman" w:eastAsia="Times New Roman" w:hAnsi="Times New Roman" w:cs="Times New Roman"/>
                <w:sz w:val="24"/>
                <w:szCs w:val="24"/>
                <w:lang w:val="kk-KZ" w:eastAsia="ru-RU"/>
              </w:rPr>
            </w:pPr>
            <w:r w:rsidRPr="00F5087F">
              <w:rPr>
                <w:rFonts w:ascii="Times New Roman" w:eastAsia="Times New Roman" w:hAnsi="Times New Roman" w:cs="Times New Roman"/>
                <w:sz w:val="24"/>
                <w:szCs w:val="24"/>
                <w:lang w:val="kk-KZ" w:eastAsia="ru-RU"/>
              </w:rPr>
              <w:t>9</w:t>
            </w:r>
          </w:p>
        </w:tc>
        <w:tc>
          <w:tcPr>
            <w:tcW w:w="4764" w:type="pct"/>
          </w:tcPr>
          <w:p w:rsidR="006D2B70" w:rsidRPr="00F5087F" w:rsidRDefault="00D210CF"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D210CF">
              <w:rPr>
                <w:rFonts w:ascii="Times New Roman" w:eastAsia="Times New Roman" w:hAnsi="Times New Roman" w:cs="Times New Roman"/>
                <w:sz w:val="24"/>
                <w:szCs w:val="24"/>
                <w:lang w:val="en-US" w:eastAsia="ru-RU"/>
              </w:rPr>
              <w:t xml:space="preserve">to argue the prerequisites for the formation of Kazakh statehood, the process of its development, rise and fall; to determine the role and importance of the </w:t>
            </w:r>
            <w:proofErr w:type="spellStart"/>
            <w:r w:rsidRPr="00D210CF">
              <w:rPr>
                <w:rFonts w:ascii="Times New Roman" w:eastAsia="Times New Roman" w:hAnsi="Times New Roman" w:cs="Times New Roman"/>
                <w:sz w:val="24"/>
                <w:szCs w:val="24"/>
                <w:lang w:val="en-US" w:eastAsia="ru-RU"/>
              </w:rPr>
              <w:t>Syr</w:t>
            </w:r>
            <w:proofErr w:type="spellEnd"/>
            <w:r w:rsidRPr="00D210CF">
              <w:rPr>
                <w:rFonts w:ascii="Times New Roman" w:eastAsia="Times New Roman" w:hAnsi="Times New Roman" w:cs="Times New Roman"/>
                <w:sz w:val="24"/>
                <w:szCs w:val="24"/>
                <w:lang w:val="en-US" w:eastAsia="ru-RU"/>
              </w:rPr>
              <w:t xml:space="preserve"> Darya cities in the </w:t>
            </w:r>
            <w:r>
              <w:rPr>
                <w:rFonts w:ascii="Times New Roman" w:eastAsia="Times New Roman" w:hAnsi="Times New Roman" w:cs="Times New Roman"/>
                <w:sz w:val="24"/>
                <w:szCs w:val="24"/>
                <w:lang w:val="en-US" w:eastAsia="ru-RU"/>
              </w:rPr>
              <w:t>evolution of the Kazakh Khanate</w:t>
            </w:r>
          </w:p>
        </w:tc>
      </w:tr>
      <w:tr w:rsidR="00F5087F" w:rsidRPr="00D210CF" w:rsidTr="00F5087F">
        <w:tc>
          <w:tcPr>
            <w:cnfStyle w:val="001000000000" w:firstRow="0" w:lastRow="0" w:firstColumn="1" w:lastColumn="0" w:oddVBand="0" w:evenVBand="0" w:oddHBand="0" w:evenHBand="0" w:firstRowFirstColumn="0" w:firstRowLastColumn="0" w:lastRowFirstColumn="0" w:lastRowLastColumn="0"/>
            <w:tcW w:w="236" w:type="pct"/>
          </w:tcPr>
          <w:p w:rsidR="006D2B70" w:rsidRPr="00F5087F" w:rsidRDefault="006D2B70" w:rsidP="00512B28">
            <w:pPr>
              <w:spacing w:before="75"/>
              <w:jc w:val="center"/>
              <w:rPr>
                <w:rFonts w:ascii="Times New Roman" w:eastAsia="Times New Roman" w:hAnsi="Times New Roman" w:cs="Times New Roman"/>
                <w:sz w:val="24"/>
                <w:szCs w:val="24"/>
                <w:lang w:val="kk-KZ" w:eastAsia="ru-RU"/>
              </w:rPr>
            </w:pPr>
            <w:r w:rsidRPr="00F5087F">
              <w:rPr>
                <w:rFonts w:ascii="Times New Roman" w:eastAsia="Times New Roman" w:hAnsi="Times New Roman" w:cs="Times New Roman"/>
                <w:sz w:val="24"/>
                <w:szCs w:val="24"/>
                <w:lang w:val="kk-KZ" w:eastAsia="ru-RU"/>
              </w:rPr>
              <w:t>10</w:t>
            </w:r>
          </w:p>
        </w:tc>
        <w:tc>
          <w:tcPr>
            <w:tcW w:w="4764" w:type="pct"/>
          </w:tcPr>
          <w:p w:rsidR="006D2B70" w:rsidRPr="00F5087F" w:rsidRDefault="00D210CF"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D210CF">
              <w:rPr>
                <w:rFonts w:ascii="Times New Roman" w:hAnsi="Times New Roman" w:cs="Times New Roman"/>
                <w:sz w:val="24"/>
                <w:szCs w:val="24"/>
                <w:lang w:val="en-US"/>
              </w:rPr>
              <w:t>to highlight the most important and topical problems of history; features and patterns of development of society and the state, historical thought; analyze the results of scientific research in the course of practical traini</w:t>
            </w:r>
            <w:r>
              <w:rPr>
                <w:rFonts w:ascii="Times New Roman" w:hAnsi="Times New Roman" w:cs="Times New Roman"/>
                <w:sz w:val="24"/>
                <w:szCs w:val="24"/>
                <w:lang w:val="en-US"/>
              </w:rPr>
              <w:t>ng and writing of written works</w:t>
            </w:r>
          </w:p>
        </w:tc>
      </w:tr>
      <w:tr w:rsidR="00F5087F" w:rsidRPr="00D210CF" w:rsidTr="00F5087F">
        <w:tc>
          <w:tcPr>
            <w:cnfStyle w:val="001000000000" w:firstRow="0" w:lastRow="0" w:firstColumn="1" w:lastColumn="0" w:oddVBand="0" w:evenVBand="0" w:oddHBand="0" w:evenHBand="0" w:firstRowFirstColumn="0" w:firstRowLastColumn="0" w:lastRowFirstColumn="0" w:lastRowLastColumn="0"/>
            <w:tcW w:w="236" w:type="pct"/>
          </w:tcPr>
          <w:p w:rsidR="00DC6089" w:rsidRPr="00F5087F" w:rsidRDefault="00DC6089" w:rsidP="00512B28">
            <w:pPr>
              <w:spacing w:before="75"/>
              <w:jc w:val="center"/>
              <w:rPr>
                <w:rFonts w:ascii="Times New Roman" w:eastAsia="Times New Roman" w:hAnsi="Times New Roman" w:cs="Times New Roman"/>
                <w:sz w:val="24"/>
                <w:szCs w:val="24"/>
                <w:lang w:val="kk-KZ" w:eastAsia="ru-RU"/>
              </w:rPr>
            </w:pPr>
            <w:r w:rsidRPr="00F5087F">
              <w:rPr>
                <w:rFonts w:ascii="Times New Roman" w:eastAsia="Times New Roman" w:hAnsi="Times New Roman" w:cs="Times New Roman"/>
                <w:sz w:val="24"/>
                <w:szCs w:val="24"/>
                <w:lang w:val="kk-KZ" w:eastAsia="ru-RU"/>
              </w:rPr>
              <w:t>11</w:t>
            </w:r>
          </w:p>
        </w:tc>
        <w:tc>
          <w:tcPr>
            <w:tcW w:w="4764" w:type="pct"/>
          </w:tcPr>
          <w:p w:rsidR="00DC6089" w:rsidRPr="00F5087F" w:rsidRDefault="00D210CF"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D210CF">
              <w:rPr>
                <w:rFonts w:ascii="Times New Roman" w:hAnsi="Times New Roman" w:cs="Times New Roman"/>
                <w:sz w:val="24"/>
                <w:szCs w:val="24"/>
                <w:lang w:val="en-US"/>
              </w:rPr>
              <w:t>to rank ideas about the national liberation movement of the Kazakh people, defining the role and place of the Kazakh intelligentsia in socio-political history, to characterize the problems of nation-building at the beg</w:t>
            </w:r>
            <w:r>
              <w:rPr>
                <w:rFonts w:ascii="Times New Roman" w:hAnsi="Times New Roman" w:cs="Times New Roman"/>
                <w:sz w:val="24"/>
                <w:szCs w:val="24"/>
                <w:lang w:val="en-US"/>
              </w:rPr>
              <w:t>inning of the twentieth century</w:t>
            </w:r>
          </w:p>
        </w:tc>
      </w:tr>
      <w:tr w:rsidR="00F5087F" w:rsidRPr="00D210CF" w:rsidTr="00F5087F">
        <w:tc>
          <w:tcPr>
            <w:cnfStyle w:val="001000000000" w:firstRow="0" w:lastRow="0" w:firstColumn="1" w:lastColumn="0" w:oddVBand="0" w:evenVBand="0" w:oddHBand="0" w:evenHBand="0" w:firstRowFirstColumn="0" w:firstRowLastColumn="0" w:lastRowFirstColumn="0" w:lastRowLastColumn="0"/>
            <w:tcW w:w="236" w:type="pct"/>
          </w:tcPr>
          <w:p w:rsidR="00F46C0F" w:rsidRPr="00F5087F" w:rsidRDefault="00F46C0F" w:rsidP="00512B28">
            <w:pPr>
              <w:spacing w:before="75"/>
              <w:jc w:val="center"/>
              <w:rPr>
                <w:rFonts w:ascii="Times New Roman" w:eastAsia="Times New Roman" w:hAnsi="Times New Roman" w:cs="Times New Roman"/>
                <w:sz w:val="24"/>
                <w:szCs w:val="24"/>
                <w:lang w:val="kk-KZ" w:eastAsia="ru-RU"/>
              </w:rPr>
            </w:pPr>
            <w:r w:rsidRPr="00F5087F">
              <w:rPr>
                <w:rFonts w:ascii="Times New Roman" w:eastAsia="Times New Roman" w:hAnsi="Times New Roman" w:cs="Times New Roman"/>
                <w:sz w:val="24"/>
                <w:szCs w:val="24"/>
                <w:lang w:val="kk-KZ" w:eastAsia="ru-RU"/>
              </w:rPr>
              <w:t>12</w:t>
            </w:r>
          </w:p>
        </w:tc>
        <w:tc>
          <w:tcPr>
            <w:tcW w:w="4764" w:type="pct"/>
          </w:tcPr>
          <w:p w:rsidR="00F46C0F" w:rsidRPr="00F5087F" w:rsidRDefault="00D210CF"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D210CF">
              <w:rPr>
                <w:rFonts w:ascii="Times New Roman" w:hAnsi="Times New Roman" w:cs="Times New Roman"/>
                <w:sz w:val="24"/>
                <w:szCs w:val="24"/>
                <w:lang w:val="en-US"/>
              </w:rPr>
              <w:t>evaluate various sources of information in terms of their relevance, reliability and objectivity, based on a deep sci</w:t>
            </w:r>
            <w:r>
              <w:rPr>
                <w:rFonts w:ascii="Times New Roman" w:hAnsi="Times New Roman" w:cs="Times New Roman"/>
                <w:sz w:val="24"/>
                <w:szCs w:val="24"/>
                <w:lang w:val="en-US"/>
              </w:rPr>
              <w:t>entific analysis of the sources</w:t>
            </w:r>
          </w:p>
        </w:tc>
      </w:tr>
    </w:tbl>
    <w:p w:rsidR="00840D8F" w:rsidRPr="00F5087F" w:rsidRDefault="00840D8F" w:rsidP="008A2B1A">
      <w:pPr>
        <w:rPr>
          <w:lang w:val="kk-KZ"/>
        </w:rPr>
      </w:pPr>
    </w:p>
    <w:p w:rsidR="00840D8F" w:rsidRPr="00F5087F" w:rsidRDefault="00840D8F">
      <w:pPr>
        <w:rPr>
          <w:lang w:val="kk-KZ"/>
        </w:rPr>
      </w:pPr>
    </w:p>
    <w:sectPr w:rsidR="00840D8F" w:rsidRPr="00F5087F"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E0437"/>
    <w:rsid w:val="0017400A"/>
    <w:rsid w:val="001E3EF0"/>
    <w:rsid w:val="002342A7"/>
    <w:rsid w:val="002C5530"/>
    <w:rsid w:val="003237F2"/>
    <w:rsid w:val="0032596C"/>
    <w:rsid w:val="003D4B3B"/>
    <w:rsid w:val="00465CC4"/>
    <w:rsid w:val="00521DBF"/>
    <w:rsid w:val="0053121A"/>
    <w:rsid w:val="00536209"/>
    <w:rsid w:val="00582AF3"/>
    <w:rsid w:val="005B1B17"/>
    <w:rsid w:val="00693A94"/>
    <w:rsid w:val="006D2B70"/>
    <w:rsid w:val="00726412"/>
    <w:rsid w:val="00733407"/>
    <w:rsid w:val="00827BE5"/>
    <w:rsid w:val="00840D8F"/>
    <w:rsid w:val="00854D35"/>
    <w:rsid w:val="008A2B1A"/>
    <w:rsid w:val="00902806"/>
    <w:rsid w:val="0092523A"/>
    <w:rsid w:val="009C049E"/>
    <w:rsid w:val="009C10A2"/>
    <w:rsid w:val="009C4DB0"/>
    <w:rsid w:val="009D3CE7"/>
    <w:rsid w:val="00A00985"/>
    <w:rsid w:val="00AD1D12"/>
    <w:rsid w:val="00BB13A9"/>
    <w:rsid w:val="00BC72F4"/>
    <w:rsid w:val="00C82115"/>
    <w:rsid w:val="00D210CF"/>
    <w:rsid w:val="00D51192"/>
    <w:rsid w:val="00DA5772"/>
    <w:rsid w:val="00DC6089"/>
    <w:rsid w:val="00E17DA3"/>
    <w:rsid w:val="00E26C87"/>
    <w:rsid w:val="00F46C0F"/>
    <w:rsid w:val="00F5087F"/>
    <w:rsid w:val="00FF4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2024-10-15T09:37:00Z</dcterms:created>
  <dcterms:modified xsi:type="dcterms:W3CDTF">2024-10-15T09:37:00Z</dcterms:modified>
</cp:coreProperties>
</file>