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46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16F71" w:rsidRPr="00715326" w:rsidTr="0071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715326" w:rsidRDefault="00197292" w:rsidP="00715326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7M04102 Государственное и местное управление</w:t>
            </w:r>
            <w:bookmarkEnd w:id="0"/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715326" w:rsidRDefault="00E55EAC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образовательной программы: обеспечение качественной подготовки магистров экономических наук, в сфере государственного и местного управления на основе национальных приоритетов и международного опыта.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2C5530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715326" w:rsidRDefault="005B1B17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715326" w:rsidRDefault="00582AF3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715326" w:rsidRDefault="00582AF3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715326" w:rsidRDefault="00C135A4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715326" w:rsidRDefault="00582AF3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r w:rsidR="00DC6089"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715326" w:rsidRDefault="00582AF3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715326" w:rsidRDefault="00582AF3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6089"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8A2B1A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715326" w:rsidRDefault="00DC6089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7B1E12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B1E12" w:rsidRPr="00715326" w:rsidRDefault="007B1E12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B1E12" w:rsidRPr="00715326" w:rsidRDefault="00E55EAC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016F71" w:rsidRPr="00715326" w:rsidTr="0071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715326" w:rsidRDefault="003237F2" w:rsidP="007153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715326" w:rsidRDefault="008A2B1A" w:rsidP="007153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BE5" w:rsidRPr="00715326" w:rsidRDefault="00827BE5" w:rsidP="00715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715326" w:rsidTr="0001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715326" w:rsidRDefault="006D2B70" w:rsidP="00715326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7A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научным мировоззрением, навыками системного анализа общественных явлений, способствующих быстрому и эффективному решению интеллектуальных и практических задач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иностранным языком на профессиональном уровне, позволяющем проводить научные исследования и осуществлять педагогическую деятельность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в области государственного управления для самостоятельного развития и их применения в научно-педагогической и исследовательской деятельности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анализировать существующие казахстанские и зарубежные концепции, теории и подходы к анализу процессов и явлений государственного управления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интегрировать знания, полученные в рамках изучения различных дисциплин для решения исследовательских задач в научно-педагогической деятельности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управленческие решения в области государственного, местного управления и самоуправления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E">
              <w:rPr>
                <w:rFonts w:ascii="Times New Roman" w:hAnsi="Times New Roman" w:cs="Times New Roman"/>
                <w:sz w:val="24"/>
                <w:szCs w:val="24"/>
              </w:rPr>
              <w:t>реализовать кадровую политику с учетом особенностей формирования кадрового резерва на государственной службе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15326" w:rsidRDefault="00727A2E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7A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и прогнозировать социально-экономическое развитие регионов с учетом перехода на устойчивый рост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715326" w:rsidRDefault="00075336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5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инструменты политического и управленческого анализа, оценивать коррупционные риски в деятельности органов государственной власти и органов местного самоуправления</w:t>
            </w:r>
          </w:p>
        </w:tc>
      </w:tr>
      <w:tr w:rsidR="006D2B70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715326" w:rsidRDefault="006D2B70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715326" w:rsidRDefault="00075336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управлять социально- экономическим развитием и безопасностью регионов на основе проектного анализа и методов планирования</w:t>
            </w:r>
          </w:p>
        </w:tc>
      </w:tr>
      <w:tr w:rsidR="00DC6089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715326" w:rsidRDefault="00DC6089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715326" w:rsidRDefault="00E35EA4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обобщать результаты научно-исследовательской и аналитической работы в виде диссертации, проекта, научной статьи, отчета, аналитической записки, методических рекомендаций</w:t>
            </w:r>
          </w:p>
        </w:tc>
      </w:tr>
      <w:tr w:rsidR="00F46C0F" w:rsidRPr="00715326" w:rsidTr="00016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46C0F" w:rsidRPr="00715326" w:rsidRDefault="00F46C0F" w:rsidP="00715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5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46C0F" w:rsidRPr="00715326" w:rsidRDefault="00E35EA4" w:rsidP="00715326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 компетентен в принятии решений в области государственного и местного управления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016F7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6F71"/>
    <w:rsid w:val="00075336"/>
    <w:rsid w:val="000E0437"/>
    <w:rsid w:val="0017400A"/>
    <w:rsid w:val="00197292"/>
    <w:rsid w:val="001E3EF0"/>
    <w:rsid w:val="002342A7"/>
    <w:rsid w:val="002C5530"/>
    <w:rsid w:val="003237F2"/>
    <w:rsid w:val="00465CC4"/>
    <w:rsid w:val="00582AF3"/>
    <w:rsid w:val="005B1B17"/>
    <w:rsid w:val="00693A94"/>
    <w:rsid w:val="006D2B70"/>
    <w:rsid w:val="00715326"/>
    <w:rsid w:val="00726412"/>
    <w:rsid w:val="00727A2E"/>
    <w:rsid w:val="00733407"/>
    <w:rsid w:val="007B1E12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72F4"/>
    <w:rsid w:val="00C135A4"/>
    <w:rsid w:val="00C82115"/>
    <w:rsid w:val="00D51192"/>
    <w:rsid w:val="00DA5772"/>
    <w:rsid w:val="00DC6089"/>
    <w:rsid w:val="00E17DA3"/>
    <w:rsid w:val="00E26C87"/>
    <w:rsid w:val="00E35EA4"/>
    <w:rsid w:val="00E55EAC"/>
    <w:rsid w:val="00F23736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2024-10-10T03:17:00Z</dcterms:created>
  <dcterms:modified xsi:type="dcterms:W3CDTF">2024-10-10T03:17:00Z</dcterms:modified>
</cp:coreProperties>
</file>