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X="-352" w:tblpY="-1275"/>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3"/>
        <w:gridCol w:w="10280"/>
      </w:tblGrid>
      <w:tr w:rsidR="00E26C87" w:rsidRPr="004955B1" w:rsidTr="00131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3" w:type="dxa"/>
            <w:tcBorders>
              <w:bottom w:val="none" w:sz="0" w:space="0" w:color="auto"/>
            </w:tcBorders>
          </w:tcPr>
          <w:p w:rsidR="00E26C87" w:rsidRPr="00131098" w:rsidRDefault="00E26C87" w:rsidP="00131098">
            <w:pPr>
              <w:shd w:val="clear" w:color="auto" w:fill="FFFFFF"/>
              <w:rPr>
                <w:rFonts w:ascii="Times New Roman" w:eastAsia="Times New Roman" w:hAnsi="Times New Roman" w:cs="Times New Roman"/>
                <w:sz w:val="24"/>
                <w:szCs w:val="24"/>
                <w:lang w:val="kk-KZ" w:eastAsia="ru-RU"/>
              </w:rPr>
            </w:pPr>
            <w:r w:rsidRPr="00131098">
              <w:rPr>
                <w:rFonts w:ascii="Times New Roman" w:eastAsia="Times New Roman" w:hAnsi="Times New Roman" w:cs="Times New Roman"/>
                <w:sz w:val="24"/>
                <w:szCs w:val="24"/>
                <w:lang w:val="kk-KZ" w:eastAsia="ru-RU"/>
              </w:rPr>
              <w:t>Educational program</w:t>
            </w:r>
          </w:p>
        </w:tc>
        <w:tc>
          <w:tcPr>
            <w:tcW w:w="10280" w:type="dxa"/>
            <w:tcBorders>
              <w:bottom w:val="none" w:sz="0" w:space="0" w:color="auto"/>
            </w:tcBorders>
          </w:tcPr>
          <w:p w:rsidR="00E26C87" w:rsidRPr="00131098" w:rsidRDefault="002B1D57" w:rsidP="00131098">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131098">
              <w:rPr>
                <w:rFonts w:ascii="Times New Roman" w:eastAsia="Times New Roman" w:hAnsi="Times New Roman" w:cs="Times New Roman"/>
                <w:sz w:val="24"/>
                <w:szCs w:val="24"/>
                <w:lang w:val="kk-KZ" w:eastAsia="ru-RU"/>
              </w:rPr>
              <w:t>7М01</w:t>
            </w:r>
            <w:r w:rsidR="00767F6D" w:rsidRPr="00131098">
              <w:rPr>
                <w:rFonts w:ascii="Times New Roman" w:eastAsia="Times New Roman" w:hAnsi="Times New Roman" w:cs="Times New Roman"/>
                <w:sz w:val="24"/>
                <w:szCs w:val="24"/>
                <w:lang w:val="kk-KZ" w:eastAsia="ru-RU"/>
              </w:rPr>
              <w:t>3</w:t>
            </w:r>
            <w:r w:rsidRPr="00131098">
              <w:rPr>
                <w:rFonts w:ascii="Times New Roman" w:eastAsia="Times New Roman" w:hAnsi="Times New Roman" w:cs="Times New Roman"/>
                <w:sz w:val="24"/>
                <w:szCs w:val="24"/>
                <w:lang w:val="kk-KZ" w:eastAsia="ru-RU"/>
              </w:rPr>
              <w:t xml:space="preserve">01 </w:t>
            </w:r>
            <w:r w:rsidR="00767F6D" w:rsidRPr="00131098">
              <w:rPr>
                <w:rFonts w:ascii="Times New Roman" w:hAnsi="Times New Roman" w:cs="Times New Roman"/>
                <w:color w:val="0D0D0D"/>
                <w:sz w:val="24"/>
                <w:szCs w:val="24"/>
                <w:lang w:val="en-US"/>
              </w:rPr>
              <w:t>Primary education pedagogy and methodology</w:t>
            </w:r>
            <w:bookmarkEnd w:id="0"/>
          </w:p>
        </w:tc>
      </w:tr>
      <w:tr w:rsidR="00E26C87" w:rsidRPr="004955B1" w:rsidTr="00131098">
        <w:tc>
          <w:tcPr>
            <w:cnfStyle w:val="001000000000" w:firstRow="0" w:lastRow="0" w:firstColumn="1" w:lastColumn="0" w:oddVBand="0" w:evenVBand="0" w:oddHBand="0" w:evenHBand="0" w:firstRowFirstColumn="0" w:firstRowLastColumn="0" w:lastRowFirstColumn="0" w:lastRowLastColumn="0"/>
            <w:tcW w:w="5563" w:type="dxa"/>
          </w:tcPr>
          <w:p w:rsidR="00E26C87" w:rsidRPr="00131098" w:rsidRDefault="009C10A2" w:rsidP="00131098">
            <w:pPr>
              <w:shd w:val="clear" w:color="auto" w:fill="FFFFFF"/>
              <w:rPr>
                <w:rFonts w:ascii="Times New Roman" w:eastAsia="Times New Roman" w:hAnsi="Times New Roman" w:cs="Times New Roman"/>
                <w:sz w:val="24"/>
                <w:szCs w:val="24"/>
                <w:lang w:val="kk-KZ" w:eastAsia="ru-RU"/>
              </w:rPr>
            </w:pPr>
            <w:r w:rsidRPr="00131098">
              <w:rPr>
                <w:rFonts w:ascii="Times New Roman" w:eastAsia="Times New Roman" w:hAnsi="Times New Roman" w:cs="Times New Roman"/>
                <w:sz w:val="24"/>
                <w:szCs w:val="24"/>
                <w:lang w:val="kk-KZ" w:eastAsia="ru-RU"/>
              </w:rPr>
              <w:t>EP purpose </w:t>
            </w:r>
          </w:p>
        </w:tc>
        <w:tc>
          <w:tcPr>
            <w:tcW w:w="10280" w:type="dxa"/>
          </w:tcPr>
          <w:p w:rsidR="00E26C87" w:rsidRPr="00131098" w:rsidRDefault="004955B1" w:rsidP="0013109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955B1">
              <w:rPr>
                <w:rFonts w:ascii="Times New Roman" w:eastAsia="Times New Roman" w:hAnsi="Times New Roman" w:cs="Times New Roman"/>
                <w:sz w:val="24"/>
                <w:szCs w:val="24"/>
                <w:lang w:val="kk-KZ" w:eastAsia="ru-RU"/>
              </w:rPr>
              <w:t>Training of highly qualified and competitive research and educational personnel in the field of primary education, capable to realization of professional activity in the conditions of globalization and the internationalization of education having practical skills, high spiritual and moral and leadership skills.</w:t>
            </w:r>
          </w:p>
        </w:tc>
      </w:tr>
      <w:tr w:rsidR="00E26C87" w:rsidRPr="00131098" w:rsidTr="00131098">
        <w:tc>
          <w:tcPr>
            <w:cnfStyle w:val="001000000000" w:firstRow="0" w:lastRow="0" w:firstColumn="1" w:lastColumn="0" w:oddVBand="0" w:evenVBand="0" w:oddHBand="0" w:evenHBand="0" w:firstRowFirstColumn="0" w:firstRowLastColumn="0" w:lastRowFirstColumn="0" w:lastRowLastColumn="0"/>
            <w:tcW w:w="5563" w:type="dxa"/>
          </w:tcPr>
          <w:p w:rsidR="00E26C87" w:rsidRPr="00131098" w:rsidRDefault="00E26C87" w:rsidP="00131098">
            <w:pPr>
              <w:shd w:val="clear" w:color="auto" w:fill="FFFFFF"/>
              <w:rPr>
                <w:rFonts w:ascii="Times New Roman" w:eastAsia="Times New Roman" w:hAnsi="Times New Roman" w:cs="Times New Roman"/>
                <w:sz w:val="24"/>
                <w:szCs w:val="24"/>
                <w:lang w:val="kk-KZ" w:eastAsia="ru-RU"/>
              </w:rPr>
            </w:pPr>
            <w:r w:rsidRPr="00131098">
              <w:rPr>
                <w:rFonts w:ascii="Times New Roman" w:eastAsia="Times New Roman" w:hAnsi="Times New Roman" w:cs="Times New Roman"/>
                <w:sz w:val="24"/>
                <w:szCs w:val="24"/>
                <w:lang w:val="kk-KZ" w:eastAsia="ru-RU"/>
              </w:rPr>
              <w:t>EP type</w:t>
            </w:r>
          </w:p>
        </w:tc>
        <w:tc>
          <w:tcPr>
            <w:tcW w:w="10280" w:type="dxa"/>
          </w:tcPr>
          <w:p w:rsidR="00E26C87" w:rsidRPr="00131098" w:rsidRDefault="005B33F7" w:rsidP="0013109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131098">
              <w:rPr>
                <w:rFonts w:ascii="Times New Roman" w:eastAsia="Times New Roman" w:hAnsi="Times New Roman" w:cs="Times New Roman"/>
                <w:bCs/>
                <w:sz w:val="24"/>
                <w:szCs w:val="24"/>
                <w:lang w:val="kk-KZ" w:eastAsia="ru-RU"/>
              </w:rPr>
              <w:t xml:space="preserve">Acting </w:t>
            </w:r>
            <w:r w:rsidR="00131098" w:rsidRPr="00131098">
              <w:rPr>
                <w:rFonts w:ascii="Times New Roman" w:eastAsia="Times New Roman" w:hAnsi="Times New Roman" w:cs="Times New Roman"/>
                <w:bCs/>
                <w:sz w:val="24"/>
                <w:szCs w:val="24"/>
                <w:lang w:val="en-US" w:eastAsia="ru-RU"/>
              </w:rPr>
              <w:t xml:space="preserve"> </w:t>
            </w:r>
          </w:p>
        </w:tc>
      </w:tr>
      <w:tr w:rsidR="00E26C87" w:rsidRPr="00131098" w:rsidTr="00131098">
        <w:tc>
          <w:tcPr>
            <w:cnfStyle w:val="001000000000" w:firstRow="0" w:lastRow="0" w:firstColumn="1" w:lastColumn="0" w:oddVBand="0" w:evenVBand="0" w:oddHBand="0" w:evenHBand="0" w:firstRowFirstColumn="0" w:firstRowLastColumn="0" w:lastRowFirstColumn="0" w:lastRowLastColumn="0"/>
            <w:tcW w:w="5563" w:type="dxa"/>
          </w:tcPr>
          <w:p w:rsidR="00E26C87" w:rsidRPr="00131098" w:rsidRDefault="00E26C87" w:rsidP="00131098">
            <w:pPr>
              <w:shd w:val="clear" w:color="auto" w:fill="FFFFFF"/>
              <w:rPr>
                <w:rFonts w:ascii="Times New Roman" w:eastAsia="Times New Roman" w:hAnsi="Times New Roman" w:cs="Times New Roman"/>
                <w:sz w:val="24"/>
                <w:szCs w:val="24"/>
                <w:lang w:val="kk-KZ" w:eastAsia="ru-RU"/>
              </w:rPr>
            </w:pPr>
            <w:r w:rsidRPr="00131098">
              <w:rPr>
                <w:rFonts w:ascii="Times New Roman" w:eastAsia="Times New Roman" w:hAnsi="Times New Roman" w:cs="Times New Roman"/>
                <w:sz w:val="24"/>
                <w:szCs w:val="24"/>
                <w:lang w:val="kk-KZ" w:eastAsia="ru-RU"/>
              </w:rPr>
              <w:t>Level on NQF</w:t>
            </w:r>
          </w:p>
        </w:tc>
        <w:tc>
          <w:tcPr>
            <w:tcW w:w="10280" w:type="dxa"/>
          </w:tcPr>
          <w:p w:rsidR="00E26C87" w:rsidRPr="00131098" w:rsidRDefault="00833EB3" w:rsidP="0013109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31098">
              <w:rPr>
                <w:rFonts w:ascii="Times New Roman" w:eastAsia="Times New Roman" w:hAnsi="Times New Roman" w:cs="Times New Roman"/>
                <w:sz w:val="24"/>
                <w:szCs w:val="24"/>
                <w:lang w:val="kk-KZ" w:eastAsia="ru-RU"/>
              </w:rPr>
              <w:t>7</w:t>
            </w:r>
          </w:p>
        </w:tc>
      </w:tr>
      <w:tr w:rsidR="00E26C87" w:rsidRPr="00131098" w:rsidTr="00131098">
        <w:tc>
          <w:tcPr>
            <w:cnfStyle w:val="001000000000" w:firstRow="0" w:lastRow="0" w:firstColumn="1" w:lastColumn="0" w:oddVBand="0" w:evenVBand="0" w:oddHBand="0" w:evenHBand="0" w:firstRowFirstColumn="0" w:firstRowLastColumn="0" w:lastRowFirstColumn="0" w:lastRowLastColumn="0"/>
            <w:tcW w:w="5563" w:type="dxa"/>
          </w:tcPr>
          <w:p w:rsidR="00E26C87" w:rsidRPr="00131098" w:rsidRDefault="00E26C87" w:rsidP="00131098">
            <w:pPr>
              <w:shd w:val="clear" w:color="auto" w:fill="FFFFFF"/>
              <w:rPr>
                <w:rFonts w:ascii="Times New Roman" w:eastAsia="Times New Roman" w:hAnsi="Times New Roman" w:cs="Times New Roman"/>
                <w:sz w:val="24"/>
                <w:szCs w:val="24"/>
                <w:lang w:val="kk-KZ" w:eastAsia="ru-RU"/>
              </w:rPr>
            </w:pPr>
            <w:r w:rsidRPr="00131098">
              <w:rPr>
                <w:rFonts w:ascii="Times New Roman" w:eastAsia="Times New Roman" w:hAnsi="Times New Roman" w:cs="Times New Roman"/>
                <w:sz w:val="24"/>
                <w:szCs w:val="24"/>
                <w:lang w:val="kk-KZ" w:eastAsia="ru-RU"/>
              </w:rPr>
              <w:t>Level on SQF</w:t>
            </w:r>
          </w:p>
        </w:tc>
        <w:tc>
          <w:tcPr>
            <w:tcW w:w="10280" w:type="dxa"/>
          </w:tcPr>
          <w:p w:rsidR="00E26C87" w:rsidRPr="00131098" w:rsidRDefault="00833EB3" w:rsidP="0013109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31098">
              <w:rPr>
                <w:rFonts w:ascii="Times New Roman" w:eastAsia="Times New Roman" w:hAnsi="Times New Roman" w:cs="Times New Roman"/>
                <w:sz w:val="24"/>
                <w:szCs w:val="24"/>
                <w:lang w:val="kk-KZ" w:eastAsia="ru-RU"/>
              </w:rPr>
              <w:t>7</w:t>
            </w:r>
          </w:p>
        </w:tc>
      </w:tr>
      <w:tr w:rsidR="00E26C87" w:rsidRPr="00131098" w:rsidTr="00131098">
        <w:tc>
          <w:tcPr>
            <w:cnfStyle w:val="001000000000" w:firstRow="0" w:lastRow="0" w:firstColumn="1" w:lastColumn="0" w:oddVBand="0" w:evenVBand="0" w:oddHBand="0" w:evenHBand="0" w:firstRowFirstColumn="0" w:firstRowLastColumn="0" w:lastRowFirstColumn="0" w:lastRowLastColumn="0"/>
            <w:tcW w:w="5563" w:type="dxa"/>
          </w:tcPr>
          <w:p w:rsidR="00E26C87" w:rsidRPr="00131098" w:rsidRDefault="00E26C87" w:rsidP="00131098">
            <w:pPr>
              <w:shd w:val="clear" w:color="auto" w:fill="FFFFFF"/>
              <w:rPr>
                <w:rFonts w:ascii="Times New Roman" w:eastAsia="Times New Roman" w:hAnsi="Times New Roman" w:cs="Times New Roman"/>
                <w:sz w:val="24"/>
                <w:szCs w:val="24"/>
                <w:lang w:val="kk-KZ" w:eastAsia="ru-RU"/>
              </w:rPr>
            </w:pPr>
            <w:r w:rsidRPr="00131098">
              <w:rPr>
                <w:rFonts w:ascii="Times New Roman" w:eastAsia="Times New Roman" w:hAnsi="Times New Roman" w:cs="Times New Roman"/>
                <w:sz w:val="24"/>
                <w:szCs w:val="24"/>
                <w:lang w:val="kk-KZ" w:eastAsia="ru-RU"/>
              </w:rPr>
              <w:t>The awarded academic degree</w:t>
            </w:r>
          </w:p>
        </w:tc>
        <w:tc>
          <w:tcPr>
            <w:tcW w:w="10280" w:type="dxa"/>
          </w:tcPr>
          <w:p w:rsidR="00E26C87" w:rsidRPr="00131098" w:rsidRDefault="00131098" w:rsidP="0013109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131098">
              <w:rPr>
                <w:rFonts w:ascii="Times New Roman" w:eastAsia="Times New Roman" w:hAnsi="Times New Roman" w:cs="Times New Roman"/>
                <w:bCs/>
                <w:sz w:val="24"/>
                <w:szCs w:val="24"/>
                <w:lang w:val="kk-KZ" w:eastAsia="ru-RU"/>
              </w:rPr>
              <w:t>M</w:t>
            </w:r>
            <w:r w:rsidR="00833EB3" w:rsidRPr="00131098">
              <w:rPr>
                <w:rFonts w:ascii="Times New Roman" w:eastAsia="Times New Roman" w:hAnsi="Times New Roman" w:cs="Times New Roman"/>
                <w:bCs/>
                <w:sz w:val="24"/>
                <w:szCs w:val="24"/>
                <w:lang w:val="kk-KZ" w:eastAsia="ru-RU"/>
              </w:rPr>
              <w:t>aster</w:t>
            </w:r>
            <w:r w:rsidRPr="00131098">
              <w:rPr>
                <w:rFonts w:ascii="Times New Roman" w:eastAsia="Times New Roman" w:hAnsi="Times New Roman" w:cs="Times New Roman"/>
                <w:bCs/>
                <w:sz w:val="24"/>
                <w:szCs w:val="24"/>
                <w:lang w:val="en-US" w:eastAsia="ru-RU"/>
              </w:rPr>
              <w:t xml:space="preserve"> </w:t>
            </w:r>
          </w:p>
        </w:tc>
      </w:tr>
      <w:tr w:rsidR="00E26C87" w:rsidRPr="00131098" w:rsidTr="00131098">
        <w:tc>
          <w:tcPr>
            <w:cnfStyle w:val="001000000000" w:firstRow="0" w:lastRow="0" w:firstColumn="1" w:lastColumn="0" w:oddVBand="0" w:evenVBand="0" w:oddHBand="0" w:evenHBand="0" w:firstRowFirstColumn="0" w:firstRowLastColumn="0" w:lastRowFirstColumn="0" w:lastRowLastColumn="0"/>
            <w:tcW w:w="5563" w:type="dxa"/>
          </w:tcPr>
          <w:p w:rsidR="00E26C87" w:rsidRPr="00131098" w:rsidRDefault="00E26C87" w:rsidP="00131098">
            <w:pPr>
              <w:shd w:val="clear" w:color="auto" w:fill="FFFFFF"/>
              <w:rPr>
                <w:rFonts w:ascii="Times New Roman" w:eastAsia="Times New Roman" w:hAnsi="Times New Roman" w:cs="Times New Roman"/>
                <w:sz w:val="24"/>
                <w:szCs w:val="24"/>
                <w:lang w:val="kk-KZ" w:eastAsia="ru-RU"/>
              </w:rPr>
            </w:pPr>
            <w:r w:rsidRPr="00131098">
              <w:rPr>
                <w:rFonts w:ascii="Times New Roman" w:eastAsia="Times New Roman" w:hAnsi="Times New Roman" w:cs="Times New Roman"/>
                <w:sz w:val="24"/>
                <w:szCs w:val="24"/>
                <w:lang w:val="kk-KZ" w:eastAsia="ru-RU"/>
              </w:rPr>
              <w:t>Period of study</w:t>
            </w:r>
          </w:p>
        </w:tc>
        <w:tc>
          <w:tcPr>
            <w:tcW w:w="10280" w:type="dxa"/>
          </w:tcPr>
          <w:p w:rsidR="00E26C87" w:rsidRPr="00131098" w:rsidRDefault="008006F7" w:rsidP="0013109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131098">
              <w:rPr>
                <w:rFonts w:ascii="Times New Roman" w:eastAsia="Times New Roman" w:hAnsi="Times New Roman" w:cs="Times New Roman"/>
                <w:bCs/>
                <w:sz w:val="24"/>
                <w:szCs w:val="24"/>
                <w:lang w:val="kk-KZ" w:eastAsia="ru-RU"/>
              </w:rPr>
              <w:t>2</w:t>
            </w:r>
          </w:p>
        </w:tc>
      </w:tr>
      <w:tr w:rsidR="00E26C87" w:rsidRPr="00131098" w:rsidTr="00131098">
        <w:tc>
          <w:tcPr>
            <w:cnfStyle w:val="001000000000" w:firstRow="0" w:lastRow="0" w:firstColumn="1" w:lastColumn="0" w:oddVBand="0" w:evenVBand="0" w:oddHBand="0" w:evenHBand="0" w:firstRowFirstColumn="0" w:firstRowLastColumn="0" w:lastRowFirstColumn="0" w:lastRowLastColumn="0"/>
            <w:tcW w:w="5563" w:type="dxa"/>
          </w:tcPr>
          <w:p w:rsidR="00E26C87" w:rsidRPr="00131098" w:rsidRDefault="00E26C87" w:rsidP="00131098">
            <w:pPr>
              <w:shd w:val="clear" w:color="auto" w:fill="FFFFFF"/>
              <w:rPr>
                <w:rFonts w:ascii="Times New Roman" w:eastAsia="Times New Roman" w:hAnsi="Times New Roman" w:cs="Times New Roman"/>
                <w:sz w:val="24"/>
                <w:szCs w:val="24"/>
                <w:lang w:val="kk-KZ" w:eastAsia="ru-RU"/>
              </w:rPr>
            </w:pPr>
            <w:r w:rsidRPr="00131098">
              <w:rPr>
                <w:rFonts w:ascii="Times New Roman" w:eastAsia="Times New Roman" w:hAnsi="Times New Roman" w:cs="Times New Roman"/>
                <w:sz w:val="24"/>
                <w:szCs w:val="24"/>
                <w:lang w:val="kk-KZ" w:eastAsia="ru-RU"/>
              </w:rPr>
              <w:t>Volume of the credits</w:t>
            </w:r>
          </w:p>
        </w:tc>
        <w:tc>
          <w:tcPr>
            <w:tcW w:w="10280" w:type="dxa"/>
          </w:tcPr>
          <w:p w:rsidR="00E26C87" w:rsidRPr="00131098" w:rsidRDefault="008006F7" w:rsidP="0013109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131098">
              <w:rPr>
                <w:rFonts w:ascii="Times New Roman" w:eastAsia="Times New Roman" w:hAnsi="Times New Roman" w:cs="Times New Roman"/>
                <w:bCs/>
                <w:sz w:val="24"/>
                <w:szCs w:val="24"/>
                <w:lang w:val="kk-KZ" w:eastAsia="ru-RU"/>
              </w:rPr>
              <w:t>120</w:t>
            </w:r>
          </w:p>
        </w:tc>
      </w:tr>
      <w:tr w:rsidR="00E26C87" w:rsidRPr="00131098" w:rsidTr="00131098">
        <w:tc>
          <w:tcPr>
            <w:cnfStyle w:val="001000000000" w:firstRow="0" w:lastRow="0" w:firstColumn="1" w:lastColumn="0" w:oddVBand="0" w:evenVBand="0" w:oddHBand="0" w:evenHBand="0" w:firstRowFirstColumn="0" w:firstRowLastColumn="0" w:lastRowFirstColumn="0" w:lastRowLastColumn="0"/>
            <w:tcW w:w="5563" w:type="dxa"/>
          </w:tcPr>
          <w:p w:rsidR="00E26C87" w:rsidRPr="00131098" w:rsidRDefault="00E26C87" w:rsidP="00131098">
            <w:pPr>
              <w:shd w:val="clear" w:color="auto" w:fill="FFFFFF"/>
              <w:rPr>
                <w:rFonts w:ascii="Times New Roman" w:eastAsia="Times New Roman" w:hAnsi="Times New Roman" w:cs="Times New Roman"/>
                <w:sz w:val="24"/>
                <w:szCs w:val="24"/>
                <w:lang w:val="kk-KZ" w:eastAsia="ru-RU"/>
              </w:rPr>
            </w:pPr>
            <w:r w:rsidRPr="00131098">
              <w:rPr>
                <w:rFonts w:ascii="Times New Roman" w:eastAsia="Times New Roman" w:hAnsi="Times New Roman" w:cs="Times New Roman"/>
                <w:sz w:val="24"/>
                <w:szCs w:val="24"/>
                <w:lang w:val="kk-KZ" w:eastAsia="ru-RU"/>
              </w:rPr>
              <w:t>Language of education</w:t>
            </w:r>
          </w:p>
        </w:tc>
        <w:tc>
          <w:tcPr>
            <w:tcW w:w="10280" w:type="dxa"/>
          </w:tcPr>
          <w:p w:rsidR="00E26C87" w:rsidRPr="00131098" w:rsidRDefault="00833EB3" w:rsidP="0013109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131098">
              <w:rPr>
                <w:rFonts w:ascii="Times New Roman" w:eastAsia="Times New Roman" w:hAnsi="Times New Roman" w:cs="Times New Roman"/>
                <w:bCs/>
                <w:sz w:val="24"/>
                <w:szCs w:val="24"/>
                <w:lang w:val="kk-KZ" w:eastAsia="ru-RU"/>
              </w:rPr>
              <w:t>Kazakh, Russian, English</w:t>
            </w:r>
          </w:p>
        </w:tc>
      </w:tr>
      <w:tr w:rsidR="00246DBA" w:rsidRPr="00131098" w:rsidTr="00131098">
        <w:tc>
          <w:tcPr>
            <w:cnfStyle w:val="001000000000" w:firstRow="0" w:lastRow="0" w:firstColumn="1" w:lastColumn="0" w:oddVBand="0" w:evenVBand="0" w:oddHBand="0" w:evenHBand="0" w:firstRowFirstColumn="0" w:firstRowLastColumn="0" w:lastRowFirstColumn="0" w:lastRowLastColumn="0"/>
            <w:tcW w:w="5563" w:type="dxa"/>
          </w:tcPr>
          <w:p w:rsidR="00246DBA" w:rsidRPr="00131098" w:rsidRDefault="00246DBA" w:rsidP="00131098">
            <w:pPr>
              <w:shd w:val="clear" w:color="auto" w:fill="FFFFFF"/>
              <w:rPr>
                <w:rFonts w:ascii="Times New Roman" w:eastAsia="Times New Roman" w:hAnsi="Times New Roman" w:cs="Times New Roman"/>
                <w:sz w:val="24"/>
                <w:szCs w:val="24"/>
                <w:lang w:val="kk-KZ" w:eastAsia="ru-RU"/>
              </w:rPr>
            </w:pPr>
            <w:r w:rsidRPr="00131098">
              <w:rPr>
                <w:rFonts w:ascii="Times New Roman" w:eastAsia="Times New Roman" w:hAnsi="Times New Roman" w:cs="Times New Roman"/>
                <w:sz w:val="24"/>
                <w:szCs w:val="24"/>
                <w:lang w:val="kk-KZ" w:eastAsia="ru-RU"/>
              </w:rPr>
              <w:t>Date of approval of the OP at the Board meeting</w:t>
            </w:r>
          </w:p>
        </w:tc>
        <w:tc>
          <w:tcPr>
            <w:tcW w:w="10280" w:type="dxa"/>
          </w:tcPr>
          <w:p w:rsidR="00246DBA" w:rsidRPr="004955B1" w:rsidRDefault="004955B1" w:rsidP="0013109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E26C87" w:rsidRPr="004955B1" w:rsidTr="00131098">
        <w:tc>
          <w:tcPr>
            <w:cnfStyle w:val="001000000000" w:firstRow="0" w:lastRow="0" w:firstColumn="1" w:lastColumn="0" w:oddVBand="0" w:evenVBand="0" w:oddHBand="0" w:evenHBand="0" w:firstRowFirstColumn="0" w:firstRowLastColumn="0" w:lastRowFirstColumn="0" w:lastRowLastColumn="0"/>
            <w:tcW w:w="5563" w:type="dxa"/>
          </w:tcPr>
          <w:p w:rsidR="00E26C87" w:rsidRPr="00131098" w:rsidRDefault="000E0437" w:rsidP="00131098">
            <w:pPr>
              <w:shd w:val="clear" w:color="auto" w:fill="FFFFFF"/>
              <w:rPr>
                <w:rFonts w:ascii="Times New Roman" w:eastAsia="Times New Roman" w:hAnsi="Times New Roman" w:cs="Times New Roman"/>
                <w:sz w:val="24"/>
                <w:szCs w:val="24"/>
                <w:lang w:val="kk-KZ" w:eastAsia="ru-RU"/>
              </w:rPr>
            </w:pPr>
            <w:r w:rsidRPr="00131098">
              <w:rPr>
                <w:rFonts w:ascii="Times New Roman" w:eastAsia="Times New Roman" w:hAnsi="Times New Roman" w:cs="Times New Roman"/>
                <w:sz w:val="24"/>
                <w:szCs w:val="24"/>
                <w:lang w:val="kk-KZ" w:eastAsia="ru-RU"/>
              </w:rPr>
              <w:t>Professional standard</w:t>
            </w:r>
          </w:p>
        </w:tc>
        <w:tc>
          <w:tcPr>
            <w:tcW w:w="10280" w:type="dxa"/>
          </w:tcPr>
          <w:p w:rsidR="00E26C87" w:rsidRPr="004955B1" w:rsidRDefault="005D3418" w:rsidP="005D34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955B1">
              <w:rPr>
                <w:rFonts w:ascii="Times New Roman" w:hAnsi="Times New Roman" w:cs="Times New Roman"/>
                <w:sz w:val="24"/>
                <w:szCs w:val="24"/>
                <w:lang w:val="en-US"/>
              </w:rPr>
              <w:t>Teacher</w:t>
            </w:r>
            <w:r w:rsidR="00833EB3" w:rsidRPr="004955B1">
              <w:rPr>
                <w:rFonts w:ascii="Times New Roman" w:hAnsi="Times New Roman" w:cs="Times New Roman"/>
                <w:sz w:val="24"/>
                <w:szCs w:val="24"/>
                <w:lang w:val="en-US"/>
              </w:rPr>
              <w:t xml:space="preserve"> </w:t>
            </w:r>
            <w:r>
              <w:rPr>
                <w:rFonts w:ascii="Times New Roman" w:hAnsi="Times New Roman" w:cs="Times New Roman"/>
                <w:sz w:val="24"/>
                <w:szCs w:val="24"/>
                <w:lang w:val="kk-KZ"/>
              </w:rPr>
              <w:t xml:space="preserve"> 15.12.2022</w:t>
            </w:r>
            <w:r w:rsidR="004955B1">
              <w:rPr>
                <w:rFonts w:ascii="Times New Roman" w:hAnsi="Times New Roman" w:cs="Times New Roman"/>
                <w:sz w:val="24"/>
                <w:szCs w:val="24"/>
                <w:lang w:val="en-US"/>
              </w:rPr>
              <w:t xml:space="preserve">, </w:t>
            </w:r>
            <w:r w:rsidR="004955B1" w:rsidRPr="004955B1">
              <w:rPr>
                <w:rFonts w:ascii="Times New Roman" w:hAnsi="Times New Roman" w:cs="Times New Roman"/>
                <w:sz w:val="24"/>
                <w:szCs w:val="24"/>
                <w:lang w:val="en-US"/>
              </w:rPr>
              <w:t>Professional standard: Teacher (faculty) of higher and (or) postgraduate education organizations</w:t>
            </w:r>
            <w:r w:rsidR="004955B1">
              <w:rPr>
                <w:rFonts w:ascii="Times New Roman" w:hAnsi="Times New Roman" w:cs="Times New Roman"/>
                <w:sz w:val="24"/>
                <w:szCs w:val="24"/>
                <w:lang w:val="en-US"/>
              </w:rPr>
              <w:t xml:space="preserve"> 20.11.2023</w:t>
            </w:r>
          </w:p>
        </w:tc>
      </w:tr>
    </w:tbl>
    <w:p w:rsidR="00E26C87" w:rsidRPr="00131098" w:rsidRDefault="00E26C87" w:rsidP="00131098">
      <w:pPr>
        <w:spacing w:after="0" w:line="240" w:lineRule="auto"/>
        <w:rPr>
          <w:rFonts w:ascii="Times New Roman" w:hAnsi="Times New Roman" w:cs="Times New Roman"/>
          <w:sz w:val="24"/>
          <w:szCs w:val="24"/>
          <w:lang w:val="kk-KZ"/>
        </w:rPr>
      </w:pPr>
    </w:p>
    <w:tbl>
      <w:tblPr>
        <w:tblStyle w:val="GridTable1LightAccent1"/>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5024"/>
      </w:tblGrid>
      <w:tr w:rsidR="006D2B70" w:rsidRPr="00131098" w:rsidTr="00131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 w:type="pct"/>
            <w:tcBorders>
              <w:bottom w:val="none" w:sz="0" w:space="0" w:color="auto"/>
            </w:tcBorders>
            <w:hideMark/>
          </w:tcPr>
          <w:p w:rsidR="006D2B70" w:rsidRPr="00131098" w:rsidRDefault="006D2B70" w:rsidP="00131098">
            <w:pPr>
              <w:jc w:val="center"/>
              <w:rPr>
                <w:rFonts w:ascii="Times New Roman" w:eastAsia="Times New Roman" w:hAnsi="Times New Roman" w:cs="Times New Roman"/>
                <w:sz w:val="24"/>
                <w:szCs w:val="24"/>
                <w:lang w:eastAsia="ru-RU"/>
              </w:rPr>
            </w:pPr>
            <w:r w:rsidRPr="00131098">
              <w:rPr>
                <w:rFonts w:ascii="Times New Roman" w:eastAsia="Times New Roman" w:hAnsi="Times New Roman" w:cs="Times New Roman"/>
                <w:sz w:val="24"/>
                <w:szCs w:val="24"/>
                <w:lang w:eastAsia="ru-RU"/>
              </w:rPr>
              <w:t>№</w:t>
            </w:r>
          </w:p>
        </w:tc>
        <w:tc>
          <w:tcPr>
            <w:tcW w:w="4774" w:type="pct"/>
            <w:tcBorders>
              <w:bottom w:val="none" w:sz="0" w:space="0" w:color="auto"/>
            </w:tcBorders>
            <w:hideMark/>
          </w:tcPr>
          <w:p w:rsidR="006D2B70" w:rsidRPr="00131098" w:rsidRDefault="006D2B70" w:rsidP="00131098">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131098">
              <w:rPr>
                <w:rFonts w:ascii="Times New Roman" w:eastAsia="Times New Roman" w:hAnsi="Times New Roman" w:cs="Times New Roman"/>
                <w:sz w:val="24"/>
                <w:szCs w:val="24"/>
                <w:lang w:eastAsia="ru-RU"/>
              </w:rPr>
              <w:tab/>
            </w:r>
            <w:r w:rsidRPr="00131098">
              <w:rPr>
                <w:rFonts w:ascii="Times New Roman" w:eastAsia="Times New Roman" w:hAnsi="Times New Roman" w:cs="Times New Roman"/>
                <w:sz w:val="24"/>
                <w:szCs w:val="24"/>
                <w:lang w:eastAsia="ru-RU"/>
              </w:rPr>
              <w:tab/>
            </w:r>
            <w:r w:rsidRPr="00131098">
              <w:rPr>
                <w:rFonts w:ascii="Times New Roman" w:eastAsia="Times New Roman" w:hAnsi="Times New Roman" w:cs="Times New Roman"/>
                <w:sz w:val="24"/>
                <w:szCs w:val="24"/>
                <w:lang w:val="kk-KZ" w:eastAsia="ru-RU"/>
              </w:rPr>
              <w:t>Learning outcomes:</w:t>
            </w:r>
          </w:p>
        </w:tc>
      </w:tr>
      <w:tr w:rsidR="006D2B70" w:rsidRPr="004955B1" w:rsidTr="00131098">
        <w:tc>
          <w:tcPr>
            <w:cnfStyle w:val="001000000000" w:firstRow="0" w:lastRow="0" w:firstColumn="1" w:lastColumn="0" w:oddVBand="0" w:evenVBand="0" w:oddHBand="0" w:evenHBand="0" w:firstRowFirstColumn="0" w:firstRowLastColumn="0" w:lastRowFirstColumn="0" w:lastRowLastColumn="0"/>
            <w:tcW w:w="226" w:type="pct"/>
          </w:tcPr>
          <w:p w:rsidR="006D2B70" w:rsidRPr="00131098" w:rsidRDefault="006D2B70" w:rsidP="00131098">
            <w:pPr>
              <w:jc w:val="center"/>
              <w:rPr>
                <w:rFonts w:ascii="Times New Roman" w:eastAsia="Times New Roman" w:hAnsi="Times New Roman" w:cs="Times New Roman"/>
                <w:sz w:val="24"/>
                <w:szCs w:val="24"/>
                <w:lang w:eastAsia="ru-RU"/>
              </w:rPr>
            </w:pPr>
            <w:r w:rsidRPr="00131098">
              <w:rPr>
                <w:rFonts w:ascii="Times New Roman" w:eastAsia="Times New Roman" w:hAnsi="Times New Roman" w:cs="Times New Roman"/>
                <w:sz w:val="24"/>
                <w:szCs w:val="24"/>
                <w:lang w:eastAsia="ru-RU"/>
              </w:rPr>
              <w:t>1</w:t>
            </w:r>
          </w:p>
        </w:tc>
        <w:tc>
          <w:tcPr>
            <w:tcW w:w="4774" w:type="pct"/>
          </w:tcPr>
          <w:p w:rsidR="006D2B70" w:rsidRPr="00131098" w:rsidRDefault="007C7618" w:rsidP="00131098">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gramStart"/>
            <w:r w:rsidRPr="007C7618">
              <w:rPr>
                <w:rFonts w:ascii="Times New Roman" w:eastAsia="Times New Roman" w:hAnsi="Times New Roman" w:cs="Times New Roman"/>
                <w:sz w:val="24"/>
                <w:szCs w:val="24"/>
                <w:lang w:val="en-US" w:eastAsia="ru-RU"/>
              </w:rPr>
              <w:t>has</w:t>
            </w:r>
            <w:proofErr w:type="gramEnd"/>
            <w:r w:rsidRPr="007C7618">
              <w:rPr>
                <w:rFonts w:ascii="Times New Roman" w:eastAsia="Times New Roman" w:hAnsi="Times New Roman" w:cs="Times New Roman"/>
                <w:sz w:val="24"/>
                <w:szCs w:val="24"/>
                <w:lang w:val="en-US" w:eastAsia="ru-RU"/>
              </w:rPr>
              <w:t xml:space="preserve"> the ability to communicate in the state and foreign languages in the professional environment and in society as a whole, showing tolerance to social, ethnic, confessional and cultural differences.</w:t>
            </w:r>
          </w:p>
        </w:tc>
      </w:tr>
      <w:tr w:rsidR="006D2B70" w:rsidRPr="004955B1" w:rsidTr="00131098">
        <w:tc>
          <w:tcPr>
            <w:cnfStyle w:val="001000000000" w:firstRow="0" w:lastRow="0" w:firstColumn="1" w:lastColumn="0" w:oddVBand="0" w:evenVBand="0" w:oddHBand="0" w:evenHBand="0" w:firstRowFirstColumn="0" w:firstRowLastColumn="0" w:lastRowFirstColumn="0" w:lastRowLastColumn="0"/>
            <w:tcW w:w="226" w:type="pct"/>
          </w:tcPr>
          <w:p w:rsidR="006D2B70" w:rsidRPr="00131098" w:rsidRDefault="006D2B70" w:rsidP="00131098">
            <w:pPr>
              <w:jc w:val="center"/>
              <w:rPr>
                <w:rFonts w:ascii="Times New Roman" w:eastAsia="Times New Roman" w:hAnsi="Times New Roman" w:cs="Times New Roman"/>
                <w:sz w:val="24"/>
                <w:szCs w:val="24"/>
                <w:lang w:eastAsia="ru-RU"/>
              </w:rPr>
            </w:pPr>
            <w:r w:rsidRPr="00131098">
              <w:rPr>
                <w:rFonts w:ascii="Times New Roman" w:eastAsia="Times New Roman" w:hAnsi="Times New Roman" w:cs="Times New Roman"/>
                <w:sz w:val="24"/>
                <w:szCs w:val="24"/>
                <w:lang w:eastAsia="ru-RU"/>
              </w:rPr>
              <w:t>2</w:t>
            </w:r>
          </w:p>
        </w:tc>
        <w:tc>
          <w:tcPr>
            <w:tcW w:w="4774" w:type="pct"/>
          </w:tcPr>
          <w:p w:rsidR="006D2B70" w:rsidRPr="00131098" w:rsidRDefault="007C7618" w:rsidP="00131098">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gramStart"/>
            <w:r w:rsidRPr="007C7618">
              <w:rPr>
                <w:rFonts w:ascii="Times New Roman" w:eastAsia="Times New Roman" w:hAnsi="Times New Roman" w:cs="Times New Roman"/>
                <w:sz w:val="24"/>
                <w:szCs w:val="24"/>
                <w:lang w:val="en-US" w:eastAsia="ru-RU"/>
              </w:rPr>
              <w:t>owns</w:t>
            </w:r>
            <w:proofErr w:type="gramEnd"/>
            <w:r w:rsidRPr="007C7618">
              <w:rPr>
                <w:rFonts w:ascii="Times New Roman" w:eastAsia="Times New Roman" w:hAnsi="Times New Roman" w:cs="Times New Roman"/>
                <w:sz w:val="24"/>
                <w:szCs w:val="24"/>
                <w:lang w:val="en-US" w:eastAsia="ru-RU"/>
              </w:rPr>
              <w:t xml:space="preserve"> the ways and means of improving and developing the intellectual level of the student, applies methods, techniques, distance education technologies, technologies of modern pedagogy and primary education.</w:t>
            </w:r>
          </w:p>
        </w:tc>
      </w:tr>
      <w:tr w:rsidR="006D2B70" w:rsidRPr="004955B1" w:rsidTr="00131098">
        <w:tc>
          <w:tcPr>
            <w:cnfStyle w:val="001000000000" w:firstRow="0" w:lastRow="0" w:firstColumn="1" w:lastColumn="0" w:oddVBand="0" w:evenVBand="0" w:oddHBand="0" w:evenHBand="0" w:firstRowFirstColumn="0" w:firstRowLastColumn="0" w:lastRowFirstColumn="0" w:lastRowLastColumn="0"/>
            <w:tcW w:w="226" w:type="pct"/>
          </w:tcPr>
          <w:p w:rsidR="006D2B70" w:rsidRPr="00131098" w:rsidRDefault="006D2B70" w:rsidP="00131098">
            <w:pPr>
              <w:jc w:val="center"/>
              <w:rPr>
                <w:rFonts w:ascii="Times New Roman" w:eastAsia="Times New Roman" w:hAnsi="Times New Roman" w:cs="Times New Roman"/>
                <w:sz w:val="24"/>
                <w:szCs w:val="24"/>
                <w:lang w:eastAsia="ru-RU"/>
              </w:rPr>
            </w:pPr>
            <w:r w:rsidRPr="00131098">
              <w:rPr>
                <w:rFonts w:ascii="Times New Roman" w:eastAsia="Times New Roman" w:hAnsi="Times New Roman" w:cs="Times New Roman"/>
                <w:sz w:val="24"/>
                <w:szCs w:val="24"/>
                <w:lang w:eastAsia="ru-RU"/>
              </w:rPr>
              <w:t>3</w:t>
            </w:r>
          </w:p>
        </w:tc>
        <w:tc>
          <w:tcPr>
            <w:tcW w:w="4774" w:type="pct"/>
          </w:tcPr>
          <w:p w:rsidR="006D2B70" w:rsidRPr="00131098" w:rsidRDefault="007C7618" w:rsidP="00131098">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gramStart"/>
            <w:r w:rsidRPr="007C7618">
              <w:rPr>
                <w:rFonts w:ascii="Times New Roman" w:eastAsia="Times New Roman" w:hAnsi="Times New Roman" w:cs="Times New Roman"/>
                <w:sz w:val="24"/>
                <w:szCs w:val="24"/>
                <w:lang w:val="en-US" w:eastAsia="ru-RU"/>
              </w:rPr>
              <w:t>owns</w:t>
            </w:r>
            <w:proofErr w:type="gramEnd"/>
            <w:r w:rsidRPr="007C7618">
              <w:rPr>
                <w:rFonts w:ascii="Times New Roman" w:eastAsia="Times New Roman" w:hAnsi="Times New Roman" w:cs="Times New Roman"/>
                <w:sz w:val="24"/>
                <w:szCs w:val="24"/>
                <w:lang w:val="en-US" w:eastAsia="ru-RU"/>
              </w:rPr>
              <w:t xml:space="preserve"> the skills and abilities to implement the educational process in the conditions of the updated content of primary education.</w:t>
            </w:r>
          </w:p>
        </w:tc>
      </w:tr>
      <w:tr w:rsidR="006D2B70" w:rsidRPr="004955B1" w:rsidTr="00131098">
        <w:tc>
          <w:tcPr>
            <w:cnfStyle w:val="001000000000" w:firstRow="0" w:lastRow="0" w:firstColumn="1" w:lastColumn="0" w:oddVBand="0" w:evenVBand="0" w:oddHBand="0" w:evenHBand="0" w:firstRowFirstColumn="0" w:firstRowLastColumn="0" w:lastRowFirstColumn="0" w:lastRowLastColumn="0"/>
            <w:tcW w:w="226" w:type="pct"/>
          </w:tcPr>
          <w:p w:rsidR="006D2B70" w:rsidRPr="00131098" w:rsidRDefault="006D2B70" w:rsidP="00131098">
            <w:pPr>
              <w:jc w:val="center"/>
              <w:rPr>
                <w:rFonts w:ascii="Times New Roman" w:eastAsia="Times New Roman" w:hAnsi="Times New Roman" w:cs="Times New Roman"/>
                <w:sz w:val="24"/>
                <w:szCs w:val="24"/>
                <w:lang w:val="kk-KZ" w:eastAsia="ru-RU"/>
              </w:rPr>
            </w:pPr>
            <w:r w:rsidRPr="00131098">
              <w:rPr>
                <w:rFonts w:ascii="Times New Roman" w:eastAsia="Times New Roman" w:hAnsi="Times New Roman" w:cs="Times New Roman"/>
                <w:sz w:val="24"/>
                <w:szCs w:val="24"/>
                <w:lang w:val="kk-KZ" w:eastAsia="ru-RU"/>
              </w:rPr>
              <w:t>4</w:t>
            </w:r>
          </w:p>
        </w:tc>
        <w:tc>
          <w:tcPr>
            <w:tcW w:w="4774" w:type="pct"/>
          </w:tcPr>
          <w:p w:rsidR="006D2B70" w:rsidRPr="00131098" w:rsidRDefault="007C7618" w:rsidP="00131098">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gramStart"/>
            <w:r w:rsidRPr="007C7618">
              <w:rPr>
                <w:rFonts w:ascii="Times New Roman" w:eastAsia="Times New Roman" w:hAnsi="Times New Roman" w:cs="Times New Roman"/>
                <w:sz w:val="24"/>
                <w:szCs w:val="24"/>
                <w:lang w:val="en-US" w:eastAsia="ru-RU"/>
              </w:rPr>
              <w:t>owns</w:t>
            </w:r>
            <w:proofErr w:type="gramEnd"/>
            <w:r w:rsidRPr="007C7618">
              <w:rPr>
                <w:rFonts w:ascii="Times New Roman" w:eastAsia="Times New Roman" w:hAnsi="Times New Roman" w:cs="Times New Roman"/>
                <w:sz w:val="24"/>
                <w:szCs w:val="24"/>
                <w:lang w:val="en-US" w:eastAsia="ru-RU"/>
              </w:rPr>
              <w:t xml:space="preserve"> the methodology of scientific and pedagogical research, methods of scientific and pedagogical work at the university.</w:t>
            </w:r>
          </w:p>
        </w:tc>
      </w:tr>
      <w:tr w:rsidR="006D2B70" w:rsidRPr="004955B1" w:rsidTr="00131098">
        <w:tc>
          <w:tcPr>
            <w:cnfStyle w:val="001000000000" w:firstRow="0" w:lastRow="0" w:firstColumn="1" w:lastColumn="0" w:oddVBand="0" w:evenVBand="0" w:oddHBand="0" w:evenHBand="0" w:firstRowFirstColumn="0" w:firstRowLastColumn="0" w:lastRowFirstColumn="0" w:lastRowLastColumn="0"/>
            <w:tcW w:w="226" w:type="pct"/>
          </w:tcPr>
          <w:p w:rsidR="006D2B70" w:rsidRPr="00131098" w:rsidRDefault="006D2B70" w:rsidP="00131098">
            <w:pPr>
              <w:jc w:val="center"/>
              <w:rPr>
                <w:rFonts w:ascii="Times New Roman" w:eastAsia="Times New Roman" w:hAnsi="Times New Roman" w:cs="Times New Roman"/>
                <w:sz w:val="24"/>
                <w:szCs w:val="24"/>
                <w:lang w:val="kk-KZ" w:eastAsia="ru-RU"/>
              </w:rPr>
            </w:pPr>
            <w:r w:rsidRPr="00131098">
              <w:rPr>
                <w:rFonts w:ascii="Times New Roman" w:eastAsia="Times New Roman" w:hAnsi="Times New Roman" w:cs="Times New Roman"/>
                <w:sz w:val="24"/>
                <w:szCs w:val="24"/>
                <w:lang w:val="kk-KZ" w:eastAsia="ru-RU"/>
              </w:rPr>
              <w:t>5</w:t>
            </w:r>
          </w:p>
        </w:tc>
        <w:tc>
          <w:tcPr>
            <w:tcW w:w="4774" w:type="pct"/>
          </w:tcPr>
          <w:p w:rsidR="006D2B70" w:rsidRPr="00131098" w:rsidRDefault="007C7618" w:rsidP="00131098">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gramStart"/>
            <w:r w:rsidRPr="007C7618">
              <w:rPr>
                <w:rFonts w:ascii="Times New Roman" w:eastAsia="Times New Roman" w:hAnsi="Times New Roman" w:cs="Times New Roman"/>
                <w:sz w:val="24"/>
                <w:szCs w:val="24"/>
                <w:lang w:val="en-US" w:eastAsia="ru-RU"/>
              </w:rPr>
              <w:t>owns</w:t>
            </w:r>
            <w:proofErr w:type="gramEnd"/>
            <w:r w:rsidRPr="007C7618">
              <w:rPr>
                <w:rFonts w:ascii="Times New Roman" w:eastAsia="Times New Roman" w:hAnsi="Times New Roman" w:cs="Times New Roman"/>
                <w:sz w:val="24"/>
                <w:szCs w:val="24"/>
                <w:lang w:val="en-US" w:eastAsia="ru-RU"/>
              </w:rPr>
              <w:t xml:space="preserve"> s the skills and abilities to plan and solve problems of their own professional and personal development, analysis and synthesis of materials and sources.</w:t>
            </w:r>
          </w:p>
        </w:tc>
      </w:tr>
      <w:tr w:rsidR="006D2B70" w:rsidRPr="004955B1" w:rsidTr="00131098">
        <w:tc>
          <w:tcPr>
            <w:cnfStyle w:val="001000000000" w:firstRow="0" w:lastRow="0" w:firstColumn="1" w:lastColumn="0" w:oddVBand="0" w:evenVBand="0" w:oddHBand="0" w:evenHBand="0" w:firstRowFirstColumn="0" w:firstRowLastColumn="0" w:lastRowFirstColumn="0" w:lastRowLastColumn="0"/>
            <w:tcW w:w="226" w:type="pct"/>
          </w:tcPr>
          <w:p w:rsidR="006D2B70" w:rsidRPr="00131098" w:rsidRDefault="006D2B70" w:rsidP="00131098">
            <w:pPr>
              <w:jc w:val="center"/>
              <w:rPr>
                <w:rFonts w:ascii="Times New Roman" w:eastAsia="Times New Roman" w:hAnsi="Times New Roman" w:cs="Times New Roman"/>
                <w:sz w:val="24"/>
                <w:szCs w:val="24"/>
                <w:lang w:val="kk-KZ" w:eastAsia="ru-RU"/>
              </w:rPr>
            </w:pPr>
            <w:r w:rsidRPr="00131098">
              <w:rPr>
                <w:rFonts w:ascii="Times New Roman" w:eastAsia="Times New Roman" w:hAnsi="Times New Roman" w:cs="Times New Roman"/>
                <w:sz w:val="24"/>
                <w:szCs w:val="24"/>
                <w:lang w:val="kk-KZ" w:eastAsia="ru-RU"/>
              </w:rPr>
              <w:t>6</w:t>
            </w:r>
          </w:p>
        </w:tc>
        <w:tc>
          <w:tcPr>
            <w:tcW w:w="4774" w:type="pct"/>
          </w:tcPr>
          <w:p w:rsidR="006D2B70" w:rsidRPr="00131098" w:rsidRDefault="007C7618" w:rsidP="00131098">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7C7618">
              <w:rPr>
                <w:rFonts w:ascii="Times New Roman" w:eastAsia="Times New Roman" w:hAnsi="Times New Roman" w:cs="Times New Roman"/>
                <w:sz w:val="24"/>
                <w:szCs w:val="24"/>
                <w:lang w:val="en-US" w:eastAsia="ru-RU"/>
              </w:rPr>
              <w:t>explains the psychological and pedagogical content of educational activities, current trends in management in the field of education, the main management functions</w:t>
            </w:r>
          </w:p>
        </w:tc>
      </w:tr>
      <w:tr w:rsidR="006D2B70" w:rsidRPr="004955B1" w:rsidTr="00131098">
        <w:tc>
          <w:tcPr>
            <w:cnfStyle w:val="001000000000" w:firstRow="0" w:lastRow="0" w:firstColumn="1" w:lastColumn="0" w:oddVBand="0" w:evenVBand="0" w:oddHBand="0" w:evenHBand="0" w:firstRowFirstColumn="0" w:firstRowLastColumn="0" w:lastRowFirstColumn="0" w:lastRowLastColumn="0"/>
            <w:tcW w:w="226" w:type="pct"/>
          </w:tcPr>
          <w:p w:rsidR="006D2B70" w:rsidRPr="00131098" w:rsidRDefault="006D2B70" w:rsidP="00131098">
            <w:pPr>
              <w:jc w:val="center"/>
              <w:rPr>
                <w:rFonts w:ascii="Times New Roman" w:eastAsia="Times New Roman" w:hAnsi="Times New Roman" w:cs="Times New Roman"/>
                <w:sz w:val="24"/>
                <w:szCs w:val="24"/>
                <w:lang w:val="kk-KZ" w:eastAsia="ru-RU"/>
              </w:rPr>
            </w:pPr>
            <w:r w:rsidRPr="00131098">
              <w:rPr>
                <w:rFonts w:ascii="Times New Roman" w:eastAsia="Times New Roman" w:hAnsi="Times New Roman" w:cs="Times New Roman"/>
                <w:sz w:val="24"/>
                <w:szCs w:val="24"/>
                <w:lang w:val="kk-KZ" w:eastAsia="ru-RU"/>
              </w:rPr>
              <w:t>7</w:t>
            </w:r>
          </w:p>
        </w:tc>
        <w:tc>
          <w:tcPr>
            <w:tcW w:w="4774" w:type="pct"/>
          </w:tcPr>
          <w:p w:rsidR="006D2B70" w:rsidRPr="00131098" w:rsidRDefault="007C7618" w:rsidP="001310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gramStart"/>
            <w:r w:rsidRPr="007C7618">
              <w:rPr>
                <w:rFonts w:ascii="Times New Roman" w:hAnsi="Times New Roman" w:cs="Times New Roman"/>
                <w:sz w:val="24"/>
                <w:szCs w:val="24"/>
                <w:lang w:val="en-US"/>
              </w:rPr>
              <w:t>applies</w:t>
            </w:r>
            <w:proofErr w:type="gramEnd"/>
            <w:r w:rsidRPr="007C7618">
              <w:rPr>
                <w:rFonts w:ascii="Times New Roman" w:hAnsi="Times New Roman" w:cs="Times New Roman"/>
                <w:sz w:val="24"/>
                <w:szCs w:val="24"/>
                <w:lang w:val="en-US"/>
              </w:rPr>
              <w:t xml:space="preserve"> knowledge of the principles and mechanisms of pedagogical process during the planning and the organization of teaching and educational work, the choice of effective forms and methods of education and training of pupils, carries out control and estimated activity.</w:t>
            </w:r>
          </w:p>
        </w:tc>
      </w:tr>
      <w:tr w:rsidR="006D2B70" w:rsidRPr="004955B1" w:rsidTr="00131098">
        <w:tc>
          <w:tcPr>
            <w:cnfStyle w:val="001000000000" w:firstRow="0" w:lastRow="0" w:firstColumn="1" w:lastColumn="0" w:oddVBand="0" w:evenVBand="0" w:oddHBand="0" w:evenHBand="0" w:firstRowFirstColumn="0" w:firstRowLastColumn="0" w:lastRowFirstColumn="0" w:lastRowLastColumn="0"/>
            <w:tcW w:w="226" w:type="pct"/>
          </w:tcPr>
          <w:p w:rsidR="006D2B70" w:rsidRPr="00131098" w:rsidRDefault="006D2B70" w:rsidP="00131098">
            <w:pPr>
              <w:jc w:val="center"/>
              <w:rPr>
                <w:rFonts w:ascii="Times New Roman" w:eastAsia="Times New Roman" w:hAnsi="Times New Roman" w:cs="Times New Roman"/>
                <w:sz w:val="24"/>
                <w:szCs w:val="24"/>
                <w:lang w:val="kk-KZ" w:eastAsia="ru-RU"/>
              </w:rPr>
            </w:pPr>
            <w:r w:rsidRPr="00131098">
              <w:rPr>
                <w:rFonts w:ascii="Times New Roman" w:eastAsia="Times New Roman" w:hAnsi="Times New Roman" w:cs="Times New Roman"/>
                <w:sz w:val="24"/>
                <w:szCs w:val="24"/>
                <w:lang w:val="kk-KZ" w:eastAsia="ru-RU"/>
              </w:rPr>
              <w:t>8</w:t>
            </w:r>
          </w:p>
        </w:tc>
        <w:tc>
          <w:tcPr>
            <w:tcW w:w="4774" w:type="pct"/>
          </w:tcPr>
          <w:p w:rsidR="006D2B70" w:rsidRPr="00131098" w:rsidRDefault="007C7618" w:rsidP="00131098">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proofErr w:type="gramStart"/>
            <w:r w:rsidRPr="007C7618">
              <w:rPr>
                <w:rFonts w:ascii="Times New Roman" w:eastAsia="Times New Roman" w:hAnsi="Times New Roman" w:cs="Times New Roman"/>
                <w:sz w:val="24"/>
                <w:szCs w:val="24"/>
                <w:lang w:val="en-US" w:eastAsia="ru-RU"/>
              </w:rPr>
              <w:t>creatively</w:t>
            </w:r>
            <w:proofErr w:type="gramEnd"/>
            <w:r w:rsidRPr="007C7618">
              <w:rPr>
                <w:rFonts w:ascii="Times New Roman" w:eastAsia="Times New Roman" w:hAnsi="Times New Roman" w:cs="Times New Roman"/>
                <w:sz w:val="24"/>
                <w:szCs w:val="24"/>
                <w:lang w:val="en-US" w:eastAsia="ru-RU"/>
              </w:rPr>
              <w:t xml:space="preserve"> uses achievements of the theory and practice in the educational process, including teaching methods in primary school, best practices and the results of research work.</w:t>
            </w:r>
          </w:p>
        </w:tc>
      </w:tr>
      <w:tr w:rsidR="006D2B70" w:rsidRPr="004955B1" w:rsidTr="00131098">
        <w:tc>
          <w:tcPr>
            <w:cnfStyle w:val="001000000000" w:firstRow="0" w:lastRow="0" w:firstColumn="1" w:lastColumn="0" w:oddVBand="0" w:evenVBand="0" w:oddHBand="0" w:evenHBand="0" w:firstRowFirstColumn="0" w:firstRowLastColumn="0" w:lastRowFirstColumn="0" w:lastRowLastColumn="0"/>
            <w:tcW w:w="226" w:type="pct"/>
          </w:tcPr>
          <w:p w:rsidR="006D2B70" w:rsidRPr="00131098" w:rsidRDefault="006D2B70" w:rsidP="00131098">
            <w:pPr>
              <w:jc w:val="center"/>
              <w:rPr>
                <w:rFonts w:ascii="Times New Roman" w:eastAsia="Times New Roman" w:hAnsi="Times New Roman" w:cs="Times New Roman"/>
                <w:sz w:val="24"/>
                <w:szCs w:val="24"/>
                <w:lang w:val="kk-KZ" w:eastAsia="ru-RU"/>
              </w:rPr>
            </w:pPr>
            <w:r w:rsidRPr="00131098">
              <w:rPr>
                <w:rFonts w:ascii="Times New Roman" w:eastAsia="Times New Roman" w:hAnsi="Times New Roman" w:cs="Times New Roman"/>
                <w:sz w:val="24"/>
                <w:szCs w:val="24"/>
                <w:lang w:val="kk-KZ" w:eastAsia="ru-RU"/>
              </w:rPr>
              <w:t>9</w:t>
            </w:r>
          </w:p>
        </w:tc>
        <w:tc>
          <w:tcPr>
            <w:tcW w:w="4774" w:type="pct"/>
          </w:tcPr>
          <w:p w:rsidR="006D2B70" w:rsidRPr="00131098" w:rsidRDefault="007C7618" w:rsidP="00131098">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proofErr w:type="gramStart"/>
            <w:r w:rsidRPr="007C7618">
              <w:rPr>
                <w:rFonts w:ascii="Times New Roman" w:eastAsia="Times New Roman" w:hAnsi="Times New Roman" w:cs="Times New Roman"/>
                <w:sz w:val="24"/>
                <w:szCs w:val="24"/>
                <w:lang w:val="en-US" w:eastAsia="ru-RU"/>
              </w:rPr>
              <w:t>substantiates</w:t>
            </w:r>
            <w:proofErr w:type="gramEnd"/>
            <w:r w:rsidRPr="007C7618">
              <w:rPr>
                <w:rFonts w:ascii="Times New Roman" w:eastAsia="Times New Roman" w:hAnsi="Times New Roman" w:cs="Times New Roman"/>
                <w:sz w:val="24"/>
                <w:szCs w:val="24"/>
                <w:lang w:val="en-US" w:eastAsia="ru-RU"/>
              </w:rPr>
              <w:t xml:space="preserve"> the scientific and methodological foundations of measurements, monitoring studies in systems for assessing the quality of education and the provision of educational services and their application in the educational process.</w:t>
            </w:r>
          </w:p>
        </w:tc>
      </w:tr>
      <w:tr w:rsidR="006D2B70" w:rsidRPr="004955B1" w:rsidTr="00131098">
        <w:tc>
          <w:tcPr>
            <w:cnfStyle w:val="001000000000" w:firstRow="0" w:lastRow="0" w:firstColumn="1" w:lastColumn="0" w:oddVBand="0" w:evenVBand="0" w:oddHBand="0" w:evenHBand="0" w:firstRowFirstColumn="0" w:firstRowLastColumn="0" w:lastRowFirstColumn="0" w:lastRowLastColumn="0"/>
            <w:tcW w:w="226" w:type="pct"/>
          </w:tcPr>
          <w:p w:rsidR="006D2B70" w:rsidRPr="00131098" w:rsidRDefault="006D2B70" w:rsidP="00131098">
            <w:pPr>
              <w:jc w:val="center"/>
              <w:rPr>
                <w:rFonts w:ascii="Times New Roman" w:eastAsia="Times New Roman" w:hAnsi="Times New Roman" w:cs="Times New Roman"/>
                <w:sz w:val="24"/>
                <w:szCs w:val="24"/>
                <w:lang w:val="kk-KZ" w:eastAsia="ru-RU"/>
              </w:rPr>
            </w:pPr>
            <w:r w:rsidRPr="00131098">
              <w:rPr>
                <w:rFonts w:ascii="Times New Roman" w:eastAsia="Times New Roman" w:hAnsi="Times New Roman" w:cs="Times New Roman"/>
                <w:sz w:val="24"/>
                <w:szCs w:val="24"/>
                <w:lang w:val="kk-KZ" w:eastAsia="ru-RU"/>
              </w:rPr>
              <w:t>10</w:t>
            </w:r>
          </w:p>
        </w:tc>
        <w:tc>
          <w:tcPr>
            <w:tcW w:w="4774" w:type="pct"/>
          </w:tcPr>
          <w:p w:rsidR="006D2B70" w:rsidRPr="00131098" w:rsidRDefault="007C7618" w:rsidP="00131098">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proofErr w:type="gramStart"/>
            <w:r w:rsidRPr="007C7618">
              <w:rPr>
                <w:rFonts w:ascii="Times New Roman" w:hAnsi="Times New Roman" w:cs="Times New Roman"/>
                <w:sz w:val="24"/>
                <w:szCs w:val="24"/>
                <w:lang w:val="en-US"/>
              </w:rPr>
              <w:t>outlines</w:t>
            </w:r>
            <w:proofErr w:type="gramEnd"/>
            <w:r w:rsidRPr="007C7618">
              <w:rPr>
                <w:rFonts w:ascii="Times New Roman" w:hAnsi="Times New Roman" w:cs="Times New Roman"/>
                <w:sz w:val="24"/>
                <w:szCs w:val="24"/>
                <w:lang w:val="en-US"/>
              </w:rPr>
              <w:t xml:space="preserve"> the conceptual foundations of the organization and conduct of psychological and pedagogical diagnostics of primary school students, the specifics of pedagogical diagnostics and the results of education, creative approaches to solving new problems and situations.</w:t>
            </w:r>
          </w:p>
        </w:tc>
      </w:tr>
      <w:tr w:rsidR="004C394E" w:rsidRPr="004955B1" w:rsidTr="00131098">
        <w:tc>
          <w:tcPr>
            <w:cnfStyle w:val="001000000000" w:firstRow="0" w:lastRow="0" w:firstColumn="1" w:lastColumn="0" w:oddVBand="0" w:evenVBand="0" w:oddHBand="0" w:evenHBand="0" w:firstRowFirstColumn="0" w:firstRowLastColumn="0" w:lastRowFirstColumn="0" w:lastRowLastColumn="0"/>
            <w:tcW w:w="226" w:type="pct"/>
          </w:tcPr>
          <w:p w:rsidR="004C394E" w:rsidRPr="00131098" w:rsidRDefault="004C394E" w:rsidP="00131098">
            <w:pPr>
              <w:jc w:val="center"/>
              <w:rPr>
                <w:rFonts w:ascii="Times New Roman" w:eastAsia="Times New Roman" w:hAnsi="Times New Roman" w:cs="Times New Roman"/>
                <w:sz w:val="24"/>
                <w:szCs w:val="24"/>
                <w:lang w:val="kk-KZ" w:eastAsia="ru-RU"/>
              </w:rPr>
            </w:pPr>
            <w:r w:rsidRPr="00131098">
              <w:rPr>
                <w:rFonts w:ascii="Times New Roman" w:eastAsia="Times New Roman" w:hAnsi="Times New Roman" w:cs="Times New Roman"/>
                <w:sz w:val="24"/>
                <w:szCs w:val="24"/>
                <w:lang w:val="kk-KZ" w:eastAsia="ru-RU"/>
              </w:rPr>
              <w:t>11</w:t>
            </w:r>
          </w:p>
        </w:tc>
        <w:tc>
          <w:tcPr>
            <w:tcW w:w="4774" w:type="pct"/>
          </w:tcPr>
          <w:p w:rsidR="004C394E" w:rsidRPr="00131098" w:rsidRDefault="007C7618" w:rsidP="00131098">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proofErr w:type="gramStart"/>
            <w:r w:rsidRPr="007C7618">
              <w:rPr>
                <w:rFonts w:ascii="Times New Roman" w:hAnsi="Times New Roman" w:cs="Times New Roman"/>
                <w:sz w:val="24"/>
                <w:szCs w:val="24"/>
                <w:lang w:val="en-US"/>
              </w:rPr>
              <w:t>develops</w:t>
            </w:r>
            <w:proofErr w:type="gramEnd"/>
            <w:r w:rsidRPr="007C7618">
              <w:rPr>
                <w:rFonts w:ascii="Times New Roman" w:hAnsi="Times New Roman" w:cs="Times New Roman"/>
                <w:sz w:val="24"/>
                <w:szCs w:val="24"/>
                <w:lang w:val="en-US"/>
              </w:rPr>
              <w:t xml:space="preserve"> documentation of complex pedagogical activities, including educational programs in a multicultural environment, taking into account the individual characteristics of students.</w:t>
            </w:r>
          </w:p>
        </w:tc>
      </w:tr>
      <w:tr w:rsidR="004C394E" w:rsidRPr="004955B1" w:rsidTr="00131098">
        <w:tc>
          <w:tcPr>
            <w:cnfStyle w:val="001000000000" w:firstRow="0" w:lastRow="0" w:firstColumn="1" w:lastColumn="0" w:oddVBand="0" w:evenVBand="0" w:oddHBand="0" w:evenHBand="0" w:firstRowFirstColumn="0" w:firstRowLastColumn="0" w:lastRowFirstColumn="0" w:lastRowLastColumn="0"/>
            <w:tcW w:w="226" w:type="pct"/>
          </w:tcPr>
          <w:p w:rsidR="004C394E" w:rsidRPr="00131098" w:rsidRDefault="004C394E" w:rsidP="00131098">
            <w:pPr>
              <w:jc w:val="center"/>
              <w:rPr>
                <w:rFonts w:ascii="Times New Roman" w:eastAsia="Times New Roman" w:hAnsi="Times New Roman" w:cs="Times New Roman"/>
                <w:sz w:val="24"/>
                <w:szCs w:val="24"/>
                <w:lang w:val="kk-KZ" w:eastAsia="ru-RU"/>
              </w:rPr>
            </w:pPr>
            <w:r w:rsidRPr="00131098">
              <w:rPr>
                <w:rFonts w:ascii="Times New Roman" w:eastAsia="Times New Roman" w:hAnsi="Times New Roman" w:cs="Times New Roman"/>
                <w:sz w:val="24"/>
                <w:szCs w:val="24"/>
                <w:lang w:val="kk-KZ" w:eastAsia="ru-RU"/>
              </w:rPr>
              <w:t>12</w:t>
            </w:r>
          </w:p>
        </w:tc>
        <w:tc>
          <w:tcPr>
            <w:tcW w:w="4774" w:type="pct"/>
          </w:tcPr>
          <w:p w:rsidR="004C394E" w:rsidRPr="00131098" w:rsidRDefault="007C7618" w:rsidP="00131098">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proofErr w:type="gramStart"/>
            <w:r w:rsidRPr="007C7618">
              <w:rPr>
                <w:rFonts w:ascii="Times New Roman" w:hAnsi="Times New Roman" w:cs="Times New Roman"/>
                <w:sz w:val="24"/>
                <w:szCs w:val="24"/>
                <w:lang w:val="en-US"/>
              </w:rPr>
              <w:t>evaluates</w:t>
            </w:r>
            <w:proofErr w:type="gramEnd"/>
            <w:r w:rsidRPr="007C7618">
              <w:rPr>
                <w:rFonts w:ascii="Times New Roman" w:hAnsi="Times New Roman" w:cs="Times New Roman"/>
                <w:sz w:val="24"/>
                <w:szCs w:val="24"/>
                <w:lang w:val="en-US"/>
              </w:rPr>
              <w:t xml:space="preserve"> the role of science and education in public life, current trends in the development of primary education, scientific knowledge, pedagogical science in the Republic of Kazakhstan and abroad.</w:t>
            </w:r>
          </w:p>
        </w:tc>
      </w:tr>
    </w:tbl>
    <w:p w:rsidR="00827BE5" w:rsidRPr="00827BE5" w:rsidRDefault="00827BE5" w:rsidP="00131098">
      <w:pPr>
        <w:rPr>
          <w:lang w:val="kk-KZ"/>
        </w:rPr>
      </w:pPr>
    </w:p>
    <w:sectPr w:rsidR="00827BE5" w:rsidRPr="00827BE5" w:rsidSect="00131098">
      <w:pgSz w:w="16838" w:h="11906" w:orient="landscape"/>
      <w:pgMar w:top="1701" w:right="1134" w:bottom="23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0E5F35"/>
    <w:rsid w:val="00131098"/>
    <w:rsid w:val="00246DBA"/>
    <w:rsid w:val="002B1D57"/>
    <w:rsid w:val="002C5530"/>
    <w:rsid w:val="003237F2"/>
    <w:rsid w:val="0036353C"/>
    <w:rsid w:val="004955B1"/>
    <w:rsid w:val="004C394E"/>
    <w:rsid w:val="00560ADE"/>
    <w:rsid w:val="00587BC7"/>
    <w:rsid w:val="005B33F7"/>
    <w:rsid w:val="005D3418"/>
    <w:rsid w:val="00693A94"/>
    <w:rsid w:val="006D2B70"/>
    <w:rsid w:val="00767F6D"/>
    <w:rsid w:val="007C7618"/>
    <w:rsid w:val="008006F7"/>
    <w:rsid w:val="00827BE5"/>
    <w:rsid w:val="00833EB3"/>
    <w:rsid w:val="00840D8F"/>
    <w:rsid w:val="008A2B1A"/>
    <w:rsid w:val="0092523A"/>
    <w:rsid w:val="009C10A2"/>
    <w:rsid w:val="009D3CE7"/>
    <w:rsid w:val="00B33AAB"/>
    <w:rsid w:val="00BB13A9"/>
    <w:rsid w:val="00BB4725"/>
    <w:rsid w:val="00BC72F4"/>
    <w:rsid w:val="00BE16E3"/>
    <w:rsid w:val="00C65A09"/>
    <w:rsid w:val="00CE1BF8"/>
    <w:rsid w:val="00D51192"/>
    <w:rsid w:val="00DA2F79"/>
    <w:rsid w:val="00DA5772"/>
    <w:rsid w:val="00E26C87"/>
    <w:rsid w:val="00EC040D"/>
    <w:rsid w:val="00ED6B1A"/>
    <w:rsid w:val="00FB2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012447">
      <w:bodyDiv w:val="1"/>
      <w:marLeft w:val="0"/>
      <w:marRight w:val="0"/>
      <w:marTop w:val="0"/>
      <w:marBottom w:val="0"/>
      <w:divBdr>
        <w:top w:val="none" w:sz="0" w:space="0" w:color="auto"/>
        <w:left w:val="none" w:sz="0" w:space="0" w:color="auto"/>
        <w:bottom w:val="none" w:sz="0" w:space="0" w:color="auto"/>
        <w:right w:val="none" w:sz="0" w:space="0" w:color="auto"/>
      </w:divBdr>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2024-10-15T08:37:00Z</dcterms:created>
  <dcterms:modified xsi:type="dcterms:W3CDTF">2024-10-15T08:37:00Z</dcterms:modified>
</cp:coreProperties>
</file>