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34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2263A8" w:rsidRPr="009A6678" w:rsidTr="002263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2263A8" w:rsidRPr="002263A8" w:rsidRDefault="002263A8" w:rsidP="002263A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2263A8">
              <w:rPr>
                <w:rFonts w:ascii="Times New Roman" w:eastAsia="Times New Roman" w:hAnsi="Times New Roman" w:cs="Times New Roman"/>
                <w:sz w:val="24"/>
                <w:szCs w:val="24"/>
                <w:lang w:val="kk-KZ" w:eastAsia="ru-RU"/>
              </w:rPr>
              <w:t>8D01701 Kazakh language and  Literature</w:t>
            </w:r>
            <w:bookmarkEnd w:id="0"/>
          </w:p>
        </w:tc>
      </w:tr>
      <w:tr w:rsidR="002263A8" w:rsidRPr="009A667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b w:val="0"/>
                <w:bCs w:val="0"/>
                <w:sz w:val="24"/>
                <w:szCs w:val="24"/>
                <w:lang w:val="kk-KZ" w:eastAsia="ru-RU"/>
              </w:rPr>
            </w:pPr>
            <w:r w:rsidRPr="002263A8">
              <w:rPr>
                <w:rFonts w:ascii="Times New Roman" w:eastAsia="Times New Roman" w:hAnsi="Times New Roman" w:cs="Times New Roman"/>
                <w:sz w:val="24"/>
                <w:szCs w:val="24"/>
                <w:lang w:val="kk-KZ" w:eastAsia="ru-RU"/>
              </w:rPr>
              <w:t>EP purpose </w:t>
            </w:r>
          </w:p>
          <w:p w:rsidR="002263A8" w:rsidRPr="002263A8" w:rsidRDefault="002263A8" w:rsidP="002263A8">
            <w:pPr>
              <w:rPr>
                <w:rFonts w:ascii="Times New Roman" w:eastAsia="Times New Roman" w:hAnsi="Times New Roman" w:cs="Times New Roman"/>
                <w:sz w:val="24"/>
                <w:szCs w:val="24"/>
                <w:lang w:val="kk-KZ" w:eastAsia="ru-RU"/>
              </w:rPr>
            </w:pPr>
          </w:p>
        </w:tc>
        <w:tc>
          <w:tcPr>
            <w:tcW w:w="9355" w:type="dxa"/>
          </w:tcPr>
          <w:p w:rsidR="002263A8" w:rsidRPr="002263A8" w:rsidRDefault="009A667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9A6678">
              <w:rPr>
                <w:rFonts w:ascii="Times New Roman" w:eastAsia="Times New Roman" w:hAnsi="Times New Roman" w:cs="Times New Roman"/>
                <w:sz w:val="24"/>
                <w:szCs w:val="24"/>
                <w:lang w:val="kk-KZ" w:eastAsia="ru-RU"/>
              </w:rPr>
              <w:t>Training of a highly qualified, competitive teacher-specialist in the field of the Kazakh language and literature, who is able to solve the problems and tasks of modern society, who knows the scientific and methodological foundations of teaching the Kazakh language and literature, who carries out research work in the field of philology.</w:t>
            </w:r>
          </w:p>
        </w:tc>
      </w:tr>
      <w:tr w:rsidR="002263A8" w:rsidRPr="002263A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EP type</w:t>
            </w:r>
          </w:p>
        </w:tc>
        <w:tc>
          <w:tcPr>
            <w:tcW w:w="9355" w:type="dxa"/>
          </w:tcPr>
          <w:p w:rsidR="002263A8" w:rsidRPr="002263A8" w:rsidRDefault="002263A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 xml:space="preserve">Acting  </w:t>
            </w:r>
          </w:p>
        </w:tc>
      </w:tr>
      <w:tr w:rsidR="002263A8" w:rsidRPr="002263A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Level on NQF</w:t>
            </w:r>
          </w:p>
        </w:tc>
        <w:tc>
          <w:tcPr>
            <w:tcW w:w="9355" w:type="dxa"/>
          </w:tcPr>
          <w:p w:rsidR="002263A8" w:rsidRPr="002263A8" w:rsidRDefault="002263A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8</w:t>
            </w:r>
          </w:p>
        </w:tc>
      </w:tr>
      <w:tr w:rsidR="002263A8" w:rsidRPr="002263A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Level on SQF</w:t>
            </w:r>
          </w:p>
        </w:tc>
        <w:tc>
          <w:tcPr>
            <w:tcW w:w="9355" w:type="dxa"/>
          </w:tcPr>
          <w:p w:rsidR="002263A8" w:rsidRPr="002263A8" w:rsidRDefault="002263A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8</w:t>
            </w:r>
          </w:p>
        </w:tc>
      </w:tr>
      <w:tr w:rsidR="002263A8" w:rsidRPr="002263A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EP distinctive features</w:t>
            </w:r>
          </w:p>
        </w:tc>
        <w:tc>
          <w:tcPr>
            <w:tcW w:w="9355" w:type="dxa"/>
          </w:tcPr>
          <w:p w:rsidR="002263A8" w:rsidRPr="002263A8" w:rsidRDefault="002263A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No</w:t>
            </w:r>
          </w:p>
        </w:tc>
      </w:tr>
      <w:tr w:rsidR="002263A8" w:rsidRPr="002263A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The awarded academic degree</w:t>
            </w:r>
          </w:p>
        </w:tc>
        <w:tc>
          <w:tcPr>
            <w:tcW w:w="9355" w:type="dxa"/>
          </w:tcPr>
          <w:p w:rsidR="002263A8" w:rsidRPr="002263A8" w:rsidRDefault="002263A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 xml:space="preserve">Doctor </w:t>
            </w:r>
          </w:p>
        </w:tc>
      </w:tr>
      <w:tr w:rsidR="002263A8" w:rsidRPr="002263A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Period of study</w:t>
            </w:r>
          </w:p>
        </w:tc>
        <w:tc>
          <w:tcPr>
            <w:tcW w:w="9355" w:type="dxa"/>
          </w:tcPr>
          <w:p w:rsidR="002263A8" w:rsidRPr="002263A8" w:rsidRDefault="002263A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3</w:t>
            </w:r>
          </w:p>
        </w:tc>
      </w:tr>
      <w:tr w:rsidR="002263A8" w:rsidRPr="002263A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Volume of the credits</w:t>
            </w:r>
          </w:p>
        </w:tc>
        <w:tc>
          <w:tcPr>
            <w:tcW w:w="9355" w:type="dxa"/>
          </w:tcPr>
          <w:p w:rsidR="002263A8" w:rsidRPr="002263A8" w:rsidRDefault="002263A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180</w:t>
            </w:r>
          </w:p>
        </w:tc>
      </w:tr>
      <w:tr w:rsidR="002263A8" w:rsidRPr="002263A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Language of education</w:t>
            </w:r>
          </w:p>
        </w:tc>
        <w:tc>
          <w:tcPr>
            <w:tcW w:w="9355" w:type="dxa"/>
          </w:tcPr>
          <w:p w:rsidR="002263A8" w:rsidRPr="002263A8" w:rsidRDefault="002263A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2263A8">
              <w:rPr>
                <w:rFonts w:ascii="Times New Roman" w:eastAsia="Times New Roman" w:hAnsi="Times New Roman" w:cs="Times New Roman"/>
                <w:bCs/>
                <w:sz w:val="24"/>
                <w:szCs w:val="24"/>
                <w:lang w:val="kk-KZ" w:eastAsia="ru-RU"/>
              </w:rPr>
              <w:t>Kazakh</w:t>
            </w:r>
          </w:p>
        </w:tc>
      </w:tr>
      <w:tr w:rsidR="002263A8" w:rsidRPr="00F9391D"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rPr>
                <w:rFonts w:ascii="Times New Roman" w:hAnsi="Times New Roman" w:cs="Times New Roman"/>
                <w:sz w:val="24"/>
                <w:szCs w:val="24"/>
                <w:lang w:val="kk-KZ"/>
              </w:rPr>
            </w:pPr>
            <w:r w:rsidRPr="002263A8">
              <w:rPr>
                <w:rFonts w:ascii="Times New Roman" w:hAnsi="Times New Roman" w:cs="Times New Roman"/>
                <w:sz w:val="24"/>
                <w:szCs w:val="24"/>
                <w:lang w:val="kk-KZ"/>
              </w:rPr>
              <w:t>Date of approval of the OP at the Board meeting</w:t>
            </w:r>
          </w:p>
        </w:tc>
        <w:tc>
          <w:tcPr>
            <w:tcW w:w="9355" w:type="dxa"/>
          </w:tcPr>
          <w:p w:rsidR="002263A8" w:rsidRPr="009A6678" w:rsidRDefault="009A6678" w:rsidP="002263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2263A8" w:rsidRPr="009A6678" w:rsidTr="002263A8">
        <w:tc>
          <w:tcPr>
            <w:cnfStyle w:val="001000000000" w:firstRow="0" w:lastRow="0" w:firstColumn="1" w:lastColumn="0" w:oddVBand="0" w:evenVBand="0" w:oddHBand="0" w:evenHBand="0" w:firstRowFirstColumn="0" w:firstRowLastColumn="0" w:lastRowFirstColumn="0" w:lastRowLastColumn="0"/>
            <w:tcW w:w="5524" w:type="dxa"/>
          </w:tcPr>
          <w:p w:rsidR="002263A8" w:rsidRPr="002263A8" w:rsidRDefault="002263A8" w:rsidP="002263A8">
            <w:pPr>
              <w:shd w:val="clear" w:color="auto" w:fill="FFFFFF"/>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Professional standard</w:t>
            </w:r>
          </w:p>
        </w:tc>
        <w:tc>
          <w:tcPr>
            <w:tcW w:w="9355" w:type="dxa"/>
          </w:tcPr>
          <w:p w:rsidR="002263A8" w:rsidRPr="009A6678" w:rsidRDefault="009A6678" w:rsidP="002263A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A6678">
              <w:rPr>
                <w:rFonts w:ascii="Times New Roman" w:eastAsia="Times New Roman" w:hAnsi="Times New Roman" w:cs="Times New Roman"/>
                <w:sz w:val="24"/>
                <w:szCs w:val="24"/>
                <w:lang w:val="kk-KZ" w:eastAsia="ru-RU"/>
              </w:rPr>
              <w:t>Professional standard: Teacher (faculty) of higher and (or) postgraduate education organizations</w:t>
            </w:r>
            <w:r>
              <w:rPr>
                <w:rFonts w:ascii="Times New Roman" w:eastAsia="Times New Roman" w:hAnsi="Times New Roman" w:cs="Times New Roman"/>
                <w:sz w:val="24"/>
                <w:szCs w:val="24"/>
                <w:lang w:val="en-US" w:eastAsia="ru-RU"/>
              </w:rPr>
              <w:t xml:space="preserve"> 20.11.2023</w:t>
            </w:r>
          </w:p>
        </w:tc>
      </w:tr>
    </w:tbl>
    <w:p w:rsidR="00827BE5" w:rsidRPr="002263A8" w:rsidRDefault="00827BE5" w:rsidP="008A2B1A">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E6936" w:rsidRPr="002263A8" w:rsidTr="006E6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2263A8" w:rsidRDefault="006D2B70"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2263A8"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ab/>
            </w:r>
            <w:r w:rsidRPr="002263A8">
              <w:rPr>
                <w:rFonts w:ascii="Times New Roman" w:eastAsia="Times New Roman" w:hAnsi="Times New Roman" w:cs="Times New Roman"/>
                <w:sz w:val="24"/>
                <w:szCs w:val="24"/>
                <w:lang w:val="kk-KZ" w:eastAsia="ru-RU"/>
              </w:rPr>
              <w:tab/>
            </w:r>
            <w:r w:rsidR="00F008AB" w:rsidRPr="002263A8">
              <w:rPr>
                <w:rFonts w:ascii="Times New Roman" w:eastAsia="Times New Roman" w:hAnsi="Times New Roman" w:cs="Times New Roman"/>
                <w:sz w:val="24"/>
                <w:szCs w:val="24"/>
                <w:lang w:val="kk-KZ" w:eastAsia="ru-RU"/>
              </w:rPr>
              <w:t>Learning outcomes:</w:t>
            </w:r>
          </w:p>
        </w:tc>
      </w:tr>
      <w:tr w:rsidR="006E6936"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F008AB" w:rsidRPr="002263A8" w:rsidRDefault="00F008AB"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1</w:t>
            </w:r>
          </w:p>
        </w:tc>
        <w:tc>
          <w:tcPr>
            <w:tcW w:w="4764" w:type="pct"/>
          </w:tcPr>
          <w:p w:rsidR="00F008AB" w:rsidRPr="002263A8" w:rsidRDefault="009A6678" w:rsidP="00EB5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differentiate information that meets the scientific criteria of the field of research, evaluate, synthesize new and complex ideas in philology.</w:t>
            </w:r>
          </w:p>
        </w:tc>
      </w:tr>
      <w:tr w:rsidR="006E6936"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F008AB" w:rsidRPr="002263A8" w:rsidRDefault="00F008AB"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2</w:t>
            </w:r>
          </w:p>
        </w:tc>
        <w:tc>
          <w:tcPr>
            <w:tcW w:w="4764" w:type="pct"/>
          </w:tcPr>
          <w:p w:rsidR="00F008AB" w:rsidRPr="002263A8" w:rsidRDefault="009A6678" w:rsidP="00EB5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conduct a pedagogical experiment, compare the effectiveness of modern methods and technologies in teaching, develop an algorithm for conducting scientific research, textological analysis.</w:t>
            </w:r>
          </w:p>
        </w:tc>
      </w:tr>
      <w:tr w:rsidR="006E6936"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F008AB" w:rsidRPr="002263A8" w:rsidRDefault="00F008AB"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3</w:t>
            </w:r>
          </w:p>
        </w:tc>
        <w:tc>
          <w:tcPr>
            <w:tcW w:w="4764" w:type="pct"/>
          </w:tcPr>
          <w:p w:rsidR="00F008AB" w:rsidRPr="002263A8" w:rsidRDefault="009A6678" w:rsidP="00EB5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critically analyze conceptual ideas, theories and directions of development of pedagogical, philological sciences, characterize linguistic and literary phenomena and processes from a scientific point of view, applying the skills of academic literacy and the principles of scientific ethics.</w:t>
            </w:r>
          </w:p>
        </w:tc>
      </w:tr>
      <w:tr w:rsidR="006E6936"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F008AB" w:rsidRPr="002263A8" w:rsidRDefault="00F008AB"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4</w:t>
            </w:r>
          </w:p>
        </w:tc>
        <w:tc>
          <w:tcPr>
            <w:tcW w:w="4764" w:type="pct"/>
          </w:tcPr>
          <w:p w:rsidR="00F008AB" w:rsidRPr="002263A8" w:rsidRDefault="009A6678" w:rsidP="00EB5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compare the scientific ideas of various schools and new directions in linguistics, literary criticism; carry out a comprehensive analysis of a literary text; to structure the philosophical, psychological, pedagogical foundations of philological education.</w:t>
            </w:r>
          </w:p>
        </w:tc>
      </w:tr>
      <w:tr w:rsidR="006E6936"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F008AB" w:rsidRPr="002263A8" w:rsidRDefault="00F008AB"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5</w:t>
            </w:r>
          </w:p>
        </w:tc>
        <w:tc>
          <w:tcPr>
            <w:tcW w:w="4764" w:type="pct"/>
          </w:tcPr>
          <w:p w:rsidR="00F008AB" w:rsidRPr="002263A8" w:rsidRDefault="009A6678" w:rsidP="00D64D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carry out oral and written communication in a scientific style, generalize the results of scientific and pedagogical research, experimental research and analytical work in the form of a dissertation, article, edit the academic text.</w:t>
            </w:r>
          </w:p>
        </w:tc>
      </w:tr>
      <w:tr w:rsidR="006E6936"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F008AB" w:rsidRPr="002263A8" w:rsidRDefault="00F008AB"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6</w:t>
            </w:r>
          </w:p>
        </w:tc>
        <w:tc>
          <w:tcPr>
            <w:tcW w:w="4764" w:type="pct"/>
          </w:tcPr>
          <w:p w:rsidR="00F008AB" w:rsidRPr="002263A8" w:rsidRDefault="009A6678" w:rsidP="00D64D9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plan, develop, implement a comprehensive research process, formulate a scientific hypothesis, evaluate the results of one's own research.</w:t>
            </w:r>
          </w:p>
        </w:tc>
      </w:tr>
      <w:tr w:rsidR="006E6936"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F008AB" w:rsidRPr="002263A8" w:rsidRDefault="00F008AB"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7</w:t>
            </w:r>
          </w:p>
        </w:tc>
        <w:tc>
          <w:tcPr>
            <w:tcW w:w="4764" w:type="pct"/>
          </w:tcPr>
          <w:p w:rsidR="00F008AB" w:rsidRPr="002263A8" w:rsidRDefault="009A6678" w:rsidP="00EB5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evaluate the quality and effectiveness of the selected scientific methodology in research, solve theoretical and applied problems in scientific research in the field of linguistics and literary criticism.</w:t>
            </w:r>
          </w:p>
        </w:tc>
      </w:tr>
      <w:tr w:rsidR="006E6936"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F008AB" w:rsidRPr="002263A8" w:rsidRDefault="00F008AB"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8</w:t>
            </w:r>
          </w:p>
        </w:tc>
        <w:tc>
          <w:tcPr>
            <w:tcW w:w="4764" w:type="pct"/>
          </w:tcPr>
          <w:p w:rsidR="00F008AB" w:rsidRPr="002263A8" w:rsidRDefault="009A6678" w:rsidP="00EB5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demonstrate the skills of independent research in the field of linguistics and literary studies, formulate reasoned conclusions, interpret a scientific text, discuss problems of philological research in the scientific community, be guided by the code of academic ethics.</w:t>
            </w:r>
          </w:p>
        </w:tc>
      </w:tr>
      <w:tr w:rsidR="00D842B5"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D842B5" w:rsidRPr="002263A8" w:rsidRDefault="00D842B5"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9</w:t>
            </w:r>
          </w:p>
        </w:tc>
        <w:tc>
          <w:tcPr>
            <w:tcW w:w="4764" w:type="pct"/>
          </w:tcPr>
          <w:p w:rsidR="00D842B5" w:rsidRPr="002263A8" w:rsidRDefault="009A6678" w:rsidP="00EB5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apply the methods and tools of scientific and pedagogical research in the field of education, discuss the authenticity of the results obtained, explain their judgments on the trends of modern philology.</w:t>
            </w:r>
          </w:p>
        </w:tc>
      </w:tr>
      <w:tr w:rsidR="00D842B5" w:rsidRPr="009A6678" w:rsidTr="006E6936">
        <w:tc>
          <w:tcPr>
            <w:cnfStyle w:val="001000000000" w:firstRow="0" w:lastRow="0" w:firstColumn="1" w:lastColumn="0" w:oddVBand="0" w:evenVBand="0" w:oddHBand="0" w:evenHBand="0" w:firstRowFirstColumn="0" w:firstRowLastColumn="0" w:lastRowFirstColumn="0" w:lastRowLastColumn="0"/>
            <w:tcW w:w="236" w:type="pct"/>
          </w:tcPr>
          <w:p w:rsidR="00D842B5" w:rsidRPr="002263A8" w:rsidRDefault="00D842B5" w:rsidP="00512B28">
            <w:pPr>
              <w:spacing w:before="75"/>
              <w:jc w:val="center"/>
              <w:rPr>
                <w:rFonts w:ascii="Times New Roman" w:eastAsia="Times New Roman" w:hAnsi="Times New Roman" w:cs="Times New Roman"/>
                <w:sz w:val="24"/>
                <w:szCs w:val="24"/>
                <w:lang w:val="kk-KZ" w:eastAsia="ru-RU"/>
              </w:rPr>
            </w:pPr>
            <w:r w:rsidRPr="002263A8">
              <w:rPr>
                <w:rFonts w:ascii="Times New Roman" w:eastAsia="Times New Roman" w:hAnsi="Times New Roman" w:cs="Times New Roman"/>
                <w:sz w:val="24"/>
                <w:szCs w:val="24"/>
                <w:lang w:val="kk-KZ" w:eastAsia="ru-RU"/>
              </w:rPr>
              <w:t>10</w:t>
            </w:r>
          </w:p>
        </w:tc>
        <w:tc>
          <w:tcPr>
            <w:tcW w:w="4764" w:type="pct"/>
          </w:tcPr>
          <w:p w:rsidR="00D842B5" w:rsidRPr="002263A8" w:rsidRDefault="009A6678" w:rsidP="00EB5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9A6678">
              <w:rPr>
                <w:rFonts w:ascii="Times New Roman" w:hAnsi="Times New Roman" w:cs="Times New Roman"/>
                <w:sz w:val="24"/>
                <w:szCs w:val="24"/>
                <w:lang w:val="kk-KZ"/>
              </w:rPr>
              <w:t>develop, provide its own methods and technologies in teaching the Kazakh language and literature, restructure the content of education, generate new scientific ideas in philology.</w:t>
            </w:r>
          </w:p>
        </w:tc>
      </w:tr>
    </w:tbl>
    <w:p w:rsidR="00840D8F" w:rsidRPr="00D64D92" w:rsidRDefault="00840D8F" w:rsidP="00D64D92">
      <w:pPr>
        <w:rPr>
          <w:lang w:val="en-US"/>
        </w:rPr>
      </w:pPr>
    </w:p>
    <w:sectPr w:rsidR="00840D8F" w:rsidRPr="00D64D92" w:rsidSect="009A6678">
      <w:pgSz w:w="16838" w:h="11906" w:orient="landscape"/>
      <w:pgMar w:top="170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2110F0"/>
    <w:rsid w:val="002263A8"/>
    <w:rsid w:val="002342A7"/>
    <w:rsid w:val="002C5530"/>
    <w:rsid w:val="003237F2"/>
    <w:rsid w:val="00465CC4"/>
    <w:rsid w:val="005B1B17"/>
    <w:rsid w:val="00635B83"/>
    <w:rsid w:val="00693A94"/>
    <w:rsid w:val="006D2B70"/>
    <w:rsid w:val="006E6936"/>
    <w:rsid w:val="00726412"/>
    <w:rsid w:val="00733407"/>
    <w:rsid w:val="00827BE5"/>
    <w:rsid w:val="0083626F"/>
    <w:rsid w:val="00840D8F"/>
    <w:rsid w:val="008A2B1A"/>
    <w:rsid w:val="00902806"/>
    <w:rsid w:val="00920AB4"/>
    <w:rsid w:val="0092523A"/>
    <w:rsid w:val="009A6678"/>
    <w:rsid w:val="009C049E"/>
    <w:rsid w:val="009C10A2"/>
    <w:rsid w:val="009C4DB0"/>
    <w:rsid w:val="009D3CE7"/>
    <w:rsid w:val="00A00985"/>
    <w:rsid w:val="00A121B4"/>
    <w:rsid w:val="00AD1D12"/>
    <w:rsid w:val="00B11E14"/>
    <w:rsid w:val="00B72A1F"/>
    <w:rsid w:val="00BB13A9"/>
    <w:rsid w:val="00BC72F4"/>
    <w:rsid w:val="00C82115"/>
    <w:rsid w:val="00CC0700"/>
    <w:rsid w:val="00D51192"/>
    <w:rsid w:val="00D578D3"/>
    <w:rsid w:val="00D64D92"/>
    <w:rsid w:val="00D842B5"/>
    <w:rsid w:val="00DA5772"/>
    <w:rsid w:val="00DC6089"/>
    <w:rsid w:val="00E17DA3"/>
    <w:rsid w:val="00E26C87"/>
    <w:rsid w:val="00F008AB"/>
    <w:rsid w:val="00F7143C"/>
    <w:rsid w:val="00F82963"/>
    <w:rsid w:val="00F93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2024-10-15T06:49:00Z</dcterms:created>
  <dcterms:modified xsi:type="dcterms:W3CDTF">2024-10-15T06:49:00Z</dcterms:modified>
</cp:coreProperties>
</file>