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ook w:val="0600" w:firstRow="0" w:lastRow="0" w:firstColumn="0" w:lastColumn="0" w:noHBand="1" w:noVBand="1"/>
      </w:tblPr>
      <w:tblGrid>
        <w:gridCol w:w="2814"/>
        <w:gridCol w:w="6971"/>
      </w:tblGrid>
      <w:tr>
        <w:tblPrEx/>
        <w:trPr>
          <w:trHeight w:val="2466"/>
        </w:trPr>
        <w:tc>
          <w:tcPr>
            <w:shd w:val="clear" w:color="auto" w:fill="d6dbe1"/>
            <w:tcBorders>
              <w:top w:val="none" w:color="000000" w:sz="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2814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  <w:r/>
            <w:r/>
            <w:r/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391416" cy="2091749"/>
                      <wp:effectExtent l="0" t="0" r="0" b="0"/>
                      <wp:docPr id="1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1677405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1391415" cy="20917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09.56pt;height:164.7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/>
            <w:r/>
            <w:r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697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Болатқызы Аяжан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 w:line="36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 w:line="36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Гуманитарлық жоғары мектебінің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ағылшын тілі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</w:rPr>
              <w:t xml:space="preserve">29.02.2004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Көксу ауданы,Балпық би ауылы ,Нусипова 8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8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7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479289801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</w:r>
          </w:p>
          <w:p>
            <w:pPr>
              <w:contextualSpacing/>
              <w:spacing w:after="0"/>
              <w:widowControl w:val="off"/>
              <w:tabs>
                <w:tab w:val="left" w:pos="3084" w:leader="none"/>
              </w:tabs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Электрондық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поштасы: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ayazhanbolatkyzy @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ab/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</w:tc>
      </w:tr>
      <w:tr>
        <w:tblPrEx/>
        <w:trPr/>
        <w:tc>
          <w:tcPr>
            <w:shd w:val="clear" w:color="auto" w:fill="d6dbe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2814" w:type="dxa"/>
            <w:textDirection w:val="lrTb"/>
            <w:noWrap w:val="false"/>
          </w:tcPr>
          <w:p>
            <w:pPr>
              <w:contextualSpacing/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ЖҰМЫС ТӘЖІРИБЕСІ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r>
          </w:p>
          <w:p>
            <w:pPr>
              <w:contextualSpacing/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ПРАКТИКАСЫ</w:t>
            </w:r>
            <w:bookmarkStart w:id="0" w:name="_56y1nfgxuv"/>
            <w:r/>
            <w:bookmarkEnd w:id="0"/>
            <w:r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6971" w:type="dxa"/>
            <w:textDirection w:val="lrTb"/>
            <w:noWrap w:val="false"/>
          </w:tcPr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мұғалімі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№17 орта мектебі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”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гимназиясы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”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highlight w:val="none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”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highlight w:val="none"/>
                <w:lang w:val="kk-KZ"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highlight w:val="none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2023 наурыз –маусым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: “English land ағылшын тілі орталығы”, оқытушы-ассистент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2024 ақпан -сәуір :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 “Аякөз оқу орталығы” ағылшын тілінің мұғалімі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</w:r>
          </w:p>
        </w:tc>
      </w:tr>
      <w:tr>
        <w:tblPrEx/>
        <w:trPr/>
        <w:tc>
          <w:tcPr>
            <w:shd w:val="clear" w:color="auto" w:fill="d6dbe1"/>
            <w:tcBorders>
              <w:top w:val="none" w:color="000000" w:sz="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281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/>
            <w:bookmarkStart w:id="1" w:name="_2goo9s5pomc0"/>
            <w:r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БІЛІМІ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r>
          </w:p>
          <w:p>
            <w:pP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</w:p>
          <w:p>
            <w:pPr>
              <w:jc w:val="left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6971" w:type="dxa"/>
            <w:textDirection w:val="lrTb"/>
            <w:noWrap w:val="false"/>
          </w:tcPr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жоғары мектебі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, Ағылшын мұғалімі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Ішкі оқу формасы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қаласы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Гуманитар ғылымдары,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Ілияс Жансүгір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ов атындағы Жетісу университеті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r>
          </w:p>
        </w:tc>
      </w:tr>
      <w:tr>
        <w:tblPrEx/>
        <w:trPr/>
        <w:tc>
          <w:tcPr>
            <w:shd w:val="clear" w:color="auto" w:fill="d6dbe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2814" w:type="dxa"/>
            <w:textDirection w:val="lrTb"/>
            <w:noWrap w:val="false"/>
          </w:tcPr>
          <w:p>
            <w:pPr>
              <w:contextualSpacing/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  <w:outlineLvl w:val="0"/>
            </w:pPr>
            <w:r/>
            <w:bookmarkStart w:id="2" w:name="_2vmd3pd4vxzr"/>
            <w:r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КӘСІБИ ДАҒДЫЛАРЫ</w:t>
            </w: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6971" w:type="dxa"/>
            <w:textDirection w:val="lrTb"/>
            <w:noWrap w:val="false"/>
          </w:tcPr>
          <w:p>
            <w:p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•C1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інде ағылшын тілін білу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неміс тілін білу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ДКбілімі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техникасы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бойынша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жұмыс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Іскерлік этикетті білу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  <w:p>
            <w:p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қабілеті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</w:tc>
      </w:tr>
      <w:tr>
        <w:tblPrEx/>
        <w:trPr>
          <w:trHeight w:val="758"/>
        </w:trPr>
        <w:tc>
          <w:tcPr>
            <w:shd w:val="clear" w:color="auto" w:fill="d6dbe1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2814" w:type="dxa"/>
            <w:textDirection w:val="lrTb"/>
            <w:noWrap w:val="false"/>
          </w:tcPr>
          <w:p>
            <w:pPr>
              <w:contextualSpacing/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ЖЕКЕ ҚАСИЕТТЕРІ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6971" w:type="dxa"/>
            <w:textDirection w:val="lrTb"/>
            <w:noWrap w:val="false"/>
          </w:tcPr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міндеттерді орындауға сауатты көзқарас;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мұқият болу;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кр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итикалық ойлау;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</w:p>
          <w:p>
            <w:p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  <w:r/>
      <w:bookmarkStart w:id="3" w:name="_jdnxk0e0poir"/>
      <w:r/>
      <w:bookmarkEnd w:id="3"/>
      <w:r/>
      <w:r>
        <w:rPr>
          <w:rFonts w:ascii="Times New Roman" w:hAnsi="Times New Roman" w:cs="Times New Roman"/>
          <w:sz w:val="24"/>
          <w:szCs w:val="24"/>
          <w:lang w:val="kk-KZ"/>
        </w:rPr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tbl>
      <w:tblPr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blPrEx/>
        <w:trPr>
          <w:trHeight w:val="2466"/>
        </w:trPr>
        <w:tc>
          <w:tcPr>
            <w:gridSpan w:val="2"/>
            <w:shd w:val="clear" w:color="auto" w:fill="d6dbe1"/>
            <w:tcBorders>
              <w:top w:val="none" w:color="000000" w:sz="4" w:space="0"/>
              <w:left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2978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/>
            <w:bookmarkStart w:id="4" w:name="_GoBack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  <w:r/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391416" cy="2091749"/>
                      <wp:effectExtent l="0" t="0" r="0" b="0"/>
                      <wp:docPr id="2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31750935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1391415" cy="20917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09.56pt;height:164.70pt;mso-wrap-distance-left:0.00pt;mso-wrap-distance-top:0.00pt;mso-wrap-distance-right:0.00pt;mso-wrap-distance-bottom:0.00pt;rotation:0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/>
            <w:r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  <w:bookmarkEnd w:id="4"/>
            <w:r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7681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Болаткызы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Аяжан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Образование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г. Талдыкорган, Жетысуский универси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, студент 4 курса специальности иностранный язык :два иностранных языка Высшей школы Гуманитарных наук.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</w:rPr>
              <w:t xml:space="preserve">29.02.2004</w:t>
            </w:r>
            <w:r/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Коксуский район, село Балпык би, Нусипова 8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Семейное положение: не замужем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8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7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479289801</w:t>
            </w:r>
            <w:r/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Электронная почта: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ayazhanbolatkyzy @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ab/>
            </w:r>
            <w:r/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d6dbe1"/>
            <w:tcMar>
              <w:left w:w="215" w:type="dxa"/>
              <w:top w:w="215" w:type="dxa"/>
              <w:right w:w="215" w:type="dxa"/>
              <w:bottom w:w="215" w:type="dxa"/>
            </w:tcMar>
            <w:tcW w:w="2964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ОПЫТ РАБОТЫ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</w:p>
          <w:p>
            <w:pPr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УЧЕБНАЯ ПРАКТИКА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</w:p>
        </w:tc>
        <w:tc>
          <w:tcPr>
            <w:gridSpan w:val="2"/>
            <w:tcMar>
              <w:left w:w="215" w:type="dxa"/>
              <w:top w:w="215" w:type="dxa"/>
              <w:right w:w="215" w:type="dxa"/>
              <w:bottom w:w="215" w:type="dxa"/>
            </w:tcMar>
            <w:tcW w:w="7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Учитель английского языка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№17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”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№14 ”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highlight w:val="none"/>
                <w:lang w:val="kk-KZ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№14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”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highlight w:val="none"/>
                <w:lang w:val="kk-KZ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2023 март-июнь: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"центр английского языка English land", преподаватель-ассистент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2024 февраль-апрель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: учитель английского языка "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Аякөз оқу орталығы</w:t>
            </w:r>
            <w:r/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  <w:t xml:space="preserve">"</w:t>
            </w:r>
            <w:r/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highlight w:val="none"/>
                <w:lang w:val="kk-KZ"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d6dbe1"/>
            <w:tcBorders>
              <w:top w:val="none" w:color="000000" w:sz="4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2978" w:type="dxa"/>
            <w:textDirection w:val="lrTb"/>
            <w:noWrap w:val="false"/>
          </w:tcPr>
          <w:p>
            <w:pPr>
              <w:contextualSpacing/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Mar>
              <w:left w:w="215" w:type="dxa"/>
              <w:top w:w="215" w:type="dxa"/>
              <w:right w:w="215" w:type="dxa"/>
              <w:bottom w:w="215" w:type="dxa"/>
            </w:tcMar>
            <w:tcW w:w="7681" w:type="dxa"/>
            <w:textDirection w:val="lrTb"/>
            <w:noWrap w:val="false"/>
          </w:tcPr>
          <w:p>
            <w:pPr>
              <w:spacing w:before="120" w:after="0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Английский язык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spacing w:before="120" w:after="0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Гуманитария,Очная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r>
          </w:p>
          <w:p>
            <w:pPr>
              <w:spacing w:before="120" w:after="0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город Талдыкорган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d6dbe1"/>
            <w:tcMar>
              <w:left w:w="215" w:type="dxa"/>
              <w:top w:w="215" w:type="dxa"/>
              <w:right w:w="215" w:type="dxa"/>
              <w:bottom w:w="215" w:type="dxa"/>
            </w:tcMar>
            <w:tcW w:w="2978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  <w:outlineLvl w:val="0"/>
            </w:pPr>
            <w:r/>
            <w:bookmarkStart w:id="5" w:name="_sjyyv43lhsp0"/>
            <w:r/>
            <w:bookmarkEnd w:id="5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ПРОФЕССИОНАЛЬНЫЕ НАВЫКИ</w:t>
            </w: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r>
          </w:p>
        </w:tc>
        <w:tc>
          <w:tcPr>
            <w:tcMar>
              <w:left w:w="215" w:type="dxa"/>
              <w:top w:w="215" w:type="dxa"/>
              <w:right w:w="215" w:type="dxa"/>
              <w:bottom w:w="215" w:type="dxa"/>
            </w:tcMar>
            <w:tcW w:w="7681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ского на уровне С1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"/>
              </w:num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немецкого на уровне В2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"/>
              </w:num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"/>
              </w:numPr>
              <w:contextualSpacing/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  <w:r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58"/>
        </w:trPr>
        <w:tc>
          <w:tcPr>
            <w:gridSpan w:val="2"/>
            <w:shd w:val="clear" w:color="auto" w:fill="d6dbe1"/>
            <w:tcMar>
              <w:left w:w="215" w:type="dxa"/>
              <w:top w:w="215" w:type="dxa"/>
              <w:right w:w="215" w:type="dxa"/>
              <w:bottom w:w="215" w:type="dxa"/>
            </w:tcMar>
            <w:tcW w:w="2978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ЛИЧНЫЕ КАЧЕСТВА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r>
          </w:p>
        </w:tc>
        <w:tc>
          <w:tcPr>
            <w:tcMar>
              <w:left w:w="215" w:type="dxa"/>
              <w:top w:w="215" w:type="dxa"/>
              <w:right w:w="215" w:type="dxa"/>
              <w:bottom w:w="215" w:type="dxa"/>
            </w:tcMar>
            <w:tcW w:w="768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грамотный подход к выполнению обязанностей;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аналитический склад ума;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критическое мышление;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tabs>
                <w:tab w:val="left" w:pos="3076" w:leader="none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открытость к новым знаниям.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tbl>
      <w:tblPr>
        <w:tblpPr w:horzAnchor="page" w:tblpX="857" w:vertAnchor="page" w:tblpY="676" w:leftFromText="180" w:topFromText="0" w:rightFromText="180" w:bottomFromText="0"/>
        <w:tblW w:w="1074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blPrEx/>
        <w:trPr>
          <w:trHeight w:val="2466"/>
        </w:trPr>
        <w:tc>
          <w:tcPr>
            <w:shd w:val="clear" w:color="auto" w:fill="d6dbe1"/>
            <w:tcBorders>
              <w:top w:val="none" w:color="000000" w:sz="4" w:space="0"/>
              <w:left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3050" w:type="dxa"/>
            <w:textDirection w:val="lrTb"/>
            <w:noWrap w:val="false"/>
          </w:tcPr>
          <w:p>
            <w:pPr>
              <w:contextualSpacing/>
              <w:ind w:left="284" w:hanging="284"/>
              <w:jc w:val="center"/>
              <w:spacing w:after="0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311363" cy="1971403"/>
                      <wp:effectExtent l="0" t="0" r="0" b="0"/>
                      <wp:docPr id="3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10005614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1311363" cy="197140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03.26pt;height:155.23pt;mso-wrap-distance-left:0.00pt;mso-wrap-distance-top:0.00pt;mso-wrap-distance-right:0.00pt;mso-wrap-distance-bottom:0.00pt;rotation:0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7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Bolatkyzy Ayazhan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Teacher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Taldykorgan, Zhetysu University named after Ilyas Zhansugurov, 4th year student of the specialty foreign language:two foreign languages the Higher School of Humanities.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</w:rPr>
              <w:t xml:space="preserve">29.02.2004</w:t>
            </w:r>
            <w:r/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Koksu district, Balpyk bi village, Nusipova 8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single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87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479289801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ayazhanbolatkyzy @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ab/>
            </w:r>
            <w:r/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d6dbe1"/>
            <w:tcMar>
              <w:left w:w="215" w:type="dxa"/>
              <w:top w:w="215" w:type="dxa"/>
              <w:right w:w="215" w:type="dxa"/>
              <w:bottom w:w="215" w:type="dxa"/>
            </w:tcMar>
            <w:tcW w:w="3050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</w:p>
          <w:p>
            <w:pPr>
              <w:jc w:val="right"/>
              <w:spacing w:after="0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</w:p>
        </w:tc>
        <w:tc>
          <w:tcPr>
            <w:tcMar>
              <w:left w:w="215" w:type="dxa"/>
              <w:top w:w="215" w:type="dxa"/>
              <w:right w:w="215" w:type="dxa"/>
              <w:bottom w:w="215" w:type="dxa"/>
            </w:tcMar>
            <w:tcW w:w="7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English teacher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Taldykorgan city " Secondary school №17 "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Taldykorgan " Secondary School - Gymnasium No. 14 "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highlight w:val="none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Taldykorgan " Secondary School - Gymnasium No. 14".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highlight w:val="none"/>
                <w:lang w:val="en-US"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highlight w:val="none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highlight w:val="none"/>
                <w:lang w:val="en-US" w:eastAsia="ru-RU"/>
              </w:rPr>
              <w:t xml:space="preserve">2023 March-June: English land English Language Center, teaching assistant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highlight w:val="none"/>
                <w:lang w:val="en-US" w:eastAsia="ru-RU"/>
              </w:rPr>
              <w:t xml:space="preserve">2024 February-April: English teacher "Ayakoz oku ortalygy"</w:t>
            </w:r>
            <w:r/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highlight w:val="none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highlight w:val="none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d6dbe1"/>
            <w:tcBorders>
              <w:top w:val="none" w:color="000000" w:sz="4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3050" w:type="dxa"/>
            <w:textDirection w:val="lrTb"/>
            <w:noWrap w:val="false"/>
          </w:tcPr>
          <w:p>
            <w:pPr>
              <w:contextualSpacing/>
              <w:jc w:val="right"/>
              <w:spacing w:after="0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EDUCATION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</w:p>
          <w:p>
            <w:pPr>
              <w:jc w:val="right"/>
              <w:spacing w:after="0" w:line="240" w:lineRule="auto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Mar>
              <w:left w:w="215" w:type="dxa"/>
              <w:top w:w="215" w:type="dxa"/>
              <w:right w:w="215" w:type="dxa"/>
              <w:bottom w:w="215" w:type="dxa"/>
            </w:tcMar>
            <w:tcW w:w="7695" w:type="dxa"/>
            <w:textDirection w:val="lrTb"/>
            <w:noWrap w:val="false"/>
          </w:tcPr>
          <w:p>
            <w:pPr>
              <w:spacing w:after="0" w:line="360" w:lineRule="auto"/>
              <w:widowControl w:val="off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r>
          </w:p>
          <w:p>
            <w:pPr>
              <w:spacing w:after="0" w:line="360" w:lineRule="auto"/>
              <w:widowControl w:val="off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School of Humanities Full-time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Zhetysu University named after Ilyas Zhansugurov, Taldykorgan city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  <w:outlineLvl w:val="1"/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d6dbe1"/>
            <w:tcBorders>
              <w:top w:val="none" w:color="000000" w:sz="4" w:space="0"/>
            </w:tcBorders>
            <w:tcMar>
              <w:left w:w="215" w:type="dxa"/>
              <w:top w:w="215" w:type="dxa"/>
              <w:right w:w="215" w:type="dxa"/>
              <w:bottom w:w="215" w:type="dxa"/>
            </w:tcMar>
            <w:tcW w:w="3050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PROFESSIONAL SKILLS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r>
          </w:p>
          <w:p>
            <w:pPr>
              <w:jc w:val="right"/>
              <w:spacing w:after="0" w:line="240" w:lineRule="auto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  <w:outlineLvl w:val="0"/>
            </w:pP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r>
          </w:p>
        </w:tc>
        <w:tc>
          <w:tcPr>
            <w:tcMar>
              <w:left w:w="215" w:type="dxa"/>
              <w:top w:w="215" w:type="dxa"/>
              <w:right w:w="215" w:type="dxa"/>
              <w:bottom w:w="215" w:type="dxa"/>
            </w:tcMar>
            <w:tcW w:w="7695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С1 ч (Conversational).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numPr>
                <w:ilvl w:val="0"/>
                <w:numId w:val="17"/>
              </w:numPr>
              <w:spacing w:after="0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Knowledge of Deutsch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at level B2.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PC knowledge: MS Word, MS PowerPoint. Working knowledge of office equipment</w:t>
            </w: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r>
          </w:p>
        </w:tc>
      </w:tr>
      <w:tr>
        <w:tblPrEx/>
        <w:trPr>
          <w:trHeight w:val="2643"/>
        </w:trPr>
        <w:tc>
          <w:tcPr>
            <w:shd w:val="clear" w:color="auto" w:fill="d6dbe1"/>
            <w:tcMar>
              <w:left w:w="215" w:type="dxa"/>
              <w:top w:w="215" w:type="dxa"/>
              <w:right w:w="215" w:type="dxa"/>
              <w:bottom w:w="215" w:type="dxa"/>
            </w:tcMar>
            <w:tcW w:w="3050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  <w:tabs>
                <w:tab w:val="left" w:pos="1230" w:leader="none"/>
              </w:tabs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 xml:space="preserve">PERSONAL QUALITIES</w:t>
            </w:r>
            <w:r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r>
          </w:p>
        </w:tc>
        <w:tc>
          <w:tcPr>
            <w:tcMar>
              <w:left w:w="215" w:type="dxa"/>
              <w:top w:w="215" w:type="dxa"/>
              <w:right w:w="215" w:type="dxa"/>
              <w:bottom w:w="215" w:type="dxa"/>
            </w:tcMar>
            <w:tcW w:w="7695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the performance of duties;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r>
          </w:p>
          <w:p>
            <w:pPr>
              <w:numPr>
                <w:ilvl w:val="0"/>
                <w:numId w:val="2"/>
              </w:num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attentiveness when working with legal documents;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r>
          </w:p>
          <w:p>
            <w:pPr>
              <w:numPr>
                <w:ilvl w:val="0"/>
                <w:numId w:val="2"/>
              </w:num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analytic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mind;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numPr>
                <w:ilvl w:val="0"/>
                <w:numId w:val="2"/>
              </w:num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obser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v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ance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of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discipline, diligence;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numPr>
                <w:ilvl w:val="0"/>
                <w:numId w:val="2"/>
              </w:num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critical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thinking;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numPr>
                <w:ilvl w:val="0"/>
                <w:numId w:val="2"/>
              </w:num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high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responsibility;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numPr>
                <w:ilvl w:val="0"/>
                <w:numId w:val="2"/>
              </w:numPr>
              <w:contextualSpacing/>
              <w:spacing w:after="0"/>
              <w:widowControl w:val="off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openness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to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new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knowledge.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</w:r>
      <w:r>
        <w:rPr>
          <w:rFonts w:ascii="Times New Roman" w:hAnsi="Times New Roman" w:cs="Times New Roman"/>
          <w:sz w:val="24"/>
          <w:szCs w:val="24"/>
          <w:lang w:val="kk-KZ"/>
        </w:rPr>
      </w:r>
    </w:p>
    <w:sectPr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/>
  <w:font w:name="Calibri">
    <w:panose1 w:val="020F0502020204030204"/>
  </w:font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506030602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5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1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7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024"/>
      <w:numFmt w:val="decimal"/>
      <w:isLgl w:val="false"/>
      <w:suff w:val="tab"/>
      <w:lvlText w:val="%1"/>
      <w:lvlJc w:val="left"/>
      <w:pPr>
        <w:ind w:left="840" w:hanging="48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2024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Calibri" w:hAnsi="Calibri" w:eastAsia="Times New Roman" w:cs="Calibri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2024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2024"/>
      <w:numFmt w:val="decimal"/>
      <w:isLgl w:val="false"/>
      <w:suff w:val="tab"/>
      <w:lvlText w:val="%1"/>
      <w:lvlJc w:val="left"/>
      <w:pPr>
        <w:ind w:left="840" w:hanging="48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2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4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6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8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2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4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85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05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77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49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1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3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5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37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09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10" w:hanging="360"/>
      </w:pPr>
      <w:rPr>
        <w:rFonts w:ascii="Noto Sans Symbols" w:hAnsi="Noto Sans Symbols" w:eastAsia="Noto Sans Symbols" w:cs="Noto Sans Symbol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9"/>
    <w:next w:val="68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9"/>
    <w:next w:val="68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9"/>
    <w:next w:val="6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0"/>
    <w:link w:val="34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0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0"/>
    <w:link w:val="697"/>
    <w:uiPriority w:val="99"/>
  </w:style>
  <w:style w:type="character" w:styleId="45">
    <w:name w:val="Footer Char"/>
    <w:basedOn w:val="690"/>
    <w:link w:val="699"/>
    <w:uiPriority w:val="99"/>
  </w:style>
  <w:style w:type="paragraph" w:styleId="46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9"/>
    <w:uiPriority w:val="99"/>
  </w:style>
  <w:style w:type="table" w:styleId="48">
    <w:name w:val="Table Grid"/>
    <w:basedOn w:val="69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0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0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>
    <w:name w:val="Balloon Text"/>
    <w:basedOn w:val="689"/>
    <w:link w:val="69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94" w:customStyle="1">
    <w:name w:val="Текст выноски Знак"/>
    <w:basedOn w:val="690"/>
    <w:link w:val="693"/>
    <w:uiPriority w:val="99"/>
    <w:semiHidden/>
    <w:rPr>
      <w:rFonts w:ascii="Tahoma" w:hAnsi="Tahoma" w:cs="Tahoma"/>
      <w:sz w:val="16"/>
      <w:szCs w:val="16"/>
    </w:rPr>
  </w:style>
  <w:style w:type="character" w:styleId="695">
    <w:name w:val="Hyperlink"/>
    <w:basedOn w:val="690"/>
    <w:uiPriority w:val="99"/>
    <w:unhideWhenUsed/>
    <w:rPr>
      <w:color w:val="0000ff" w:themeColor="hyperlink"/>
      <w:u w:val="single"/>
    </w:rPr>
  </w:style>
  <w:style w:type="paragraph" w:styleId="696">
    <w:name w:val="List Paragraph"/>
    <w:basedOn w:val="689"/>
    <w:uiPriority w:val="34"/>
    <w:qFormat/>
    <w:pPr>
      <w:contextualSpacing/>
      <w:ind w:left="720"/>
    </w:pPr>
  </w:style>
  <w:style w:type="paragraph" w:styleId="697">
    <w:name w:val="Header"/>
    <w:basedOn w:val="689"/>
    <w:link w:val="6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8" w:customStyle="1">
    <w:name w:val="Верхний колонтитул Знак"/>
    <w:basedOn w:val="690"/>
    <w:link w:val="697"/>
    <w:uiPriority w:val="99"/>
  </w:style>
  <w:style w:type="paragraph" w:styleId="699">
    <w:name w:val="Footer"/>
    <w:basedOn w:val="689"/>
    <w:link w:val="7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0" w:customStyle="1">
    <w:name w:val="Нижний колонтитул Знак"/>
    <w:basedOn w:val="690"/>
    <w:link w:val="69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MultiDVD Team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Ayazhan Bolatkyzy</cp:lastModifiedBy>
  <cp:revision>3</cp:revision>
  <dcterms:created xsi:type="dcterms:W3CDTF">2024-10-04T19:15:00Z</dcterms:created>
  <dcterms:modified xsi:type="dcterms:W3CDTF">2024-10-05T07:31:31Z</dcterms:modified>
</cp:coreProperties>
</file>