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footer1.xml" ContentType="application/vnd.openxmlformats-officedocument.wordprocessingml.footer+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92D" w:rsidRPr="007945BC" w:rsidRDefault="0036292D"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«І.Жансүгіров атындағы Жетісу университеті» КЕ АҚ</w:t>
      </w:r>
    </w:p>
    <w:p w:rsidR="0036292D" w:rsidRPr="007945BC" w:rsidRDefault="0036292D" w:rsidP="00AD5A2C">
      <w:pPr>
        <w:spacing w:after="0" w:line="240" w:lineRule="auto"/>
        <w:jc w:val="center"/>
        <w:rPr>
          <w:rFonts w:ascii="Times New Roman" w:eastAsia="Times New Roman" w:hAnsi="Times New Roman" w:cs="Times New Roman"/>
          <w:sz w:val="28"/>
          <w:szCs w:val="28"/>
        </w:rPr>
      </w:pPr>
    </w:p>
    <w:p w:rsidR="0036292D" w:rsidRPr="007945BC" w:rsidRDefault="0036292D"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   </w:t>
      </w:r>
    </w:p>
    <w:p w:rsidR="00CE2CF7" w:rsidRPr="007945BC" w:rsidRDefault="00CE2CF7" w:rsidP="00AD5A2C">
      <w:pPr>
        <w:spacing w:after="0" w:line="240" w:lineRule="auto"/>
        <w:jc w:val="center"/>
        <w:rPr>
          <w:rFonts w:ascii="Times New Roman" w:eastAsia="Times New Roman" w:hAnsi="Times New Roman" w:cs="Times New Roman"/>
          <w:sz w:val="28"/>
          <w:szCs w:val="28"/>
        </w:rPr>
      </w:pPr>
    </w:p>
    <w:p w:rsidR="0036292D" w:rsidRPr="007945BC" w:rsidRDefault="00CE2CF7"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ƏОЖ 378.8.</w:t>
      </w:r>
      <w:r w:rsidR="0036292D" w:rsidRPr="007945BC">
        <w:rPr>
          <w:rFonts w:ascii="Times New Roman" w:eastAsia="Times New Roman" w:hAnsi="Times New Roman" w:cs="Times New Roman"/>
          <w:sz w:val="28"/>
          <w:szCs w:val="28"/>
        </w:rPr>
        <w:t xml:space="preserve">51                                                                   </w:t>
      </w:r>
      <w:r w:rsidR="00E27F3E" w:rsidRPr="007945BC">
        <w:rPr>
          <w:rFonts w:ascii="Times New Roman" w:eastAsia="Times New Roman" w:hAnsi="Times New Roman" w:cs="Times New Roman"/>
          <w:sz w:val="28"/>
          <w:szCs w:val="28"/>
        </w:rPr>
        <w:t>Қолжазба құқығында</w:t>
      </w:r>
    </w:p>
    <w:p w:rsidR="0036292D" w:rsidRPr="007945BC" w:rsidRDefault="0036292D" w:rsidP="00AD5A2C">
      <w:pPr>
        <w:spacing w:after="0" w:line="240" w:lineRule="auto"/>
        <w:jc w:val="center"/>
        <w:rPr>
          <w:rFonts w:ascii="Times New Roman" w:eastAsia="Times New Roman" w:hAnsi="Times New Roman" w:cs="Times New Roman"/>
          <w:sz w:val="28"/>
          <w:szCs w:val="28"/>
        </w:rPr>
      </w:pPr>
    </w:p>
    <w:p w:rsidR="00CE2CF7" w:rsidRPr="007945BC" w:rsidRDefault="00CE2CF7" w:rsidP="00AD5A2C">
      <w:pPr>
        <w:spacing w:after="0" w:line="240" w:lineRule="auto"/>
        <w:jc w:val="center"/>
        <w:rPr>
          <w:rFonts w:ascii="Times New Roman" w:eastAsia="Times New Roman" w:hAnsi="Times New Roman" w:cs="Times New Roman"/>
          <w:b/>
          <w:sz w:val="28"/>
          <w:szCs w:val="28"/>
        </w:rPr>
      </w:pPr>
      <w:bookmarkStart w:id="0" w:name="_heading=h.30j0zll" w:colFirst="0" w:colLast="0"/>
      <w:bookmarkEnd w:id="0"/>
    </w:p>
    <w:p w:rsidR="00CE2CF7" w:rsidRPr="007945BC" w:rsidRDefault="00CE2CF7" w:rsidP="00AD5A2C">
      <w:pPr>
        <w:spacing w:after="0" w:line="240" w:lineRule="auto"/>
        <w:jc w:val="center"/>
        <w:rPr>
          <w:rFonts w:ascii="Times New Roman" w:eastAsia="Times New Roman" w:hAnsi="Times New Roman" w:cs="Times New Roman"/>
          <w:b/>
          <w:sz w:val="28"/>
          <w:szCs w:val="28"/>
        </w:rPr>
      </w:pPr>
    </w:p>
    <w:p w:rsidR="0036292D" w:rsidRPr="007945BC" w:rsidRDefault="0036292D" w:rsidP="00AD5A2C">
      <w:pPr>
        <w:spacing w:after="0" w:line="240" w:lineRule="auto"/>
        <w:jc w:val="center"/>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ЕСЕЙҚЫЗЫ АЙЫМ</w:t>
      </w:r>
    </w:p>
    <w:p w:rsidR="0036292D" w:rsidRPr="007945BC" w:rsidRDefault="0036292D" w:rsidP="00AD5A2C">
      <w:pPr>
        <w:spacing w:after="0" w:line="240" w:lineRule="auto"/>
        <w:jc w:val="center"/>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 xml:space="preserve"> </w:t>
      </w:r>
    </w:p>
    <w:p w:rsidR="00AF05A1" w:rsidRPr="007945BC" w:rsidRDefault="00AF05A1" w:rsidP="00AD5A2C">
      <w:pPr>
        <w:spacing w:after="0" w:line="240" w:lineRule="auto"/>
        <w:jc w:val="center"/>
        <w:rPr>
          <w:rFonts w:ascii="Times New Roman" w:eastAsia="Times New Roman" w:hAnsi="Times New Roman" w:cs="Times New Roman"/>
          <w:b/>
          <w:sz w:val="28"/>
          <w:szCs w:val="28"/>
        </w:rPr>
      </w:pPr>
    </w:p>
    <w:p w:rsidR="00AF05A1" w:rsidRPr="007945BC" w:rsidRDefault="00AF05A1" w:rsidP="00AD5A2C">
      <w:pPr>
        <w:spacing w:after="0" w:line="240" w:lineRule="auto"/>
        <w:jc w:val="center"/>
        <w:rPr>
          <w:rFonts w:ascii="Times New Roman" w:eastAsia="Times New Roman" w:hAnsi="Times New Roman" w:cs="Times New Roman"/>
          <w:b/>
          <w:sz w:val="28"/>
          <w:szCs w:val="28"/>
        </w:rPr>
      </w:pPr>
    </w:p>
    <w:p w:rsidR="0036292D" w:rsidRPr="007945BC" w:rsidRDefault="0036292D" w:rsidP="00AD5A2C">
      <w:pPr>
        <w:spacing w:after="0" w:line="240" w:lineRule="auto"/>
        <w:jc w:val="center"/>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Болашақ математика мұғалімдерінің логикалық ойлауын</w:t>
      </w:r>
      <w:r w:rsidR="008E41ED" w:rsidRPr="007945BC">
        <w:rPr>
          <w:rFonts w:ascii="Times New Roman" w:eastAsia="Times New Roman" w:hAnsi="Times New Roman" w:cs="Times New Roman"/>
          <w:b/>
          <w:sz w:val="28"/>
          <w:szCs w:val="28"/>
        </w:rPr>
        <w:t xml:space="preserve"> дамытуға </w:t>
      </w:r>
      <w:r w:rsidRPr="007945BC">
        <w:rPr>
          <w:rFonts w:ascii="Times New Roman" w:eastAsia="Times New Roman" w:hAnsi="Times New Roman" w:cs="Times New Roman"/>
          <w:b/>
          <w:sz w:val="28"/>
          <w:szCs w:val="28"/>
        </w:rPr>
        <w:t>цифрлық білім беру технологиялары</w:t>
      </w:r>
      <w:r w:rsidR="008E41ED" w:rsidRPr="007945BC">
        <w:rPr>
          <w:rFonts w:ascii="Times New Roman" w:eastAsia="Times New Roman" w:hAnsi="Times New Roman" w:cs="Times New Roman"/>
          <w:b/>
          <w:sz w:val="28"/>
          <w:szCs w:val="28"/>
        </w:rPr>
        <w:t xml:space="preserve">ның әсері </w:t>
      </w:r>
    </w:p>
    <w:p w:rsidR="0036292D" w:rsidRPr="007945BC" w:rsidRDefault="0036292D" w:rsidP="00AD5A2C">
      <w:pPr>
        <w:spacing w:after="0" w:line="240" w:lineRule="auto"/>
        <w:jc w:val="center"/>
        <w:rPr>
          <w:rFonts w:ascii="Times New Roman" w:eastAsia="Times New Roman" w:hAnsi="Times New Roman" w:cs="Times New Roman"/>
          <w:b/>
          <w:sz w:val="28"/>
          <w:szCs w:val="28"/>
        </w:rPr>
      </w:pPr>
    </w:p>
    <w:p w:rsidR="0036292D" w:rsidRPr="007945BC" w:rsidRDefault="0036292D" w:rsidP="00AD5A2C">
      <w:pPr>
        <w:spacing w:after="0" w:line="240" w:lineRule="auto"/>
        <w:jc w:val="center"/>
        <w:rPr>
          <w:rFonts w:ascii="Times New Roman" w:eastAsia="Times New Roman" w:hAnsi="Times New Roman" w:cs="Times New Roman"/>
          <w:sz w:val="28"/>
          <w:szCs w:val="28"/>
        </w:rPr>
      </w:pPr>
    </w:p>
    <w:p w:rsidR="0036292D" w:rsidRPr="007945BC" w:rsidRDefault="0036292D"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8D01501 – Математика </w:t>
      </w:r>
    </w:p>
    <w:p w:rsidR="00CE2CF7" w:rsidRPr="007945BC" w:rsidRDefault="00CE2CF7" w:rsidP="00AD5A2C">
      <w:pPr>
        <w:spacing w:after="0" w:line="240" w:lineRule="auto"/>
        <w:jc w:val="center"/>
        <w:rPr>
          <w:rFonts w:ascii="Times New Roman" w:eastAsia="Times New Roman" w:hAnsi="Times New Roman" w:cs="Times New Roman"/>
          <w:sz w:val="28"/>
          <w:szCs w:val="28"/>
        </w:rPr>
      </w:pPr>
    </w:p>
    <w:p w:rsidR="00CE2CF7" w:rsidRPr="007945BC" w:rsidRDefault="00CE2CF7" w:rsidP="00AD5A2C">
      <w:pPr>
        <w:spacing w:after="0" w:line="240" w:lineRule="auto"/>
        <w:jc w:val="center"/>
        <w:rPr>
          <w:rFonts w:ascii="Times New Roman" w:eastAsia="Times New Roman" w:hAnsi="Times New Roman" w:cs="Times New Roman"/>
          <w:sz w:val="28"/>
          <w:szCs w:val="28"/>
        </w:rPr>
      </w:pPr>
    </w:p>
    <w:p w:rsidR="00CE2CF7" w:rsidRPr="007945BC" w:rsidRDefault="0036292D"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Философия докторы </w:t>
      </w:r>
      <w:r w:rsidR="00CE2CF7" w:rsidRPr="007945BC">
        <w:rPr>
          <w:rFonts w:ascii="Times New Roman" w:eastAsia="Times New Roman" w:hAnsi="Times New Roman" w:cs="Times New Roman"/>
          <w:sz w:val="28"/>
          <w:szCs w:val="28"/>
        </w:rPr>
        <w:t xml:space="preserve">(PhD) </w:t>
      </w:r>
    </w:p>
    <w:p w:rsidR="0036292D" w:rsidRPr="007945BC" w:rsidRDefault="0036292D"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дәрежесін алу</w:t>
      </w:r>
      <w:r w:rsidR="00CE2CF7" w:rsidRPr="007945BC">
        <w:rPr>
          <w:rFonts w:ascii="Times New Roman" w:eastAsia="Times New Roman" w:hAnsi="Times New Roman" w:cs="Times New Roman"/>
          <w:sz w:val="28"/>
          <w:szCs w:val="28"/>
        </w:rPr>
        <w:t xml:space="preserve"> үшін дайындалған </w:t>
      </w:r>
      <w:r w:rsidRPr="007945BC">
        <w:rPr>
          <w:rFonts w:ascii="Times New Roman" w:eastAsia="Times New Roman" w:hAnsi="Times New Roman" w:cs="Times New Roman"/>
          <w:sz w:val="28"/>
          <w:szCs w:val="28"/>
        </w:rPr>
        <w:t xml:space="preserve">диссертация </w:t>
      </w:r>
    </w:p>
    <w:p w:rsidR="0036292D" w:rsidRPr="007945BC" w:rsidRDefault="0036292D" w:rsidP="00AD5A2C">
      <w:pPr>
        <w:spacing w:after="0" w:line="240" w:lineRule="auto"/>
        <w:jc w:val="center"/>
        <w:rPr>
          <w:rFonts w:ascii="Times New Roman" w:eastAsia="Times New Roman" w:hAnsi="Times New Roman" w:cs="Times New Roman"/>
          <w:sz w:val="28"/>
          <w:szCs w:val="28"/>
        </w:rPr>
      </w:pPr>
    </w:p>
    <w:p w:rsidR="0036292D" w:rsidRPr="007945BC" w:rsidRDefault="0036292D" w:rsidP="00AD5A2C">
      <w:pPr>
        <w:spacing w:after="0" w:line="240" w:lineRule="auto"/>
        <w:jc w:val="center"/>
        <w:rPr>
          <w:rFonts w:ascii="Times New Roman" w:eastAsia="Times New Roman" w:hAnsi="Times New Roman" w:cs="Times New Roman"/>
          <w:sz w:val="28"/>
          <w:szCs w:val="28"/>
        </w:rPr>
      </w:pPr>
    </w:p>
    <w:p w:rsidR="00AF05A1" w:rsidRPr="007945BC" w:rsidRDefault="00CE2CF7" w:rsidP="00AD5A2C">
      <w:pPr>
        <w:spacing w:after="0" w:line="240" w:lineRule="auto"/>
        <w:ind w:left="5664" w:firstLine="148"/>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Ғылыми кеңесшілер:</w:t>
      </w:r>
    </w:p>
    <w:p w:rsidR="0036292D" w:rsidRPr="007945BC" w:rsidRDefault="0036292D" w:rsidP="00AD5A2C">
      <w:pPr>
        <w:spacing w:after="0" w:line="240" w:lineRule="auto"/>
        <w:ind w:left="5812"/>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Отандық ғылыми кеңесші </w:t>
      </w:r>
    </w:p>
    <w:p w:rsidR="0036292D" w:rsidRPr="007945BC" w:rsidRDefault="0036292D" w:rsidP="00AD5A2C">
      <w:pPr>
        <w:spacing w:after="0" w:line="240" w:lineRule="auto"/>
        <w:ind w:left="5812"/>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педагогика ғылымдарының докторы,</w:t>
      </w:r>
    </w:p>
    <w:p w:rsidR="0036292D" w:rsidRPr="007945BC" w:rsidRDefault="0036292D" w:rsidP="00AD5A2C">
      <w:pPr>
        <w:spacing w:after="0" w:line="240" w:lineRule="auto"/>
        <w:ind w:left="5812"/>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профессор Е.Ж.Смагулов </w:t>
      </w:r>
    </w:p>
    <w:p w:rsidR="008E41ED" w:rsidRPr="007945BC" w:rsidRDefault="008E41ED" w:rsidP="00AD5A2C">
      <w:pPr>
        <w:spacing w:after="0" w:line="240" w:lineRule="auto"/>
        <w:ind w:left="5812"/>
        <w:rPr>
          <w:rFonts w:ascii="Times New Roman" w:eastAsia="Times New Roman" w:hAnsi="Times New Roman" w:cs="Times New Roman"/>
          <w:sz w:val="28"/>
          <w:szCs w:val="28"/>
        </w:rPr>
      </w:pPr>
    </w:p>
    <w:p w:rsidR="008E41ED" w:rsidRPr="007945BC" w:rsidRDefault="008E41ED" w:rsidP="00AD5A2C">
      <w:pPr>
        <w:spacing w:after="0" w:line="240" w:lineRule="auto"/>
        <w:ind w:left="5812"/>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педагогика ғылымдарының кандидаты, </w:t>
      </w:r>
    </w:p>
    <w:p w:rsidR="008E41ED" w:rsidRPr="007945BC" w:rsidRDefault="008E41ED" w:rsidP="00AD5A2C">
      <w:pPr>
        <w:spacing w:after="0" w:line="240" w:lineRule="auto"/>
        <w:ind w:left="5812"/>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қауымдастырылған профессор (доцент),</w:t>
      </w:r>
    </w:p>
    <w:p w:rsidR="008E41ED" w:rsidRPr="007945BC" w:rsidRDefault="008E41ED" w:rsidP="00AD5A2C">
      <w:pPr>
        <w:spacing w:after="0" w:line="240" w:lineRule="auto"/>
        <w:ind w:left="5812"/>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А.О. Алдабергенова </w:t>
      </w:r>
    </w:p>
    <w:p w:rsidR="00BC15AD" w:rsidRPr="007945BC" w:rsidRDefault="00BC15AD" w:rsidP="00AD5A2C">
      <w:pPr>
        <w:spacing w:after="0" w:line="240" w:lineRule="auto"/>
        <w:ind w:left="5812"/>
        <w:rPr>
          <w:rFonts w:ascii="Times New Roman" w:eastAsia="Times New Roman" w:hAnsi="Times New Roman" w:cs="Times New Roman"/>
          <w:sz w:val="28"/>
          <w:szCs w:val="28"/>
        </w:rPr>
      </w:pPr>
    </w:p>
    <w:p w:rsidR="0036292D" w:rsidRPr="007945BC" w:rsidRDefault="0036292D" w:rsidP="00AD5A2C">
      <w:pPr>
        <w:spacing w:after="0" w:line="240" w:lineRule="auto"/>
        <w:ind w:left="5812"/>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Шетелдік ғылыми кеңесші</w:t>
      </w:r>
    </w:p>
    <w:p w:rsidR="0036292D" w:rsidRPr="007945BC" w:rsidRDefault="0036292D" w:rsidP="00AD5A2C">
      <w:pPr>
        <w:spacing w:after="0" w:line="240" w:lineRule="auto"/>
        <w:ind w:left="5812"/>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педагогика ғылымдарының докторы,</w:t>
      </w:r>
    </w:p>
    <w:p w:rsidR="0036292D" w:rsidRPr="007945BC" w:rsidRDefault="0036292D" w:rsidP="00AD5A2C">
      <w:pPr>
        <w:spacing w:after="0" w:line="240" w:lineRule="auto"/>
        <w:ind w:left="5812"/>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профессор А.А.Темербекова  </w:t>
      </w:r>
    </w:p>
    <w:p w:rsidR="0036292D" w:rsidRPr="007945BC" w:rsidRDefault="0036292D" w:rsidP="00AD5A2C">
      <w:pPr>
        <w:spacing w:after="0" w:line="240" w:lineRule="auto"/>
        <w:jc w:val="center"/>
        <w:rPr>
          <w:rFonts w:ascii="Times New Roman" w:eastAsia="Times New Roman" w:hAnsi="Times New Roman" w:cs="Times New Roman"/>
          <w:sz w:val="28"/>
          <w:szCs w:val="28"/>
        </w:rPr>
      </w:pPr>
    </w:p>
    <w:p w:rsidR="0036292D" w:rsidRPr="007945BC" w:rsidRDefault="0036292D" w:rsidP="00AD5A2C">
      <w:pPr>
        <w:spacing w:after="0" w:line="240" w:lineRule="auto"/>
        <w:jc w:val="center"/>
        <w:rPr>
          <w:rFonts w:ascii="Times New Roman" w:eastAsia="Times New Roman" w:hAnsi="Times New Roman" w:cs="Times New Roman"/>
          <w:sz w:val="28"/>
          <w:szCs w:val="28"/>
        </w:rPr>
      </w:pPr>
    </w:p>
    <w:p w:rsidR="00CE2CF7" w:rsidRPr="007945BC" w:rsidRDefault="00CE2CF7" w:rsidP="00AD5A2C">
      <w:pPr>
        <w:spacing w:after="0" w:line="240" w:lineRule="auto"/>
        <w:jc w:val="center"/>
        <w:rPr>
          <w:rFonts w:ascii="Times New Roman" w:eastAsia="Times New Roman" w:hAnsi="Times New Roman" w:cs="Times New Roman"/>
          <w:sz w:val="28"/>
          <w:szCs w:val="28"/>
        </w:rPr>
      </w:pPr>
    </w:p>
    <w:p w:rsidR="0036292D" w:rsidRPr="007945BC" w:rsidRDefault="0036292D"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Қазақстан Республикасы </w:t>
      </w:r>
    </w:p>
    <w:p w:rsidR="0036292D" w:rsidRPr="007945BC" w:rsidRDefault="0036292D" w:rsidP="00AD5A2C">
      <w:pPr>
        <w:spacing w:after="0" w:line="240" w:lineRule="auto"/>
        <w:jc w:val="center"/>
        <w:rPr>
          <w:rFonts w:ascii="Times New Roman" w:eastAsia="Times New Roman" w:hAnsi="Times New Roman" w:cs="Times New Roman"/>
          <w:sz w:val="28"/>
          <w:szCs w:val="28"/>
          <w:lang w:val="ru-RU"/>
        </w:rPr>
      </w:pPr>
      <w:r w:rsidRPr="007945BC">
        <w:rPr>
          <w:rFonts w:ascii="Times New Roman" w:eastAsia="Times New Roman" w:hAnsi="Times New Roman" w:cs="Times New Roman"/>
          <w:sz w:val="28"/>
          <w:szCs w:val="28"/>
        </w:rPr>
        <w:t>Талдықорған, 202</w:t>
      </w:r>
      <w:r w:rsidR="008E41ED" w:rsidRPr="007945BC">
        <w:rPr>
          <w:rFonts w:ascii="Times New Roman" w:eastAsia="Times New Roman" w:hAnsi="Times New Roman" w:cs="Times New Roman"/>
          <w:sz w:val="28"/>
          <w:szCs w:val="28"/>
        </w:rPr>
        <w:t>4</w:t>
      </w:r>
    </w:p>
    <w:p w:rsidR="006261B5" w:rsidRPr="007945BC" w:rsidRDefault="006261B5" w:rsidP="00AD5A2C">
      <w:pPr>
        <w:spacing w:after="0" w:line="240" w:lineRule="auto"/>
        <w:jc w:val="center"/>
        <w:rPr>
          <w:rFonts w:ascii="Times New Roman" w:eastAsia="Times New Roman" w:hAnsi="Times New Roman" w:cs="Times New Roman"/>
          <w:sz w:val="24"/>
          <w:szCs w:val="24"/>
          <w:lang w:val="ru-RU"/>
        </w:rPr>
      </w:pPr>
    </w:p>
    <w:tbl>
      <w:tblPr>
        <w:tblW w:w="0" w:type="auto"/>
        <w:tblInd w:w="108" w:type="dxa"/>
        <w:tblLook w:val="04A0" w:firstRow="1" w:lastRow="0" w:firstColumn="1" w:lastColumn="0" w:noHBand="0" w:noVBand="1"/>
      </w:tblPr>
      <w:tblGrid>
        <w:gridCol w:w="8693"/>
        <w:gridCol w:w="662"/>
      </w:tblGrid>
      <w:tr w:rsidR="004E2F1E" w:rsidRPr="007945BC" w:rsidTr="004E2F1E">
        <w:tc>
          <w:tcPr>
            <w:tcW w:w="8693" w:type="dxa"/>
          </w:tcPr>
          <w:p w:rsidR="004E2F1E" w:rsidRPr="007945BC" w:rsidRDefault="004E2F1E" w:rsidP="004A70DC">
            <w:pPr>
              <w:spacing w:after="0" w:line="240" w:lineRule="auto"/>
              <w:jc w:val="center"/>
              <w:rPr>
                <w:rFonts w:ascii="Times New Roman" w:eastAsia="Times New Roman" w:hAnsi="Times New Roman" w:cs="Times New Roman"/>
                <w:b/>
                <w:sz w:val="24"/>
                <w:szCs w:val="28"/>
              </w:rPr>
            </w:pPr>
            <w:r w:rsidRPr="007945BC">
              <w:rPr>
                <w:rFonts w:ascii="Times New Roman" w:eastAsia="Times New Roman" w:hAnsi="Times New Roman" w:cs="Times New Roman"/>
                <w:b/>
                <w:sz w:val="24"/>
                <w:szCs w:val="28"/>
              </w:rPr>
              <w:lastRenderedPageBreak/>
              <w:t>МАЗМҰНЫ</w:t>
            </w:r>
          </w:p>
          <w:p w:rsidR="004E2F1E" w:rsidRPr="007945BC" w:rsidRDefault="004E2F1E" w:rsidP="004A70DC">
            <w:pPr>
              <w:spacing w:after="0" w:line="240" w:lineRule="auto"/>
              <w:jc w:val="both"/>
              <w:rPr>
                <w:rFonts w:ascii="Times New Roman" w:eastAsia="Times New Roman" w:hAnsi="Times New Roman" w:cs="Times New Roman"/>
                <w:b/>
                <w:sz w:val="24"/>
                <w:szCs w:val="28"/>
              </w:rPr>
            </w:pPr>
          </w:p>
        </w:tc>
        <w:tc>
          <w:tcPr>
            <w:tcW w:w="662" w:type="dxa"/>
          </w:tcPr>
          <w:p w:rsidR="004E2F1E" w:rsidRPr="007945BC" w:rsidRDefault="004E2F1E" w:rsidP="004A70DC">
            <w:pPr>
              <w:spacing w:after="0" w:line="240" w:lineRule="auto"/>
              <w:jc w:val="both"/>
              <w:rPr>
                <w:rFonts w:ascii="Times New Roman" w:hAnsi="Times New Roman" w:cs="Times New Roman"/>
                <w:b/>
                <w:sz w:val="24"/>
                <w:szCs w:val="28"/>
              </w:rPr>
            </w:pP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b/>
                <w:sz w:val="24"/>
                <w:szCs w:val="28"/>
              </w:rPr>
            </w:pPr>
            <w:r w:rsidRPr="007945BC">
              <w:rPr>
                <w:rFonts w:ascii="Times New Roman" w:eastAsia="Times New Roman" w:hAnsi="Times New Roman" w:cs="Times New Roman"/>
                <w:b/>
                <w:sz w:val="24"/>
                <w:szCs w:val="28"/>
              </w:rPr>
              <w:t xml:space="preserve">КІРІСПЕ </w:t>
            </w:r>
            <w:r w:rsidRPr="007945BC">
              <w:rPr>
                <w:rFonts w:ascii="Times New Roman" w:eastAsia="Times New Roman" w:hAnsi="Times New Roman" w:cs="Times New Roman"/>
                <w:sz w:val="24"/>
                <w:szCs w:val="28"/>
              </w:rPr>
              <w:t>.................................................................................................</w:t>
            </w:r>
          </w:p>
        </w:tc>
        <w:tc>
          <w:tcPr>
            <w:tcW w:w="662" w:type="dxa"/>
          </w:tcPr>
          <w:p w:rsidR="004E2F1E" w:rsidRPr="007945BC" w:rsidRDefault="004E2F1E" w:rsidP="004A70DC">
            <w:pPr>
              <w:spacing w:after="0" w:line="240" w:lineRule="auto"/>
              <w:jc w:val="both"/>
              <w:rPr>
                <w:rFonts w:ascii="Times New Roman" w:hAnsi="Times New Roman" w:cs="Times New Roman"/>
                <w:b/>
                <w:sz w:val="24"/>
                <w:szCs w:val="28"/>
              </w:rPr>
            </w:pPr>
            <w:r>
              <w:rPr>
                <w:rFonts w:ascii="Times New Roman" w:hAnsi="Times New Roman" w:cs="Times New Roman"/>
                <w:b/>
                <w:sz w:val="24"/>
                <w:szCs w:val="28"/>
              </w:rPr>
              <w:t>5</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b/>
                <w:sz w:val="24"/>
                <w:szCs w:val="28"/>
              </w:rPr>
            </w:pPr>
            <w:r w:rsidRPr="007945BC">
              <w:rPr>
                <w:rFonts w:ascii="Times New Roman" w:eastAsia="Times New Roman" w:hAnsi="Times New Roman" w:cs="Times New Roman"/>
                <w:b/>
                <w:sz w:val="24"/>
                <w:szCs w:val="28"/>
              </w:rPr>
              <w:t>1 БОЛАШАҚ МАТЕМАТИКА МҰҒАЛІМДЕРІНІҢ ЛОГИКАЛЫҚ ОЙЛАУЫН ДАМЫТУДЫҢ ТЕОРИЯЛЫҚ НЕГІЗДЕРІ</w:t>
            </w:r>
            <w:r w:rsidRPr="007945BC">
              <w:rPr>
                <w:rFonts w:ascii="Times New Roman" w:eastAsia="Times New Roman" w:hAnsi="Times New Roman" w:cs="Times New Roman"/>
                <w:sz w:val="24"/>
                <w:szCs w:val="28"/>
              </w:rPr>
              <w:t>……………</w:t>
            </w:r>
          </w:p>
        </w:tc>
        <w:tc>
          <w:tcPr>
            <w:tcW w:w="662" w:type="dxa"/>
          </w:tcPr>
          <w:p w:rsidR="004E2F1E" w:rsidRPr="007945BC" w:rsidRDefault="004E2F1E" w:rsidP="004A70DC">
            <w:pPr>
              <w:spacing w:after="0" w:line="240" w:lineRule="auto"/>
              <w:jc w:val="both"/>
              <w:rPr>
                <w:rFonts w:ascii="Times New Roman" w:hAnsi="Times New Roman" w:cs="Times New Roman"/>
                <w:b/>
                <w:sz w:val="24"/>
                <w:szCs w:val="28"/>
              </w:rPr>
            </w:pPr>
            <w:r>
              <w:rPr>
                <w:rFonts w:ascii="Times New Roman" w:hAnsi="Times New Roman" w:cs="Times New Roman"/>
                <w:b/>
                <w:sz w:val="24"/>
                <w:szCs w:val="28"/>
              </w:rPr>
              <w:t>16</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sz w:val="24"/>
                <w:szCs w:val="28"/>
              </w:rPr>
            </w:pPr>
            <w:r w:rsidRPr="007945BC">
              <w:rPr>
                <w:rFonts w:ascii="Times New Roman" w:eastAsia="Times New Roman" w:hAnsi="Times New Roman" w:cs="Times New Roman"/>
                <w:sz w:val="24"/>
                <w:szCs w:val="28"/>
              </w:rPr>
              <w:t>1.1  Логикалық ойлаудың психологиялық-педагогикалық аспектілері</w:t>
            </w:r>
          </w:p>
        </w:tc>
        <w:tc>
          <w:tcPr>
            <w:tcW w:w="662" w:type="dxa"/>
          </w:tcPr>
          <w:p w:rsidR="004E2F1E" w:rsidRPr="007945BC" w:rsidRDefault="004E2F1E" w:rsidP="004A70D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16   </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sz w:val="24"/>
                <w:szCs w:val="28"/>
              </w:rPr>
            </w:pPr>
            <w:r w:rsidRPr="007945BC">
              <w:rPr>
                <w:rFonts w:ascii="Times New Roman" w:eastAsia="Times New Roman" w:hAnsi="Times New Roman" w:cs="Times New Roman"/>
                <w:sz w:val="24"/>
                <w:szCs w:val="28"/>
              </w:rPr>
              <w:t>1.2  Математикалық білім беруде логикалық ойлауды дамытудың маңыздылығы</w:t>
            </w:r>
          </w:p>
        </w:tc>
        <w:tc>
          <w:tcPr>
            <w:tcW w:w="662" w:type="dxa"/>
          </w:tcPr>
          <w:p w:rsidR="004E2F1E" w:rsidRPr="007945BC" w:rsidRDefault="004E2F1E" w:rsidP="004A70D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36</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sz w:val="24"/>
                <w:szCs w:val="28"/>
              </w:rPr>
            </w:pPr>
            <w:r w:rsidRPr="007945BC">
              <w:rPr>
                <w:rFonts w:ascii="Times New Roman" w:eastAsia="Times New Roman" w:hAnsi="Times New Roman" w:cs="Times New Roman"/>
                <w:sz w:val="24"/>
                <w:szCs w:val="28"/>
              </w:rPr>
              <w:t>1.3  Болашақ  математика мұғалімінің кәсіби іс-әрекетіндегі логикалық ойлау</w:t>
            </w:r>
          </w:p>
        </w:tc>
        <w:tc>
          <w:tcPr>
            <w:tcW w:w="662" w:type="dxa"/>
          </w:tcPr>
          <w:p w:rsidR="004E2F1E" w:rsidRPr="007945BC" w:rsidRDefault="004E2F1E" w:rsidP="004A70D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58</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Pr="007945BC">
              <w:rPr>
                <w:rFonts w:ascii="Times New Roman" w:eastAsia="Times New Roman" w:hAnsi="Times New Roman" w:cs="Times New Roman"/>
                <w:sz w:val="24"/>
                <w:szCs w:val="28"/>
              </w:rPr>
              <w:t>................................................................</w:t>
            </w:r>
          </w:p>
        </w:tc>
        <w:tc>
          <w:tcPr>
            <w:tcW w:w="662" w:type="dxa"/>
          </w:tcPr>
          <w:p w:rsidR="004E2F1E" w:rsidRPr="007945BC" w:rsidRDefault="004E2F1E" w:rsidP="004A70DC">
            <w:pPr>
              <w:spacing w:after="0" w:line="240" w:lineRule="auto"/>
              <w:jc w:val="both"/>
              <w:rPr>
                <w:rFonts w:ascii="Times New Roman" w:hAnsi="Times New Roman" w:cs="Times New Roman"/>
                <w:sz w:val="24"/>
                <w:szCs w:val="28"/>
              </w:rPr>
            </w:pPr>
            <w:r w:rsidRPr="007945BC">
              <w:rPr>
                <w:rFonts w:ascii="Times New Roman" w:hAnsi="Times New Roman" w:cs="Times New Roman"/>
                <w:sz w:val="24"/>
                <w:szCs w:val="28"/>
              </w:rPr>
              <w:t>6</w:t>
            </w:r>
            <w:r>
              <w:rPr>
                <w:rFonts w:ascii="Times New Roman" w:hAnsi="Times New Roman" w:cs="Times New Roman"/>
                <w:sz w:val="24"/>
                <w:szCs w:val="28"/>
              </w:rPr>
              <w:t>9</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b/>
                <w:sz w:val="24"/>
                <w:szCs w:val="28"/>
              </w:rPr>
            </w:pPr>
            <w:r w:rsidRPr="007945BC">
              <w:rPr>
                <w:rFonts w:ascii="Times New Roman" w:eastAsia="Times New Roman" w:hAnsi="Times New Roman" w:cs="Times New Roman"/>
                <w:b/>
                <w:sz w:val="24"/>
                <w:szCs w:val="28"/>
              </w:rPr>
              <w:t>2 БОЛАШАҚ МАТЕМАТИКА МҰҒАЛІМДЕРІНІҢ ЛОГИКАЛЫҚ ОЙЛАУЫН ЦИФРЛЫҚ БІЛІМ БЕРУ ТЕХНОЛОГИЯЛАРЫ АРҚЫЛЫ ДАМЫТУДЫҢ ӘДІСТЕМЕЛІК НЕГІЗДЕРІ</w:t>
            </w:r>
          </w:p>
        </w:tc>
        <w:tc>
          <w:tcPr>
            <w:tcW w:w="662" w:type="dxa"/>
          </w:tcPr>
          <w:p w:rsidR="004E2F1E" w:rsidRPr="007945BC" w:rsidRDefault="004E2F1E" w:rsidP="004A70DC">
            <w:pPr>
              <w:spacing w:after="0" w:line="240" w:lineRule="auto"/>
              <w:jc w:val="both"/>
              <w:rPr>
                <w:rFonts w:ascii="Times New Roman" w:hAnsi="Times New Roman" w:cs="Times New Roman"/>
                <w:b/>
                <w:sz w:val="24"/>
                <w:szCs w:val="28"/>
              </w:rPr>
            </w:pPr>
            <w:r>
              <w:rPr>
                <w:rFonts w:ascii="Times New Roman" w:hAnsi="Times New Roman" w:cs="Times New Roman"/>
                <w:b/>
                <w:sz w:val="24"/>
                <w:szCs w:val="28"/>
              </w:rPr>
              <w:t>72</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sz w:val="24"/>
                <w:szCs w:val="28"/>
              </w:rPr>
            </w:pPr>
            <w:r w:rsidRPr="007945BC">
              <w:rPr>
                <w:rFonts w:ascii="Times New Roman" w:eastAsia="Times New Roman" w:hAnsi="Times New Roman" w:cs="Times New Roman"/>
                <w:sz w:val="24"/>
                <w:szCs w:val="28"/>
              </w:rPr>
              <w:t>2.1</w:t>
            </w:r>
            <w:r w:rsidRPr="007945BC">
              <w:rPr>
                <w:rFonts w:ascii="Times New Roman" w:eastAsia="Times New Roman" w:hAnsi="Times New Roman" w:cs="Times New Roman"/>
                <w:sz w:val="24"/>
                <w:szCs w:val="28"/>
              </w:rPr>
              <w:tab/>
              <w:t>Болашақ мамандардың кәсіби дағдыларын дамытуда цифрлық білім беру технологияларының рөлі</w:t>
            </w:r>
          </w:p>
        </w:tc>
        <w:tc>
          <w:tcPr>
            <w:tcW w:w="662" w:type="dxa"/>
          </w:tcPr>
          <w:p w:rsidR="004E2F1E" w:rsidRPr="007945BC" w:rsidRDefault="004E2F1E" w:rsidP="004A70D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72</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sz w:val="24"/>
                <w:szCs w:val="28"/>
              </w:rPr>
            </w:pPr>
            <w:r w:rsidRPr="007945BC">
              <w:rPr>
                <w:rFonts w:ascii="Times New Roman" w:eastAsia="Times New Roman" w:hAnsi="Times New Roman" w:cs="Times New Roman"/>
                <w:sz w:val="24"/>
                <w:szCs w:val="28"/>
              </w:rPr>
              <w:t>2.2</w:t>
            </w:r>
            <w:r w:rsidRPr="007945BC">
              <w:rPr>
                <w:rFonts w:ascii="Times New Roman" w:eastAsia="Times New Roman" w:hAnsi="Times New Roman" w:cs="Times New Roman"/>
                <w:sz w:val="24"/>
                <w:szCs w:val="28"/>
              </w:rPr>
              <w:tab/>
              <w:t xml:space="preserve">Цифрлық білім беру технологияларының болашақ математика мұғалімдерінің логикалық ойлауын дамытуға тигізер әсері </w:t>
            </w:r>
          </w:p>
        </w:tc>
        <w:tc>
          <w:tcPr>
            <w:tcW w:w="662" w:type="dxa"/>
          </w:tcPr>
          <w:p w:rsidR="004E2F1E" w:rsidRPr="007945BC" w:rsidRDefault="004E2F1E" w:rsidP="004A70D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81</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sz w:val="24"/>
                <w:szCs w:val="28"/>
              </w:rPr>
            </w:pPr>
            <w:r w:rsidRPr="007945BC">
              <w:rPr>
                <w:rFonts w:ascii="Times New Roman" w:eastAsia="Times New Roman" w:hAnsi="Times New Roman" w:cs="Times New Roman"/>
                <w:sz w:val="24"/>
                <w:szCs w:val="28"/>
              </w:rPr>
              <w:t>2.3  Цифрлық білім беру технологиялары арқылы болашақ математика мұғалімдерінің логикалық ойлауын дамыту моделі</w:t>
            </w:r>
          </w:p>
        </w:tc>
        <w:tc>
          <w:tcPr>
            <w:tcW w:w="662" w:type="dxa"/>
          </w:tcPr>
          <w:p w:rsidR="004E2F1E" w:rsidRPr="007945BC" w:rsidRDefault="004E2F1E" w:rsidP="004A70DC">
            <w:pPr>
              <w:spacing w:after="0" w:line="240" w:lineRule="auto"/>
              <w:jc w:val="both"/>
              <w:rPr>
                <w:rFonts w:ascii="Times New Roman" w:hAnsi="Times New Roman" w:cs="Times New Roman"/>
                <w:sz w:val="24"/>
                <w:szCs w:val="28"/>
              </w:rPr>
            </w:pPr>
            <w:r w:rsidRPr="007945BC">
              <w:rPr>
                <w:rFonts w:ascii="Times New Roman" w:hAnsi="Times New Roman" w:cs="Times New Roman"/>
                <w:sz w:val="24"/>
                <w:szCs w:val="28"/>
              </w:rPr>
              <w:t>10</w:t>
            </w:r>
            <w:r>
              <w:rPr>
                <w:rFonts w:ascii="Times New Roman" w:hAnsi="Times New Roman" w:cs="Times New Roman"/>
                <w:sz w:val="24"/>
                <w:szCs w:val="28"/>
              </w:rPr>
              <w:t>9</w:t>
            </w:r>
          </w:p>
        </w:tc>
      </w:tr>
      <w:tr w:rsidR="004E2F1E" w:rsidRPr="007945BC" w:rsidTr="004E2F1E">
        <w:tc>
          <w:tcPr>
            <w:tcW w:w="8693" w:type="dxa"/>
          </w:tcPr>
          <w:p w:rsidR="004E2F1E" w:rsidRPr="002212CD" w:rsidRDefault="004E2F1E" w:rsidP="004A70DC">
            <w:pPr>
              <w:spacing w:after="0" w:line="240" w:lineRule="auto"/>
              <w:jc w:val="both"/>
              <w:rPr>
                <w:rFonts w:ascii="Times New Roman" w:eastAsia="Times New Roman" w:hAnsi="Times New Roman" w:cs="Times New Roman"/>
                <w:sz w:val="24"/>
                <w:szCs w:val="28"/>
              </w:rPr>
            </w:pPr>
            <w:r w:rsidRPr="002212CD">
              <w:rPr>
                <w:rFonts w:ascii="Times New Roman" w:eastAsia="Times New Roman" w:hAnsi="Times New Roman" w:cs="Times New Roman"/>
                <w:sz w:val="24"/>
                <w:szCs w:val="28"/>
              </w:rPr>
              <w:t>Екінші бөлім бойынша тұжырым................................................................</w:t>
            </w:r>
          </w:p>
        </w:tc>
        <w:tc>
          <w:tcPr>
            <w:tcW w:w="662" w:type="dxa"/>
          </w:tcPr>
          <w:p w:rsidR="004E2F1E" w:rsidRPr="007945BC" w:rsidRDefault="004E2F1E" w:rsidP="004A70DC">
            <w:pPr>
              <w:spacing w:after="0" w:line="240" w:lineRule="auto"/>
              <w:jc w:val="both"/>
              <w:rPr>
                <w:rFonts w:ascii="Times New Roman" w:hAnsi="Times New Roman" w:cs="Times New Roman"/>
                <w:sz w:val="24"/>
                <w:szCs w:val="28"/>
              </w:rPr>
            </w:pPr>
            <w:r w:rsidRPr="002212CD">
              <w:rPr>
                <w:rFonts w:ascii="Times New Roman" w:hAnsi="Times New Roman" w:cs="Times New Roman"/>
                <w:sz w:val="24"/>
                <w:szCs w:val="28"/>
              </w:rPr>
              <w:t>123</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b/>
                <w:sz w:val="24"/>
                <w:szCs w:val="28"/>
              </w:rPr>
            </w:pPr>
            <w:r w:rsidRPr="007945BC">
              <w:rPr>
                <w:rFonts w:ascii="Times New Roman" w:eastAsia="Times New Roman" w:hAnsi="Times New Roman" w:cs="Times New Roman"/>
                <w:b/>
                <w:sz w:val="24"/>
                <w:szCs w:val="28"/>
              </w:rPr>
              <w:t>3 ПЕДАГОГИКАЛЫҚ ЭКСПЕРИМЕНТ ЖӘНЕ ОНЫҢ НӘТИЖЕЛЕРІ</w:t>
            </w:r>
          </w:p>
        </w:tc>
        <w:tc>
          <w:tcPr>
            <w:tcW w:w="662" w:type="dxa"/>
          </w:tcPr>
          <w:p w:rsidR="004E2F1E" w:rsidRPr="007945BC" w:rsidRDefault="004E2F1E" w:rsidP="004A70DC">
            <w:pPr>
              <w:spacing w:after="0" w:line="240" w:lineRule="auto"/>
              <w:jc w:val="both"/>
              <w:rPr>
                <w:rFonts w:ascii="Times New Roman" w:hAnsi="Times New Roman" w:cs="Times New Roman"/>
                <w:sz w:val="24"/>
                <w:szCs w:val="28"/>
              </w:rPr>
            </w:pPr>
            <w:r w:rsidRPr="007945BC">
              <w:rPr>
                <w:rFonts w:ascii="Times New Roman" w:hAnsi="Times New Roman" w:cs="Times New Roman"/>
                <w:sz w:val="24"/>
                <w:szCs w:val="28"/>
              </w:rPr>
              <w:t>1</w:t>
            </w:r>
            <w:r>
              <w:rPr>
                <w:rFonts w:ascii="Times New Roman" w:hAnsi="Times New Roman" w:cs="Times New Roman"/>
                <w:sz w:val="24"/>
                <w:szCs w:val="28"/>
              </w:rPr>
              <w:t>2</w:t>
            </w:r>
            <w:r w:rsidRPr="007945BC">
              <w:rPr>
                <w:rFonts w:ascii="Times New Roman" w:hAnsi="Times New Roman" w:cs="Times New Roman"/>
                <w:sz w:val="24"/>
                <w:szCs w:val="28"/>
              </w:rPr>
              <w:t>5</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sz w:val="24"/>
                <w:szCs w:val="28"/>
              </w:rPr>
            </w:pPr>
            <w:r w:rsidRPr="007945BC">
              <w:rPr>
                <w:rFonts w:ascii="Times New Roman" w:eastAsia="Times New Roman" w:hAnsi="Times New Roman" w:cs="Times New Roman"/>
                <w:sz w:val="24"/>
                <w:szCs w:val="28"/>
              </w:rPr>
              <w:t>3.1.</w:t>
            </w:r>
            <w:r w:rsidRPr="007945BC">
              <w:rPr>
                <w:rFonts w:ascii="Times New Roman" w:eastAsia="Times New Roman" w:hAnsi="Times New Roman" w:cs="Times New Roman"/>
                <w:sz w:val="24"/>
                <w:szCs w:val="28"/>
              </w:rPr>
              <w:tab/>
              <w:t>Болашақ математика мұғалімдерінің логикалық ойлауын цифрлық білім беру технологиялары арқылы дамыту әдістемесі …………...</w:t>
            </w:r>
          </w:p>
        </w:tc>
        <w:tc>
          <w:tcPr>
            <w:tcW w:w="662" w:type="dxa"/>
          </w:tcPr>
          <w:p w:rsidR="004E2F1E" w:rsidRPr="007945BC" w:rsidRDefault="004E2F1E" w:rsidP="004A70DC">
            <w:pPr>
              <w:spacing w:after="0" w:line="240" w:lineRule="auto"/>
              <w:jc w:val="both"/>
              <w:rPr>
                <w:rFonts w:ascii="Times New Roman" w:hAnsi="Times New Roman" w:cs="Times New Roman"/>
                <w:sz w:val="24"/>
                <w:szCs w:val="28"/>
              </w:rPr>
            </w:pPr>
            <w:r w:rsidRPr="007945BC">
              <w:rPr>
                <w:rFonts w:ascii="Times New Roman" w:hAnsi="Times New Roman" w:cs="Times New Roman"/>
                <w:sz w:val="24"/>
                <w:szCs w:val="28"/>
              </w:rPr>
              <w:t>1</w:t>
            </w:r>
            <w:r>
              <w:rPr>
                <w:rFonts w:ascii="Times New Roman" w:hAnsi="Times New Roman" w:cs="Times New Roman"/>
                <w:sz w:val="24"/>
                <w:szCs w:val="28"/>
              </w:rPr>
              <w:t>2</w:t>
            </w:r>
            <w:r w:rsidRPr="007945BC">
              <w:rPr>
                <w:rFonts w:ascii="Times New Roman" w:hAnsi="Times New Roman" w:cs="Times New Roman"/>
                <w:sz w:val="24"/>
                <w:szCs w:val="28"/>
              </w:rPr>
              <w:t>5</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sz w:val="24"/>
                <w:szCs w:val="28"/>
              </w:rPr>
            </w:pPr>
            <w:r w:rsidRPr="007945BC">
              <w:rPr>
                <w:rFonts w:ascii="Times New Roman" w:eastAsia="Times New Roman" w:hAnsi="Times New Roman" w:cs="Times New Roman"/>
                <w:sz w:val="24"/>
                <w:szCs w:val="28"/>
              </w:rPr>
              <w:t>3.2    Педагогикалық эксперимент және оның сандық-сапалық нәтижесі</w:t>
            </w:r>
          </w:p>
        </w:tc>
        <w:tc>
          <w:tcPr>
            <w:tcW w:w="662" w:type="dxa"/>
          </w:tcPr>
          <w:p w:rsidR="004E2F1E" w:rsidRPr="007945BC" w:rsidRDefault="004E2F1E" w:rsidP="004A70DC">
            <w:pPr>
              <w:spacing w:after="0" w:line="240" w:lineRule="auto"/>
              <w:jc w:val="both"/>
              <w:rPr>
                <w:rFonts w:ascii="Times New Roman" w:hAnsi="Times New Roman" w:cs="Times New Roman"/>
                <w:sz w:val="24"/>
                <w:szCs w:val="28"/>
              </w:rPr>
            </w:pPr>
            <w:r w:rsidRPr="007945BC">
              <w:rPr>
                <w:rFonts w:ascii="Times New Roman" w:hAnsi="Times New Roman" w:cs="Times New Roman"/>
                <w:sz w:val="24"/>
                <w:szCs w:val="28"/>
              </w:rPr>
              <w:t>1</w:t>
            </w:r>
            <w:r>
              <w:rPr>
                <w:rFonts w:ascii="Times New Roman" w:hAnsi="Times New Roman" w:cs="Times New Roman"/>
                <w:sz w:val="24"/>
                <w:szCs w:val="28"/>
              </w:rPr>
              <w:t>53</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Үшінші</w:t>
            </w:r>
            <w:r w:rsidRPr="007945BC">
              <w:rPr>
                <w:rFonts w:ascii="Times New Roman" w:eastAsia="Times New Roman" w:hAnsi="Times New Roman" w:cs="Times New Roman"/>
                <w:sz w:val="24"/>
                <w:szCs w:val="28"/>
              </w:rPr>
              <w:t xml:space="preserve"> бөлім бойынша тұжырым</w:t>
            </w:r>
          </w:p>
        </w:tc>
        <w:tc>
          <w:tcPr>
            <w:tcW w:w="662" w:type="dxa"/>
          </w:tcPr>
          <w:p w:rsidR="004E2F1E" w:rsidRPr="007945BC" w:rsidRDefault="004E2F1E" w:rsidP="004A70D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173</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b/>
                <w:sz w:val="24"/>
                <w:szCs w:val="28"/>
              </w:rPr>
            </w:pPr>
            <w:r w:rsidRPr="007945BC">
              <w:rPr>
                <w:rFonts w:ascii="Times New Roman" w:eastAsia="Times New Roman" w:hAnsi="Times New Roman" w:cs="Times New Roman"/>
                <w:b/>
                <w:sz w:val="24"/>
                <w:szCs w:val="28"/>
              </w:rPr>
              <w:t>ҚОРЫТЫНДЫ.........................................................................................</w:t>
            </w:r>
          </w:p>
        </w:tc>
        <w:tc>
          <w:tcPr>
            <w:tcW w:w="662" w:type="dxa"/>
          </w:tcPr>
          <w:p w:rsidR="004E2F1E" w:rsidRPr="007945BC" w:rsidRDefault="004E2F1E" w:rsidP="004A70DC">
            <w:pPr>
              <w:spacing w:after="0" w:line="240" w:lineRule="auto"/>
              <w:jc w:val="both"/>
              <w:rPr>
                <w:rFonts w:ascii="Times New Roman" w:hAnsi="Times New Roman" w:cs="Times New Roman"/>
                <w:b/>
                <w:sz w:val="24"/>
                <w:szCs w:val="28"/>
              </w:rPr>
            </w:pPr>
            <w:r>
              <w:rPr>
                <w:rFonts w:ascii="Times New Roman" w:hAnsi="Times New Roman" w:cs="Times New Roman"/>
                <w:b/>
                <w:sz w:val="24"/>
                <w:szCs w:val="28"/>
              </w:rPr>
              <w:t>174</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b/>
                <w:sz w:val="24"/>
                <w:szCs w:val="28"/>
              </w:rPr>
            </w:pPr>
            <w:r w:rsidRPr="007945BC">
              <w:rPr>
                <w:rFonts w:ascii="Times New Roman" w:eastAsia="Times New Roman" w:hAnsi="Times New Roman" w:cs="Times New Roman"/>
                <w:b/>
                <w:sz w:val="24"/>
                <w:szCs w:val="28"/>
              </w:rPr>
              <w:t>ПАЙДАЛАНЫЛҒАН ӘДЕБИЕТТЕР ТІЗІМІ..........................................</w:t>
            </w:r>
          </w:p>
        </w:tc>
        <w:tc>
          <w:tcPr>
            <w:tcW w:w="662" w:type="dxa"/>
          </w:tcPr>
          <w:p w:rsidR="004E2F1E" w:rsidRPr="007945BC" w:rsidRDefault="004E2F1E" w:rsidP="004A70DC">
            <w:pPr>
              <w:spacing w:after="0" w:line="240" w:lineRule="auto"/>
              <w:jc w:val="both"/>
              <w:rPr>
                <w:rFonts w:ascii="Times New Roman" w:hAnsi="Times New Roman" w:cs="Times New Roman"/>
                <w:b/>
                <w:sz w:val="24"/>
                <w:szCs w:val="28"/>
              </w:rPr>
            </w:pPr>
            <w:r w:rsidRPr="007945BC">
              <w:rPr>
                <w:rFonts w:ascii="Times New Roman" w:hAnsi="Times New Roman" w:cs="Times New Roman"/>
                <w:b/>
                <w:sz w:val="24"/>
                <w:szCs w:val="28"/>
              </w:rPr>
              <w:t>1</w:t>
            </w:r>
            <w:r>
              <w:rPr>
                <w:rFonts w:ascii="Times New Roman" w:hAnsi="Times New Roman" w:cs="Times New Roman"/>
                <w:b/>
                <w:sz w:val="24"/>
                <w:szCs w:val="28"/>
              </w:rPr>
              <w:t>76</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b/>
                <w:sz w:val="24"/>
                <w:szCs w:val="28"/>
              </w:rPr>
            </w:pPr>
            <w:r w:rsidRPr="007945BC">
              <w:rPr>
                <w:rFonts w:ascii="Times New Roman" w:eastAsia="Times New Roman" w:hAnsi="Times New Roman" w:cs="Times New Roman"/>
                <w:b/>
                <w:sz w:val="24"/>
                <w:szCs w:val="28"/>
              </w:rPr>
              <w:t>ҚОСЫМША........................................................................................</w:t>
            </w:r>
          </w:p>
        </w:tc>
        <w:tc>
          <w:tcPr>
            <w:tcW w:w="662" w:type="dxa"/>
          </w:tcPr>
          <w:p w:rsidR="004E2F1E" w:rsidRPr="007945BC" w:rsidRDefault="004E2F1E" w:rsidP="004A70DC">
            <w:pPr>
              <w:spacing w:after="0" w:line="240" w:lineRule="auto"/>
              <w:jc w:val="both"/>
              <w:rPr>
                <w:rFonts w:ascii="Times New Roman" w:hAnsi="Times New Roman" w:cs="Times New Roman"/>
                <w:b/>
                <w:sz w:val="24"/>
                <w:szCs w:val="28"/>
              </w:rPr>
            </w:pPr>
            <w:r w:rsidRPr="007945BC">
              <w:rPr>
                <w:rFonts w:ascii="Times New Roman" w:hAnsi="Times New Roman" w:cs="Times New Roman"/>
                <w:b/>
                <w:sz w:val="24"/>
                <w:szCs w:val="28"/>
              </w:rPr>
              <w:t>1</w:t>
            </w:r>
            <w:r>
              <w:rPr>
                <w:rFonts w:ascii="Times New Roman" w:hAnsi="Times New Roman" w:cs="Times New Roman"/>
                <w:b/>
                <w:sz w:val="24"/>
                <w:szCs w:val="28"/>
              </w:rPr>
              <w:t>77</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b/>
                <w:sz w:val="24"/>
                <w:szCs w:val="28"/>
              </w:rPr>
            </w:pPr>
            <w:r w:rsidRPr="007945BC">
              <w:rPr>
                <w:rFonts w:ascii="Times New Roman" w:eastAsia="Times New Roman" w:hAnsi="Times New Roman" w:cs="Times New Roman"/>
                <w:i/>
                <w:sz w:val="24"/>
                <w:szCs w:val="28"/>
              </w:rPr>
              <w:t>Қосымша 1 ………………….</w:t>
            </w:r>
          </w:p>
        </w:tc>
        <w:tc>
          <w:tcPr>
            <w:tcW w:w="662" w:type="dxa"/>
          </w:tcPr>
          <w:p w:rsidR="004E2F1E" w:rsidRPr="007945BC" w:rsidRDefault="004E2F1E" w:rsidP="004A70DC">
            <w:pPr>
              <w:spacing w:after="0" w:line="240" w:lineRule="auto"/>
              <w:jc w:val="both"/>
              <w:rPr>
                <w:rFonts w:ascii="Times New Roman" w:hAnsi="Times New Roman" w:cs="Times New Roman"/>
                <w:b/>
                <w:sz w:val="24"/>
                <w:szCs w:val="28"/>
              </w:rPr>
            </w:pPr>
            <w:r w:rsidRPr="007945BC">
              <w:rPr>
                <w:rFonts w:ascii="Times New Roman" w:hAnsi="Times New Roman" w:cs="Times New Roman"/>
                <w:b/>
                <w:sz w:val="24"/>
                <w:szCs w:val="28"/>
              </w:rPr>
              <w:t>1</w:t>
            </w:r>
            <w:r>
              <w:rPr>
                <w:rFonts w:ascii="Times New Roman" w:hAnsi="Times New Roman" w:cs="Times New Roman"/>
                <w:b/>
                <w:sz w:val="24"/>
                <w:szCs w:val="28"/>
              </w:rPr>
              <w:t>78</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b/>
                <w:sz w:val="24"/>
                <w:szCs w:val="28"/>
              </w:rPr>
            </w:pPr>
            <w:r w:rsidRPr="007945BC">
              <w:rPr>
                <w:rFonts w:ascii="Times New Roman" w:eastAsia="Times New Roman" w:hAnsi="Times New Roman" w:cs="Times New Roman"/>
                <w:i/>
                <w:sz w:val="24"/>
                <w:szCs w:val="28"/>
              </w:rPr>
              <w:t>Қосымша 2 ………………….</w:t>
            </w:r>
          </w:p>
        </w:tc>
        <w:tc>
          <w:tcPr>
            <w:tcW w:w="662" w:type="dxa"/>
          </w:tcPr>
          <w:p w:rsidR="004E2F1E" w:rsidRPr="007945BC" w:rsidRDefault="004E2F1E" w:rsidP="004A70DC">
            <w:pPr>
              <w:spacing w:after="0" w:line="240" w:lineRule="auto"/>
              <w:jc w:val="both"/>
              <w:rPr>
                <w:rFonts w:ascii="Times New Roman" w:hAnsi="Times New Roman" w:cs="Times New Roman"/>
                <w:b/>
                <w:sz w:val="24"/>
                <w:szCs w:val="28"/>
              </w:rPr>
            </w:pPr>
            <w:r w:rsidRPr="007945BC">
              <w:rPr>
                <w:rFonts w:ascii="Times New Roman" w:hAnsi="Times New Roman" w:cs="Times New Roman"/>
                <w:b/>
                <w:sz w:val="24"/>
                <w:szCs w:val="28"/>
              </w:rPr>
              <w:t>1</w:t>
            </w:r>
            <w:r>
              <w:rPr>
                <w:rFonts w:ascii="Times New Roman" w:hAnsi="Times New Roman" w:cs="Times New Roman"/>
                <w:b/>
                <w:sz w:val="24"/>
                <w:szCs w:val="28"/>
              </w:rPr>
              <w:t>79</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b/>
                <w:sz w:val="24"/>
                <w:szCs w:val="28"/>
              </w:rPr>
            </w:pPr>
            <w:r w:rsidRPr="007945BC">
              <w:rPr>
                <w:rFonts w:ascii="Times New Roman" w:eastAsia="Times New Roman" w:hAnsi="Times New Roman" w:cs="Times New Roman"/>
                <w:i/>
                <w:sz w:val="24"/>
                <w:szCs w:val="28"/>
              </w:rPr>
              <w:t>Қосымша 3 ………………….</w:t>
            </w:r>
          </w:p>
        </w:tc>
        <w:tc>
          <w:tcPr>
            <w:tcW w:w="662" w:type="dxa"/>
          </w:tcPr>
          <w:p w:rsidR="004E2F1E" w:rsidRPr="007945BC" w:rsidRDefault="004E2F1E" w:rsidP="004A70DC">
            <w:pPr>
              <w:spacing w:after="0" w:line="240" w:lineRule="auto"/>
              <w:jc w:val="both"/>
              <w:rPr>
                <w:rFonts w:ascii="Times New Roman" w:hAnsi="Times New Roman" w:cs="Times New Roman"/>
                <w:b/>
                <w:sz w:val="24"/>
                <w:szCs w:val="28"/>
              </w:rPr>
            </w:pPr>
            <w:r w:rsidRPr="007945BC">
              <w:rPr>
                <w:rFonts w:ascii="Times New Roman" w:hAnsi="Times New Roman" w:cs="Times New Roman"/>
                <w:b/>
                <w:sz w:val="24"/>
                <w:szCs w:val="28"/>
              </w:rPr>
              <w:t>183</w:t>
            </w:r>
          </w:p>
        </w:tc>
      </w:tr>
      <w:tr w:rsidR="004E2F1E" w:rsidRPr="007945BC" w:rsidTr="004E2F1E">
        <w:tc>
          <w:tcPr>
            <w:tcW w:w="8693" w:type="dxa"/>
          </w:tcPr>
          <w:p w:rsidR="004E2F1E" w:rsidRPr="007945BC" w:rsidRDefault="004E2F1E" w:rsidP="004A70DC">
            <w:pPr>
              <w:spacing w:after="0" w:line="240" w:lineRule="auto"/>
              <w:jc w:val="both"/>
              <w:rPr>
                <w:rFonts w:ascii="Times New Roman" w:eastAsia="Times New Roman" w:hAnsi="Times New Roman" w:cs="Times New Roman"/>
                <w:b/>
                <w:sz w:val="24"/>
                <w:szCs w:val="28"/>
              </w:rPr>
            </w:pPr>
            <w:r w:rsidRPr="007945BC">
              <w:rPr>
                <w:rFonts w:ascii="Times New Roman" w:eastAsia="Times New Roman" w:hAnsi="Times New Roman" w:cs="Times New Roman"/>
                <w:i/>
                <w:sz w:val="24"/>
                <w:szCs w:val="28"/>
              </w:rPr>
              <w:t>Қосымша 4 ………………….</w:t>
            </w:r>
          </w:p>
        </w:tc>
        <w:tc>
          <w:tcPr>
            <w:tcW w:w="662" w:type="dxa"/>
          </w:tcPr>
          <w:p w:rsidR="004E2F1E" w:rsidRPr="007945BC" w:rsidRDefault="004E2F1E" w:rsidP="004A70DC">
            <w:pPr>
              <w:spacing w:after="0" w:line="240" w:lineRule="auto"/>
              <w:jc w:val="both"/>
              <w:rPr>
                <w:rFonts w:ascii="Times New Roman" w:hAnsi="Times New Roman" w:cs="Times New Roman"/>
                <w:b/>
                <w:sz w:val="24"/>
                <w:szCs w:val="28"/>
              </w:rPr>
            </w:pPr>
            <w:r w:rsidRPr="007945BC">
              <w:rPr>
                <w:rFonts w:ascii="Times New Roman" w:hAnsi="Times New Roman" w:cs="Times New Roman"/>
                <w:b/>
                <w:sz w:val="24"/>
                <w:szCs w:val="28"/>
              </w:rPr>
              <w:t>1</w:t>
            </w:r>
            <w:r>
              <w:rPr>
                <w:rFonts w:ascii="Times New Roman" w:hAnsi="Times New Roman" w:cs="Times New Roman"/>
                <w:b/>
                <w:sz w:val="24"/>
                <w:szCs w:val="28"/>
              </w:rPr>
              <w:t>87</w:t>
            </w:r>
          </w:p>
        </w:tc>
      </w:tr>
      <w:tr w:rsidR="004E2F1E" w:rsidRPr="007945BC" w:rsidTr="004E2F1E">
        <w:trPr>
          <w:trHeight w:val="80"/>
        </w:trPr>
        <w:tc>
          <w:tcPr>
            <w:tcW w:w="8693" w:type="dxa"/>
          </w:tcPr>
          <w:p w:rsidR="004E2F1E" w:rsidRPr="007945BC" w:rsidRDefault="004E2F1E" w:rsidP="004A70DC">
            <w:pPr>
              <w:spacing w:after="0" w:line="240" w:lineRule="auto"/>
              <w:jc w:val="both"/>
              <w:rPr>
                <w:rFonts w:ascii="Times New Roman" w:eastAsia="Times New Roman" w:hAnsi="Times New Roman" w:cs="Times New Roman"/>
                <w:b/>
                <w:sz w:val="24"/>
                <w:szCs w:val="28"/>
              </w:rPr>
            </w:pPr>
            <w:r w:rsidRPr="007945BC">
              <w:rPr>
                <w:rFonts w:ascii="Times New Roman" w:eastAsia="Times New Roman" w:hAnsi="Times New Roman" w:cs="Times New Roman"/>
                <w:i/>
                <w:sz w:val="24"/>
                <w:szCs w:val="28"/>
              </w:rPr>
              <w:t>Қосымша 5 ………………….</w:t>
            </w:r>
          </w:p>
        </w:tc>
        <w:tc>
          <w:tcPr>
            <w:tcW w:w="662" w:type="dxa"/>
          </w:tcPr>
          <w:p w:rsidR="004E2F1E" w:rsidRPr="007945BC" w:rsidRDefault="004E2F1E" w:rsidP="004A70DC">
            <w:pPr>
              <w:spacing w:after="0" w:line="240" w:lineRule="auto"/>
              <w:jc w:val="both"/>
              <w:rPr>
                <w:rFonts w:ascii="Times New Roman" w:hAnsi="Times New Roman" w:cs="Times New Roman"/>
                <w:b/>
                <w:sz w:val="24"/>
                <w:szCs w:val="28"/>
              </w:rPr>
            </w:pPr>
            <w:r w:rsidRPr="007945BC">
              <w:rPr>
                <w:rFonts w:ascii="Times New Roman" w:hAnsi="Times New Roman" w:cs="Times New Roman"/>
                <w:b/>
                <w:sz w:val="24"/>
                <w:szCs w:val="28"/>
              </w:rPr>
              <w:t>1</w:t>
            </w:r>
            <w:r>
              <w:rPr>
                <w:rFonts w:ascii="Times New Roman" w:hAnsi="Times New Roman" w:cs="Times New Roman"/>
                <w:b/>
                <w:sz w:val="24"/>
                <w:szCs w:val="28"/>
              </w:rPr>
              <w:t>89</w:t>
            </w:r>
          </w:p>
        </w:tc>
      </w:tr>
    </w:tbl>
    <w:p w:rsidR="0036292D" w:rsidRPr="007945BC" w:rsidRDefault="0036292D" w:rsidP="00AD5A2C">
      <w:pPr>
        <w:spacing w:after="0" w:line="240" w:lineRule="auto"/>
        <w:ind w:firstLine="709"/>
        <w:jc w:val="both"/>
        <w:rPr>
          <w:rFonts w:ascii="Times New Roman" w:hAnsi="Times New Roman" w:cs="Times New Roman"/>
          <w:b/>
          <w:sz w:val="28"/>
          <w:szCs w:val="28"/>
        </w:rPr>
      </w:pPr>
    </w:p>
    <w:p w:rsidR="00915ECA" w:rsidRPr="007945BC" w:rsidRDefault="00915ECA" w:rsidP="00AD5A2C">
      <w:pPr>
        <w:spacing w:after="0" w:line="240" w:lineRule="auto"/>
        <w:ind w:firstLine="709"/>
        <w:jc w:val="both"/>
        <w:rPr>
          <w:rFonts w:ascii="Times New Roman" w:hAnsi="Times New Roman" w:cs="Times New Roman"/>
          <w:b/>
          <w:sz w:val="28"/>
          <w:szCs w:val="28"/>
        </w:rPr>
      </w:pPr>
    </w:p>
    <w:p w:rsidR="00AF05A1" w:rsidRPr="007945BC" w:rsidRDefault="00AF05A1" w:rsidP="00AD5A2C">
      <w:pPr>
        <w:spacing w:after="0" w:line="240" w:lineRule="auto"/>
        <w:ind w:firstLine="709"/>
        <w:jc w:val="center"/>
        <w:rPr>
          <w:rFonts w:ascii="Times New Roman" w:eastAsia="Times New Roman" w:hAnsi="Times New Roman" w:cs="Times New Roman"/>
          <w:b/>
          <w:color w:val="000000"/>
          <w:sz w:val="28"/>
          <w:szCs w:val="28"/>
        </w:rPr>
      </w:pPr>
    </w:p>
    <w:p w:rsidR="00AF05A1" w:rsidRPr="007945BC" w:rsidRDefault="00AF05A1" w:rsidP="00AD5A2C">
      <w:pPr>
        <w:spacing w:after="0" w:line="240" w:lineRule="auto"/>
        <w:ind w:firstLine="709"/>
        <w:jc w:val="center"/>
        <w:rPr>
          <w:rFonts w:ascii="Times New Roman" w:eastAsia="Times New Roman" w:hAnsi="Times New Roman" w:cs="Times New Roman"/>
          <w:b/>
          <w:color w:val="000000"/>
          <w:sz w:val="28"/>
          <w:szCs w:val="28"/>
        </w:rPr>
      </w:pPr>
    </w:p>
    <w:p w:rsidR="00AF05A1" w:rsidRPr="007945BC" w:rsidRDefault="00AF05A1" w:rsidP="00AD5A2C">
      <w:pPr>
        <w:spacing w:after="0" w:line="240" w:lineRule="auto"/>
        <w:ind w:firstLine="709"/>
        <w:jc w:val="center"/>
        <w:rPr>
          <w:rFonts w:ascii="Times New Roman" w:eastAsia="Times New Roman" w:hAnsi="Times New Roman" w:cs="Times New Roman"/>
          <w:b/>
          <w:color w:val="000000"/>
          <w:sz w:val="28"/>
          <w:szCs w:val="28"/>
        </w:rPr>
      </w:pPr>
    </w:p>
    <w:p w:rsidR="00AF05A1" w:rsidRPr="007945BC" w:rsidRDefault="00AF05A1" w:rsidP="00AD5A2C">
      <w:pPr>
        <w:spacing w:after="0" w:line="240" w:lineRule="auto"/>
        <w:ind w:firstLine="709"/>
        <w:jc w:val="center"/>
        <w:rPr>
          <w:rFonts w:ascii="Times New Roman" w:eastAsia="Times New Roman" w:hAnsi="Times New Roman" w:cs="Times New Roman"/>
          <w:b/>
          <w:color w:val="000000"/>
          <w:sz w:val="28"/>
          <w:szCs w:val="28"/>
        </w:rPr>
      </w:pPr>
    </w:p>
    <w:p w:rsidR="00AF05A1" w:rsidRPr="007945BC" w:rsidRDefault="00AF05A1" w:rsidP="00AD5A2C">
      <w:pPr>
        <w:spacing w:after="0" w:line="240" w:lineRule="auto"/>
        <w:ind w:firstLine="709"/>
        <w:jc w:val="center"/>
        <w:rPr>
          <w:rFonts w:ascii="Times New Roman" w:eastAsia="Times New Roman" w:hAnsi="Times New Roman" w:cs="Times New Roman"/>
          <w:b/>
          <w:color w:val="000000"/>
          <w:sz w:val="28"/>
          <w:szCs w:val="28"/>
        </w:rPr>
      </w:pPr>
    </w:p>
    <w:p w:rsidR="00AF05A1" w:rsidRPr="007945BC" w:rsidRDefault="00AF05A1" w:rsidP="00AD5A2C">
      <w:pPr>
        <w:spacing w:after="0" w:line="240" w:lineRule="auto"/>
        <w:ind w:firstLine="709"/>
        <w:jc w:val="center"/>
        <w:rPr>
          <w:rFonts w:ascii="Times New Roman" w:eastAsia="Times New Roman" w:hAnsi="Times New Roman" w:cs="Times New Roman"/>
          <w:b/>
          <w:color w:val="000000"/>
          <w:sz w:val="28"/>
          <w:szCs w:val="28"/>
        </w:rPr>
      </w:pPr>
    </w:p>
    <w:p w:rsidR="00AF05A1" w:rsidRPr="007945BC" w:rsidRDefault="00AF05A1" w:rsidP="00AD5A2C">
      <w:pPr>
        <w:spacing w:after="0" w:line="240" w:lineRule="auto"/>
        <w:ind w:firstLine="709"/>
        <w:jc w:val="center"/>
        <w:rPr>
          <w:rFonts w:ascii="Times New Roman" w:eastAsia="Times New Roman" w:hAnsi="Times New Roman" w:cs="Times New Roman"/>
          <w:b/>
          <w:color w:val="000000"/>
          <w:sz w:val="28"/>
          <w:szCs w:val="28"/>
        </w:rPr>
      </w:pPr>
    </w:p>
    <w:p w:rsidR="00AF05A1" w:rsidRPr="007945BC" w:rsidRDefault="00AF05A1" w:rsidP="00AD5A2C">
      <w:pPr>
        <w:spacing w:after="0" w:line="240" w:lineRule="auto"/>
        <w:ind w:firstLine="709"/>
        <w:jc w:val="center"/>
        <w:rPr>
          <w:rFonts w:ascii="Times New Roman" w:eastAsia="Times New Roman" w:hAnsi="Times New Roman" w:cs="Times New Roman"/>
          <w:b/>
          <w:color w:val="000000"/>
          <w:sz w:val="28"/>
          <w:szCs w:val="28"/>
        </w:rPr>
      </w:pPr>
    </w:p>
    <w:p w:rsidR="00AF05A1" w:rsidRPr="007945BC" w:rsidRDefault="00AF05A1" w:rsidP="00AD5A2C">
      <w:pPr>
        <w:spacing w:after="0" w:line="240" w:lineRule="auto"/>
        <w:ind w:firstLine="709"/>
        <w:jc w:val="center"/>
        <w:rPr>
          <w:rFonts w:ascii="Times New Roman" w:eastAsia="Times New Roman" w:hAnsi="Times New Roman" w:cs="Times New Roman"/>
          <w:b/>
          <w:color w:val="000000"/>
          <w:sz w:val="28"/>
          <w:szCs w:val="28"/>
        </w:rPr>
      </w:pPr>
    </w:p>
    <w:p w:rsidR="00AF05A1" w:rsidRPr="007945BC" w:rsidRDefault="00AF05A1" w:rsidP="00AD5A2C">
      <w:pPr>
        <w:spacing w:after="0" w:line="240" w:lineRule="auto"/>
        <w:ind w:firstLine="709"/>
        <w:jc w:val="center"/>
        <w:rPr>
          <w:rFonts w:ascii="Times New Roman" w:eastAsia="Times New Roman" w:hAnsi="Times New Roman" w:cs="Times New Roman"/>
          <w:b/>
          <w:color w:val="000000"/>
          <w:sz w:val="28"/>
          <w:szCs w:val="28"/>
        </w:rPr>
      </w:pPr>
    </w:p>
    <w:p w:rsidR="00160143" w:rsidRPr="007945BC" w:rsidRDefault="00160143" w:rsidP="00AD5A2C">
      <w:pPr>
        <w:spacing w:after="0" w:line="240" w:lineRule="auto"/>
        <w:ind w:firstLine="709"/>
        <w:jc w:val="center"/>
        <w:rPr>
          <w:rFonts w:ascii="Times New Roman" w:eastAsia="Times New Roman" w:hAnsi="Times New Roman" w:cs="Times New Roman"/>
          <w:b/>
          <w:color w:val="000000"/>
          <w:sz w:val="28"/>
          <w:szCs w:val="28"/>
        </w:rPr>
      </w:pPr>
    </w:p>
    <w:p w:rsidR="00AF05A1" w:rsidRDefault="00AF05A1" w:rsidP="00AD5A2C">
      <w:pPr>
        <w:spacing w:after="0" w:line="240" w:lineRule="auto"/>
        <w:ind w:firstLine="709"/>
        <w:jc w:val="center"/>
        <w:rPr>
          <w:rFonts w:ascii="Times New Roman" w:eastAsia="Times New Roman" w:hAnsi="Times New Roman" w:cs="Times New Roman"/>
          <w:b/>
          <w:color w:val="000000"/>
          <w:sz w:val="28"/>
          <w:szCs w:val="28"/>
        </w:rPr>
      </w:pPr>
    </w:p>
    <w:p w:rsidR="0013125B" w:rsidRPr="007945BC" w:rsidRDefault="0013125B" w:rsidP="00AD5A2C">
      <w:pPr>
        <w:spacing w:after="0" w:line="240" w:lineRule="auto"/>
        <w:ind w:firstLine="709"/>
        <w:jc w:val="center"/>
        <w:rPr>
          <w:rFonts w:ascii="Times New Roman" w:eastAsia="Times New Roman" w:hAnsi="Times New Roman" w:cs="Times New Roman"/>
          <w:b/>
          <w:color w:val="000000"/>
          <w:sz w:val="28"/>
          <w:szCs w:val="28"/>
        </w:rPr>
      </w:pPr>
    </w:p>
    <w:p w:rsidR="00EE5E44" w:rsidRPr="007945BC" w:rsidRDefault="00EE5E44" w:rsidP="00AD5A2C">
      <w:pPr>
        <w:spacing w:after="0" w:line="240" w:lineRule="auto"/>
        <w:ind w:firstLine="709"/>
        <w:jc w:val="center"/>
        <w:rPr>
          <w:rFonts w:ascii="Times New Roman" w:eastAsia="Times New Roman" w:hAnsi="Times New Roman" w:cs="Times New Roman"/>
          <w:b/>
          <w:color w:val="000000"/>
          <w:sz w:val="28"/>
          <w:szCs w:val="28"/>
        </w:rPr>
      </w:pPr>
    </w:p>
    <w:p w:rsidR="00747D57" w:rsidRPr="007945BC" w:rsidRDefault="00747D57" w:rsidP="00AD5A2C">
      <w:pPr>
        <w:spacing w:after="0" w:line="240" w:lineRule="auto"/>
        <w:ind w:firstLine="709"/>
        <w:jc w:val="center"/>
        <w:rPr>
          <w:rFonts w:ascii="Times New Roman" w:eastAsia="Times New Roman" w:hAnsi="Times New Roman" w:cs="Times New Roman"/>
          <w:b/>
          <w:color w:val="000000"/>
          <w:sz w:val="28"/>
          <w:szCs w:val="28"/>
        </w:rPr>
      </w:pPr>
    </w:p>
    <w:p w:rsidR="00AF05A1" w:rsidRPr="007945BC" w:rsidRDefault="00AF05A1" w:rsidP="00AD5A2C">
      <w:pPr>
        <w:spacing w:after="0" w:line="240" w:lineRule="auto"/>
        <w:ind w:firstLine="709"/>
        <w:jc w:val="center"/>
        <w:rPr>
          <w:rFonts w:ascii="Times New Roman" w:eastAsia="Times New Roman" w:hAnsi="Times New Roman" w:cs="Times New Roman"/>
          <w:b/>
          <w:color w:val="000000"/>
          <w:sz w:val="28"/>
          <w:szCs w:val="28"/>
        </w:rPr>
      </w:pPr>
    </w:p>
    <w:p w:rsidR="00747D57" w:rsidRPr="007945BC" w:rsidRDefault="00747D57" w:rsidP="00AD5A2C">
      <w:pPr>
        <w:spacing w:after="0" w:line="240" w:lineRule="auto"/>
        <w:jc w:val="center"/>
        <w:rPr>
          <w:rFonts w:ascii="Times New Roman" w:hAnsi="Times New Roman" w:cs="Times New Roman"/>
          <w:sz w:val="28"/>
        </w:rPr>
      </w:pPr>
      <w:r w:rsidRPr="007945BC">
        <w:rPr>
          <w:rFonts w:ascii="Times New Roman" w:hAnsi="Times New Roman" w:cs="Times New Roman"/>
          <w:sz w:val="28"/>
        </w:rPr>
        <w:t>НОРМАТИВТІК СІЛТЕМЕЛЕР</w:t>
      </w:r>
    </w:p>
    <w:p w:rsidR="00747D57" w:rsidRPr="007945BC" w:rsidRDefault="00747D57" w:rsidP="00AD5A2C">
      <w:pPr>
        <w:spacing w:after="0" w:line="240" w:lineRule="auto"/>
        <w:jc w:val="center"/>
        <w:rPr>
          <w:rFonts w:ascii="Times New Roman" w:hAnsi="Times New Roman" w:cs="Times New Roman"/>
          <w:sz w:val="28"/>
        </w:rPr>
      </w:pPr>
    </w:p>
    <w:p w:rsidR="009C0EFB" w:rsidRDefault="009C0EFB" w:rsidP="009C0EFB">
      <w:pPr>
        <w:pStyle w:val="a7"/>
        <w:numPr>
          <w:ilvl w:val="0"/>
          <w:numId w:val="58"/>
        </w:numPr>
        <w:tabs>
          <w:tab w:val="left" w:pos="851"/>
        </w:tabs>
        <w:ind w:left="0" w:firstLine="567"/>
        <w:jc w:val="both"/>
        <w:rPr>
          <w:rFonts w:ascii="Times New Roman" w:hAnsi="Times New Roman" w:cs="Times New Roman"/>
          <w:sz w:val="28"/>
        </w:rPr>
      </w:pPr>
      <w:r w:rsidRPr="009C0EFB">
        <w:rPr>
          <w:rFonts w:ascii="Times New Roman" w:hAnsi="Times New Roman" w:cs="Times New Roman"/>
          <w:sz w:val="28"/>
        </w:rPr>
        <w:t xml:space="preserve">Республика Заңы 27 шілдедегі «Білім туралы» Қазақстан 2007 жылғы № 319–III, соңғыларын ескере отырып өзгерістер мен толықтырулар 11.07.2021 ж </w:t>
      </w:r>
      <w:hyperlink r:id="rId9" w:history="1">
        <w:r w:rsidRPr="00B5451F">
          <w:rPr>
            <w:rStyle w:val="a6"/>
            <w:rFonts w:ascii="Times New Roman" w:hAnsi="Times New Roman" w:cs="Times New Roman"/>
            <w:sz w:val="28"/>
          </w:rPr>
          <w:t>https://adilet.zan.kz/kaz/docs/Z070000319_</w:t>
        </w:r>
      </w:hyperlink>
    </w:p>
    <w:p w:rsidR="009C0EFB" w:rsidRDefault="009C0EFB" w:rsidP="009C0EFB">
      <w:pPr>
        <w:pStyle w:val="a7"/>
        <w:numPr>
          <w:ilvl w:val="0"/>
          <w:numId w:val="58"/>
        </w:numPr>
        <w:tabs>
          <w:tab w:val="left" w:pos="851"/>
        </w:tabs>
        <w:ind w:left="0" w:firstLine="567"/>
        <w:jc w:val="both"/>
        <w:rPr>
          <w:rFonts w:ascii="Times New Roman" w:hAnsi="Times New Roman" w:cs="Times New Roman"/>
          <w:sz w:val="28"/>
        </w:rPr>
      </w:pPr>
      <w:r w:rsidRPr="009C0EFB">
        <w:rPr>
          <w:rFonts w:ascii="Times New Roman" w:hAnsi="Times New Roman" w:cs="Times New Roman"/>
          <w:sz w:val="28"/>
        </w:rPr>
        <w:t>Қазақстан Республикасында мектепке дейінгі, орта, техникалық және кәсіптік білім беруді дамытудың 2023 – 2029 жылдарға арналған тұжырымдамасын бекіту туралы» Қазақстан Республикасы Үкіметінің 2023 жылғы 28 наурыздағы № 249 қаулысы.</w:t>
      </w:r>
      <w:r w:rsidRPr="009C0EFB">
        <w:rPr>
          <w:rFonts w:ascii="Times New Roman" w:hAnsi="Times New Roman" w:cs="Times New Roman"/>
          <w:sz w:val="28"/>
        </w:rPr>
        <w:br/>
      </w:r>
      <w:hyperlink r:id="rId10" w:history="1">
        <w:r w:rsidRPr="00B5451F">
          <w:rPr>
            <w:rStyle w:val="a6"/>
            <w:rFonts w:ascii="Times New Roman" w:hAnsi="Times New Roman" w:cs="Times New Roman"/>
            <w:sz w:val="28"/>
          </w:rPr>
          <w:t>https://adilet.zan.kz/kaz/docs/P2300000249</w:t>
        </w:r>
      </w:hyperlink>
    </w:p>
    <w:p w:rsidR="009C0EFB" w:rsidRDefault="009C0EFB" w:rsidP="009C0EFB">
      <w:pPr>
        <w:pStyle w:val="a7"/>
        <w:numPr>
          <w:ilvl w:val="0"/>
          <w:numId w:val="58"/>
        </w:numPr>
        <w:tabs>
          <w:tab w:val="left" w:pos="851"/>
        </w:tabs>
        <w:ind w:left="0" w:firstLine="567"/>
        <w:jc w:val="both"/>
        <w:rPr>
          <w:rFonts w:ascii="Times New Roman" w:hAnsi="Times New Roman" w:cs="Times New Roman"/>
          <w:sz w:val="28"/>
        </w:rPr>
      </w:pPr>
      <w:r w:rsidRPr="009C0EFB">
        <w:rPr>
          <w:rFonts w:ascii="Times New Roman" w:hAnsi="Times New Roman" w:cs="Times New Roman"/>
          <w:sz w:val="28"/>
        </w:rPr>
        <w:t>«Қазақстан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 Қазақстан Республикасының Президенті Жарлығының жобасы туралы» Қазақстан Республикасы Үкіметінің 2017 жылғы 30 қарашадағы № 799 қаулысы</w:t>
      </w:r>
      <w:r w:rsidRPr="009C0EFB">
        <w:rPr>
          <w:rFonts w:ascii="Times New Roman" w:hAnsi="Times New Roman" w:cs="Times New Roman"/>
          <w:sz w:val="28"/>
        </w:rPr>
        <w:br/>
      </w:r>
      <w:hyperlink r:id="rId11" w:history="1">
        <w:r w:rsidRPr="00B5451F">
          <w:rPr>
            <w:rStyle w:val="a6"/>
            <w:rFonts w:ascii="Times New Roman" w:hAnsi="Times New Roman" w:cs="Times New Roman"/>
            <w:sz w:val="28"/>
          </w:rPr>
          <w:t>https://adilet.zan.kz/kaz/docs/P1700000799</w:t>
        </w:r>
      </w:hyperlink>
    </w:p>
    <w:p w:rsidR="009C0EFB" w:rsidRDefault="009C0EFB" w:rsidP="009C0EFB">
      <w:pPr>
        <w:pStyle w:val="a7"/>
        <w:numPr>
          <w:ilvl w:val="0"/>
          <w:numId w:val="58"/>
        </w:numPr>
        <w:tabs>
          <w:tab w:val="left" w:pos="851"/>
        </w:tabs>
        <w:ind w:left="0" w:firstLine="567"/>
        <w:jc w:val="both"/>
        <w:rPr>
          <w:rFonts w:ascii="Times New Roman" w:hAnsi="Times New Roman" w:cs="Times New Roman"/>
          <w:sz w:val="28"/>
        </w:rPr>
      </w:pPr>
      <w:r w:rsidRPr="009C0EFB">
        <w:rPr>
          <w:rFonts w:ascii="Times New Roman" w:hAnsi="Times New Roman" w:cs="Times New Roman"/>
          <w:sz w:val="28"/>
        </w:rPr>
        <w:t>«Әділетті Қазақстан: заң мен тәртіп, экономикалық өсім, қоғамдық оптимизм» мемлекет басшысы Қасым-Жомарт Тоқаевтың 2024 жылғы 2 қыркүйектегі Қазақстан халқына Жолдауы</w:t>
      </w:r>
      <w:r w:rsidRPr="009C0EFB">
        <w:rPr>
          <w:rFonts w:ascii="Times New Roman" w:hAnsi="Times New Roman" w:cs="Times New Roman"/>
          <w:sz w:val="28"/>
        </w:rPr>
        <w:br/>
      </w:r>
      <w:hyperlink r:id="rId12" w:history="1">
        <w:r w:rsidRPr="00B5451F">
          <w:rPr>
            <w:rStyle w:val="a6"/>
            <w:rFonts w:ascii="Times New Roman" w:hAnsi="Times New Roman" w:cs="Times New Roman"/>
            <w:sz w:val="28"/>
          </w:rPr>
          <w:t>https://adilet.zan.kz/kaz/docs/K24002024_1</w:t>
        </w:r>
      </w:hyperlink>
    </w:p>
    <w:p w:rsidR="005E5506" w:rsidRDefault="009C0EFB" w:rsidP="009C0EFB">
      <w:pPr>
        <w:pStyle w:val="a7"/>
        <w:numPr>
          <w:ilvl w:val="0"/>
          <w:numId w:val="58"/>
        </w:numPr>
        <w:tabs>
          <w:tab w:val="left" w:pos="851"/>
        </w:tabs>
        <w:ind w:left="0" w:firstLine="567"/>
        <w:jc w:val="both"/>
        <w:rPr>
          <w:rFonts w:ascii="Times New Roman" w:hAnsi="Times New Roman" w:cs="Times New Roman"/>
          <w:sz w:val="28"/>
        </w:rPr>
      </w:pPr>
      <w:r w:rsidRPr="009C0EFB">
        <w:rPr>
          <w:rFonts w:ascii="Times New Roman" w:hAnsi="Times New Roman" w:cs="Times New Roman"/>
          <w:sz w:val="28"/>
        </w:rPr>
        <w:t>«Жоғары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w:t>
      </w:r>
    </w:p>
    <w:p w:rsidR="009C0EFB" w:rsidRDefault="009C0EFB" w:rsidP="009C0EFB">
      <w:pPr>
        <w:pStyle w:val="a7"/>
        <w:numPr>
          <w:ilvl w:val="0"/>
          <w:numId w:val="58"/>
        </w:numPr>
        <w:tabs>
          <w:tab w:val="left" w:pos="851"/>
        </w:tabs>
        <w:ind w:left="0" w:firstLine="567"/>
        <w:jc w:val="both"/>
        <w:rPr>
          <w:rFonts w:ascii="Times New Roman" w:hAnsi="Times New Roman" w:cs="Times New Roman"/>
          <w:sz w:val="28"/>
        </w:rPr>
      </w:pPr>
      <w:r w:rsidRPr="009C0EFB">
        <w:rPr>
          <w:rFonts w:ascii="Times New Roman" w:hAnsi="Times New Roman" w:cs="Times New Roman"/>
          <w:sz w:val="28"/>
        </w:rPr>
        <w:t>ылғы 20 шiлдедегi № 2 бұйрығы. Қазақстан Республикасының Әділет министрлігінде 2022 жылғы 27 шiлдеде № 28916 болып тіркелді.</w:t>
      </w:r>
      <w:r w:rsidRPr="009C0EFB">
        <w:rPr>
          <w:rFonts w:ascii="Times New Roman" w:hAnsi="Times New Roman" w:cs="Times New Roman"/>
          <w:sz w:val="28"/>
        </w:rPr>
        <w:br/>
      </w:r>
      <w:hyperlink r:id="rId13" w:history="1">
        <w:r w:rsidRPr="00B5451F">
          <w:rPr>
            <w:rStyle w:val="a6"/>
            <w:rFonts w:ascii="Times New Roman" w:hAnsi="Times New Roman" w:cs="Times New Roman"/>
            <w:sz w:val="28"/>
          </w:rPr>
          <w:t>https://adilet.zan.kz/kaz/docs/V2200028916</w:t>
        </w:r>
      </w:hyperlink>
      <w:r>
        <w:rPr>
          <w:rFonts w:ascii="Times New Roman" w:hAnsi="Times New Roman" w:cs="Times New Roman"/>
          <w:sz w:val="28"/>
        </w:rPr>
        <w:t xml:space="preserve">  </w:t>
      </w:r>
    </w:p>
    <w:p w:rsidR="009C0EFB" w:rsidRPr="009C0EFB" w:rsidRDefault="009C0EFB" w:rsidP="009C0EFB">
      <w:pPr>
        <w:pStyle w:val="a7"/>
        <w:numPr>
          <w:ilvl w:val="0"/>
          <w:numId w:val="58"/>
        </w:numPr>
        <w:tabs>
          <w:tab w:val="left" w:pos="851"/>
        </w:tabs>
        <w:ind w:left="0" w:firstLine="567"/>
        <w:jc w:val="both"/>
        <w:rPr>
          <w:rFonts w:ascii="Times New Roman" w:hAnsi="Times New Roman" w:cs="Times New Roman"/>
          <w:sz w:val="28"/>
        </w:rPr>
      </w:pPr>
      <w:r>
        <w:rPr>
          <w:rFonts w:ascii="Times New Roman" w:hAnsi="Times New Roman" w:cs="Times New Roman"/>
          <w:sz w:val="28"/>
        </w:rPr>
        <w:t>«</w:t>
      </w:r>
      <w:r w:rsidRPr="009C0EFB">
        <w:rPr>
          <w:rFonts w:ascii="Times New Roman" w:hAnsi="Times New Roman" w:cs="Times New Roman"/>
          <w:sz w:val="28"/>
        </w:rPr>
        <w:t>Қазақстан Республикасында жоғары білімді және ғылымды дамытудың 2023 – 2029 жылдарға арналған тұжырымдамасын бекіту туралы</w:t>
      </w:r>
      <w:r>
        <w:rPr>
          <w:rFonts w:ascii="Times New Roman" w:hAnsi="Times New Roman" w:cs="Times New Roman"/>
          <w:sz w:val="28"/>
        </w:rPr>
        <w:t>»</w:t>
      </w:r>
      <w:r w:rsidRPr="009C0EFB">
        <w:rPr>
          <w:rFonts w:ascii="Times New Roman" w:hAnsi="Times New Roman" w:cs="Times New Roman"/>
          <w:sz w:val="28"/>
        </w:rPr>
        <w:t xml:space="preserve"> Қазақстан Республикасы Үкіметінің 2023 жылғы 28 наурыздағы № 248 қаулысына өзгерістер мен толықтырулар енгізу туралы</w:t>
      </w:r>
      <w:r w:rsidRPr="009C0EFB">
        <w:rPr>
          <w:rFonts w:ascii="Times New Roman" w:hAnsi="Times New Roman" w:cs="Times New Roman"/>
          <w:sz w:val="28"/>
        </w:rPr>
        <w:br/>
      </w:r>
      <w:hyperlink r:id="rId14" w:history="1">
        <w:r w:rsidRPr="00B5451F">
          <w:rPr>
            <w:rStyle w:val="a6"/>
            <w:rFonts w:ascii="Times New Roman" w:hAnsi="Times New Roman" w:cs="Times New Roman"/>
            <w:sz w:val="28"/>
          </w:rPr>
          <w:t>https://adilet.zan.kz/kaz/docs/P2300000248</w:t>
        </w:r>
      </w:hyperlink>
      <w:r>
        <w:rPr>
          <w:rFonts w:ascii="Times New Roman" w:hAnsi="Times New Roman" w:cs="Times New Roman"/>
          <w:sz w:val="28"/>
        </w:rPr>
        <w:t xml:space="preserve"> </w:t>
      </w:r>
    </w:p>
    <w:p w:rsidR="007904B7" w:rsidRDefault="007904B7">
      <w:pPr>
        <w:spacing w:after="160" w:line="259" w:lineRule="auto"/>
        <w:rPr>
          <w:rFonts w:ascii="Times New Roman" w:hAnsi="Times New Roman" w:cs="Times New Roman"/>
          <w:b/>
          <w:sz w:val="28"/>
        </w:rPr>
      </w:pPr>
      <w:r>
        <w:rPr>
          <w:rFonts w:ascii="Times New Roman" w:hAnsi="Times New Roman" w:cs="Times New Roman"/>
          <w:b/>
          <w:sz w:val="28"/>
        </w:rPr>
        <w:br w:type="page"/>
      </w:r>
    </w:p>
    <w:p w:rsidR="00747D57" w:rsidRPr="007945BC" w:rsidRDefault="00747D57" w:rsidP="00AD5A2C">
      <w:pPr>
        <w:spacing w:after="0" w:line="240" w:lineRule="auto"/>
        <w:jc w:val="center"/>
        <w:rPr>
          <w:rFonts w:ascii="Times New Roman" w:hAnsi="Times New Roman" w:cs="Times New Roman"/>
          <w:b/>
          <w:sz w:val="28"/>
        </w:rPr>
      </w:pPr>
      <w:r w:rsidRPr="007945BC">
        <w:rPr>
          <w:rFonts w:ascii="Times New Roman" w:hAnsi="Times New Roman" w:cs="Times New Roman"/>
          <w:b/>
          <w:sz w:val="28"/>
        </w:rPr>
        <w:lastRenderedPageBreak/>
        <w:t>БЕЛГІЛЕУЛЕР МЕН ҚЫСҚАРТУЛАР</w:t>
      </w:r>
    </w:p>
    <w:p w:rsidR="00137D0F" w:rsidRPr="00734163" w:rsidRDefault="00137D0F" w:rsidP="00137D0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b"/>
        <w:tblpPr w:leftFromText="180" w:rightFromText="180" w:vertAnchor="text" w:horzAnchor="margin" w:tblpY="31"/>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7452"/>
      </w:tblGrid>
      <w:tr w:rsidR="00E25607" w:rsidRPr="00E25607" w:rsidTr="00E25607">
        <w:trPr>
          <w:trHeight w:val="1329"/>
        </w:trPr>
        <w:tc>
          <w:tcPr>
            <w:tcW w:w="2270" w:type="dxa"/>
          </w:tcPr>
          <w:p w:rsidR="00E25607" w:rsidRPr="00E25607" w:rsidRDefault="00E25607" w:rsidP="00E25607">
            <w:pPr>
              <w:spacing w:after="0" w:line="240" w:lineRule="auto"/>
              <w:rPr>
                <w:rFonts w:ascii="Times New Roman" w:eastAsia="Times New Roman" w:hAnsi="Times New Roman" w:cs="Times New Roman"/>
                <w:color w:val="000000"/>
                <w:sz w:val="28"/>
                <w:szCs w:val="28"/>
              </w:rPr>
            </w:pPr>
            <w:r w:rsidRPr="00E25607">
              <w:rPr>
                <w:rFonts w:ascii="Times New Roman" w:eastAsia="Times New Roman" w:hAnsi="Times New Roman" w:cs="Times New Roman"/>
                <w:sz w:val="28"/>
                <w:szCs w:val="28"/>
              </w:rPr>
              <w:t>TIMSS</w:t>
            </w:r>
          </w:p>
        </w:tc>
        <w:tc>
          <w:tcPr>
            <w:tcW w:w="7452" w:type="dxa"/>
          </w:tcPr>
          <w:p w:rsidR="00E25607" w:rsidRPr="00E25607" w:rsidRDefault="00E25607" w:rsidP="00E25607">
            <w:pPr>
              <w:spacing w:after="0" w:line="240" w:lineRule="auto"/>
              <w:jc w:val="both"/>
              <w:rPr>
                <w:rFonts w:ascii="Times New Roman" w:eastAsia="Times New Roman" w:hAnsi="Times New Roman" w:cs="Times New Roman"/>
                <w:color w:val="000000"/>
                <w:sz w:val="28"/>
                <w:szCs w:val="28"/>
              </w:rPr>
            </w:pPr>
            <w:r w:rsidRPr="00E25607">
              <w:rPr>
                <w:rFonts w:ascii="Times New Roman" w:eastAsia="Times New Roman" w:hAnsi="Times New Roman" w:cs="Times New Roman"/>
                <w:sz w:val="28"/>
                <w:szCs w:val="28"/>
              </w:rPr>
              <w:t>Математика және жаратылыстану ғылымдары бойынша   халықаралық мониторингтік зерттеу (Trends in International Mathematics and Science Study)</w:t>
            </w:r>
          </w:p>
        </w:tc>
      </w:tr>
      <w:tr w:rsidR="00E25607" w:rsidRPr="00E25607" w:rsidTr="00E25607">
        <w:trPr>
          <w:trHeight w:val="1329"/>
        </w:trPr>
        <w:tc>
          <w:tcPr>
            <w:tcW w:w="2270" w:type="dxa"/>
          </w:tcPr>
          <w:p w:rsidR="00E25607" w:rsidRPr="00E25607" w:rsidRDefault="00E25607" w:rsidP="00E25607">
            <w:pPr>
              <w:spacing w:after="0" w:line="240" w:lineRule="auto"/>
              <w:rPr>
                <w:rFonts w:ascii="Times New Roman" w:eastAsia="Times New Roman" w:hAnsi="Times New Roman" w:cs="Times New Roman"/>
                <w:color w:val="000000"/>
                <w:sz w:val="28"/>
                <w:szCs w:val="28"/>
              </w:rPr>
            </w:pPr>
            <w:r w:rsidRPr="00E25607">
              <w:rPr>
                <w:rFonts w:ascii="Times New Roman" w:eastAsia="Times New Roman" w:hAnsi="Times New Roman" w:cs="Times New Roman"/>
                <w:sz w:val="28"/>
                <w:szCs w:val="28"/>
              </w:rPr>
              <w:t>PISA</w:t>
            </w:r>
          </w:p>
        </w:tc>
        <w:tc>
          <w:tcPr>
            <w:tcW w:w="7452" w:type="dxa"/>
          </w:tcPr>
          <w:p w:rsidR="00E25607" w:rsidRPr="00E25607" w:rsidRDefault="00E25607" w:rsidP="00E25607">
            <w:pPr>
              <w:spacing w:after="0" w:line="240" w:lineRule="auto"/>
              <w:jc w:val="both"/>
              <w:rPr>
                <w:rFonts w:ascii="Times New Roman" w:eastAsia="Times New Roman" w:hAnsi="Times New Roman" w:cs="Times New Roman"/>
                <w:color w:val="000000"/>
                <w:sz w:val="28"/>
                <w:szCs w:val="28"/>
              </w:rPr>
            </w:pPr>
            <w:r w:rsidRPr="00E25607">
              <w:rPr>
                <w:rFonts w:ascii="Times New Roman" w:eastAsia="Times New Roman" w:hAnsi="Times New Roman" w:cs="Times New Roman"/>
                <w:sz w:val="28"/>
                <w:szCs w:val="28"/>
              </w:rPr>
              <w:t>Оқушылардың білім жетістіктерін бағалаудың  халықаралық бағдарламасы (Programme for International Student Assessment)</w:t>
            </w:r>
          </w:p>
        </w:tc>
      </w:tr>
      <w:tr w:rsidR="00E25607" w:rsidRPr="00E25607" w:rsidTr="00E25607">
        <w:trPr>
          <w:trHeight w:val="885"/>
        </w:trPr>
        <w:tc>
          <w:tcPr>
            <w:tcW w:w="2270" w:type="dxa"/>
          </w:tcPr>
          <w:p w:rsidR="00E25607" w:rsidRPr="00E25607" w:rsidRDefault="00E25607" w:rsidP="00E25607">
            <w:pPr>
              <w:spacing w:after="0" w:line="240" w:lineRule="auto"/>
              <w:rPr>
                <w:rFonts w:ascii="Times New Roman" w:eastAsia="Times New Roman" w:hAnsi="Times New Roman" w:cs="Times New Roman"/>
                <w:color w:val="000000"/>
                <w:sz w:val="28"/>
                <w:szCs w:val="28"/>
              </w:rPr>
            </w:pPr>
            <w:r w:rsidRPr="00E25607">
              <w:rPr>
                <w:rFonts w:ascii="Times New Roman" w:eastAsia="Times New Roman" w:hAnsi="Times New Roman" w:cs="Times New Roman"/>
                <w:sz w:val="28"/>
                <w:szCs w:val="28"/>
              </w:rPr>
              <w:t>STEAM</w:t>
            </w:r>
          </w:p>
        </w:tc>
        <w:tc>
          <w:tcPr>
            <w:tcW w:w="7452" w:type="dxa"/>
          </w:tcPr>
          <w:p w:rsidR="00E25607" w:rsidRPr="00E25607" w:rsidRDefault="00E25607" w:rsidP="00E25607">
            <w:pPr>
              <w:pStyle w:val="1"/>
              <w:spacing w:before="0" w:after="0" w:line="240" w:lineRule="auto"/>
              <w:jc w:val="both"/>
              <w:outlineLvl w:val="0"/>
              <w:rPr>
                <w:rFonts w:ascii="Times New Roman" w:eastAsia="Times New Roman" w:hAnsi="Times New Roman" w:cs="Times New Roman"/>
                <w:b w:val="0"/>
                <w:color w:val="000000"/>
                <w:sz w:val="28"/>
                <w:szCs w:val="28"/>
              </w:rPr>
            </w:pPr>
            <w:r w:rsidRPr="00E25607">
              <w:rPr>
                <w:rFonts w:ascii="Times New Roman" w:eastAsia="Times New Roman" w:hAnsi="Times New Roman" w:cs="Times New Roman"/>
                <w:b w:val="0"/>
                <w:sz w:val="28"/>
                <w:szCs w:val="28"/>
              </w:rPr>
              <w:t>Ғылым, технология, инженерия, өнер және математика (Science, Technology, Engineering, Arts, Mathematics)</w:t>
            </w:r>
          </w:p>
        </w:tc>
      </w:tr>
      <w:tr w:rsidR="00E25607" w:rsidRPr="00E25607" w:rsidTr="00E25607">
        <w:trPr>
          <w:trHeight w:val="442"/>
        </w:trPr>
        <w:tc>
          <w:tcPr>
            <w:tcW w:w="2270" w:type="dxa"/>
          </w:tcPr>
          <w:p w:rsidR="00E25607" w:rsidRPr="00E25607" w:rsidRDefault="00E25607" w:rsidP="00E25607">
            <w:pPr>
              <w:spacing w:after="0" w:line="240" w:lineRule="auto"/>
              <w:rPr>
                <w:rFonts w:ascii="Times New Roman" w:eastAsia="Times New Roman" w:hAnsi="Times New Roman" w:cs="Times New Roman"/>
                <w:color w:val="000000"/>
                <w:sz w:val="28"/>
                <w:szCs w:val="28"/>
              </w:rPr>
            </w:pPr>
            <w:r w:rsidRPr="00E25607">
              <w:rPr>
                <w:rFonts w:ascii="Times New Roman" w:eastAsia="Times New Roman" w:hAnsi="Times New Roman" w:cs="Times New Roman"/>
                <w:sz w:val="28"/>
                <w:szCs w:val="28"/>
              </w:rPr>
              <w:t>БӨЖ</w:t>
            </w:r>
          </w:p>
        </w:tc>
        <w:tc>
          <w:tcPr>
            <w:tcW w:w="7452" w:type="dxa"/>
          </w:tcPr>
          <w:p w:rsidR="00E25607" w:rsidRPr="00E25607" w:rsidRDefault="00E25607" w:rsidP="00E25607">
            <w:pPr>
              <w:spacing w:after="0" w:line="240" w:lineRule="auto"/>
              <w:jc w:val="both"/>
              <w:rPr>
                <w:rFonts w:ascii="Times New Roman" w:eastAsia="Times New Roman" w:hAnsi="Times New Roman" w:cs="Times New Roman"/>
                <w:color w:val="000000"/>
                <w:sz w:val="28"/>
                <w:szCs w:val="28"/>
              </w:rPr>
            </w:pPr>
            <w:r w:rsidRPr="00E25607">
              <w:rPr>
                <w:rFonts w:ascii="Times New Roman" w:eastAsia="Times New Roman" w:hAnsi="Times New Roman" w:cs="Times New Roman"/>
                <w:sz w:val="28"/>
                <w:szCs w:val="28"/>
              </w:rPr>
              <w:t>Білімгердің өзіндік жұмысы</w:t>
            </w:r>
          </w:p>
        </w:tc>
      </w:tr>
      <w:tr w:rsidR="00E25607" w:rsidRPr="00E25607" w:rsidTr="00E25607">
        <w:trPr>
          <w:trHeight w:val="442"/>
        </w:trPr>
        <w:tc>
          <w:tcPr>
            <w:tcW w:w="2270" w:type="dxa"/>
          </w:tcPr>
          <w:p w:rsidR="00E25607" w:rsidRPr="00E25607" w:rsidRDefault="00E25607" w:rsidP="00E25607">
            <w:pPr>
              <w:spacing w:after="0" w:line="240" w:lineRule="auto"/>
              <w:rPr>
                <w:rFonts w:ascii="Times New Roman" w:eastAsia="Times New Roman" w:hAnsi="Times New Roman" w:cs="Times New Roman"/>
                <w:color w:val="000000"/>
                <w:sz w:val="28"/>
                <w:szCs w:val="28"/>
              </w:rPr>
            </w:pPr>
            <w:r w:rsidRPr="00E25607">
              <w:rPr>
                <w:rFonts w:ascii="Times New Roman" w:eastAsia="Times New Roman" w:hAnsi="Times New Roman" w:cs="Times New Roman"/>
                <w:sz w:val="28"/>
                <w:szCs w:val="28"/>
              </w:rPr>
              <w:t xml:space="preserve">ОБӨЖ  </w:t>
            </w:r>
          </w:p>
        </w:tc>
        <w:tc>
          <w:tcPr>
            <w:tcW w:w="7452" w:type="dxa"/>
          </w:tcPr>
          <w:p w:rsidR="00E25607" w:rsidRPr="00E25607" w:rsidRDefault="00E25607" w:rsidP="00E25607">
            <w:pPr>
              <w:spacing w:after="0" w:line="240" w:lineRule="auto"/>
              <w:jc w:val="both"/>
              <w:rPr>
                <w:rFonts w:ascii="Times New Roman" w:eastAsia="Times New Roman" w:hAnsi="Times New Roman" w:cs="Times New Roman"/>
                <w:color w:val="000000"/>
                <w:sz w:val="28"/>
                <w:szCs w:val="28"/>
              </w:rPr>
            </w:pPr>
            <w:r w:rsidRPr="00E25607">
              <w:rPr>
                <w:rFonts w:ascii="Times New Roman" w:eastAsia="Times New Roman" w:hAnsi="Times New Roman" w:cs="Times New Roman"/>
                <w:sz w:val="28"/>
                <w:szCs w:val="28"/>
              </w:rPr>
              <w:t>Оқытушымен білімгердің өзіндік</w:t>
            </w:r>
          </w:p>
        </w:tc>
      </w:tr>
      <w:tr w:rsidR="00E25607" w:rsidRPr="00E25607" w:rsidTr="00E25607">
        <w:trPr>
          <w:trHeight w:val="885"/>
        </w:trPr>
        <w:tc>
          <w:tcPr>
            <w:tcW w:w="2270" w:type="dxa"/>
          </w:tcPr>
          <w:p w:rsidR="00E25607" w:rsidRPr="00E25607" w:rsidRDefault="00E25607" w:rsidP="00E25607">
            <w:pPr>
              <w:spacing w:after="0" w:line="240" w:lineRule="auto"/>
              <w:rPr>
                <w:rFonts w:ascii="Times New Roman" w:eastAsia="Times New Roman" w:hAnsi="Times New Roman" w:cs="Times New Roman"/>
                <w:color w:val="000000"/>
                <w:sz w:val="28"/>
                <w:szCs w:val="28"/>
              </w:rPr>
            </w:pPr>
            <w:r w:rsidRPr="00E25607">
              <w:rPr>
                <w:rFonts w:ascii="Times New Roman" w:eastAsia="Times New Roman" w:hAnsi="Times New Roman" w:cs="Times New Roman"/>
                <w:sz w:val="28"/>
                <w:szCs w:val="28"/>
              </w:rPr>
              <w:t>ЭЫДҰ</w:t>
            </w:r>
          </w:p>
        </w:tc>
        <w:tc>
          <w:tcPr>
            <w:tcW w:w="7452" w:type="dxa"/>
          </w:tcPr>
          <w:p w:rsidR="00E25607" w:rsidRPr="00E25607" w:rsidRDefault="00E25607" w:rsidP="00E25607">
            <w:pPr>
              <w:spacing w:after="0" w:line="240" w:lineRule="auto"/>
              <w:jc w:val="both"/>
              <w:rPr>
                <w:rFonts w:ascii="Times New Roman" w:eastAsia="Times New Roman" w:hAnsi="Times New Roman" w:cs="Times New Roman"/>
                <w:color w:val="000000"/>
                <w:sz w:val="28"/>
                <w:szCs w:val="28"/>
              </w:rPr>
            </w:pPr>
            <w:r w:rsidRPr="00E25607">
              <w:rPr>
                <w:rFonts w:ascii="Times New Roman" w:eastAsia="Times New Roman" w:hAnsi="Times New Roman" w:cs="Times New Roman"/>
                <w:sz w:val="28"/>
                <w:szCs w:val="28"/>
              </w:rPr>
              <w:t>Экономикалық ынтымақтастық және даму ұйымы (Organisation for Economic Co-operation and Development)</w:t>
            </w:r>
          </w:p>
        </w:tc>
      </w:tr>
      <w:tr w:rsidR="00E25607" w:rsidRPr="00E25607" w:rsidTr="00E25607">
        <w:trPr>
          <w:trHeight w:val="442"/>
        </w:trPr>
        <w:tc>
          <w:tcPr>
            <w:tcW w:w="2270" w:type="dxa"/>
          </w:tcPr>
          <w:p w:rsidR="00E25607" w:rsidRPr="00E25607" w:rsidRDefault="00E25607" w:rsidP="00E25607">
            <w:pPr>
              <w:spacing w:after="0" w:line="240" w:lineRule="auto"/>
              <w:rPr>
                <w:rFonts w:ascii="Times New Roman" w:eastAsia="Times New Roman" w:hAnsi="Times New Roman" w:cs="Times New Roman"/>
                <w:color w:val="000000"/>
                <w:sz w:val="28"/>
                <w:szCs w:val="28"/>
              </w:rPr>
            </w:pPr>
            <w:r w:rsidRPr="00E25607">
              <w:rPr>
                <w:rFonts w:ascii="Times New Roman" w:eastAsia="Times New Roman" w:hAnsi="Times New Roman" w:cs="Times New Roman"/>
                <w:sz w:val="28"/>
                <w:szCs w:val="28"/>
              </w:rPr>
              <w:t xml:space="preserve">БББ   </w:t>
            </w:r>
          </w:p>
        </w:tc>
        <w:tc>
          <w:tcPr>
            <w:tcW w:w="7452" w:type="dxa"/>
          </w:tcPr>
          <w:p w:rsidR="00E25607" w:rsidRPr="00E25607" w:rsidRDefault="00E25607" w:rsidP="00E25607">
            <w:pPr>
              <w:spacing w:after="0" w:line="240" w:lineRule="auto"/>
              <w:jc w:val="both"/>
              <w:rPr>
                <w:rFonts w:ascii="Times New Roman" w:eastAsia="Times New Roman" w:hAnsi="Times New Roman" w:cs="Times New Roman"/>
                <w:color w:val="000000"/>
                <w:sz w:val="28"/>
                <w:szCs w:val="28"/>
              </w:rPr>
            </w:pPr>
            <w:r w:rsidRPr="00E25607">
              <w:rPr>
                <w:rFonts w:ascii="Times New Roman" w:eastAsia="Times New Roman" w:hAnsi="Times New Roman" w:cs="Times New Roman"/>
                <w:sz w:val="28"/>
                <w:szCs w:val="28"/>
              </w:rPr>
              <w:t>Білім беру бағдарламалары</w:t>
            </w:r>
          </w:p>
        </w:tc>
      </w:tr>
      <w:tr w:rsidR="00E25607" w:rsidRPr="00E25607" w:rsidTr="00E25607">
        <w:trPr>
          <w:trHeight w:val="885"/>
        </w:trPr>
        <w:tc>
          <w:tcPr>
            <w:tcW w:w="2270" w:type="dxa"/>
          </w:tcPr>
          <w:p w:rsidR="00E25607" w:rsidRPr="00E25607" w:rsidRDefault="00E25607" w:rsidP="00E25607">
            <w:pPr>
              <w:spacing w:after="0" w:line="240" w:lineRule="auto"/>
              <w:rPr>
                <w:rFonts w:ascii="Times New Roman" w:eastAsia="Times New Roman" w:hAnsi="Times New Roman" w:cs="Times New Roman"/>
                <w:color w:val="000000"/>
                <w:sz w:val="28"/>
                <w:szCs w:val="28"/>
              </w:rPr>
            </w:pPr>
            <w:r w:rsidRPr="00E25607">
              <w:rPr>
                <w:rFonts w:ascii="Times New Roman" w:hAnsi="Times New Roman" w:cs="Times New Roman"/>
                <w:sz w:val="28"/>
                <w:szCs w:val="28"/>
              </w:rPr>
              <w:t xml:space="preserve">TPACK  </w:t>
            </w:r>
          </w:p>
        </w:tc>
        <w:tc>
          <w:tcPr>
            <w:tcW w:w="7452" w:type="dxa"/>
          </w:tcPr>
          <w:p w:rsidR="00E25607" w:rsidRPr="00E25607" w:rsidRDefault="00E25607" w:rsidP="00E25607">
            <w:pPr>
              <w:spacing w:after="0" w:line="240" w:lineRule="auto"/>
              <w:jc w:val="both"/>
              <w:rPr>
                <w:rFonts w:ascii="Times New Roman" w:hAnsi="Times New Roman" w:cs="Times New Roman"/>
                <w:sz w:val="28"/>
                <w:szCs w:val="28"/>
              </w:rPr>
            </w:pPr>
            <w:r w:rsidRPr="00E25607">
              <w:rPr>
                <w:rFonts w:ascii="Times New Roman" w:hAnsi="Times New Roman" w:cs="Times New Roman"/>
                <w:sz w:val="28"/>
                <w:szCs w:val="28"/>
              </w:rPr>
              <w:t>Технологиялық-педагогикалық және мазмұндық білім (Technological        Pedagogical Content Knowledge).</w:t>
            </w:r>
          </w:p>
        </w:tc>
      </w:tr>
      <w:tr w:rsidR="00E25607" w:rsidRPr="00E25607" w:rsidTr="00E25607">
        <w:trPr>
          <w:trHeight w:val="442"/>
        </w:trPr>
        <w:tc>
          <w:tcPr>
            <w:tcW w:w="2270" w:type="dxa"/>
          </w:tcPr>
          <w:p w:rsidR="00E25607" w:rsidRPr="00E25607" w:rsidRDefault="00E25607" w:rsidP="00E25607">
            <w:pPr>
              <w:spacing w:after="0" w:line="240" w:lineRule="auto"/>
              <w:rPr>
                <w:rFonts w:ascii="Times New Roman" w:hAnsi="Times New Roman" w:cs="Times New Roman"/>
                <w:sz w:val="28"/>
                <w:szCs w:val="28"/>
              </w:rPr>
            </w:pPr>
            <w:r w:rsidRPr="00E25607">
              <w:rPr>
                <w:rFonts w:ascii="Times New Roman" w:eastAsia="Times New Roman" w:hAnsi="Times New Roman" w:cs="Times New Roman"/>
                <w:sz w:val="28"/>
                <w:szCs w:val="28"/>
              </w:rPr>
              <w:t>ЖОО</w:t>
            </w:r>
          </w:p>
        </w:tc>
        <w:tc>
          <w:tcPr>
            <w:tcW w:w="7452" w:type="dxa"/>
          </w:tcPr>
          <w:p w:rsidR="00E25607" w:rsidRPr="00E25607" w:rsidRDefault="00E25607" w:rsidP="00E25607">
            <w:pPr>
              <w:spacing w:after="0" w:line="240" w:lineRule="auto"/>
              <w:jc w:val="both"/>
              <w:rPr>
                <w:rFonts w:ascii="Times New Roman" w:hAnsi="Times New Roman" w:cs="Times New Roman"/>
                <w:sz w:val="28"/>
                <w:szCs w:val="28"/>
              </w:rPr>
            </w:pPr>
            <w:r w:rsidRPr="00E25607">
              <w:rPr>
                <w:rFonts w:ascii="Times New Roman" w:eastAsia="Times New Roman" w:hAnsi="Times New Roman" w:cs="Times New Roman"/>
                <w:sz w:val="28"/>
                <w:szCs w:val="28"/>
              </w:rPr>
              <w:t>Жоғарғы оқу орны</w:t>
            </w:r>
          </w:p>
        </w:tc>
      </w:tr>
      <w:tr w:rsidR="00E25607" w:rsidRPr="00E25607" w:rsidTr="00E25607">
        <w:trPr>
          <w:trHeight w:val="442"/>
        </w:trPr>
        <w:tc>
          <w:tcPr>
            <w:tcW w:w="2270" w:type="dxa"/>
          </w:tcPr>
          <w:p w:rsidR="00E25607" w:rsidRPr="00E25607" w:rsidRDefault="00E25607" w:rsidP="00E25607">
            <w:pPr>
              <w:spacing w:after="0" w:line="240" w:lineRule="auto"/>
              <w:rPr>
                <w:rFonts w:ascii="Times New Roman" w:eastAsia="Times New Roman" w:hAnsi="Times New Roman" w:cs="Times New Roman"/>
                <w:sz w:val="28"/>
                <w:szCs w:val="28"/>
              </w:rPr>
            </w:pPr>
            <w:r w:rsidRPr="00E25607">
              <w:rPr>
                <w:rFonts w:ascii="Times New Roman" w:hAnsi="Times New Roman" w:cs="Times New Roman"/>
                <w:sz w:val="28"/>
                <w:szCs w:val="28"/>
              </w:rPr>
              <w:t>ЦБТ</w:t>
            </w:r>
          </w:p>
        </w:tc>
        <w:tc>
          <w:tcPr>
            <w:tcW w:w="7452" w:type="dxa"/>
          </w:tcPr>
          <w:p w:rsidR="00E25607" w:rsidRPr="00E25607" w:rsidRDefault="00E25607" w:rsidP="00E25607">
            <w:pPr>
              <w:spacing w:after="0" w:line="240" w:lineRule="auto"/>
              <w:jc w:val="both"/>
              <w:rPr>
                <w:rFonts w:ascii="Times New Roman" w:eastAsia="Times New Roman" w:hAnsi="Times New Roman" w:cs="Times New Roman"/>
                <w:sz w:val="28"/>
                <w:szCs w:val="28"/>
              </w:rPr>
            </w:pPr>
            <w:r w:rsidRPr="00E25607">
              <w:rPr>
                <w:rFonts w:ascii="Times New Roman" w:hAnsi="Times New Roman" w:cs="Times New Roman"/>
                <w:sz w:val="28"/>
                <w:szCs w:val="28"/>
              </w:rPr>
              <w:t>Цифрлық білім беру технологиялары</w:t>
            </w:r>
          </w:p>
        </w:tc>
      </w:tr>
      <w:tr w:rsidR="00E25607" w:rsidRPr="00E25607" w:rsidTr="00E25607">
        <w:trPr>
          <w:trHeight w:val="885"/>
        </w:trPr>
        <w:tc>
          <w:tcPr>
            <w:tcW w:w="2270" w:type="dxa"/>
          </w:tcPr>
          <w:p w:rsidR="00E25607" w:rsidRPr="00E25607" w:rsidRDefault="00E25607" w:rsidP="00E25607">
            <w:pPr>
              <w:spacing w:after="0" w:line="240" w:lineRule="auto"/>
              <w:rPr>
                <w:rFonts w:ascii="Times New Roman" w:eastAsia="Times New Roman" w:hAnsi="Times New Roman" w:cs="Times New Roman"/>
                <w:sz w:val="28"/>
                <w:szCs w:val="28"/>
              </w:rPr>
            </w:pPr>
            <w:r w:rsidRPr="00E25607">
              <w:rPr>
                <w:rFonts w:ascii="Times New Roman" w:hAnsi="Times New Roman" w:cs="Times New Roman"/>
                <w:sz w:val="28"/>
                <w:szCs w:val="28"/>
              </w:rPr>
              <w:t>DigCompEdu</w:t>
            </w:r>
          </w:p>
        </w:tc>
        <w:tc>
          <w:tcPr>
            <w:tcW w:w="7452" w:type="dxa"/>
          </w:tcPr>
          <w:p w:rsidR="00E25607" w:rsidRPr="00E25607" w:rsidRDefault="00E25607" w:rsidP="00E25607">
            <w:pPr>
              <w:spacing w:after="0" w:line="240" w:lineRule="auto"/>
              <w:jc w:val="both"/>
              <w:rPr>
                <w:rFonts w:ascii="Times New Roman" w:eastAsia="Times New Roman" w:hAnsi="Times New Roman" w:cs="Times New Roman"/>
                <w:sz w:val="28"/>
                <w:szCs w:val="28"/>
              </w:rPr>
            </w:pPr>
            <w:r w:rsidRPr="00E25607">
              <w:rPr>
                <w:rFonts w:ascii="Times New Roman" w:hAnsi="Times New Roman" w:cs="Times New Roman"/>
                <w:sz w:val="28"/>
                <w:szCs w:val="28"/>
              </w:rPr>
              <w:t>Еуропалық Одақтың мұғалімдерге арналған цифрлық құзыреттілік шеңбері</w:t>
            </w:r>
          </w:p>
        </w:tc>
      </w:tr>
      <w:tr w:rsidR="00E25607" w:rsidRPr="00E25607" w:rsidTr="00E25607">
        <w:trPr>
          <w:trHeight w:val="442"/>
        </w:trPr>
        <w:tc>
          <w:tcPr>
            <w:tcW w:w="2270" w:type="dxa"/>
          </w:tcPr>
          <w:p w:rsidR="00E25607" w:rsidRPr="00E25607" w:rsidRDefault="00E25607" w:rsidP="00E25607">
            <w:pPr>
              <w:spacing w:after="0" w:line="240" w:lineRule="auto"/>
              <w:rPr>
                <w:rFonts w:ascii="Times New Roman" w:eastAsia="Times New Roman" w:hAnsi="Times New Roman" w:cs="Times New Roman"/>
                <w:sz w:val="28"/>
                <w:szCs w:val="28"/>
              </w:rPr>
            </w:pPr>
            <w:r w:rsidRPr="00E25607">
              <w:rPr>
                <w:rFonts w:ascii="Times New Roman" w:hAnsi="Times New Roman" w:cs="Times New Roman"/>
                <w:sz w:val="28"/>
                <w:szCs w:val="28"/>
              </w:rPr>
              <w:t>ЖИ</w:t>
            </w:r>
          </w:p>
        </w:tc>
        <w:tc>
          <w:tcPr>
            <w:tcW w:w="7452" w:type="dxa"/>
          </w:tcPr>
          <w:p w:rsidR="00E25607" w:rsidRPr="00E25607" w:rsidRDefault="00E25607" w:rsidP="00E25607">
            <w:pPr>
              <w:spacing w:after="0" w:line="240" w:lineRule="auto"/>
              <w:jc w:val="both"/>
              <w:rPr>
                <w:rFonts w:ascii="Times New Roman" w:eastAsia="Times New Roman" w:hAnsi="Times New Roman" w:cs="Times New Roman"/>
                <w:sz w:val="28"/>
                <w:szCs w:val="28"/>
              </w:rPr>
            </w:pPr>
            <w:r w:rsidRPr="00E25607">
              <w:rPr>
                <w:rFonts w:ascii="Times New Roman" w:hAnsi="Times New Roman" w:cs="Times New Roman"/>
                <w:sz w:val="28"/>
                <w:szCs w:val="28"/>
              </w:rPr>
              <w:t>Жасанды интеллект</w:t>
            </w:r>
          </w:p>
        </w:tc>
      </w:tr>
      <w:tr w:rsidR="00E25607" w:rsidRPr="00E25607" w:rsidTr="00E25607">
        <w:trPr>
          <w:trHeight w:val="885"/>
        </w:trPr>
        <w:tc>
          <w:tcPr>
            <w:tcW w:w="2270" w:type="dxa"/>
          </w:tcPr>
          <w:p w:rsidR="00E25607" w:rsidRPr="00E25607" w:rsidRDefault="00E25607" w:rsidP="00E25607">
            <w:pPr>
              <w:spacing w:after="0" w:line="240" w:lineRule="auto"/>
              <w:rPr>
                <w:rFonts w:ascii="Times New Roman" w:eastAsia="Times New Roman" w:hAnsi="Times New Roman" w:cs="Times New Roman"/>
                <w:sz w:val="28"/>
                <w:szCs w:val="28"/>
              </w:rPr>
            </w:pPr>
            <w:r w:rsidRPr="00E25607">
              <w:rPr>
                <w:rFonts w:ascii="Times New Roman" w:hAnsi="Times New Roman" w:cs="Times New Roman"/>
                <w:sz w:val="28"/>
              </w:rPr>
              <w:t>ҚРҒжЖБМ</w:t>
            </w:r>
          </w:p>
        </w:tc>
        <w:tc>
          <w:tcPr>
            <w:tcW w:w="7452" w:type="dxa"/>
          </w:tcPr>
          <w:p w:rsidR="00E25607" w:rsidRPr="00E25607" w:rsidRDefault="00E25607" w:rsidP="00E25607">
            <w:pPr>
              <w:spacing w:after="0" w:line="240" w:lineRule="auto"/>
              <w:jc w:val="both"/>
              <w:rPr>
                <w:rFonts w:ascii="Times New Roman" w:eastAsia="Times New Roman" w:hAnsi="Times New Roman" w:cs="Times New Roman"/>
                <w:sz w:val="28"/>
                <w:szCs w:val="28"/>
              </w:rPr>
            </w:pPr>
            <w:r w:rsidRPr="00E25607">
              <w:rPr>
                <w:rFonts w:ascii="Times New Roman" w:hAnsi="Times New Roman" w:cs="Times New Roman"/>
                <w:sz w:val="28"/>
              </w:rPr>
              <w:t>Қазастан Республикасы Ғылым жəне жоғары білім министрлігі</w:t>
            </w:r>
          </w:p>
        </w:tc>
      </w:tr>
      <w:tr w:rsidR="00E25607" w:rsidRPr="00E25607" w:rsidTr="00E25607">
        <w:trPr>
          <w:trHeight w:val="885"/>
        </w:trPr>
        <w:tc>
          <w:tcPr>
            <w:tcW w:w="2270" w:type="dxa"/>
          </w:tcPr>
          <w:p w:rsidR="00E25607" w:rsidRPr="00E25607" w:rsidRDefault="00E25607" w:rsidP="00E25607">
            <w:pPr>
              <w:spacing w:after="0" w:line="240" w:lineRule="auto"/>
              <w:rPr>
                <w:rFonts w:ascii="Times New Roman" w:eastAsia="Times New Roman" w:hAnsi="Times New Roman" w:cs="Times New Roman"/>
                <w:sz w:val="28"/>
                <w:szCs w:val="28"/>
              </w:rPr>
            </w:pPr>
            <w:r w:rsidRPr="00E25607">
              <w:rPr>
                <w:rFonts w:ascii="Times New Roman" w:hAnsi="Times New Roman" w:cs="Times New Roman"/>
                <w:spacing w:val="2"/>
                <w:sz w:val="28"/>
                <w:szCs w:val="28"/>
                <w:shd w:val="clear" w:color="auto" w:fill="FFFFFF"/>
              </w:rPr>
              <w:t>ЖЖООКББ</w:t>
            </w:r>
            <w:r>
              <w:rPr>
                <w:rFonts w:ascii="Times New Roman" w:hAnsi="Times New Roman" w:cs="Times New Roman"/>
                <w:spacing w:val="2"/>
                <w:sz w:val="28"/>
                <w:szCs w:val="28"/>
                <w:shd w:val="clear" w:color="auto" w:fill="FFFFFF"/>
              </w:rPr>
              <w:t xml:space="preserve"> </w:t>
            </w:r>
            <w:r w:rsidRPr="00E25607">
              <w:rPr>
                <w:rFonts w:ascii="Times New Roman" w:hAnsi="Times New Roman" w:cs="Times New Roman"/>
                <w:spacing w:val="2"/>
                <w:sz w:val="28"/>
                <w:szCs w:val="28"/>
                <w:shd w:val="clear" w:color="auto" w:fill="FFFFFF"/>
              </w:rPr>
              <w:t>МЖМС</w:t>
            </w:r>
          </w:p>
        </w:tc>
        <w:tc>
          <w:tcPr>
            <w:tcW w:w="7452" w:type="dxa"/>
          </w:tcPr>
          <w:p w:rsidR="00E25607" w:rsidRPr="00E25607" w:rsidRDefault="00E25607" w:rsidP="00E25607">
            <w:pPr>
              <w:spacing w:after="0" w:line="240" w:lineRule="auto"/>
              <w:jc w:val="both"/>
              <w:rPr>
                <w:rFonts w:ascii="Times New Roman" w:eastAsia="Times New Roman" w:hAnsi="Times New Roman" w:cs="Times New Roman"/>
                <w:sz w:val="28"/>
                <w:szCs w:val="28"/>
              </w:rPr>
            </w:pPr>
            <w:r w:rsidRPr="00E25607">
              <w:rPr>
                <w:rFonts w:ascii="Times New Roman" w:hAnsi="Times New Roman" w:cs="Times New Roman"/>
                <w:spacing w:val="2"/>
                <w:sz w:val="28"/>
                <w:szCs w:val="28"/>
                <w:shd w:val="clear" w:color="auto" w:fill="FFFFFF"/>
              </w:rPr>
              <w:t>Жоғары және жоғары оқу орнынан кейінгі білім берудің мемлекеттік жалпыға міндетті стандарты</w:t>
            </w:r>
          </w:p>
        </w:tc>
      </w:tr>
      <w:tr w:rsidR="00E25607" w:rsidRPr="00E25607" w:rsidTr="00E25607">
        <w:trPr>
          <w:trHeight w:val="885"/>
        </w:trPr>
        <w:tc>
          <w:tcPr>
            <w:tcW w:w="2270" w:type="dxa"/>
          </w:tcPr>
          <w:p w:rsidR="00E25607" w:rsidRPr="00E25607" w:rsidRDefault="00E25607" w:rsidP="00E25607">
            <w:pPr>
              <w:spacing w:after="0" w:line="240" w:lineRule="auto"/>
              <w:rPr>
                <w:rFonts w:ascii="Times New Roman" w:hAnsi="Times New Roman" w:cs="Times New Roman"/>
                <w:spacing w:val="2"/>
                <w:sz w:val="28"/>
                <w:szCs w:val="28"/>
                <w:shd w:val="clear" w:color="auto" w:fill="FFFFFF"/>
              </w:rPr>
            </w:pPr>
            <w:r w:rsidRPr="00E25607">
              <w:rPr>
                <w:rFonts w:ascii="Times New Roman" w:eastAsia="Times New Roman" w:hAnsi="Times New Roman" w:cs="Times New Roman"/>
                <w:sz w:val="28"/>
                <w:szCs w:val="28"/>
              </w:rPr>
              <w:t>GALT</w:t>
            </w:r>
          </w:p>
        </w:tc>
        <w:tc>
          <w:tcPr>
            <w:tcW w:w="7452" w:type="dxa"/>
          </w:tcPr>
          <w:p w:rsidR="00E25607" w:rsidRPr="00E25607" w:rsidRDefault="00E25607" w:rsidP="00E25607">
            <w:pPr>
              <w:spacing w:after="0" w:line="240" w:lineRule="auto"/>
              <w:jc w:val="both"/>
              <w:rPr>
                <w:rFonts w:ascii="Times New Roman" w:hAnsi="Times New Roman" w:cs="Times New Roman"/>
                <w:spacing w:val="2"/>
                <w:sz w:val="28"/>
                <w:szCs w:val="28"/>
                <w:shd w:val="clear" w:color="auto" w:fill="FFFFFF"/>
              </w:rPr>
            </w:pPr>
            <w:r w:rsidRPr="00E25607">
              <w:rPr>
                <w:rFonts w:ascii="Times New Roman" w:eastAsia="Times New Roman" w:hAnsi="Times New Roman" w:cs="Times New Roman"/>
                <w:sz w:val="28"/>
                <w:szCs w:val="28"/>
              </w:rPr>
              <w:t>Топтық Логикалық Ойлау Тестінің Батар</w:t>
            </w:r>
            <w:r>
              <w:rPr>
                <w:rFonts w:ascii="Times New Roman" w:eastAsia="Times New Roman" w:hAnsi="Times New Roman" w:cs="Times New Roman"/>
                <w:sz w:val="28"/>
                <w:szCs w:val="28"/>
              </w:rPr>
              <w:t>еясы</w:t>
            </w:r>
            <w:r w:rsidRPr="00E25607">
              <w:rPr>
                <w:rFonts w:ascii="Times New Roman" w:eastAsia="Times New Roman" w:hAnsi="Times New Roman" w:cs="Times New Roman"/>
                <w:sz w:val="28"/>
                <w:szCs w:val="28"/>
              </w:rPr>
              <w:t xml:space="preserve"> (Group Assessment of Logical Thinking)</w:t>
            </w:r>
          </w:p>
        </w:tc>
      </w:tr>
      <w:tr w:rsidR="00E25607" w:rsidRPr="00E25607" w:rsidTr="00E25607">
        <w:trPr>
          <w:trHeight w:val="442"/>
        </w:trPr>
        <w:tc>
          <w:tcPr>
            <w:tcW w:w="2270" w:type="dxa"/>
          </w:tcPr>
          <w:p w:rsidR="00E25607" w:rsidRPr="00E25607" w:rsidRDefault="00E25607" w:rsidP="00E25607">
            <w:pPr>
              <w:spacing w:after="0" w:line="240" w:lineRule="auto"/>
              <w:rPr>
                <w:rFonts w:ascii="Times New Roman" w:hAnsi="Times New Roman" w:cs="Times New Roman"/>
                <w:spacing w:val="2"/>
                <w:sz w:val="28"/>
                <w:szCs w:val="28"/>
                <w:shd w:val="clear" w:color="auto" w:fill="FFFFFF"/>
              </w:rPr>
            </w:pPr>
            <w:r w:rsidRPr="00E25607">
              <w:rPr>
                <w:rFonts w:ascii="Times New Roman" w:eastAsia="Times New Roman" w:hAnsi="Times New Roman" w:cs="Times New Roman"/>
                <w:bCs/>
                <w:sz w:val="28"/>
                <w:szCs w:val="28"/>
              </w:rPr>
              <w:t>LMS</w:t>
            </w:r>
          </w:p>
        </w:tc>
        <w:tc>
          <w:tcPr>
            <w:tcW w:w="7452" w:type="dxa"/>
          </w:tcPr>
          <w:p w:rsidR="00E25607" w:rsidRPr="00E25607" w:rsidRDefault="00E25607" w:rsidP="00E25607">
            <w:pPr>
              <w:spacing w:after="0" w:line="240" w:lineRule="auto"/>
              <w:jc w:val="both"/>
              <w:rPr>
                <w:rFonts w:ascii="Times New Roman" w:hAnsi="Times New Roman" w:cs="Times New Roman"/>
                <w:spacing w:val="2"/>
                <w:sz w:val="28"/>
                <w:szCs w:val="28"/>
                <w:shd w:val="clear" w:color="auto" w:fill="FFFFFF"/>
              </w:rPr>
            </w:pPr>
            <w:r>
              <w:rPr>
                <w:rFonts w:ascii="Times New Roman" w:eastAsia="Times New Roman" w:hAnsi="Times New Roman" w:cs="Times New Roman"/>
                <w:bCs/>
                <w:sz w:val="28"/>
                <w:szCs w:val="28"/>
              </w:rPr>
              <w:t>Оқу үдерісін басқару жүйесі</w:t>
            </w:r>
            <w:r w:rsidRPr="00E25607">
              <w:rPr>
                <w:rFonts w:ascii="Times New Roman" w:eastAsia="Times New Roman" w:hAnsi="Times New Roman" w:cs="Times New Roman"/>
                <w:bCs/>
                <w:sz w:val="28"/>
                <w:szCs w:val="28"/>
              </w:rPr>
              <w:t xml:space="preserve"> (Learning Management System)</w:t>
            </w:r>
          </w:p>
        </w:tc>
      </w:tr>
    </w:tbl>
    <w:p w:rsidR="00137D0F" w:rsidRPr="00734163" w:rsidRDefault="00137D0F" w:rsidP="00137D0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137D0F" w:rsidRPr="00734163" w:rsidRDefault="00137D0F" w:rsidP="00137D0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137D0F" w:rsidRDefault="00137D0F" w:rsidP="00137D0F">
      <w:pPr>
        <w:spacing w:after="0" w:line="240" w:lineRule="auto"/>
        <w:rPr>
          <w:rFonts w:ascii="Times New Roman" w:hAnsi="Times New Roman" w:cs="Times New Roman"/>
          <w:spacing w:val="2"/>
          <w:sz w:val="28"/>
          <w:szCs w:val="28"/>
          <w:shd w:val="clear" w:color="auto" w:fill="FFFFFF"/>
        </w:rPr>
      </w:pPr>
      <w:r w:rsidRPr="007945BC">
        <w:rPr>
          <w:rFonts w:ascii="Times New Roman" w:hAnsi="Times New Roman" w:cs="Times New Roman"/>
          <w:sz w:val="28"/>
        </w:rPr>
        <w:t xml:space="preserve">    </w:t>
      </w:r>
    </w:p>
    <w:p w:rsidR="00137D0F" w:rsidRPr="00137D0F" w:rsidRDefault="00137D0F" w:rsidP="00137D0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37D0F" w:rsidRPr="00137D0F" w:rsidRDefault="00137D0F" w:rsidP="00137D0F">
      <w:pPr>
        <w:spacing w:after="0" w:line="240" w:lineRule="auto"/>
        <w:rPr>
          <w:rFonts w:ascii="Times New Roman" w:hAnsi="Times New Roman" w:cs="Times New Roman"/>
          <w:sz w:val="28"/>
          <w:szCs w:val="28"/>
        </w:rPr>
      </w:pPr>
      <w:r>
        <w:rPr>
          <w:rFonts w:ascii="Times New Roman" w:eastAsia="Times New Roman" w:hAnsi="Times New Roman" w:cs="Times New Roman"/>
          <w:bCs/>
          <w:sz w:val="28"/>
          <w:szCs w:val="28"/>
        </w:rPr>
        <w:t xml:space="preserve">               </w:t>
      </w:r>
    </w:p>
    <w:p w:rsidR="00915ECA" w:rsidRPr="007945BC" w:rsidRDefault="00915ECA" w:rsidP="00160143">
      <w:pPr>
        <w:spacing w:after="0" w:line="240" w:lineRule="auto"/>
        <w:jc w:val="center"/>
        <w:rPr>
          <w:rFonts w:ascii="Times New Roman" w:eastAsia="Times New Roman" w:hAnsi="Times New Roman" w:cs="Times New Roman"/>
          <w:b/>
          <w:color w:val="000000"/>
          <w:sz w:val="28"/>
          <w:szCs w:val="28"/>
        </w:rPr>
      </w:pPr>
      <w:r w:rsidRPr="007945BC">
        <w:rPr>
          <w:rFonts w:ascii="Times New Roman" w:eastAsia="Times New Roman" w:hAnsi="Times New Roman" w:cs="Times New Roman"/>
          <w:b/>
          <w:color w:val="000000"/>
          <w:sz w:val="28"/>
          <w:szCs w:val="28"/>
        </w:rPr>
        <w:lastRenderedPageBreak/>
        <w:t>КІРІСПЕ</w:t>
      </w:r>
    </w:p>
    <w:p w:rsidR="00915ECA" w:rsidRPr="007945BC" w:rsidRDefault="00915ECA" w:rsidP="00AD5A2C">
      <w:pPr>
        <w:spacing w:after="0" w:line="240" w:lineRule="auto"/>
        <w:ind w:firstLine="709"/>
        <w:jc w:val="both"/>
        <w:rPr>
          <w:rFonts w:ascii="Times New Roman" w:eastAsia="Times New Roman" w:hAnsi="Times New Roman" w:cs="Times New Roman"/>
          <w:b/>
          <w:color w:val="000000"/>
          <w:sz w:val="28"/>
          <w:szCs w:val="28"/>
        </w:rPr>
      </w:pPr>
    </w:p>
    <w:p w:rsidR="00AF05A1" w:rsidRPr="007945BC" w:rsidRDefault="00AF05A1" w:rsidP="00AD5A2C">
      <w:pPr>
        <w:spacing w:after="0" w:line="240" w:lineRule="auto"/>
        <w:ind w:firstLine="709"/>
        <w:jc w:val="both"/>
        <w:rPr>
          <w:rFonts w:ascii="Times New Roman" w:hAnsi="Times New Roman" w:cs="Times New Roman"/>
          <w:color w:val="000000"/>
          <w:spacing w:val="2"/>
          <w:sz w:val="28"/>
          <w:szCs w:val="28"/>
          <w:shd w:val="clear" w:color="auto" w:fill="FFFFFF"/>
        </w:rPr>
      </w:pPr>
      <w:r w:rsidRPr="007945BC">
        <w:rPr>
          <w:rFonts w:ascii="Times New Roman" w:eastAsia="Times New Roman" w:hAnsi="Times New Roman" w:cs="Times New Roman"/>
          <w:b/>
          <w:color w:val="000000"/>
          <w:sz w:val="28"/>
          <w:szCs w:val="28"/>
        </w:rPr>
        <w:t xml:space="preserve">Зерттеудің өзектілігі.  </w:t>
      </w:r>
      <w:r w:rsidRPr="007945BC">
        <w:rPr>
          <w:rFonts w:ascii="Times New Roman" w:eastAsia="Times New Roman" w:hAnsi="Times New Roman" w:cs="Times New Roman"/>
          <w:color w:val="000000"/>
          <w:sz w:val="28"/>
          <w:szCs w:val="28"/>
        </w:rPr>
        <w:t>Сапалы білім беру қазіргі заманның білім беру жүйесіне қойылып отырған негізгі талаптарының бірі болып отыр. Ол туралы еліміздің бірқатар нормативті құжаттарында да, мемлекет басшысының жыл сайынғы жолдауларында да айтылып келеді. Атап айтсақ,</w:t>
      </w:r>
      <w:r w:rsidRPr="007945BC">
        <w:rPr>
          <w:rFonts w:ascii="Times New Roman" w:eastAsia="Times New Roman" w:hAnsi="Times New Roman" w:cs="Times New Roman"/>
          <w:b/>
          <w:color w:val="000000"/>
          <w:sz w:val="28"/>
          <w:szCs w:val="28"/>
        </w:rPr>
        <w:t xml:space="preserve"> </w:t>
      </w:r>
      <w:r w:rsidRPr="007945BC">
        <w:rPr>
          <w:rFonts w:ascii="Times New Roman" w:hAnsi="Times New Roman" w:cs="Times New Roman"/>
          <w:color w:val="000000"/>
          <w:spacing w:val="2"/>
          <w:sz w:val="28"/>
          <w:szCs w:val="28"/>
          <w:shd w:val="clear" w:color="auto" w:fill="FFFFFF"/>
        </w:rPr>
        <w:t>Қазақстан Республикасының 2007 жылғы 27 шілдедегі № 319 Білім туралы Заңында білім беру саласындағы мемлекеттік саясаттың негізгі принциптері ретінде «баршаның сапалы білім алуға құқықтарының теңдігі, білім беру жүйесін дамытудың басымдығы, әрбір адамның зияткерлік дамуы ....»  алынған</w:t>
      </w:r>
      <w:r w:rsidR="00AD5A2C" w:rsidRPr="007945BC">
        <w:rPr>
          <w:rFonts w:ascii="Times New Roman" w:hAnsi="Times New Roman" w:cs="Times New Roman"/>
          <w:color w:val="000000"/>
          <w:spacing w:val="2"/>
          <w:sz w:val="28"/>
          <w:szCs w:val="28"/>
          <w:shd w:val="clear" w:color="auto" w:fill="FFFFFF"/>
        </w:rPr>
        <w:t>[1]</w:t>
      </w:r>
      <w:r w:rsidRPr="007945BC">
        <w:rPr>
          <w:rFonts w:ascii="Times New Roman" w:hAnsi="Times New Roman" w:cs="Times New Roman"/>
          <w:color w:val="000000"/>
          <w:spacing w:val="2"/>
          <w:sz w:val="28"/>
          <w:szCs w:val="28"/>
          <w:shd w:val="clear" w:color="auto" w:fill="FFFFFF"/>
        </w:rPr>
        <w:t>.</w:t>
      </w:r>
    </w:p>
    <w:p w:rsidR="00AF05A1" w:rsidRPr="007945BC" w:rsidRDefault="00AF05A1" w:rsidP="00AD5A2C">
      <w:pPr>
        <w:spacing w:after="0" w:line="240" w:lineRule="auto"/>
        <w:ind w:firstLine="709"/>
        <w:jc w:val="both"/>
        <w:rPr>
          <w:rFonts w:ascii="Times New Roman" w:hAnsi="Times New Roman" w:cs="Times New Roman"/>
          <w:color w:val="000000"/>
          <w:spacing w:val="2"/>
          <w:sz w:val="28"/>
          <w:szCs w:val="28"/>
          <w:shd w:val="clear" w:color="auto" w:fill="FFFFFF"/>
        </w:rPr>
      </w:pPr>
      <w:r w:rsidRPr="007945BC">
        <w:rPr>
          <w:rFonts w:ascii="Times New Roman" w:hAnsi="Times New Roman" w:cs="Times New Roman"/>
          <w:color w:val="000000"/>
          <w:spacing w:val="2"/>
          <w:sz w:val="20"/>
          <w:szCs w:val="20"/>
          <w:shd w:val="clear" w:color="auto" w:fill="FFFFFF"/>
        </w:rPr>
        <w:t xml:space="preserve">  </w:t>
      </w:r>
      <w:r w:rsidRPr="007945BC">
        <w:rPr>
          <w:rFonts w:ascii="Times New Roman" w:hAnsi="Times New Roman" w:cs="Times New Roman"/>
          <w:color w:val="000000"/>
          <w:spacing w:val="2"/>
          <w:sz w:val="28"/>
          <w:szCs w:val="28"/>
          <w:shd w:val="clear" w:color="auto" w:fill="FFFFFF"/>
        </w:rPr>
        <w:t>Қазақстан Республикасында мектепке дейінгі, орта, техникалық және кәсіптік білім беруді дамытудың 2023–2029 жылдарға арналған тұжырымдамасында «..педагогтердің біліктілігін жүйелі түрде арттыру білім беру қызметтерінің сапалы деңгейін қамтамасыз етеді»-, делінген</w:t>
      </w:r>
      <w:r w:rsidR="00AD5A2C" w:rsidRPr="007945BC">
        <w:rPr>
          <w:rFonts w:ascii="Times New Roman" w:hAnsi="Times New Roman" w:cs="Times New Roman"/>
          <w:color w:val="000000"/>
          <w:spacing w:val="2"/>
          <w:sz w:val="28"/>
          <w:szCs w:val="28"/>
          <w:shd w:val="clear" w:color="auto" w:fill="FFFFFF"/>
        </w:rPr>
        <w:t xml:space="preserve"> [2]</w:t>
      </w:r>
      <w:r w:rsidRPr="007945BC">
        <w:rPr>
          <w:rFonts w:ascii="Times New Roman" w:hAnsi="Times New Roman" w:cs="Times New Roman"/>
          <w:color w:val="000000"/>
          <w:spacing w:val="2"/>
          <w:sz w:val="28"/>
          <w:szCs w:val="28"/>
          <w:shd w:val="clear" w:color="auto" w:fill="FFFFFF"/>
        </w:rPr>
        <w:t>.</w:t>
      </w:r>
    </w:p>
    <w:p w:rsidR="00AF05A1" w:rsidRPr="007945BC" w:rsidRDefault="00AF05A1" w:rsidP="00AD5A2C">
      <w:pPr>
        <w:spacing w:after="0" w:line="240" w:lineRule="auto"/>
        <w:ind w:firstLine="709"/>
        <w:jc w:val="both"/>
        <w:rPr>
          <w:rFonts w:ascii="Times New Roman" w:hAnsi="Times New Roman" w:cs="Times New Roman"/>
          <w:color w:val="000000"/>
          <w:spacing w:val="2"/>
          <w:sz w:val="28"/>
          <w:szCs w:val="28"/>
          <w:shd w:val="clear" w:color="auto" w:fill="FFFFFF"/>
        </w:rPr>
      </w:pPr>
      <w:r w:rsidRPr="007945BC">
        <w:rPr>
          <w:rFonts w:ascii="Times New Roman" w:hAnsi="Times New Roman" w:cs="Times New Roman"/>
          <w:color w:val="000000"/>
          <w:spacing w:val="2"/>
          <w:sz w:val="28"/>
          <w:szCs w:val="28"/>
          <w:shd w:val="clear" w:color="auto" w:fill="FFFFFF"/>
        </w:rPr>
        <w:t xml:space="preserve">Сонымен қатар, </w:t>
      </w:r>
      <w:r w:rsidRPr="007945BC">
        <w:rPr>
          <w:rFonts w:ascii="Times New Roman" w:hAnsi="Times New Roman" w:cs="Times New Roman"/>
          <w:sz w:val="28"/>
          <w:szCs w:val="28"/>
        </w:rPr>
        <w:t xml:space="preserve">еліміздің 2025 жылға дейінгі стратегиялық даму жоспарында </w:t>
      </w:r>
      <w:r w:rsidRPr="007945BC">
        <w:rPr>
          <w:rFonts w:ascii="Times New Roman" w:hAnsi="Times New Roman" w:cs="Times New Roman"/>
          <w:color w:val="000000"/>
          <w:spacing w:val="2"/>
          <w:sz w:val="28"/>
          <w:szCs w:val="28"/>
          <w:shd w:val="clear" w:color="auto" w:fill="FFFFFF"/>
        </w:rPr>
        <w:t>«Адами капиталды дамытудың қажетті шарттары жоғары сапалы және қажетті дағдылармен оқыту болып табылады. Осы мақсатта білім беру жүйесінің жалпы деңгейі артатын болады»,- деп көрсетілген. делінген</w:t>
      </w:r>
      <w:r w:rsidR="00AD5A2C" w:rsidRPr="007945BC">
        <w:rPr>
          <w:rFonts w:ascii="Times New Roman" w:hAnsi="Times New Roman" w:cs="Times New Roman"/>
          <w:color w:val="000000"/>
          <w:spacing w:val="2"/>
          <w:sz w:val="28"/>
          <w:szCs w:val="28"/>
          <w:shd w:val="clear" w:color="auto" w:fill="FFFFFF"/>
        </w:rPr>
        <w:t>[3]</w:t>
      </w:r>
      <w:r w:rsidRPr="007945BC">
        <w:rPr>
          <w:rFonts w:ascii="Times New Roman" w:hAnsi="Times New Roman" w:cs="Times New Roman"/>
          <w:color w:val="000000"/>
          <w:spacing w:val="2"/>
          <w:sz w:val="28"/>
          <w:szCs w:val="28"/>
          <w:shd w:val="clear" w:color="auto" w:fill="FFFFFF"/>
        </w:rPr>
        <w:t xml:space="preserve">. </w:t>
      </w:r>
    </w:p>
    <w:p w:rsidR="00AF05A1" w:rsidRPr="007945BC" w:rsidRDefault="00AF05A1" w:rsidP="00AD5A2C">
      <w:pPr>
        <w:spacing w:after="0" w:line="240" w:lineRule="auto"/>
        <w:ind w:firstLine="709"/>
        <w:jc w:val="both"/>
        <w:rPr>
          <w:rFonts w:ascii="Times New Roman" w:eastAsia="Times New Roman" w:hAnsi="Times New Roman" w:cs="Times New Roman"/>
          <w:b/>
          <w:color w:val="000000"/>
          <w:sz w:val="28"/>
          <w:szCs w:val="28"/>
        </w:rPr>
      </w:pPr>
      <w:r w:rsidRPr="007945BC">
        <w:rPr>
          <w:rFonts w:ascii="Times New Roman" w:eastAsia="Times New Roman" w:hAnsi="Times New Roman" w:cs="Times New Roman"/>
          <w:color w:val="000000"/>
          <w:sz w:val="28"/>
          <w:szCs w:val="28"/>
        </w:rPr>
        <w:t>Сондай-ақ, мемлекет басшысы Қасым-Жомарт Кемелұлы Тоқаевтың «Әділетті Қазақстан: заң мен тәртіп, экономикалық өсім, қоғамдық оптимизм» атты Қазақстан халқына 2024 жылғы қыркүйектегі жолдауында «Ұстаздар – ұлттың зияткерлік қуаты. Олар білімді ұрпақ тәрбиелеу арқылы еліміздің өркендеуіне жол ашады. Үздік оқу бағдарламасы, заманауи мектептер, озық басқару жүйесі болса да, ұстаз білікті болмаса, оның бәрі бекер екені анық»-, деп атап өте отырып, білім саласына білікті мамандар даярлау қажеттігіне баса назар аударды</w:t>
      </w:r>
      <w:r w:rsidR="00AD5A2C" w:rsidRPr="007945BC">
        <w:rPr>
          <w:rFonts w:ascii="Times New Roman" w:eastAsia="Times New Roman" w:hAnsi="Times New Roman" w:cs="Times New Roman"/>
          <w:color w:val="000000"/>
          <w:sz w:val="28"/>
          <w:szCs w:val="28"/>
        </w:rPr>
        <w:t xml:space="preserve"> [4]</w:t>
      </w:r>
      <w:r w:rsidRPr="007945BC">
        <w:rPr>
          <w:rFonts w:ascii="Times New Roman" w:eastAsia="Times New Roman" w:hAnsi="Times New Roman" w:cs="Times New Roman"/>
          <w:color w:val="000000"/>
          <w:sz w:val="28"/>
          <w:szCs w:val="28"/>
        </w:rPr>
        <w:t>.</w:t>
      </w:r>
    </w:p>
    <w:p w:rsidR="00AF05A1" w:rsidRPr="007945BC" w:rsidRDefault="00AF05A1"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rPr>
        <w:t xml:space="preserve">Болашақ мамандардың «өмір бойы білім алу» үздіксіз білім беру парадигмасы шеңберінде дербес білім беру қызметіне дайындығы қоғамның әлеуметтік-экономикалық өзгерістері жағдайына тез бейімделуін, жаңа технологиялар мен жаңа экономикалық мінез-құлықты тез игеруін қамтамасыз етеді. </w:t>
      </w:r>
    </w:p>
    <w:p w:rsidR="00AF05A1" w:rsidRPr="007945BC" w:rsidRDefault="00AF05A1" w:rsidP="00AD5A2C">
      <w:pPr>
        <w:spacing w:after="0" w:line="240" w:lineRule="auto"/>
        <w:ind w:firstLine="709"/>
        <w:jc w:val="both"/>
        <w:rPr>
          <w:rFonts w:ascii="Times New Roman" w:hAnsi="Times New Roman" w:cs="Times New Roman"/>
          <w:color w:val="538135" w:themeColor="accent6" w:themeShade="BF"/>
          <w:sz w:val="28"/>
          <w:szCs w:val="28"/>
        </w:rPr>
      </w:pPr>
      <w:r w:rsidRPr="007945BC">
        <w:rPr>
          <w:rFonts w:ascii="Times New Roman" w:hAnsi="Times New Roman" w:cs="Times New Roman"/>
          <w:sz w:val="28"/>
          <w:szCs w:val="28"/>
        </w:rPr>
        <w:t xml:space="preserve">2025 жылға дейінгі еліміздің стратегиялық даму жоспарында экономикалық өсудің  жаңа моделі бес қағидатқа негізделеді делінген. Сол қағидаттардың бірі - «...білім беруде жаттап алу мен есте сақтау әдістемесінен және жекелеген салаларда технологияларды пайдаланудан өмірдің барлық кезеңдерінде креативті, </w:t>
      </w:r>
      <w:r w:rsidRPr="007945BC">
        <w:rPr>
          <w:rFonts w:ascii="Times New Roman" w:hAnsi="Times New Roman" w:cs="Times New Roman"/>
          <w:i/>
          <w:sz w:val="28"/>
          <w:szCs w:val="28"/>
        </w:rPr>
        <w:t>когнитивті дағдыларды дамытуға</w:t>
      </w:r>
      <w:r w:rsidRPr="007945BC">
        <w:rPr>
          <w:rFonts w:ascii="Times New Roman" w:hAnsi="Times New Roman" w:cs="Times New Roman"/>
          <w:sz w:val="28"/>
          <w:szCs w:val="28"/>
        </w:rPr>
        <w:t xml:space="preserve">, технологияларды жаппай енгізуге және жалпыға ортақ </w:t>
      </w:r>
      <w:r w:rsidRPr="007945BC">
        <w:rPr>
          <w:rFonts w:ascii="Times New Roman" w:hAnsi="Times New Roman" w:cs="Times New Roman"/>
          <w:i/>
          <w:sz w:val="28"/>
          <w:szCs w:val="28"/>
        </w:rPr>
        <w:t>цифрландыруға негізделеді</w:t>
      </w:r>
      <w:r w:rsidRPr="007945BC">
        <w:rPr>
          <w:rFonts w:ascii="Times New Roman" w:hAnsi="Times New Roman" w:cs="Times New Roman"/>
          <w:sz w:val="28"/>
          <w:szCs w:val="28"/>
        </w:rPr>
        <w:t>...»,- деп көрсетілген</w:t>
      </w:r>
      <w:r w:rsidR="00AD5A2C" w:rsidRPr="007945BC">
        <w:rPr>
          <w:rFonts w:ascii="Times New Roman" w:hAnsi="Times New Roman" w:cs="Times New Roman"/>
          <w:sz w:val="28"/>
          <w:szCs w:val="28"/>
        </w:rPr>
        <w:t>[3]</w:t>
      </w:r>
      <w:r w:rsidRPr="007945BC">
        <w:rPr>
          <w:rFonts w:ascii="Times New Roman" w:hAnsi="Times New Roman" w:cs="Times New Roman"/>
          <w:sz w:val="28"/>
          <w:szCs w:val="28"/>
        </w:rPr>
        <w:t>.</w:t>
      </w:r>
      <w:r w:rsidRPr="007945BC">
        <w:rPr>
          <w:rFonts w:ascii="Times New Roman" w:hAnsi="Times New Roman" w:cs="Times New Roman"/>
          <w:color w:val="538135" w:themeColor="accent6" w:themeShade="BF"/>
          <w:sz w:val="28"/>
          <w:szCs w:val="28"/>
        </w:rPr>
        <w:t xml:space="preserve"> </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hAnsi="Times New Roman" w:cs="Times New Roman"/>
          <w:sz w:val="28"/>
          <w:szCs w:val="28"/>
        </w:rPr>
        <w:t xml:space="preserve">Осыған орай, </w:t>
      </w:r>
      <w:r w:rsidRPr="007945BC">
        <w:rPr>
          <w:rFonts w:ascii="Times New Roman" w:eastAsia="Times New Roman" w:hAnsi="Times New Roman" w:cs="Times New Roman"/>
          <w:color w:val="000000"/>
          <w:sz w:val="28"/>
          <w:szCs w:val="28"/>
        </w:rPr>
        <w:t xml:space="preserve">ғылым мен техниканың соңғы жетістіктерімен ғана емес, когнитивті дағдылардың негізгі құрамдас бөлігі болып табылатын логикалық ойлау қабілеті дамыған, белгілі бір салада белсенді, сондай-ақ білім берудің цифрлық технологияларымен де қаруланған болашақ педагогтерді даярлау заманауи қоғамның </w:t>
      </w:r>
      <w:r w:rsidRPr="007945BC">
        <w:rPr>
          <w:rFonts w:ascii="Times New Roman" w:eastAsia="Times New Roman" w:hAnsi="Times New Roman" w:cs="Times New Roman"/>
          <w:b/>
          <w:color w:val="000000"/>
          <w:sz w:val="28"/>
          <w:szCs w:val="28"/>
        </w:rPr>
        <w:t xml:space="preserve">өзекті </w:t>
      </w:r>
      <w:r w:rsidRPr="007945BC">
        <w:rPr>
          <w:rFonts w:ascii="Times New Roman" w:eastAsia="Times New Roman" w:hAnsi="Times New Roman" w:cs="Times New Roman"/>
          <w:color w:val="000000"/>
          <w:sz w:val="28"/>
          <w:szCs w:val="28"/>
        </w:rPr>
        <w:t xml:space="preserve">мәселесі болып отыр.   </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bookmarkStart w:id="1" w:name="_heading=h.gjdgxs" w:colFirst="0" w:colLast="0"/>
      <w:bookmarkEnd w:id="1"/>
      <w:r w:rsidRPr="007945BC">
        <w:rPr>
          <w:rFonts w:ascii="Times New Roman" w:eastAsia="Times New Roman" w:hAnsi="Times New Roman" w:cs="Times New Roman"/>
          <w:color w:val="000000"/>
          <w:sz w:val="28"/>
          <w:szCs w:val="28"/>
        </w:rPr>
        <w:lastRenderedPageBreak/>
        <w:t xml:space="preserve">Адам туылған кезде ойлау қабілетінің әдістерімен қаруланған болып туылмайды, өмірлік процесте ғана логикалық ойлау қабілетін қалыптастырады. Сондықтан, оның толыққанды дамуы үшін арнайы жағдайлар жасалынуы қажет. </w:t>
      </w:r>
    </w:p>
    <w:p w:rsidR="005F2A7F" w:rsidRPr="007945BC" w:rsidRDefault="005F2A7F" w:rsidP="005F2A7F">
      <w:pPr>
        <w:tabs>
          <w:tab w:val="left" w:pos="993"/>
        </w:tabs>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Орта және жоғары мектеп жағдайында логикалық ойлауды дамыту бойынша зерттеулер көптеген жылдар бойы жүргізіліп келеді. </w:t>
      </w:r>
    </w:p>
    <w:p w:rsidR="005F2A7F" w:rsidRPr="007945BC" w:rsidRDefault="005F2A7F" w:rsidP="005F2A7F">
      <w:pPr>
        <w:tabs>
          <w:tab w:val="left" w:pos="993"/>
        </w:tabs>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Формальды-логикалық ойлаудың қалыптасуын және дамуын зерттеген ғалымдар Аристотель, Әбу Насыр Әл-Фараби, Фома Аквинский, Фрэнсис Бэкон, Лейбниц, Буль, Рассел, Годель, Я.А.Коменский, Б.Рассел, Х.Райхенбах, А.Я. Герд, К. Д. Ушинский, К.Ягодовский, М.Жұмабаев және т.б.; </w:t>
      </w:r>
    </w:p>
    <w:p w:rsidR="00AF05A1" w:rsidRPr="007945BC" w:rsidRDefault="005F2A7F" w:rsidP="00AD5A2C">
      <w:pPr>
        <w:spacing w:after="0" w:line="240" w:lineRule="auto"/>
        <w:ind w:firstLine="709"/>
        <w:jc w:val="both"/>
        <w:rPr>
          <w:rFonts w:ascii="Times New Roman" w:hAnsi="Times New Roman" w:cs="Times New Roman"/>
          <w:sz w:val="28"/>
          <w:szCs w:val="28"/>
        </w:rPr>
      </w:pPr>
      <w:r w:rsidRPr="007945BC">
        <w:rPr>
          <w:rFonts w:ascii="Times New Roman" w:eastAsia="Times New Roman" w:hAnsi="Times New Roman" w:cs="Times New Roman"/>
          <w:sz w:val="28"/>
          <w:szCs w:val="28"/>
        </w:rPr>
        <w:t>Л</w:t>
      </w:r>
      <w:r w:rsidR="00AF05A1" w:rsidRPr="007945BC">
        <w:rPr>
          <w:rFonts w:ascii="Times New Roman" w:eastAsia="Times New Roman" w:hAnsi="Times New Roman" w:cs="Times New Roman"/>
          <w:sz w:val="28"/>
          <w:szCs w:val="28"/>
        </w:rPr>
        <w:t xml:space="preserve">огикалық ойлауды қалыптастырудың әртүрлі аспектілері бойынша іргелі зерттеулерге келесі педагогтар мен психологтардың </w:t>
      </w:r>
      <w:r w:rsidRPr="007945BC">
        <w:rPr>
          <w:rFonts w:ascii="Times New Roman" w:eastAsia="Times New Roman" w:hAnsi="Times New Roman" w:cs="Times New Roman"/>
          <w:sz w:val="28"/>
          <w:szCs w:val="28"/>
        </w:rPr>
        <w:t>Д.Брунер, Р. Штернберг, Дж.Дьюи, A.E.Лоусон, О.Демирел, Б.Бекташли, О.Коркмаз, Ш.Ш.Онтуганова, А.Жапбаров, А.Х.Қасымжанов, А. Ж. Келбуғанов, Р.М.Қоянбаев, В.Н.Брюшинкина, А.Д.Гетманова, А.В.Нугманова, А.З.Рахимов, В.И.Свинцов, Л.Н.Удовенко, В.Н.Ксенофонтов, Е.А.Иванов, И.В.Демидов, А.Ф.Закирова</w:t>
      </w:r>
      <w:r w:rsidR="00AF05A1" w:rsidRPr="007945BC">
        <w:rPr>
          <w:rFonts w:ascii="Times New Roman" w:eastAsia="Times New Roman" w:hAnsi="Times New Roman" w:cs="Times New Roman"/>
          <w:sz w:val="28"/>
          <w:szCs w:val="28"/>
        </w:rPr>
        <w:t xml:space="preserve"> және т.б. еңбектерін жатқызуға болады.  </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sz w:val="28"/>
          <w:szCs w:val="28"/>
        </w:rPr>
        <w:t xml:space="preserve">Бұл зерттеулердің көпшілігі мектепке дейінгі және бастауыш мектеп жасындағы балаларға қатысты болса да, жұмыстардың теориялық базасы ғылыми тұрғыдан кең және перспективалы болып табылады, сондықтан </w:t>
      </w:r>
      <w:r w:rsidRPr="007945BC">
        <w:rPr>
          <w:rFonts w:ascii="Times New Roman" w:eastAsia="Times New Roman" w:hAnsi="Times New Roman" w:cs="Times New Roman"/>
          <w:color w:val="000000"/>
          <w:sz w:val="28"/>
          <w:szCs w:val="28"/>
        </w:rPr>
        <w:t>оның жеке элементтерін тереңірек зерделейтін болсақ студенттердің логикалық ойлауын зерттеуде де сәтті қолдануға болады. Көп жағдайда студенттерде логикалық ойлау әдістері, логикалық ойлау қабілеті қалыптасқан деп саналады.</w:t>
      </w:r>
    </w:p>
    <w:p w:rsidR="001E10E4"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color w:val="000000"/>
          <w:sz w:val="28"/>
          <w:szCs w:val="28"/>
        </w:rPr>
        <w:t xml:space="preserve">Осы орайда, басқа да пікірлер қарастырылады. Мысалы, Н.Н.Поспелов және И.Н.Поспелов көптеген жылдар бойы жүргізілген зерттеулердің нәтижесінде жасөспірім ұлдар мен қыздардың көпшілігі негізсіз ойлауға, алыпсатарлық пайымдауларға, еш дерексіз және дәлелсіз абстрактілі  ұғымдармен жұмыс істеуге, сонымен қатар анық емес ассоцияциялар мен болжамдардан туындайтын негізсіз пікірлер мен  идеяларды ұсынуға бейімділік танытады деген қорытындыға келген. Олар   «Жасөспірімдер меңгерілген білімдерін өмірдегі жағдайларға дұрыс емес пайдалану және жаңа білімді меңгеру кезінде сыни-критикалық  емес тұрғыдан қатынас </w:t>
      </w:r>
      <w:r w:rsidRPr="007945BC">
        <w:rPr>
          <w:rFonts w:ascii="Times New Roman" w:eastAsia="Times New Roman" w:hAnsi="Times New Roman" w:cs="Times New Roman"/>
          <w:sz w:val="28"/>
          <w:szCs w:val="28"/>
        </w:rPr>
        <w:t>таныту өте жиі байқалады»,- деп есептейді.</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 </w:t>
      </w:r>
      <w:r w:rsidR="00104768" w:rsidRPr="007945BC">
        <w:rPr>
          <w:rFonts w:ascii="Times New Roman" w:eastAsia="Times New Roman" w:hAnsi="Times New Roman" w:cs="Times New Roman"/>
          <w:sz w:val="28"/>
          <w:szCs w:val="28"/>
        </w:rPr>
        <w:t>Сыни және шығармашылық ойлаудағы логикалық ойлаудың маңыздылығын П.Фассион, С.Дегнат, Г.Бутнер, Г.Шрау, К.Криппен, Е.Панадеро, А.Донкер, Р.Авезедо, М.В.Дж.Винман</w:t>
      </w:r>
      <w:r w:rsidR="00706EFC" w:rsidRPr="007945BC">
        <w:rPr>
          <w:rFonts w:ascii="Times New Roman" w:eastAsia="Times New Roman" w:hAnsi="Times New Roman" w:cs="Times New Roman"/>
          <w:sz w:val="28"/>
          <w:szCs w:val="28"/>
        </w:rPr>
        <w:t>, Д.Халперн</w:t>
      </w:r>
      <w:r w:rsidR="00104768" w:rsidRPr="007945BC">
        <w:rPr>
          <w:rFonts w:ascii="Times New Roman" w:eastAsia="Times New Roman" w:hAnsi="Times New Roman" w:cs="Times New Roman"/>
          <w:sz w:val="28"/>
          <w:szCs w:val="28"/>
        </w:rPr>
        <w:t xml:space="preserve"> және т.б. зерттеген.</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Кеңес заманының психологтары П.Я.Гальпериннің, В.В.Давыдовтың  және т.б жұмыстарында ересектердің жартысына жуығы формальды-операциялық ойлау қабілетінің бар болуын дәлелдейтін тапсырмаларды орындай алмайтындығы жайында айтылған. </w:t>
      </w:r>
    </w:p>
    <w:p w:rsidR="008E3AD4" w:rsidRPr="007945BC" w:rsidRDefault="008E3AD4" w:rsidP="008E3AD4">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lastRenderedPageBreak/>
        <w:t>Сонымен қатар, О.Е.Мальскаяның зерттеуі барысында бірінші курс студенттерінің 70%-ға жуығы материалды дұрыс түсіну үшін жүйелеу әдісін қолданбайтындығы анықталды.</w:t>
      </w:r>
    </w:p>
    <w:p w:rsidR="008E3AD4" w:rsidRPr="007945BC" w:rsidRDefault="008E3AD4" w:rsidP="008E3AD4">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Жас мамандар қиын жағдайда дұрыс, кейде жағдайда стандартты емес шешім қабылдауды білмейтіндігі, университетте алған кәсіби білімін шығармашылықпен қолдана алмайтындығы көптен айтылып жүр. Күнделікті туындайтын практикалық есептерді дұрыс шеше білу көп жағдайда осы мамандардың логикалық ойлауының қаншалықты дамығандығына байланысты болып табылады.</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Психологтардың пікірінше, жоғары сынып оқушыларының өзіндік ойлауы, ақыл-ой әрекетінің техникасы мен әдістерін саналы меңгеруі жеткіліксіз қалыптасқан деп есептеледі. Нойберт пен Бинко өз зерттеулерінің нәтижесінде 17 жастағы жасөспірімдердің тек 39%-ы ғана қажетті ақпаратты тауып, оны жүйелеп, дұрыс түсіндіре алатынын анықтаған.</w:t>
      </w:r>
    </w:p>
    <w:p w:rsidR="008F79E2" w:rsidRPr="007945BC" w:rsidRDefault="008F79E2" w:rsidP="007B6FB1">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Математикалық білім беруде логикалық ойлауды дамыту мәселелерімен көптеген отандық, шетелдік және ТМД елдерінің ғалымдары айналысқан. Атап айтсақ: </w:t>
      </w:r>
    </w:p>
    <w:p w:rsidR="008F79E2" w:rsidRPr="007945BC" w:rsidRDefault="008F79E2" w:rsidP="007B6FB1">
      <w:pPr>
        <w:pStyle w:val="a7"/>
        <w:numPr>
          <w:ilvl w:val="0"/>
          <w:numId w:val="54"/>
        </w:numPr>
        <w:tabs>
          <w:tab w:val="left" w:pos="993"/>
        </w:tabs>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i/>
          <w:sz w:val="28"/>
          <w:szCs w:val="28"/>
        </w:rPr>
        <w:t xml:space="preserve">логикалық ойлау дағдысының математикалық білім берудегі, күнделікті және кәсіби өмірдегі маңыздылығын </w:t>
      </w:r>
      <w:r w:rsidR="00104768" w:rsidRPr="007945BC">
        <w:rPr>
          <w:rFonts w:ascii="Times New Roman" w:hAnsi="Times New Roman" w:cs="Times New Roman"/>
          <w:sz w:val="28"/>
          <w:szCs w:val="28"/>
        </w:rPr>
        <w:t xml:space="preserve">А.Е.Әбілқасымова, </w:t>
      </w:r>
      <w:r w:rsidR="007B6FB1" w:rsidRPr="007945BC">
        <w:rPr>
          <w:rFonts w:ascii="Times New Roman" w:hAnsi="Times New Roman" w:cs="Times New Roman"/>
          <w:sz w:val="28"/>
          <w:szCs w:val="28"/>
        </w:rPr>
        <w:t xml:space="preserve">Е.Ж.Смагулов, </w:t>
      </w:r>
      <w:r w:rsidR="00104768" w:rsidRPr="007945BC">
        <w:rPr>
          <w:rFonts w:ascii="Times New Roman" w:hAnsi="Times New Roman" w:cs="Times New Roman"/>
          <w:sz w:val="28"/>
          <w:szCs w:val="28"/>
        </w:rPr>
        <w:t xml:space="preserve">Б.Тұрғынбаева, </w:t>
      </w:r>
      <w:r w:rsidR="00104768" w:rsidRPr="007945BC">
        <w:rPr>
          <w:rFonts w:ascii="Times New Roman" w:eastAsia="Times New Roman" w:hAnsi="Times New Roman" w:cs="Times New Roman"/>
          <w:sz w:val="28"/>
          <w:szCs w:val="28"/>
        </w:rPr>
        <w:t>С.Ф.Мұстафина, К.Девлин, Б.Франсес, М.А.Хусейн</w:t>
      </w:r>
      <w:r w:rsidR="007B6FB1" w:rsidRPr="007945BC">
        <w:rPr>
          <w:rFonts w:ascii="Times New Roman" w:eastAsia="Times New Roman" w:hAnsi="Times New Roman" w:cs="Times New Roman"/>
          <w:sz w:val="28"/>
          <w:szCs w:val="28"/>
        </w:rPr>
        <w:t>, Г.Батырбаева, А.</w:t>
      </w:r>
      <w:r w:rsidR="007B6FB1" w:rsidRPr="007945BC">
        <w:rPr>
          <w:rFonts w:ascii="Times New Roman" w:eastAsia="Times New Roman" w:hAnsi="Times New Roman" w:cs="Times New Roman"/>
          <w:color w:val="000000"/>
          <w:sz w:val="28"/>
          <w:szCs w:val="28"/>
        </w:rPr>
        <w:t>Т.Асанова, А.А.Темербекова, Т.Н.Шамало, А.П.Усольцев</w:t>
      </w:r>
      <w:r w:rsidR="00104768" w:rsidRPr="007945BC">
        <w:rPr>
          <w:rFonts w:ascii="Times New Roman" w:eastAsia="Times New Roman" w:hAnsi="Times New Roman" w:cs="Times New Roman"/>
          <w:color w:val="000000"/>
          <w:sz w:val="28"/>
          <w:szCs w:val="28"/>
        </w:rPr>
        <w:t xml:space="preserve"> және т.б. </w:t>
      </w:r>
      <w:r w:rsidR="00104768" w:rsidRPr="007945BC">
        <w:rPr>
          <w:rFonts w:ascii="Times New Roman" w:hAnsi="Times New Roman" w:cs="Times New Roman"/>
          <w:sz w:val="28"/>
          <w:szCs w:val="28"/>
        </w:rPr>
        <w:t>қарастырған</w:t>
      </w:r>
      <w:r w:rsidRPr="007945BC">
        <w:rPr>
          <w:rFonts w:ascii="Times New Roman" w:hAnsi="Times New Roman" w:cs="Times New Roman"/>
          <w:sz w:val="28"/>
          <w:szCs w:val="28"/>
        </w:rPr>
        <w:t xml:space="preserve">; </w:t>
      </w:r>
    </w:p>
    <w:p w:rsidR="00104768" w:rsidRPr="007945BC" w:rsidRDefault="008F79E2" w:rsidP="007B6FB1">
      <w:pPr>
        <w:pStyle w:val="a7"/>
        <w:numPr>
          <w:ilvl w:val="0"/>
          <w:numId w:val="54"/>
        </w:numPr>
        <w:tabs>
          <w:tab w:val="left" w:pos="993"/>
        </w:tabs>
        <w:spacing w:after="0" w:line="240" w:lineRule="auto"/>
        <w:ind w:left="0"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i/>
          <w:color w:val="000000"/>
          <w:sz w:val="28"/>
          <w:szCs w:val="28"/>
        </w:rPr>
        <w:t xml:space="preserve">математиканы оқытудағы проблемаларды шешу дағдыларын дамыту мәселесін </w:t>
      </w:r>
      <w:r w:rsidR="00104768" w:rsidRPr="007945BC">
        <w:rPr>
          <w:rFonts w:ascii="Times New Roman" w:eastAsia="Times New Roman" w:hAnsi="Times New Roman" w:cs="Times New Roman"/>
          <w:color w:val="000000"/>
          <w:sz w:val="28"/>
          <w:szCs w:val="28"/>
        </w:rPr>
        <w:t xml:space="preserve">Ю.Ванг, Дж.С. Стефан, Л.Д.Инглиш, Дж.Пойа, Э.Пол, А.Қ.Құсайынов, </w:t>
      </w:r>
      <w:r w:rsidR="00AF3EEA" w:rsidRPr="007945BC">
        <w:rPr>
          <w:rFonts w:ascii="Times New Roman" w:eastAsia="Times New Roman" w:hAnsi="Times New Roman" w:cs="Times New Roman"/>
          <w:color w:val="000000"/>
          <w:sz w:val="28"/>
          <w:szCs w:val="28"/>
        </w:rPr>
        <w:t xml:space="preserve">Б.Г.Бостанов, </w:t>
      </w:r>
      <w:r w:rsidR="00104768" w:rsidRPr="007945BC">
        <w:rPr>
          <w:rFonts w:ascii="Times New Roman" w:eastAsia="Times New Roman" w:hAnsi="Times New Roman" w:cs="Times New Roman"/>
          <w:color w:val="000000"/>
          <w:sz w:val="28"/>
          <w:szCs w:val="28"/>
        </w:rPr>
        <w:t xml:space="preserve">А.Т.Адиятова, Г.Б.Ниязбекова, А.А.Токторбекова, </w:t>
      </w:r>
      <w:r w:rsidR="00AF3EEA" w:rsidRPr="007945BC">
        <w:rPr>
          <w:rFonts w:ascii="Times New Roman" w:eastAsia="Times New Roman" w:hAnsi="Times New Roman" w:cs="Times New Roman"/>
          <w:color w:val="000000"/>
          <w:sz w:val="28"/>
          <w:szCs w:val="28"/>
        </w:rPr>
        <w:t>А.У.Даулеткулова</w:t>
      </w:r>
      <w:r w:rsidR="00104768" w:rsidRPr="007945BC">
        <w:rPr>
          <w:rFonts w:ascii="Times New Roman" w:eastAsia="Times New Roman" w:hAnsi="Times New Roman" w:cs="Times New Roman"/>
          <w:color w:val="000000"/>
          <w:sz w:val="28"/>
          <w:szCs w:val="28"/>
        </w:rPr>
        <w:t xml:space="preserve"> және т.б. зерттеген</w:t>
      </w:r>
      <w:r w:rsidRPr="007945BC">
        <w:rPr>
          <w:rFonts w:ascii="Times New Roman" w:eastAsia="Times New Roman" w:hAnsi="Times New Roman" w:cs="Times New Roman"/>
          <w:color w:val="000000"/>
          <w:sz w:val="28"/>
          <w:szCs w:val="28"/>
        </w:rPr>
        <w:t>;</w:t>
      </w:r>
    </w:p>
    <w:p w:rsidR="008F79E2" w:rsidRPr="007945BC" w:rsidRDefault="008F79E2" w:rsidP="008F79E2">
      <w:pPr>
        <w:pStyle w:val="a7"/>
        <w:numPr>
          <w:ilvl w:val="0"/>
          <w:numId w:val="54"/>
        </w:numPr>
        <w:tabs>
          <w:tab w:val="left" w:pos="993"/>
        </w:tabs>
        <w:spacing w:after="0" w:line="240" w:lineRule="auto"/>
        <w:ind w:left="0" w:firstLine="709"/>
        <w:jc w:val="both"/>
        <w:rPr>
          <w:rFonts w:ascii="Times New Roman" w:eastAsia="Times New Roman" w:hAnsi="Times New Roman" w:cs="Times New Roman"/>
          <w:i/>
          <w:sz w:val="28"/>
          <w:szCs w:val="28"/>
        </w:rPr>
      </w:pPr>
      <w:r w:rsidRPr="007945BC">
        <w:rPr>
          <w:rFonts w:ascii="Times New Roman" w:eastAsia="Times New Roman" w:hAnsi="Times New Roman" w:cs="Times New Roman"/>
          <w:i/>
          <w:sz w:val="28"/>
          <w:szCs w:val="28"/>
        </w:rPr>
        <w:t xml:space="preserve">білім алушылардың ынтасын арттырудағы логикалық ойлаудың және оқу материалдарын нәтижелі меңгерудегі маңыздылығын  </w:t>
      </w:r>
      <w:r w:rsidRPr="007945BC">
        <w:rPr>
          <w:rFonts w:ascii="Times New Roman" w:eastAsia="Times New Roman" w:hAnsi="Times New Roman" w:cs="Times New Roman"/>
          <w:sz w:val="28"/>
          <w:szCs w:val="28"/>
        </w:rPr>
        <w:t>М.Тулис, М.Айнли, Ф.Пажарес, Д.Х.Шранк, М.Бергер, Э.Сильвер т.б.</w:t>
      </w:r>
      <w:r w:rsidR="007B6FB1" w:rsidRPr="007945BC">
        <w:rPr>
          <w:rFonts w:ascii="Times New Roman" w:eastAsia="Times New Roman" w:hAnsi="Times New Roman" w:cs="Times New Roman"/>
          <w:sz w:val="28"/>
          <w:szCs w:val="28"/>
        </w:rPr>
        <w:t xml:space="preserve"> көрсеткен;</w:t>
      </w:r>
    </w:p>
    <w:p w:rsidR="008F79E2" w:rsidRPr="007945BC" w:rsidRDefault="008F79E2" w:rsidP="008F79E2">
      <w:pPr>
        <w:pStyle w:val="a7"/>
        <w:numPr>
          <w:ilvl w:val="0"/>
          <w:numId w:val="54"/>
        </w:numPr>
        <w:tabs>
          <w:tab w:val="left" w:pos="993"/>
        </w:tabs>
        <w:spacing w:after="0" w:line="240" w:lineRule="auto"/>
        <w:ind w:left="0" w:firstLine="709"/>
        <w:jc w:val="both"/>
        <w:rPr>
          <w:rFonts w:ascii="Times New Roman" w:eastAsia="Times New Roman" w:hAnsi="Times New Roman" w:cs="Times New Roman"/>
          <w:i/>
          <w:sz w:val="28"/>
          <w:szCs w:val="28"/>
        </w:rPr>
      </w:pPr>
      <w:r w:rsidRPr="007945BC">
        <w:rPr>
          <w:rFonts w:ascii="Times New Roman" w:eastAsia="Times New Roman" w:hAnsi="Times New Roman" w:cs="Times New Roman"/>
          <w:i/>
          <w:sz w:val="28"/>
          <w:szCs w:val="28"/>
        </w:rPr>
        <w:t xml:space="preserve">логикалық ойлаудағы рационалды ойлаудың және өз қабілеттеріне деген сенімді нығайтудағы маңыздылығын және өздігінен білім алу дайындығын арттыруға ықпалын </w:t>
      </w:r>
      <w:r w:rsidR="007B6FB1" w:rsidRPr="007945BC">
        <w:rPr>
          <w:rFonts w:ascii="Times New Roman" w:eastAsia="Times New Roman" w:hAnsi="Times New Roman" w:cs="Times New Roman"/>
          <w:sz w:val="28"/>
          <w:szCs w:val="28"/>
        </w:rPr>
        <w:t>М.Гус, А.Шонфелд, Р.И.Кадирбаева, Е.Б.Оспанова, А.Амирбекулы, М.Камараджу, Д.Надлер, Б.Дж.Зиммерман, Д.Х.Шанк, Е.Айзикович-Уди, Д.Чен</w:t>
      </w:r>
      <w:r w:rsidR="007B6FB1" w:rsidRPr="007945BC">
        <w:rPr>
          <w:rFonts w:ascii="Times New Roman" w:eastAsia="Times New Roman" w:hAnsi="Times New Roman" w:cs="Times New Roman"/>
          <w:color w:val="000000"/>
          <w:sz w:val="28"/>
          <w:szCs w:val="28"/>
        </w:rPr>
        <w:t>г және т.б қарастырған;</w:t>
      </w:r>
    </w:p>
    <w:p w:rsidR="007B6FB1" w:rsidRPr="007945BC" w:rsidRDefault="007B6FB1" w:rsidP="008F79E2">
      <w:pPr>
        <w:pStyle w:val="a7"/>
        <w:numPr>
          <w:ilvl w:val="0"/>
          <w:numId w:val="54"/>
        </w:numPr>
        <w:tabs>
          <w:tab w:val="left" w:pos="993"/>
        </w:tabs>
        <w:spacing w:after="0" w:line="240" w:lineRule="auto"/>
        <w:ind w:left="0" w:firstLine="709"/>
        <w:jc w:val="both"/>
        <w:rPr>
          <w:rFonts w:ascii="Times New Roman" w:eastAsia="Times New Roman" w:hAnsi="Times New Roman" w:cs="Times New Roman"/>
          <w:i/>
          <w:sz w:val="28"/>
          <w:szCs w:val="28"/>
        </w:rPr>
      </w:pPr>
      <w:r w:rsidRPr="007945BC">
        <w:rPr>
          <w:rFonts w:ascii="Times New Roman" w:eastAsia="Times New Roman" w:hAnsi="Times New Roman" w:cs="Times New Roman"/>
          <w:i/>
          <w:sz w:val="28"/>
          <w:szCs w:val="28"/>
        </w:rPr>
        <w:t>күрделі есептерді шығарудағы, аналитикалық қабілеттерді жетілдірудегі және математикалық ұғымдарды тереңірек түсінудегі маңыздылығын</w:t>
      </w:r>
      <w:r w:rsidRPr="007945BC">
        <w:rPr>
          <w:rFonts w:ascii="Times New Roman" w:eastAsia="Times New Roman" w:hAnsi="Times New Roman" w:cs="Times New Roman"/>
          <w:sz w:val="28"/>
          <w:szCs w:val="28"/>
        </w:rPr>
        <w:t xml:space="preserve"> </w:t>
      </w:r>
      <w:r w:rsidR="001E6F92" w:rsidRPr="007945BC">
        <w:rPr>
          <w:rFonts w:ascii="Times New Roman" w:eastAsia="Times New Roman" w:hAnsi="Times New Roman" w:cs="Times New Roman"/>
          <w:sz w:val="28"/>
          <w:szCs w:val="28"/>
        </w:rPr>
        <w:t xml:space="preserve">М.А.Чошанов, </w:t>
      </w:r>
      <w:r w:rsidRPr="007945BC">
        <w:rPr>
          <w:rFonts w:ascii="Times New Roman" w:eastAsia="Times New Roman" w:hAnsi="Times New Roman" w:cs="Times New Roman"/>
          <w:sz w:val="28"/>
          <w:szCs w:val="28"/>
        </w:rPr>
        <w:t>П.Керзон, П.МакОуэн,  А.К. Бекболғанова,</w:t>
      </w:r>
      <w:r w:rsidR="00AF3EEA" w:rsidRPr="007945BC">
        <w:rPr>
          <w:rFonts w:ascii="Times New Roman" w:eastAsia="Times New Roman" w:hAnsi="Times New Roman" w:cs="Times New Roman"/>
          <w:sz w:val="28"/>
          <w:szCs w:val="28"/>
        </w:rPr>
        <w:t xml:space="preserve"> Э.А.Бакирова,</w:t>
      </w:r>
      <w:r w:rsidRPr="007945BC">
        <w:rPr>
          <w:rFonts w:ascii="Times New Roman" w:eastAsia="Times New Roman" w:hAnsi="Times New Roman" w:cs="Times New Roman"/>
          <w:sz w:val="28"/>
          <w:szCs w:val="28"/>
        </w:rPr>
        <w:t xml:space="preserve"> К.К.Елеусізова, К.Такабаев, Ф.С.Гутиерез, Х.Апаза, Д.Д.Кульбаева, Г.К.Мусабекова, З.А.Дулатова, Е.С.Лапшина, Е.А.Хотченкова.</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2018 жылы ЭЫДҰ ұйымдастырған PISA (оқушылардың қабілеттерін бағалаудың халықаралық бағдарламасы) зерттеу нәтижелері негізінде Қазақстандағы мектеп түлектерінің шамамен 51% - 2 математикалық даярлық деңгейі 2 немесе одан төмен болды. 2022 жылы жағдай айтарлықтай </w:t>
      </w:r>
      <w:r w:rsidRPr="007945BC">
        <w:rPr>
          <w:rFonts w:ascii="Times New Roman" w:eastAsia="Times New Roman" w:hAnsi="Times New Roman" w:cs="Times New Roman"/>
          <w:sz w:val="28"/>
          <w:szCs w:val="28"/>
        </w:rPr>
        <w:lastRenderedPageBreak/>
        <w:t>жақсартуларсыз қалды, математикадан орташа балл 425 болды, бұл ЭЫДҰ елдерінің орташа көрсеткішінен (472) айтарлықтай төмен. Қазақстан оқушыларының тек 50%- ы 2 және одан жоғары деңгейге жетті, ал ЭЫДҰ елдерінде бұл көрсеткіш 69% құрайды. Оқушылардың тек 2%-ы жетілдірілген деңгейді (5 немесе 6) көрсетті, бұл математикалық модельдеу мен күрделі есептерді шешудің стратегияларын таңдаудың әлсіз дағдыларын көрсетеді. Салыстыру үшін, ЭЫДҰ елдерінде оқушылардың орта есеппен 9%-ы осы деңгейге жетті. Бұл дегеніміз, оқушылар қарапайым жағдайды тікелей нұсқауларсыз математикалық түрде қалай елестету керектігін түсіндіріп, тани алады. Алайда, олар өз бетінше оқуды және ғылыми контекстті түсінуді, сондай-ақ мәтіндерді логикалық талдауды қажет ететін күрделі мәселелерді шешуде қиындықтарға тап болады. Бұл күрделі тұжырымдар мен аналитикалық ойлау қабілетінің төмендеуін көрсетеді.</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color w:val="000000"/>
          <w:sz w:val="28"/>
          <w:szCs w:val="28"/>
        </w:rPr>
        <w:t xml:space="preserve">Бұл фактілерді дәстүрлі оқыту тәжірибесінде логикалық ойлау әдістерін орта мектепте де, жоғары мектепте де жеткілікті деңгейде  қалыптастырмайтындығымен түсіндіруге болады. Ал бұл жоғары оқу орындарындағы студенттердің ғылыми танымның ұғымдары мен әдістерін анықтау ережелерін жақсы меңгермегендігіне, ақиқат ойды дәлелдеу және жалған пікірді жоққа шығару әдістерін білмейтініне алып келеді. Сондықтан,  логикалық ойлау әдістерін үйренбеген студенттердің логикалық іс-әрекет дағдылары әртүрлі кемшіліктерге ие болады деп күтуге болады. Соның нәтижесінде жас мамандар көбінесе қиын жағдайларда дұрыс шешімдер, кейде стандартты емес шешімдер қабылдай алмайды және жоғары оқу орындарында алған кәсіби білімдерін шығармашылықпен қолдана алмайды. Күнделікті туындайтын практикалық мәселелерді дұрыс шеше білу көбінесе бұл мамандардың логикалық ойлауының қалыптасу деңгейіне тікелей </w:t>
      </w:r>
      <w:r w:rsidRPr="007945BC">
        <w:rPr>
          <w:rFonts w:ascii="Times New Roman" w:eastAsia="Times New Roman" w:hAnsi="Times New Roman" w:cs="Times New Roman"/>
          <w:sz w:val="28"/>
          <w:szCs w:val="28"/>
        </w:rPr>
        <w:t>байланысты болып табылады.</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Д.Халперн жұмыстарында, жоғары оқу орындары студенттерден тапсырмаларды орындауда фактілерді жаттау, еске сақтау және талдау талап етеді, бірақ осы тапсырмаларды және аталған әрекеттерді қалай дұрыс орындау қажеттігін үйретпейді деп атап көрсетті. </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Ғалымдардың еңбектерін </w:t>
      </w:r>
      <w:r w:rsidRPr="007945BC">
        <w:rPr>
          <w:rFonts w:ascii="Times New Roman" w:eastAsia="Times New Roman" w:hAnsi="Times New Roman" w:cs="Times New Roman"/>
          <w:color w:val="000000"/>
          <w:sz w:val="28"/>
          <w:szCs w:val="28"/>
        </w:rPr>
        <w:t xml:space="preserve">зерттеп, талдау нәтижесінде логикалық ойлаудың үздіксіз процесс екендігін байқадық. Өйткені, логикалық ойлау мектепке дейінгі шақта,  мектеп жасында, жоғары оқу орындарында және ересек жастарда да, яғни өмір бойы дамиды. Сондықтан, қазіргі жағдайда тұлғаның жалпы тұлғалық қабілеттерінің құрамдас бөлігі болып табылатын құзіреттіліктің ерекше түрі ретінде жеке тұлғаның логикалық ойлауын дамытуға заманауи </w:t>
      </w:r>
      <w:r w:rsidRPr="007945BC">
        <w:rPr>
          <w:rFonts w:ascii="Times New Roman" w:eastAsia="Times New Roman" w:hAnsi="Times New Roman" w:cs="Times New Roman"/>
          <w:sz w:val="28"/>
          <w:szCs w:val="28"/>
        </w:rPr>
        <w:t xml:space="preserve">технологияларды қолдану қажеттілігі туындауда. </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Заманауи технологияларды қолдану маңыздылығы </w:t>
      </w:r>
      <w:r w:rsidRPr="007945BC">
        <w:rPr>
          <w:rFonts w:ascii="Times New Roman" w:hAnsi="Times New Roman" w:cs="Times New Roman"/>
          <w:spacing w:val="2"/>
          <w:sz w:val="28"/>
          <w:szCs w:val="28"/>
          <w:shd w:val="clear" w:color="auto" w:fill="FFFFFF"/>
        </w:rPr>
        <w:t>Қазақстан Республикасының мектепке дейінгі, орта, техникалық және кәсіптік білім беруді дамытудың 2023–2029 жылдарға арналған тұжырымдамасында былайша берілген: «</w:t>
      </w:r>
      <w:r w:rsidRPr="007945BC">
        <w:rPr>
          <w:rFonts w:ascii="Times New Roman" w:eastAsia="Times New Roman" w:hAnsi="Times New Roman" w:cs="Times New Roman"/>
          <w:sz w:val="28"/>
          <w:szCs w:val="28"/>
        </w:rPr>
        <w:t xml:space="preserve">Білім алушылардың функционалдық сауаттылық деңгейін анықтайтын TIMSS, PISA халықаралық зерттеулеріндегі көрсеткіштер салыстырмалы түрде төмен болғандықтан, еліміздің білім беру </w:t>
      </w:r>
      <w:r w:rsidRPr="007945BC">
        <w:rPr>
          <w:rFonts w:ascii="Times New Roman" w:eastAsia="Times New Roman" w:hAnsi="Times New Roman" w:cs="Times New Roman"/>
          <w:sz w:val="28"/>
          <w:szCs w:val="28"/>
        </w:rPr>
        <w:lastRenderedPageBreak/>
        <w:t>мазмұнында құзыреттілік тәсілді іске асыру маңызды. Құзыреттілік тәсіл іс-әрекетке деген көзқарастың негізгі тұжырымдамасын – "іс-әрекет арқылы оқытуды" қамтиды және ол білім алушы игерілген білімді іс жүзінде қолдана білуі керек деген талаппен күшейтіледі. Оқу бағдарламаларының мазмұнында пәндерді, тараулар мен тақырыптарды интеграциялау қағидаты күшейтіледі. Барлық деңгейдегі интеграциялау STEAM-тәсілдер негізінде жүзеге асырылады».</w:t>
      </w:r>
    </w:p>
    <w:p w:rsidR="00AF05A1" w:rsidRPr="007945BC" w:rsidRDefault="00AF05A1"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rPr>
        <w:t>Бұл б</w:t>
      </w:r>
      <w:r w:rsidRPr="007945BC">
        <w:rPr>
          <w:rFonts w:ascii="Times New Roman" w:eastAsia="Times New Roman" w:hAnsi="Times New Roman" w:cs="Times New Roman"/>
          <w:sz w:val="28"/>
          <w:szCs w:val="28"/>
        </w:rPr>
        <w:t xml:space="preserve">олашақ мамандардың </w:t>
      </w:r>
      <w:r w:rsidRPr="007945BC">
        <w:rPr>
          <w:rFonts w:ascii="Times New Roman" w:hAnsi="Times New Roman" w:cs="Times New Roman"/>
          <w:sz w:val="28"/>
          <w:szCs w:val="28"/>
        </w:rPr>
        <w:t>әлем елдерімен терезесі тең қатынас құрып, әлем картасынан ойып тұрып орын алатындай білікті маман болуы, олардың заманауи ғылыммен және біліммен қарулануы, цифрлық құзыреттіліктермен қамтамасыз етілуі еліміздің педагог кадрларды даярлаудағы алдымызға қойып отырған  маңызды міндеттерінің бірі екендігін айқындайды.</w:t>
      </w:r>
    </w:p>
    <w:p w:rsidR="002C584A" w:rsidRPr="007945BC" w:rsidRDefault="002C584A" w:rsidP="00AD5A2C">
      <w:pPr>
        <w:spacing w:after="0" w:line="240" w:lineRule="auto"/>
        <w:ind w:firstLine="709"/>
        <w:jc w:val="both"/>
        <w:rPr>
          <w:rStyle w:val="afd"/>
          <w:rFonts w:ascii="Times New Roman" w:hAnsi="Times New Roman" w:cs="Times New Roman"/>
          <w:b w:val="0"/>
          <w:sz w:val="28"/>
          <w:szCs w:val="28"/>
        </w:rPr>
      </w:pPr>
      <w:r w:rsidRPr="007945BC">
        <w:rPr>
          <w:rStyle w:val="afd"/>
          <w:rFonts w:ascii="Times New Roman" w:hAnsi="Times New Roman" w:cs="Times New Roman"/>
          <w:b w:val="0"/>
          <w:i/>
          <w:sz w:val="28"/>
          <w:szCs w:val="28"/>
        </w:rPr>
        <w:t>Ц</w:t>
      </w:r>
      <w:r w:rsidR="00AF05A1" w:rsidRPr="007945BC">
        <w:rPr>
          <w:rStyle w:val="afd"/>
          <w:rFonts w:ascii="Times New Roman" w:hAnsi="Times New Roman" w:cs="Times New Roman"/>
          <w:b w:val="0"/>
          <w:i/>
          <w:sz w:val="28"/>
          <w:szCs w:val="28"/>
        </w:rPr>
        <w:t xml:space="preserve">ифрлық құзыреттілік пен білім беру технологияларын зерттеу </w:t>
      </w:r>
      <w:r w:rsidR="001E6F92" w:rsidRPr="007945BC">
        <w:rPr>
          <w:rStyle w:val="afd"/>
          <w:rFonts w:ascii="Times New Roman" w:hAnsi="Times New Roman" w:cs="Times New Roman"/>
          <w:b w:val="0"/>
          <w:i/>
          <w:sz w:val="28"/>
          <w:szCs w:val="28"/>
        </w:rPr>
        <w:t xml:space="preserve">көптеген </w:t>
      </w:r>
      <w:r w:rsidR="00AF05A1" w:rsidRPr="007945BC">
        <w:rPr>
          <w:rStyle w:val="afd"/>
          <w:rFonts w:ascii="Times New Roman" w:hAnsi="Times New Roman" w:cs="Times New Roman"/>
          <w:b w:val="0"/>
          <w:i/>
          <w:sz w:val="28"/>
          <w:szCs w:val="28"/>
        </w:rPr>
        <w:t>авторлармен кеңінен қамтылған</w:t>
      </w:r>
      <w:r w:rsidR="001E6F92" w:rsidRPr="007945BC">
        <w:rPr>
          <w:rStyle w:val="afd"/>
          <w:rFonts w:ascii="Times New Roman" w:hAnsi="Times New Roman" w:cs="Times New Roman"/>
          <w:b w:val="0"/>
          <w:sz w:val="28"/>
          <w:szCs w:val="28"/>
        </w:rPr>
        <w:t>, а</w:t>
      </w:r>
      <w:r w:rsidRPr="007945BC">
        <w:rPr>
          <w:rStyle w:val="afd"/>
          <w:rFonts w:ascii="Times New Roman" w:hAnsi="Times New Roman" w:cs="Times New Roman"/>
          <w:b w:val="0"/>
          <w:sz w:val="28"/>
          <w:szCs w:val="28"/>
        </w:rPr>
        <w:t xml:space="preserve">тап айтсақ, </w:t>
      </w:r>
      <w:r w:rsidR="00BE3A8D" w:rsidRPr="007945BC">
        <w:rPr>
          <w:rFonts w:ascii="Times New Roman" w:eastAsia="Times New Roman" w:hAnsi="Times New Roman" w:cs="Times New Roman"/>
          <w:sz w:val="28"/>
          <w:szCs w:val="28"/>
        </w:rPr>
        <w:t xml:space="preserve">Т.Т.Космоски, К.Джардина, С.Лестер, Э.Мазур, И.В.Роберт, </w:t>
      </w:r>
      <w:r w:rsidRPr="007945BC">
        <w:rPr>
          <w:rFonts w:ascii="Times New Roman" w:eastAsia="Times New Roman" w:hAnsi="Times New Roman" w:cs="Times New Roman"/>
          <w:sz w:val="28"/>
          <w:szCs w:val="28"/>
        </w:rPr>
        <w:t xml:space="preserve">Е.Бидайбеков, В.Гриншкун, Н.Курмангалиева, Г.К.Нургалиева, А.И.Тажигулова, Б.Ж.Нурбеков, </w:t>
      </w:r>
      <w:r w:rsidR="001E6F92" w:rsidRPr="007945BC">
        <w:rPr>
          <w:rFonts w:ascii="Times New Roman" w:hAnsi="Times New Roman" w:cs="Times New Roman"/>
          <w:sz w:val="28"/>
          <w:szCs w:val="28"/>
        </w:rPr>
        <w:t>Ш.Т.Шекербекова,</w:t>
      </w:r>
      <w:r w:rsidR="00AF3EEA" w:rsidRPr="007945BC">
        <w:rPr>
          <w:rFonts w:ascii="Times New Roman" w:eastAsia="Times New Roman" w:hAnsi="Times New Roman" w:cs="Times New Roman"/>
          <w:sz w:val="28"/>
          <w:szCs w:val="28"/>
        </w:rPr>
        <w:t xml:space="preserve">. </w:t>
      </w:r>
      <w:r w:rsidRPr="007945BC">
        <w:rPr>
          <w:rFonts w:ascii="Times New Roman" w:hAnsi="Times New Roman" w:cs="Times New Roman"/>
          <w:i/>
          <w:sz w:val="28"/>
          <w:szCs w:val="28"/>
        </w:rPr>
        <w:t>Математикалық білім беруде</w:t>
      </w:r>
      <w:r w:rsidR="001E6F92" w:rsidRPr="007945BC">
        <w:rPr>
          <w:rFonts w:ascii="Times New Roman" w:hAnsi="Times New Roman" w:cs="Times New Roman"/>
          <w:i/>
          <w:sz w:val="28"/>
          <w:szCs w:val="28"/>
        </w:rPr>
        <w:t xml:space="preserve"> </w:t>
      </w:r>
      <w:r w:rsidRPr="007945BC">
        <w:rPr>
          <w:rFonts w:ascii="Times New Roman" w:hAnsi="Times New Roman" w:cs="Times New Roman"/>
          <w:i/>
          <w:sz w:val="28"/>
          <w:szCs w:val="28"/>
        </w:rPr>
        <w:t xml:space="preserve"> цифрлық технология</w:t>
      </w:r>
      <w:r w:rsidR="001E6F92" w:rsidRPr="007945BC">
        <w:rPr>
          <w:rFonts w:ascii="Times New Roman" w:hAnsi="Times New Roman" w:cs="Times New Roman"/>
          <w:i/>
          <w:sz w:val="28"/>
          <w:szCs w:val="28"/>
        </w:rPr>
        <w:t>ларды қолдану бойынша зерттеулер:</w:t>
      </w:r>
      <w:r w:rsidR="001E6F92" w:rsidRPr="007945BC">
        <w:rPr>
          <w:rFonts w:ascii="Times New Roman" w:hAnsi="Times New Roman" w:cs="Times New Roman"/>
          <w:sz w:val="28"/>
          <w:szCs w:val="28"/>
        </w:rPr>
        <w:t xml:space="preserve"> </w:t>
      </w:r>
      <w:r w:rsidRPr="007945BC">
        <w:rPr>
          <w:rFonts w:ascii="Times New Roman" w:hAnsi="Times New Roman" w:cs="Times New Roman"/>
          <w:sz w:val="28"/>
          <w:szCs w:val="28"/>
        </w:rPr>
        <w:t xml:space="preserve"> Б.Драйверс, Р.Ван, С.Хойлс, П.Драйверс, Дж.Голдинг, С.Ляхова, З.Лавицца, Т.Продрому, К.Феннези,</w:t>
      </w:r>
      <w:r w:rsidR="001E6F92" w:rsidRPr="007945BC">
        <w:rPr>
          <w:rFonts w:ascii="Times New Roman" w:hAnsi="Times New Roman" w:cs="Times New Roman"/>
          <w:sz w:val="28"/>
          <w:szCs w:val="28"/>
        </w:rPr>
        <w:t xml:space="preserve"> </w:t>
      </w:r>
      <w:r w:rsidR="00BE3A8D" w:rsidRPr="007945BC">
        <w:rPr>
          <w:rFonts w:ascii="Times New Roman" w:hAnsi="Times New Roman" w:cs="Times New Roman"/>
          <w:sz w:val="28"/>
          <w:szCs w:val="28"/>
        </w:rPr>
        <w:t xml:space="preserve">К.Элисон, К.Козетта, Э.Гераниу, Дж.Ходген, М.К.Хейд, Г.В.Блюм, А.Шонфелд, Б.Срирамен, Л.Инглиш,  О.И.Ваганова, А.В.Гладков, Б.Баймуханов, С.М.Сеитова, А.М.Мубараков, Б.Р.Каскатаева, Р.И.Кадирбаева, </w:t>
      </w:r>
      <w:r w:rsidRPr="007945BC">
        <w:rPr>
          <w:rFonts w:ascii="Times New Roman" w:hAnsi="Times New Roman" w:cs="Times New Roman"/>
          <w:sz w:val="28"/>
          <w:szCs w:val="28"/>
        </w:rPr>
        <w:t xml:space="preserve">Б.Г.Бостанов, </w:t>
      </w:r>
      <w:r w:rsidR="00BE3A8D" w:rsidRPr="007945BC">
        <w:rPr>
          <w:rFonts w:ascii="Times New Roman" w:hAnsi="Times New Roman" w:cs="Times New Roman"/>
          <w:sz w:val="28"/>
          <w:szCs w:val="28"/>
        </w:rPr>
        <w:t>А.О.Алдабергенова, И.Мусатаева және т.б.</w:t>
      </w:r>
      <w:r w:rsidRPr="007945BC">
        <w:rPr>
          <w:rFonts w:ascii="Times New Roman" w:hAnsi="Times New Roman" w:cs="Times New Roman"/>
          <w:sz w:val="28"/>
          <w:szCs w:val="28"/>
        </w:rPr>
        <w:t xml:space="preserve"> </w:t>
      </w:r>
    </w:p>
    <w:p w:rsidR="00AF05A1" w:rsidRPr="007945BC" w:rsidRDefault="00AF05A1" w:rsidP="00AD5A2C">
      <w:pPr>
        <w:spacing w:after="0" w:line="240" w:lineRule="auto"/>
        <w:ind w:firstLine="709"/>
        <w:jc w:val="both"/>
        <w:rPr>
          <w:rFonts w:ascii="Times New Roman" w:eastAsia="Times New Roman" w:hAnsi="Times New Roman" w:cs="Times New Roman"/>
          <w:b/>
          <w:i/>
          <w:color w:val="000000"/>
          <w:sz w:val="28"/>
          <w:szCs w:val="28"/>
        </w:rPr>
      </w:pPr>
      <w:r w:rsidRPr="007945BC">
        <w:rPr>
          <w:rFonts w:ascii="Times New Roman" w:eastAsia="Times New Roman" w:hAnsi="Times New Roman" w:cs="Times New Roman"/>
          <w:sz w:val="28"/>
          <w:szCs w:val="28"/>
        </w:rPr>
        <w:t>Ғалымдардың еңбектерін зерттей келе, біз болашақ математика мұғалімдерінің логикалық ойлауын қалыптастыру мен дамыту әр қырынан мұқият талданғанын байқадық. Дегенмен,  цифрлық технологиялар жағдайында болашақ математика мұғалімдерінің логикалық ойлауын дамыту</w:t>
      </w:r>
      <w:r w:rsidRPr="007945BC">
        <w:rPr>
          <w:rFonts w:ascii="Times New Roman" w:eastAsia="Times New Roman" w:hAnsi="Times New Roman" w:cs="Times New Roman"/>
          <w:color w:val="000000"/>
          <w:sz w:val="28"/>
          <w:szCs w:val="28"/>
        </w:rPr>
        <w:t xml:space="preserve"> әлі де болса зерттеуді қажет ететін мәселе болып  табылады. Осыған орай келесі </w:t>
      </w:r>
      <w:r w:rsidRPr="007945BC">
        <w:rPr>
          <w:rFonts w:ascii="Times New Roman" w:eastAsia="Times New Roman" w:hAnsi="Times New Roman" w:cs="Times New Roman"/>
          <w:b/>
          <w:i/>
          <w:color w:val="000000"/>
          <w:sz w:val="28"/>
          <w:szCs w:val="28"/>
        </w:rPr>
        <w:t>қарама-қайшылықтар анықталды:</w:t>
      </w:r>
    </w:p>
    <w:p w:rsidR="00AF05A1" w:rsidRPr="007945BC" w:rsidRDefault="00AF05A1"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Заманауи қоғамның сұранысына сай болашақ математика мұғалімдерінің  логикалық ойлауын дамыту қажеттілігі мен олардың кәсіби  жетілдірудің ғылыми-теориялық зерттелу деңгейінің жеткіліксіздігі арасында;</w:t>
      </w:r>
    </w:p>
    <w:p w:rsidR="00AF05A1" w:rsidRPr="007945BC" w:rsidRDefault="00AF05A1"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Б</w:t>
      </w:r>
      <w:r w:rsidRPr="007945BC">
        <w:rPr>
          <w:rFonts w:ascii="Times New Roman" w:eastAsia="Times New Roman" w:hAnsi="Times New Roman" w:cs="Times New Roman"/>
          <w:sz w:val="28"/>
          <w:szCs w:val="28"/>
        </w:rPr>
        <w:t xml:space="preserve">олашақ математика мұғалімдерінің логикалық ойлауын дамытуға </w:t>
      </w:r>
      <w:r w:rsidRPr="007945BC">
        <w:rPr>
          <w:rFonts w:ascii="Times New Roman" w:hAnsi="Times New Roman" w:cs="Times New Roman"/>
          <w:sz w:val="28"/>
          <w:szCs w:val="28"/>
        </w:rPr>
        <w:t xml:space="preserve">цифрлық білім беру технологияларының тигізер әсерінің маңыздылығы мен оларды жоғары оқу орнының оқыту процесіне енгізудің әдістемелік негіздерінің жеткілікті деңгейде жасалмауы арасында. </w:t>
      </w:r>
    </w:p>
    <w:p w:rsidR="00AF05A1" w:rsidRPr="007945BC" w:rsidRDefault="00AF05A1" w:rsidP="00AD5A2C">
      <w:pPr>
        <w:spacing w:after="0" w:line="240" w:lineRule="auto"/>
        <w:ind w:firstLine="709"/>
        <w:jc w:val="both"/>
        <w:rPr>
          <w:rFonts w:ascii="Times New Roman" w:eastAsia="Times New Roman" w:hAnsi="Times New Roman" w:cs="Times New Roman"/>
          <w:b/>
          <w:sz w:val="24"/>
          <w:szCs w:val="24"/>
        </w:rPr>
      </w:pPr>
      <w:r w:rsidRPr="007945BC">
        <w:rPr>
          <w:rFonts w:ascii="Times New Roman" w:eastAsia="Times New Roman" w:hAnsi="Times New Roman" w:cs="Times New Roman"/>
          <w:color w:val="000000"/>
          <w:sz w:val="28"/>
          <w:szCs w:val="28"/>
        </w:rPr>
        <w:t xml:space="preserve">Аталған қарама-қайшылықтар болашақ математика мұғалімдерінің логикалық ойлауын цифрлық білім беру технологиялары арқылы дамытуды теориялық негіздеу мен оны жоғары оқу орнының оқу процесіне енгізудің әдіс-тәсілдерін іздестіру зерттеудің проблемасын айқындады. Бұл диссертациялық жұмыстың тақырыбын </w:t>
      </w:r>
      <w:r w:rsidRPr="007945BC">
        <w:rPr>
          <w:rFonts w:ascii="Times New Roman" w:eastAsia="Times New Roman" w:hAnsi="Times New Roman" w:cs="Times New Roman"/>
          <w:b/>
          <w:i/>
          <w:color w:val="000000"/>
          <w:sz w:val="28"/>
          <w:szCs w:val="28"/>
        </w:rPr>
        <w:t>«</w:t>
      </w:r>
      <w:r w:rsidRPr="007945BC">
        <w:rPr>
          <w:rFonts w:ascii="Times New Roman" w:eastAsia="Times New Roman" w:hAnsi="Times New Roman" w:cs="Times New Roman"/>
          <w:b/>
          <w:sz w:val="28"/>
          <w:szCs w:val="28"/>
        </w:rPr>
        <w:t>Болашақ математика мұғалімдерінің логикалық ойлауын дамытуға цифрлық білім беру технологияларының әсері</w:t>
      </w:r>
      <w:r w:rsidRPr="007945BC">
        <w:rPr>
          <w:rFonts w:ascii="Times New Roman" w:eastAsia="Times New Roman" w:hAnsi="Times New Roman" w:cs="Times New Roman"/>
          <w:b/>
          <w:i/>
          <w:color w:val="000000"/>
          <w:sz w:val="28"/>
          <w:szCs w:val="28"/>
        </w:rPr>
        <w:t>»</w:t>
      </w:r>
      <w:r w:rsidRPr="007945BC">
        <w:rPr>
          <w:rFonts w:ascii="Times New Roman" w:eastAsia="Times New Roman" w:hAnsi="Times New Roman" w:cs="Times New Roman"/>
          <w:color w:val="000000"/>
          <w:sz w:val="28"/>
          <w:szCs w:val="28"/>
        </w:rPr>
        <w:t xml:space="preserve"> деп алуға негіз болды.</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b/>
          <w:color w:val="000000"/>
          <w:sz w:val="28"/>
          <w:szCs w:val="28"/>
        </w:rPr>
        <w:lastRenderedPageBreak/>
        <w:t>Зерттеудің мақсаты</w:t>
      </w:r>
      <w:r w:rsidRPr="007945BC">
        <w:rPr>
          <w:rFonts w:ascii="Times New Roman" w:eastAsia="Times New Roman" w:hAnsi="Times New Roman" w:cs="Times New Roman"/>
          <w:color w:val="000000"/>
          <w:sz w:val="28"/>
          <w:szCs w:val="28"/>
        </w:rPr>
        <w:t xml:space="preserve"> – болашақ математика мұғалімдерінің логикалық ойлауын дамытуға цифрлық білім беру технологияларының тигізер әсерін теориялық және әдістемелік тұрғыдан негіздеу. </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b/>
          <w:sz w:val="28"/>
          <w:szCs w:val="28"/>
        </w:rPr>
        <w:t>Зерттеу объектісі</w:t>
      </w:r>
      <w:r w:rsidRPr="007945BC">
        <w:rPr>
          <w:rFonts w:ascii="Times New Roman" w:eastAsia="Times New Roman" w:hAnsi="Times New Roman" w:cs="Times New Roman"/>
          <w:sz w:val="28"/>
          <w:szCs w:val="28"/>
        </w:rPr>
        <w:t xml:space="preserve"> – Болашақ математика мұғалімдерін дайындау процесі.</w:t>
      </w:r>
    </w:p>
    <w:p w:rsidR="00AF05A1" w:rsidRPr="007945BC" w:rsidRDefault="00AF05A1" w:rsidP="00AD5A2C">
      <w:pPr>
        <w:spacing w:after="0" w:line="240" w:lineRule="auto"/>
        <w:ind w:firstLine="709"/>
        <w:jc w:val="both"/>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 xml:space="preserve">Зерттеу пәні: </w:t>
      </w:r>
      <w:r w:rsidRPr="007945BC">
        <w:rPr>
          <w:rFonts w:ascii="Times New Roman" w:eastAsia="Times New Roman" w:hAnsi="Times New Roman" w:cs="Times New Roman"/>
          <w:sz w:val="28"/>
          <w:szCs w:val="28"/>
        </w:rPr>
        <w:t>Цифрлық технологиялар арқылы болашақ математика мұғалімдерінің логикалық ойлауын дамыту әдістемесі.</w:t>
      </w:r>
    </w:p>
    <w:p w:rsidR="00AF05A1" w:rsidRPr="007945BC" w:rsidRDefault="00AF05A1" w:rsidP="00AD5A2C">
      <w:pPr>
        <w:spacing w:after="0" w:line="240" w:lineRule="auto"/>
        <w:ind w:firstLine="709"/>
        <w:jc w:val="both"/>
        <w:rPr>
          <w:rFonts w:ascii="Times New Roman" w:eastAsia="MS Mincho" w:hAnsi="Times New Roman" w:cs="Times New Roman"/>
          <w:sz w:val="28"/>
          <w:szCs w:val="28"/>
        </w:rPr>
      </w:pPr>
      <w:r w:rsidRPr="007945BC">
        <w:rPr>
          <w:rFonts w:ascii="Times New Roman" w:eastAsia="Times New Roman" w:hAnsi="Times New Roman" w:cs="Times New Roman"/>
          <w:b/>
          <w:color w:val="000000"/>
          <w:sz w:val="28"/>
          <w:szCs w:val="28"/>
        </w:rPr>
        <w:t>Зерттеудің ғылыми болжамы: егер</w:t>
      </w:r>
      <w:r w:rsidRPr="007945BC">
        <w:rPr>
          <w:rFonts w:ascii="Times New Roman" w:eastAsia="Times New Roman" w:hAnsi="Times New Roman" w:cs="Times New Roman"/>
          <w:color w:val="000000"/>
          <w:sz w:val="28"/>
          <w:szCs w:val="28"/>
        </w:rPr>
        <w:t xml:space="preserve"> </w:t>
      </w:r>
      <w:r w:rsidRPr="007945BC">
        <w:rPr>
          <w:rFonts w:ascii="Times New Roman" w:eastAsia="Times New Roman" w:hAnsi="Times New Roman" w:cs="Times New Roman"/>
          <w:sz w:val="28"/>
          <w:szCs w:val="28"/>
        </w:rPr>
        <w:t xml:space="preserve">болашақ математика мұғалімдерінің логикалық ойлауын дамытуға </w:t>
      </w:r>
      <w:r w:rsidRPr="007945BC">
        <w:rPr>
          <w:rFonts w:ascii="Times New Roman" w:eastAsia="Times New Roman" w:hAnsi="Times New Roman" w:cs="Times New Roman"/>
          <w:color w:val="000000"/>
          <w:sz w:val="28"/>
          <w:szCs w:val="28"/>
        </w:rPr>
        <w:t xml:space="preserve">цифрлық білім беру технологияларының тигізер әсері   негізделіп, әдістемесі жасалса және </w:t>
      </w:r>
      <w:r w:rsidRPr="007945BC">
        <w:rPr>
          <w:rFonts w:ascii="Times New Roman" w:hAnsi="Times New Roman" w:cs="Times New Roman"/>
          <w:sz w:val="28"/>
          <w:szCs w:val="28"/>
        </w:rPr>
        <w:t xml:space="preserve">оқыту процесіне енгізілсе, </w:t>
      </w:r>
      <w:r w:rsidRPr="007945BC">
        <w:rPr>
          <w:rFonts w:ascii="Times New Roman" w:eastAsia="Times New Roman" w:hAnsi="Times New Roman" w:cs="Times New Roman"/>
          <w:b/>
          <w:color w:val="000000"/>
          <w:sz w:val="28"/>
          <w:szCs w:val="28"/>
        </w:rPr>
        <w:t>онда</w:t>
      </w:r>
      <w:r w:rsidRPr="007945BC">
        <w:rPr>
          <w:rFonts w:ascii="Times New Roman" w:eastAsia="Times New Roman" w:hAnsi="Times New Roman" w:cs="Times New Roman"/>
          <w:color w:val="000000"/>
          <w:sz w:val="28"/>
          <w:szCs w:val="28"/>
        </w:rPr>
        <w:t xml:space="preserve"> оқыту процесі  әдістемелік тұрғыда қамтамасыз етіліп, болашақ математика мұғалімдерінің логикалық ойлауының деңгейі артады, </w:t>
      </w:r>
      <w:r w:rsidRPr="007945BC">
        <w:rPr>
          <w:rFonts w:ascii="Times New Roman" w:eastAsia="Times New Roman" w:hAnsi="Times New Roman" w:cs="Times New Roman"/>
          <w:b/>
          <w:color w:val="000000"/>
          <w:sz w:val="28"/>
          <w:szCs w:val="28"/>
        </w:rPr>
        <w:t>өйткені</w:t>
      </w:r>
      <w:r w:rsidRPr="007945BC">
        <w:rPr>
          <w:rFonts w:ascii="Times New Roman" w:eastAsia="Times New Roman" w:hAnsi="Times New Roman" w:cs="Times New Roman"/>
          <w:color w:val="000000"/>
          <w:sz w:val="28"/>
          <w:szCs w:val="28"/>
        </w:rPr>
        <w:t xml:space="preserve"> математикалық пәндерді оқытуда цифрлық білім беру технологияларының визуализациялау, </w:t>
      </w:r>
      <w:r w:rsidRPr="007945BC">
        <w:rPr>
          <w:rFonts w:ascii="Times New Roman" w:eastAsia="MS Mincho" w:hAnsi="Times New Roman" w:cs="Times New Roman"/>
          <w:sz w:val="28"/>
          <w:szCs w:val="28"/>
        </w:rPr>
        <w:t xml:space="preserve"> программалау мүмкіндіктері қолданылады, ол білім сапасының артуына ықпал етеді. </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MS Mincho" w:hAnsi="Times New Roman" w:cs="Times New Roman"/>
          <w:sz w:val="28"/>
          <w:szCs w:val="28"/>
        </w:rPr>
        <w:t xml:space="preserve"> </w:t>
      </w:r>
      <w:r w:rsidRPr="007945BC">
        <w:rPr>
          <w:rFonts w:ascii="Times New Roman" w:eastAsia="Times New Roman" w:hAnsi="Times New Roman" w:cs="Times New Roman"/>
          <w:color w:val="000000"/>
          <w:sz w:val="28"/>
          <w:szCs w:val="28"/>
        </w:rPr>
        <w:t xml:space="preserve">Зерттеу мақсатына сәйкес және ұсынылған  болжам негізінде келесі </w:t>
      </w:r>
      <w:r w:rsidRPr="007945BC">
        <w:rPr>
          <w:rFonts w:ascii="Times New Roman" w:eastAsia="Times New Roman" w:hAnsi="Times New Roman" w:cs="Times New Roman"/>
          <w:b/>
          <w:color w:val="000000"/>
          <w:sz w:val="28"/>
          <w:szCs w:val="28"/>
        </w:rPr>
        <w:t>міндеттер</w:t>
      </w:r>
      <w:r w:rsidRPr="007945BC">
        <w:rPr>
          <w:rFonts w:ascii="Times New Roman" w:eastAsia="Times New Roman" w:hAnsi="Times New Roman" w:cs="Times New Roman"/>
          <w:color w:val="000000"/>
          <w:sz w:val="28"/>
          <w:szCs w:val="28"/>
        </w:rPr>
        <w:t xml:space="preserve"> анықталды:</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1. Ғылыми-теориялық және әдістемелік  зерттеулер негізінде логикалық ойлаудың құрылымын жасау, болашақ математика мұғалімдерінің логикалық ойлауын дамытудың тұжырымдамасы нақтылау;</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2. </w:t>
      </w:r>
      <w:r w:rsidRPr="007945BC">
        <w:rPr>
          <w:rFonts w:ascii="Times New Roman" w:eastAsia="Times New Roman" w:hAnsi="Times New Roman" w:cs="Times New Roman"/>
          <w:sz w:val="28"/>
          <w:szCs w:val="28"/>
        </w:rPr>
        <w:t>Кәсіби іс-әрекетте б</w:t>
      </w:r>
      <w:r w:rsidRPr="007945BC">
        <w:rPr>
          <w:rFonts w:ascii="Times New Roman" w:eastAsia="Times New Roman" w:hAnsi="Times New Roman" w:cs="Times New Roman"/>
          <w:color w:val="000000"/>
          <w:sz w:val="28"/>
          <w:szCs w:val="28"/>
        </w:rPr>
        <w:t xml:space="preserve">олашақ математика мұғалімінің </w:t>
      </w:r>
      <w:r w:rsidRPr="007945BC">
        <w:rPr>
          <w:rFonts w:ascii="Times New Roman" w:eastAsia="Times New Roman" w:hAnsi="Times New Roman" w:cs="Times New Roman"/>
          <w:sz w:val="28"/>
          <w:szCs w:val="28"/>
        </w:rPr>
        <w:t>логикалық ойлауын дамытудың қажеттілігін негіздеу</w:t>
      </w:r>
      <w:r w:rsidRPr="007945BC">
        <w:rPr>
          <w:rFonts w:ascii="Times New Roman" w:eastAsia="Times New Roman" w:hAnsi="Times New Roman" w:cs="Times New Roman"/>
          <w:color w:val="000000"/>
          <w:sz w:val="28"/>
          <w:szCs w:val="28"/>
        </w:rPr>
        <w:t xml:space="preserve">; </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3. Цифрлық білім беру технологиялары арқылы болашақ математика мұғалімдерінің логикалық ойлауын дамытудың моделін құру; </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4. Болашақ математика мұғалімдерінің логикалық ойлауын цифрлық білім беру технологиялары арқылы дамытудың әдістемесін жасау және оның тиімділігін эксперименттік түрде тексеру. </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Зерттеудің мақсаты мен міндеттеріне сәйкес зерттеудің теориялық және әдіснамалық деңгейін қолданбалы сипаттағы мәселелерді шешумен үйлестіру жүзеге асырылды, бұл келесі </w:t>
      </w:r>
      <w:r w:rsidRPr="007945BC">
        <w:rPr>
          <w:rFonts w:ascii="Times New Roman" w:eastAsia="Times New Roman" w:hAnsi="Times New Roman" w:cs="Times New Roman"/>
          <w:b/>
          <w:color w:val="000000"/>
          <w:sz w:val="28"/>
          <w:szCs w:val="28"/>
        </w:rPr>
        <w:t>әдістер</w:t>
      </w:r>
      <w:r w:rsidRPr="007945BC">
        <w:rPr>
          <w:rFonts w:ascii="Times New Roman" w:eastAsia="Times New Roman" w:hAnsi="Times New Roman" w:cs="Times New Roman"/>
          <w:color w:val="000000"/>
          <w:sz w:val="28"/>
          <w:szCs w:val="28"/>
        </w:rPr>
        <w:t xml:space="preserve"> кешенін таңдауға әкелді:</w:t>
      </w:r>
    </w:p>
    <w:p w:rsidR="00AF05A1" w:rsidRPr="007945BC" w:rsidRDefault="00AF05A1" w:rsidP="00AD5A2C">
      <w:pPr>
        <w:pStyle w:val="a5"/>
        <w:tabs>
          <w:tab w:val="left" w:pos="851"/>
        </w:tabs>
        <w:spacing w:before="0" w:beforeAutospacing="0" w:after="0" w:afterAutospacing="0"/>
        <w:ind w:firstLine="709"/>
        <w:jc w:val="both"/>
        <w:textAlignment w:val="baseline"/>
        <w:rPr>
          <w:sz w:val="28"/>
          <w:szCs w:val="28"/>
        </w:rPr>
      </w:pPr>
      <w:r w:rsidRPr="007945BC">
        <w:rPr>
          <w:b/>
          <w:sz w:val="28"/>
          <w:szCs w:val="28"/>
        </w:rPr>
        <w:t xml:space="preserve">- </w:t>
      </w:r>
      <w:r w:rsidRPr="007945BC">
        <w:rPr>
          <w:i/>
          <w:sz w:val="28"/>
          <w:szCs w:val="28"/>
        </w:rPr>
        <w:t>теориялық зерттеудің жалпы ғылыми әдістері</w:t>
      </w:r>
      <w:r w:rsidRPr="007945BC">
        <w:rPr>
          <w:b/>
          <w:sz w:val="28"/>
          <w:szCs w:val="28"/>
        </w:rPr>
        <w:t xml:space="preserve">: </w:t>
      </w:r>
      <w:r w:rsidRPr="007945BC">
        <w:rPr>
          <w:sz w:val="28"/>
          <w:szCs w:val="28"/>
        </w:rPr>
        <w:t>зерттеу жұмысының теориялық және әдіснамалық</w:t>
      </w:r>
      <w:r w:rsidRPr="007945BC">
        <w:rPr>
          <w:b/>
          <w:sz w:val="28"/>
          <w:szCs w:val="28"/>
        </w:rPr>
        <w:t xml:space="preserve"> </w:t>
      </w:r>
      <w:r w:rsidRPr="007945BC">
        <w:rPr>
          <w:sz w:val="28"/>
          <w:szCs w:val="28"/>
        </w:rPr>
        <w:t xml:space="preserve">негізін анықтау мақсатында нормативті құжаттарды зерделеу, психологиялық және педагогикалық, әдістемелік әдебиеттерді, оқу әдістемелік кешендерді, жүйелілік талдау, алынған нәтижелерді жіктеу, жалпылау; </w:t>
      </w:r>
    </w:p>
    <w:p w:rsidR="00AF05A1" w:rsidRPr="007945BC" w:rsidRDefault="00AF05A1" w:rsidP="00AD5A2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b/>
          <w:color w:val="000000"/>
          <w:sz w:val="28"/>
          <w:szCs w:val="28"/>
        </w:rPr>
        <w:t xml:space="preserve">- </w:t>
      </w:r>
      <w:r w:rsidRPr="007945BC">
        <w:rPr>
          <w:rFonts w:ascii="Times New Roman" w:eastAsia="Times New Roman" w:hAnsi="Times New Roman" w:cs="Times New Roman"/>
          <w:i/>
          <w:sz w:val="28"/>
          <w:szCs w:val="28"/>
        </w:rPr>
        <w:t>әлеуметтік зерттеу әдістері:</w:t>
      </w:r>
      <w:r w:rsidRPr="007945BC">
        <w:rPr>
          <w:rFonts w:ascii="Times New Roman" w:eastAsia="Times New Roman" w:hAnsi="Times New Roman" w:cs="Times New Roman"/>
          <w:sz w:val="28"/>
          <w:szCs w:val="28"/>
        </w:rPr>
        <w:t xml:space="preserve"> болашақ математика мұғалімдеріне және ЖОО оқытушыларына жүргізілген сауалнама, бақылау, әңгімелесу, сұхбаттасу, тестілеу;</w:t>
      </w:r>
    </w:p>
    <w:p w:rsidR="00AF05A1" w:rsidRPr="007945BC" w:rsidRDefault="00AF05A1" w:rsidP="00AD5A2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b/>
          <w:color w:val="000000"/>
          <w:sz w:val="28"/>
          <w:szCs w:val="28"/>
        </w:rPr>
        <w:t xml:space="preserve">- </w:t>
      </w:r>
      <w:r w:rsidRPr="007945BC">
        <w:rPr>
          <w:rFonts w:ascii="Times New Roman" w:eastAsia="Times New Roman" w:hAnsi="Times New Roman" w:cs="Times New Roman"/>
          <w:i/>
          <w:color w:val="000000"/>
          <w:sz w:val="28"/>
          <w:szCs w:val="28"/>
        </w:rPr>
        <w:t>эмпирикалық зерттеу әдістері:</w:t>
      </w:r>
      <w:r w:rsidRPr="007945BC">
        <w:rPr>
          <w:rFonts w:ascii="Times New Roman" w:eastAsia="Times New Roman" w:hAnsi="Times New Roman" w:cs="Times New Roman"/>
          <w:color w:val="000000"/>
          <w:sz w:val="28"/>
          <w:szCs w:val="28"/>
        </w:rPr>
        <w:t xml:space="preserve"> зерттеу жұмысының ғылыми болжамын растау мақсатында педагогикалық эксперимент жүргізу, </w:t>
      </w:r>
      <w:r w:rsidRPr="007945BC">
        <w:rPr>
          <w:rFonts w:ascii="Times New Roman" w:hAnsi="Times New Roman" w:cs="Times New Roman"/>
          <w:sz w:val="28"/>
          <w:szCs w:val="28"/>
        </w:rPr>
        <w:t>статистикалық зерттеу әдістерін пайдалану, нәтижелерін өңдеу және талдау.</w:t>
      </w:r>
    </w:p>
    <w:p w:rsidR="00AF05A1" w:rsidRPr="007945BC" w:rsidRDefault="00AF05A1" w:rsidP="00AD5A2C">
      <w:pPr>
        <w:tabs>
          <w:tab w:val="left" w:pos="284"/>
        </w:tabs>
        <w:spacing w:after="0" w:line="240" w:lineRule="auto"/>
        <w:ind w:firstLine="709"/>
        <w:jc w:val="both"/>
        <w:rPr>
          <w:rFonts w:ascii="Times New Roman" w:eastAsia="Times New Roman" w:hAnsi="Times New Roman" w:cs="Times New Roman"/>
          <w:b/>
          <w:color w:val="000000"/>
          <w:sz w:val="28"/>
          <w:szCs w:val="28"/>
        </w:rPr>
      </w:pPr>
      <w:r w:rsidRPr="007945BC">
        <w:rPr>
          <w:rFonts w:ascii="Times New Roman" w:eastAsia="Times New Roman" w:hAnsi="Times New Roman" w:cs="Times New Roman"/>
          <w:color w:val="000000"/>
          <w:sz w:val="28"/>
          <w:szCs w:val="28"/>
        </w:rPr>
        <w:t>З</w:t>
      </w:r>
      <w:r w:rsidRPr="007945BC">
        <w:rPr>
          <w:rFonts w:ascii="Times New Roman" w:eastAsia="Times New Roman" w:hAnsi="Times New Roman" w:cs="Times New Roman"/>
          <w:b/>
          <w:color w:val="000000"/>
          <w:sz w:val="28"/>
          <w:szCs w:val="28"/>
        </w:rPr>
        <w:t>ерттеудің теориялық-әдіснамалық және негіздерін</w:t>
      </w:r>
      <w:r w:rsidRPr="007945BC">
        <w:rPr>
          <w:rFonts w:ascii="Times New Roman" w:eastAsia="Times New Roman" w:hAnsi="Times New Roman" w:cs="Times New Roman"/>
          <w:color w:val="000000"/>
          <w:sz w:val="28"/>
          <w:szCs w:val="28"/>
        </w:rPr>
        <w:t xml:space="preserve">: </w:t>
      </w:r>
      <w:r w:rsidRPr="007945BC">
        <w:rPr>
          <w:rFonts w:ascii="Times New Roman" w:eastAsia="Times New Roman" w:hAnsi="Times New Roman" w:cs="Times New Roman"/>
          <w:sz w:val="28"/>
          <w:szCs w:val="28"/>
        </w:rPr>
        <w:t xml:space="preserve">білім беру әдістемесін қарастырған еңбектер (В.И.Андреев, Б.С.Гершунский, М.А.Данилов, В.И.Загвязинский, И.Я.Лернер, М.К.Мамардашвили, </w:t>
      </w:r>
      <w:r w:rsidRPr="007945BC">
        <w:rPr>
          <w:rFonts w:ascii="Times New Roman" w:eastAsia="Times New Roman" w:hAnsi="Times New Roman" w:cs="Times New Roman"/>
          <w:sz w:val="28"/>
          <w:szCs w:val="28"/>
        </w:rPr>
        <w:lastRenderedPageBreak/>
        <w:t xml:space="preserve">А.М.Новиков, Ә.Мұханбетжанова, Т.А.Алдамұратова, Ә.Бидосов, М.И.Махмутов, А.К.Игибаева); танымның қазіргі философиялық теориясы және ғылыми зерттеу логикасы  туралы еңбектер (В.С.Библер, Б.М.Кедров, В.И.Курашов, Г.И.Рузавин, А.М.Кенжебулатова, Б.Т.Барсай, Н.Н.Иманқұл); логикалық ойлаудың әртүрлі формаларын зерттеуге арналған еңбектер (Л.С.Выготский, Е.И.Горбачева, М.Джонсон, Д.Дьюи, Г.С.Костюк, Д.Лакофф, Н.А.Менчинская, П.Д.Пузиков, О.Я.Сивков, М.М.Вахрушев, М.С.Ерицян, Е.И.Иваницына, Ә.Тұрғынбаев, А.О.Аяшев, С.Б.Булекбаев, С.Елубаев, Қ.М.Мұхамбеталиев  және т.б.); болашақ маман иелерінің ойлау теориясына арналған еңбектер (Б.Ф.Ломов, В.Д.Шадриков, С.Р.Қыдырова, Н.Ш.Алметов, А.С.Шаяхметова, Б.Т.Қалымбетов, А.Қ.Бекболғанова, Н.Н.Иманқұл); қазіргі жағдайдағы жоғары кәсіби білім берудің әдістемелік бағыттарына арналған еңбектер (В.И.Загвязинский, С.Я.Казанцев, В.В.Кондратьев, В.Краевский, А.М.Новиков, Б.Ж.Жиентаева, Г.Б.Абдраманова, А.Д.Толегенова) құрайды. </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b/>
          <w:color w:val="000000"/>
          <w:sz w:val="28"/>
          <w:szCs w:val="28"/>
        </w:rPr>
        <w:t xml:space="preserve">Зерттеу көздері: </w:t>
      </w:r>
      <w:r w:rsidRPr="007945BC">
        <w:rPr>
          <w:rFonts w:ascii="Times New Roman" w:eastAsia="Times New Roman" w:hAnsi="Times New Roman" w:cs="Times New Roman"/>
          <w:color w:val="000000"/>
          <w:sz w:val="28"/>
          <w:szCs w:val="28"/>
        </w:rPr>
        <w:t xml:space="preserve">Қазақстан Республикасының «Білім туралы» заңы; </w:t>
      </w:r>
      <w:r w:rsidRPr="007945BC">
        <w:rPr>
          <w:rFonts w:ascii="Times New Roman" w:hAnsi="Times New Roman" w:cs="Times New Roman"/>
          <w:sz w:val="28"/>
          <w:szCs w:val="28"/>
        </w:rPr>
        <w:t>Қазақстан Республикасында жоғары білімді және ғылымды дамытудың 2023 – 2029 жылдарға арналған тұжырымдамасы</w:t>
      </w:r>
      <w:r w:rsidRPr="007945BC">
        <w:rPr>
          <w:rFonts w:ascii="Times New Roman" w:eastAsia="Times New Roman" w:hAnsi="Times New Roman" w:cs="Times New Roman"/>
          <w:color w:val="000000"/>
          <w:sz w:val="28"/>
          <w:szCs w:val="28"/>
        </w:rPr>
        <w:t xml:space="preserve">; </w:t>
      </w:r>
      <w:r w:rsidRPr="007945BC">
        <w:rPr>
          <w:rFonts w:ascii="Times New Roman" w:eastAsia="Times New Roman" w:hAnsi="Times New Roman" w:cs="Times New Roman"/>
          <w:sz w:val="28"/>
          <w:szCs w:val="28"/>
        </w:rPr>
        <w:t xml:space="preserve">Қазақстан Республикасында мектепке дейінгі, орта, техникалық және кәсіптік білім беруді дамытудың 2023 – 2029 жылдарға арналған тұжырымдамасы; </w:t>
      </w:r>
      <w:r w:rsidRPr="007945BC">
        <w:rPr>
          <w:rFonts w:ascii="Times New Roman" w:eastAsia="Times New Roman" w:hAnsi="Times New Roman" w:cs="Times New Roman"/>
          <w:color w:val="000000"/>
          <w:sz w:val="28"/>
          <w:szCs w:val="28"/>
        </w:rPr>
        <w:t xml:space="preserve">Президенттің Қазақстан Республикасының халқына жолдауы; </w:t>
      </w:r>
      <w:r w:rsidRPr="007945BC">
        <w:rPr>
          <w:rFonts w:ascii="Times New Roman" w:hAnsi="Times New Roman" w:cs="Times New Roman"/>
          <w:color w:val="000000" w:themeColor="text1"/>
          <w:sz w:val="28"/>
          <w:szCs w:val="28"/>
        </w:rPr>
        <w:t>Қазақстан Республикасы Үкіметінің 2025 жылға дейінгі Стратегиялық даму жоспары;</w:t>
      </w:r>
      <w:r w:rsidRPr="007945BC">
        <w:rPr>
          <w:rFonts w:ascii="Times New Roman" w:eastAsia="Times New Roman" w:hAnsi="Times New Roman" w:cs="Times New Roman"/>
          <w:color w:val="000000" w:themeColor="text1"/>
          <w:sz w:val="28"/>
          <w:szCs w:val="28"/>
        </w:rPr>
        <w:t xml:space="preserve"> </w:t>
      </w:r>
      <w:r w:rsidRPr="007945BC">
        <w:rPr>
          <w:rFonts w:ascii="Times New Roman" w:eastAsia="Times New Roman" w:hAnsi="Times New Roman" w:cs="Times New Roman"/>
          <w:color w:val="000000"/>
          <w:sz w:val="28"/>
          <w:szCs w:val="28"/>
        </w:rPr>
        <w:t>Логикалық ойлау, цифрлық технологиялар және білім беру мәселелері бойынша философиялық, психологиялық, педагогикалық ғылыми еңбектер, оқу-әдістемелік әдебиеттер, оқулықтар, оқу-әдістемелік кешендер, энциклопедиялық анықтамалықтар мен сөздіктер; автордың педагогикалық, зерттеушілік жеке іс-тәжірибесі.</w:t>
      </w:r>
    </w:p>
    <w:p w:rsidR="00AF05A1" w:rsidRPr="007945BC" w:rsidRDefault="00AF05A1" w:rsidP="00AD5A2C">
      <w:pPr>
        <w:spacing w:after="0" w:line="240" w:lineRule="auto"/>
        <w:ind w:firstLine="709"/>
        <w:jc w:val="both"/>
        <w:rPr>
          <w:rFonts w:ascii="Times New Roman" w:eastAsia="Times New Roman" w:hAnsi="Times New Roman" w:cs="Times New Roman"/>
          <w:b/>
          <w:color w:val="000000"/>
          <w:sz w:val="28"/>
          <w:szCs w:val="28"/>
        </w:rPr>
      </w:pPr>
      <w:r w:rsidRPr="007945BC">
        <w:rPr>
          <w:rFonts w:ascii="Times New Roman" w:eastAsia="Times New Roman" w:hAnsi="Times New Roman" w:cs="Times New Roman"/>
          <w:b/>
          <w:color w:val="000000"/>
          <w:sz w:val="28"/>
          <w:szCs w:val="28"/>
        </w:rPr>
        <w:t>Зерттеудің ғылыми жаңалығы:</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1. Ғылыми-теориялық және әдістемелік  зерттеулер негізінде логикалық ойлаудың құрылымы жасалып, болашақ математика мұғалімдерінің логикалық ойлауын дамытудың тұжырымдамасы нақтыланды;</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2. </w:t>
      </w:r>
      <w:r w:rsidRPr="007945BC">
        <w:rPr>
          <w:rFonts w:ascii="Times New Roman" w:eastAsia="Times New Roman" w:hAnsi="Times New Roman" w:cs="Times New Roman"/>
          <w:sz w:val="28"/>
          <w:szCs w:val="28"/>
        </w:rPr>
        <w:t>Кәсіби іс-әрекетте б</w:t>
      </w:r>
      <w:r w:rsidRPr="007945BC">
        <w:rPr>
          <w:rFonts w:ascii="Times New Roman" w:eastAsia="Times New Roman" w:hAnsi="Times New Roman" w:cs="Times New Roman"/>
          <w:color w:val="000000"/>
          <w:sz w:val="28"/>
          <w:szCs w:val="28"/>
        </w:rPr>
        <w:t xml:space="preserve">олашақ математика мұғалімінің </w:t>
      </w:r>
      <w:r w:rsidRPr="007945BC">
        <w:rPr>
          <w:rFonts w:ascii="Times New Roman" w:eastAsia="Times New Roman" w:hAnsi="Times New Roman" w:cs="Times New Roman"/>
          <w:sz w:val="28"/>
          <w:szCs w:val="28"/>
        </w:rPr>
        <w:t>логикалық ойлауын дамытудың қажеттілігі негізделді</w:t>
      </w:r>
      <w:r w:rsidRPr="007945BC">
        <w:rPr>
          <w:rFonts w:ascii="Times New Roman" w:eastAsia="Times New Roman" w:hAnsi="Times New Roman" w:cs="Times New Roman"/>
          <w:color w:val="000000"/>
          <w:sz w:val="28"/>
          <w:szCs w:val="28"/>
        </w:rPr>
        <w:t xml:space="preserve">; </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3. Цифрлық білім беру технологиялары арқылы болашақ математика мұғалімдерінің логикалық ойлауын дамытудың моделі құрылды; </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4. Болашақ математика мұғалімдерінің логикалық ойлауын цифрлық білім беру технологиялары арқылы дамытудың әдістемесі жасалды.</w:t>
      </w:r>
    </w:p>
    <w:p w:rsidR="00AF05A1" w:rsidRPr="007945BC" w:rsidRDefault="00AF05A1" w:rsidP="00AD5A2C">
      <w:pPr>
        <w:tabs>
          <w:tab w:val="left" w:pos="540"/>
          <w:tab w:val="left" w:pos="567"/>
          <w:tab w:val="left" w:pos="720"/>
          <w:tab w:val="left" w:pos="960"/>
        </w:tabs>
        <w:spacing w:after="0" w:line="240" w:lineRule="auto"/>
        <w:ind w:firstLine="709"/>
        <w:jc w:val="both"/>
        <w:rPr>
          <w:rFonts w:ascii="Times New Roman" w:eastAsia="MS Mincho" w:hAnsi="Times New Roman" w:cs="Times New Roman"/>
          <w:sz w:val="28"/>
          <w:szCs w:val="28"/>
        </w:rPr>
      </w:pPr>
      <w:r w:rsidRPr="007945BC">
        <w:rPr>
          <w:rFonts w:ascii="Times New Roman" w:eastAsia="Times New Roman" w:hAnsi="Times New Roman" w:cs="Times New Roman"/>
          <w:b/>
          <w:color w:val="000000"/>
          <w:sz w:val="28"/>
          <w:szCs w:val="28"/>
        </w:rPr>
        <w:t xml:space="preserve">Зерттеу нәтижелерінің теориялық маңыздылығы. </w:t>
      </w:r>
      <w:r w:rsidRPr="007945BC">
        <w:rPr>
          <w:rFonts w:ascii="Times New Roman" w:eastAsia="MS Mincho" w:hAnsi="Times New Roman" w:cs="Times New Roman"/>
          <w:sz w:val="28"/>
          <w:szCs w:val="28"/>
        </w:rPr>
        <w:t xml:space="preserve">логикалық ойлаудың </w:t>
      </w:r>
      <w:r w:rsidRPr="007945BC">
        <w:rPr>
          <w:rFonts w:ascii="Times New Roman" w:eastAsia="Times New Roman" w:hAnsi="Times New Roman" w:cs="Times New Roman"/>
          <w:sz w:val="28"/>
          <w:szCs w:val="28"/>
        </w:rPr>
        <w:t>психологиялық-педагогикалық аспектілері</w:t>
      </w:r>
      <w:r w:rsidRPr="007945BC">
        <w:rPr>
          <w:rFonts w:ascii="Times New Roman" w:eastAsia="MS Mincho" w:hAnsi="Times New Roman" w:cs="Times New Roman"/>
          <w:sz w:val="28"/>
          <w:szCs w:val="28"/>
        </w:rPr>
        <w:t>; логикалық ойлауды дамытудағы зерттеулер; математикалық білім берудегі цифрлық технологиялардың жіктемесі; болашақ математика мұғалімдерінің логикалық  ойлауын дамытуға әсер ететін цифрлық білім беру технологияларының мүмкіндіктері.</w:t>
      </w:r>
    </w:p>
    <w:p w:rsidR="00AF05A1" w:rsidRPr="007945BC" w:rsidRDefault="00AF05A1" w:rsidP="00AD5A2C">
      <w:pPr>
        <w:spacing w:after="0" w:line="240" w:lineRule="auto"/>
        <w:ind w:firstLine="567"/>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b/>
          <w:color w:val="000000"/>
          <w:sz w:val="28"/>
          <w:szCs w:val="28"/>
        </w:rPr>
        <w:lastRenderedPageBreak/>
        <w:t xml:space="preserve">Диссертациялық зерттеудің практикалық маңыздылығы: </w:t>
      </w:r>
      <w:r w:rsidRPr="007945BC">
        <w:rPr>
          <w:rFonts w:ascii="Times New Roman" w:hAnsi="Times New Roman" w:cs="Times New Roman"/>
          <w:sz w:val="28"/>
        </w:rPr>
        <w:t xml:space="preserve">Зерттеуде ұсынылып отырған </w:t>
      </w:r>
      <w:r w:rsidRPr="007945BC">
        <w:rPr>
          <w:rFonts w:ascii="Times New Roman" w:hAnsi="Times New Roman" w:cs="Times New Roman"/>
          <w:sz w:val="28"/>
          <w:szCs w:val="28"/>
        </w:rPr>
        <w:t>«</w:t>
      </w:r>
      <w:r w:rsidRPr="007945BC">
        <w:rPr>
          <w:rFonts w:ascii="Times New Roman" w:eastAsia="Times New Roman" w:hAnsi="Times New Roman" w:cs="Times New Roman"/>
          <w:sz w:val="28"/>
          <w:szCs w:val="28"/>
        </w:rPr>
        <w:t>Цифрлық білім беру технологиялары арқылы болашақ математика мұғалімдерінің логикалық ойлауын дамыту моделі</w:t>
      </w:r>
      <w:r w:rsidRPr="007945BC">
        <w:rPr>
          <w:rFonts w:ascii="Times New Roman" w:hAnsi="Times New Roman" w:cs="Times New Roman"/>
          <w:sz w:val="28"/>
          <w:szCs w:val="28"/>
        </w:rPr>
        <w:t>»</w:t>
      </w:r>
      <w:r w:rsidRPr="007945BC">
        <w:rPr>
          <w:rFonts w:ascii="Times New Roman" w:hAnsi="Times New Roman" w:cs="Times New Roman"/>
          <w:sz w:val="28"/>
        </w:rPr>
        <w:t xml:space="preserve"> 6B01501 «Математика» білім беру бағдарламалары, 6B01502 «Математика жəне  информатика»  білім беру бағдарламаларының студенттерін даярлау барысында олардың логикалық ойлау деңгейін дамытуға әдістемелік көмек бола алады.   Осы білім беру бағдарламалары студенттерінің логикалық ойлау деңгейін дамыту процесінде  Stepik.org білім беру платформасында программалау тілінің мүмкіндіктері ескеріліп әзірленген </w:t>
      </w:r>
      <w:r w:rsidRPr="007945BC">
        <w:rPr>
          <w:rFonts w:ascii="Times New Roman" w:eastAsia="Times New Roman" w:hAnsi="Times New Roman" w:cs="Times New Roman"/>
          <w:sz w:val="28"/>
          <w:szCs w:val="28"/>
        </w:rPr>
        <w:t xml:space="preserve">«Элементар математика» курсын пайдалана алатындығында және «Methodology of developing logical thinking of future mathematics teachers with an aim of nurturing mathematical thinking of their prospective students» монографиясы, «Болашақ математика мұғалімдерінің логикалық ойлауын қалыптастыру және дамыту ерекшеліктері» оқу құралы оқу процесінде қолданылуында. </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Ғылыми нәтижелердің </w:t>
      </w:r>
      <w:r w:rsidRPr="007945BC">
        <w:rPr>
          <w:rFonts w:ascii="Times New Roman" w:eastAsia="Times New Roman" w:hAnsi="Times New Roman" w:cs="Times New Roman"/>
          <w:b/>
          <w:color w:val="000000"/>
          <w:sz w:val="28"/>
          <w:szCs w:val="28"/>
        </w:rPr>
        <w:t>дәлелдігі</w:t>
      </w:r>
      <w:r w:rsidRPr="007945BC">
        <w:rPr>
          <w:rFonts w:ascii="Times New Roman" w:eastAsia="Times New Roman" w:hAnsi="Times New Roman" w:cs="Times New Roman"/>
          <w:color w:val="000000"/>
          <w:sz w:val="28"/>
          <w:szCs w:val="28"/>
        </w:rPr>
        <w:t xml:space="preserve"> мен </w:t>
      </w:r>
      <w:r w:rsidRPr="007945BC">
        <w:rPr>
          <w:rFonts w:ascii="Times New Roman" w:eastAsia="Times New Roman" w:hAnsi="Times New Roman" w:cs="Times New Roman"/>
          <w:b/>
          <w:color w:val="000000"/>
          <w:sz w:val="28"/>
          <w:szCs w:val="28"/>
        </w:rPr>
        <w:t>негізділігі</w:t>
      </w:r>
      <w:r w:rsidRPr="007945BC">
        <w:rPr>
          <w:rFonts w:ascii="Times New Roman" w:eastAsia="Times New Roman" w:hAnsi="Times New Roman" w:cs="Times New Roman"/>
          <w:color w:val="000000"/>
          <w:sz w:val="28"/>
          <w:szCs w:val="28"/>
        </w:rPr>
        <w:t xml:space="preserve"> ғылыми танымның заманауи әдістемесіне дәйекті түрде сүйенумен, оның мақсаттары мен міндеттеріне, зерттелетін құбылыстың ерекшеліктеріне сәйкес келетін бір-бірін толықтыратын зерттеу әдістерінің кешенін қолданумен; модельдеу әдістерін қолдану және педагогикалық эксперимент жүргізу, зерттеу нәтижелерінің қайталануы және алынған эксперименттік мәліметтердің репрезентативтілігі сандық және сапалық талдаумен, эксперименттік мәліметтерді өңдеуде математикалық статистика әдістерін қолданумен қамтамасыз етіледі. </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b/>
          <w:color w:val="000000"/>
          <w:sz w:val="28"/>
          <w:szCs w:val="28"/>
        </w:rPr>
        <w:t>Қорғауға ұсынылған қағидалар:</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1. Ғылыми-теориялық және әдістемелік  зерттеулер негізінде жасалған логикалық ойлаудың құрылымы, болашақ математика мұғалімдерінің логикалық ойлауын дамытудың нақтыланған  тұжырымдамасы логикалық ойлаудың құрылымы мен тұжырымдамасына жасалған толықтырулар болады;</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color w:val="000000"/>
          <w:sz w:val="28"/>
          <w:szCs w:val="28"/>
        </w:rPr>
        <w:t xml:space="preserve">2. </w:t>
      </w:r>
      <w:r w:rsidRPr="007945BC">
        <w:rPr>
          <w:rFonts w:ascii="Times New Roman" w:eastAsia="Times New Roman" w:hAnsi="Times New Roman" w:cs="Times New Roman"/>
          <w:sz w:val="28"/>
          <w:szCs w:val="28"/>
        </w:rPr>
        <w:t>Кәсіби іс-әрекетте б</w:t>
      </w:r>
      <w:r w:rsidRPr="007945BC">
        <w:rPr>
          <w:rFonts w:ascii="Times New Roman" w:eastAsia="Times New Roman" w:hAnsi="Times New Roman" w:cs="Times New Roman"/>
          <w:color w:val="000000"/>
          <w:sz w:val="28"/>
          <w:szCs w:val="28"/>
        </w:rPr>
        <w:t xml:space="preserve">олашақ математика мұғалімінің </w:t>
      </w:r>
      <w:r w:rsidRPr="007945BC">
        <w:rPr>
          <w:rFonts w:ascii="Times New Roman" w:eastAsia="Times New Roman" w:hAnsi="Times New Roman" w:cs="Times New Roman"/>
          <w:sz w:val="28"/>
          <w:szCs w:val="28"/>
        </w:rPr>
        <w:t xml:space="preserve">логикалық ойлауын дамыту қажеттілігінің негізделуі </w:t>
      </w:r>
      <w:r w:rsidRPr="007945BC">
        <w:rPr>
          <w:rFonts w:ascii="Times New Roman" w:eastAsia="+mn-ea" w:hAnsi="Times New Roman" w:cs="Times New Roman"/>
          <w:kern w:val="24"/>
          <w:sz w:val="28"/>
          <w:szCs w:val="28"/>
        </w:rPr>
        <w:t>зерттеудің теориялық негізі болады</w:t>
      </w:r>
      <w:r w:rsidRPr="007945BC">
        <w:rPr>
          <w:rFonts w:ascii="Times New Roman" w:eastAsia="Times New Roman" w:hAnsi="Times New Roman" w:cs="Times New Roman"/>
          <w:sz w:val="28"/>
          <w:szCs w:val="28"/>
        </w:rPr>
        <w:t xml:space="preserve">; </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3. Цифрлық білім беру технологиялары арқылы болашақ математика мұғалімдерінің логикалық ойлауын дамытудың моделі зерттеудің </w:t>
      </w:r>
      <w:r w:rsidRPr="007945BC">
        <w:rPr>
          <w:rFonts w:ascii="Times New Roman" w:hAnsi="Times New Roman" w:cs="Times New Roman"/>
          <w:sz w:val="28"/>
          <w:szCs w:val="28"/>
        </w:rPr>
        <w:t>әдістемелік негізі болады</w:t>
      </w:r>
      <w:r w:rsidRPr="007945BC">
        <w:rPr>
          <w:rFonts w:ascii="Times New Roman" w:eastAsia="Times New Roman" w:hAnsi="Times New Roman" w:cs="Times New Roman"/>
          <w:sz w:val="28"/>
          <w:szCs w:val="28"/>
        </w:rPr>
        <w:t xml:space="preserve">; </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4. Болашақ математика мұғалімдерінің логикалық ойлауын цифрлық білім беру технологиялары арқылы дамытудың жасалған әдістемесі болашақ математика мұғалімдерінің логикалық ойлауын дамытуға </w:t>
      </w:r>
      <w:r w:rsidRPr="007945BC">
        <w:rPr>
          <w:rFonts w:ascii="Times New Roman" w:hAnsi="Times New Roman" w:cs="Times New Roman"/>
          <w:sz w:val="28"/>
          <w:szCs w:val="28"/>
        </w:rPr>
        <w:t>оң әсерін тигізеді</w:t>
      </w:r>
      <w:r w:rsidRPr="007945BC">
        <w:rPr>
          <w:rFonts w:ascii="Times New Roman" w:eastAsia="+mn-ea" w:hAnsi="Times New Roman" w:cs="Times New Roman"/>
          <w:kern w:val="24"/>
          <w:sz w:val="28"/>
          <w:szCs w:val="28"/>
        </w:rPr>
        <w:t>.</w:t>
      </w:r>
    </w:p>
    <w:p w:rsidR="00AF05A1" w:rsidRPr="007945BC" w:rsidRDefault="00AF05A1"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b/>
          <w:sz w:val="28"/>
          <w:szCs w:val="28"/>
        </w:rPr>
        <w:t xml:space="preserve">Зерттеудің эксперименттік базасы. </w:t>
      </w:r>
      <w:r w:rsidRPr="007945BC">
        <w:rPr>
          <w:rFonts w:ascii="Times New Roman" w:eastAsia="Times New Roman" w:hAnsi="Times New Roman" w:cs="Times New Roman"/>
          <w:sz w:val="28"/>
          <w:szCs w:val="28"/>
        </w:rPr>
        <w:t>Негізгі эксперименттік жұмыс «І.Жансүгіров атындағы университеті» КЕ АҚ-да (ЖУ) ІІ-IV курс студенттерінде жүргізілді. Жүргізілген зерттеулерге 50-ден астам студент қатысты.</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b/>
          <w:sz w:val="28"/>
          <w:szCs w:val="28"/>
        </w:rPr>
        <w:lastRenderedPageBreak/>
        <w:t>Зерттеудің негізгі кезеңдері</w:t>
      </w:r>
      <w:r w:rsidRPr="007945BC">
        <w:rPr>
          <w:rFonts w:ascii="Times New Roman" w:eastAsia="Times New Roman" w:hAnsi="Times New Roman" w:cs="Times New Roman"/>
          <w:b/>
          <w:color w:val="000000"/>
          <w:sz w:val="28"/>
          <w:szCs w:val="28"/>
        </w:rPr>
        <w:t xml:space="preserve">: </w:t>
      </w:r>
      <w:r w:rsidRPr="007945BC">
        <w:rPr>
          <w:rFonts w:ascii="Times New Roman" w:eastAsia="Times New Roman" w:hAnsi="Times New Roman" w:cs="Times New Roman"/>
          <w:color w:val="000000"/>
          <w:sz w:val="28"/>
          <w:szCs w:val="28"/>
        </w:rPr>
        <w:t xml:space="preserve">Ғылыми зерттеудің анықталған мақсаты мен міндеттеріне сәйкес 2019-2023 жылдар аралығында үш кезеңнен тұратын эксперименталдық жұмыс жүргізілді.  </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i/>
          <w:color w:val="000000"/>
          <w:sz w:val="28"/>
          <w:szCs w:val="28"/>
        </w:rPr>
        <w:t>Бірінші кезең (айқындауыш эксперименті) – 2019-2020.</w:t>
      </w:r>
      <w:r w:rsidRPr="007945BC">
        <w:rPr>
          <w:rFonts w:ascii="Times New Roman" w:eastAsia="Times New Roman" w:hAnsi="Times New Roman" w:cs="Times New Roman"/>
          <w:color w:val="000000"/>
          <w:sz w:val="28"/>
          <w:szCs w:val="28"/>
        </w:rPr>
        <w:t xml:space="preserve"> Бұл кезеңде логика, педагогика, психология және цифрлық білім беру технологиялары бойынша отандық және шетелдік әдебиеттерге талдау жасалды. Зерттелген материал негізінде зерттеудің мақсаты, міндеттері және гипотезасы тұжырымдалды. Логикалық ойлаудың психологиялық-педагогикалық аспектілері, оның математикалық білім берудегі, сонымен қатар болашақ математика мұғалімдерінің кәсіби іс-әрекетіндегі маңызы айқындалды.</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i/>
          <w:color w:val="000000"/>
          <w:sz w:val="28"/>
          <w:szCs w:val="28"/>
        </w:rPr>
        <w:t>Екінші кезең (Іздеу эксперименті) – 2020–2022.</w:t>
      </w:r>
      <w:r w:rsidRPr="007945BC">
        <w:rPr>
          <w:rFonts w:ascii="Times New Roman" w:eastAsia="Times New Roman" w:hAnsi="Times New Roman" w:cs="Times New Roman"/>
          <w:color w:val="000000"/>
          <w:sz w:val="28"/>
          <w:szCs w:val="28"/>
        </w:rPr>
        <w:t xml:space="preserve"> Ізденіс кезеңінде цифрлық білім беру технологияларының рөлі және олардың білім алушылардың логикалық ойлауын дамытуға әсері зерттелді. Алынған деректер негізінде цифрлық білім беру технологиялары арқылы болашақ математика  мұғалімдерінің логикалық ойлауын дамыту моделі мен әдістемесі әзірленіп, ұсынылды.</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i/>
          <w:color w:val="000000"/>
          <w:sz w:val="28"/>
          <w:szCs w:val="28"/>
        </w:rPr>
        <w:t xml:space="preserve">Үшінші кезең (Қалыптастырушы эксперимент) – 2022-2023. </w:t>
      </w:r>
      <w:r w:rsidRPr="007945BC">
        <w:rPr>
          <w:rFonts w:ascii="Times New Roman" w:eastAsia="Times New Roman" w:hAnsi="Times New Roman" w:cs="Times New Roman"/>
          <w:color w:val="000000"/>
          <w:sz w:val="28"/>
          <w:szCs w:val="28"/>
        </w:rPr>
        <w:t>Қорытынды кезеңде әзірленген модель мен әдістеме оқу тәжірибесінде апробациядан өтті. Олардың тиімділігі тексеріліп, эксперименттік және теориялық нәтижелер талданды және жалпыланды. Алынған мәліметтер негізінде қорытындылар тұжырымдалып, әдістемелік ұсыныстар әзірленді, зерттеу нәтижелері диссертация түрінде ұсынылды.</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b/>
          <w:color w:val="000000"/>
          <w:sz w:val="28"/>
          <w:szCs w:val="28"/>
        </w:rPr>
        <w:t>Зерттеу нәтижелерін апробациялау және ендіру:</w:t>
      </w:r>
      <w:r w:rsidRPr="007945BC">
        <w:rPr>
          <w:rFonts w:ascii="Times New Roman" w:eastAsia="Times New Roman" w:hAnsi="Times New Roman" w:cs="Times New Roman"/>
          <w:color w:val="000000"/>
          <w:sz w:val="28"/>
          <w:szCs w:val="28"/>
        </w:rPr>
        <w:t xml:space="preserve"> Зерттеу жұмысының қорытындылары мен нәтижелері І.Жансүгіров атындағы Физика-математика факультетінің ғылыми-әдістемелік семинарында тыңдалынды және талқыланды, сонымен қатар, «Methodology of developing logical thinking of future mathematics teachers with an aim of nurturing mathematical thinking of their prospective students» монографиясында, және «Болашақ математика мұғалімдерінің логикалық ойлауын қалыптастыру және дамыту ерекшеліктері» оқу құралында көрініс тапты. Сонымен қатар, ҚР ҒЖБМ ҒК «Математика және математикалық модельдеу институты» ШЖҚ РМК-да ғылыми тағылымдама өту барысында қарастырылып, талқыланды. </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10.09.2020 – 10.01.2021 аралығында «Білім берудегі ақпараттық технологиялар» тақырыбындағы ZhasProject конкурсы аясында, Талдықорған қаласының мұғалімдеріне біліктілікті арттыру курсы онлайн форматта өткізілді.</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2021-2022 жыл аралығында І.Жансүгіров атындағы Жетісу университетінің "Жас Ғалым" конкурсының аясында «Цифрлық білім беру ресурстары» мұғалімдерге арналған онлайн-оқыту платформасы» әзірленді. </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22.02.2022-16.03.2022, 23.10.2023-18.11.2023 жыл аралығында І.Жансүгіров атындағы Жетісу университетінің физика-математика факультетінің оқытушыларына арналған «Білім берудегі ақпараттық технологиялары» тақырыбында біліктілікті арттыру курстары өткізілді. </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lastRenderedPageBreak/>
        <w:t xml:space="preserve">2022-2023 жыл аралығында «Назарбаев Зияткерлік мектептері» АҚ Педагогикалық шеберлік орталығында Жетісу облысы математика және информатика мұғалімдеріне біліктілікті арттыру курстары жүргізілді. </w:t>
      </w:r>
    </w:p>
    <w:p w:rsidR="00AF05A1" w:rsidRPr="007945BC" w:rsidRDefault="00AF05A1" w:rsidP="00AD5A2C">
      <w:pPr>
        <w:spacing w:after="0" w:line="240" w:lineRule="auto"/>
        <w:ind w:firstLine="709"/>
        <w:jc w:val="both"/>
        <w:rPr>
          <w:rFonts w:ascii="Times New Roman" w:eastAsia="Times New Roman" w:hAnsi="Times New Roman" w:cs="Times New Roman"/>
          <w:b/>
          <w:color w:val="000000"/>
          <w:sz w:val="28"/>
          <w:szCs w:val="28"/>
        </w:rPr>
      </w:pPr>
      <w:r w:rsidRPr="007945BC">
        <w:rPr>
          <w:rFonts w:ascii="Times New Roman" w:eastAsia="Times New Roman" w:hAnsi="Times New Roman" w:cs="Times New Roman"/>
          <w:color w:val="000000"/>
          <w:sz w:val="28"/>
          <w:szCs w:val="28"/>
        </w:rPr>
        <w:t>Сонымен қатар, зерттеу нәтижелері ғылыми және әдістемелік жарияланымдар, конференциялар мен семинарларда баяндама арқылы,  жүзеге асырылды.</w:t>
      </w:r>
    </w:p>
    <w:p w:rsidR="00AF05A1" w:rsidRPr="007945BC" w:rsidRDefault="00AF05A1" w:rsidP="00AD5A2C">
      <w:pPr>
        <w:pStyle w:val="a5"/>
        <w:tabs>
          <w:tab w:val="left" w:pos="840"/>
        </w:tabs>
        <w:kinsoku w:val="0"/>
        <w:overflowPunct w:val="0"/>
        <w:spacing w:before="0" w:beforeAutospacing="0" w:after="0" w:afterAutospacing="0"/>
        <w:ind w:firstLine="709"/>
        <w:jc w:val="both"/>
        <w:textAlignment w:val="baseline"/>
        <w:rPr>
          <w:sz w:val="28"/>
          <w:szCs w:val="28"/>
        </w:rPr>
      </w:pPr>
      <w:r w:rsidRPr="007945BC">
        <w:rPr>
          <w:b/>
          <w:bCs/>
          <w:sz w:val="28"/>
          <w:szCs w:val="28"/>
        </w:rPr>
        <w:t xml:space="preserve">Жарияланымдар. </w:t>
      </w:r>
      <w:r w:rsidRPr="007945BC">
        <w:rPr>
          <w:sz w:val="28"/>
          <w:szCs w:val="28"/>
        </w:rPr>
        <w:t xml:space="preserve">Диссертацияның негізгі мазмұны отандық, шетелдік ғылыми кеңесшілермен бірге ҚР БжҒМ Білім және ғылым саласында сапаны қамтамасыз ету комитеті журналдарында және халықаралық ғылымитәжірибелік конференцияларда баяндалды. Диссертацияның негізгі мазмұны бойынша 20 ғылыми-еңбек жарық көрді: </w:t>
      </w:r>
    </w:p>
    <w:p w:rsidR="00AF05A1" w:rsidRPr="007945BC" w:rsidRDefault="00AF05A1" w:rsidP="00AD5A2C">
      <w:pPr>
        <w:pStyle w:val="a5"/>
        <w:tabs>
          <w:tab w:val="left" w:pos="840"/>
        </w:tabs>
        <w:kinsoku w:val="0"/>
        <w:overflowPunct w:val="0"/>
        <w:spacing w:before="0" w:beforeAutospacing="0" w:after="0" w:afterAutospacing="0"/>
        <w:ind w:firstLine="709"/>
        <w:jc w:val="both"/>
        <w:textAlignment w:val="baseline"/>
        <w:rPr>
          <w:sz w:val="28"/>
          <w:szCs w:val="28"/>
        </w:rPr>
      </w:pPr>
      <w:r w:rsidRPr="007945BC">
        <w:rPr>
          <w:sz w:val="28"/>
          <w:szCs w:val="28"/>
        </w:rPr>
        <w:t xml:space="preserve">1. Scopus базасындағы басылымдарда жарияланған ғылыми еңбектер – 1 (процентиль – 36, Quartile – Q3); </w:t>
      </w:r>
    </w:p>
    <w:p w:rsidR="00AF05A1" w:rsidRPr="007945BC" w:rsidRDefault="00AF05A1" w:rsidP="00AD5A2C">
      <w:pPr>
        <w:pStyle w:val="a5"/>
        <w:tabs>
          <w:tab w:val="left" w:pos="840"/>
        </w:tabs>
        <w:kinsoku w:val="0"/>
        <w:overflowPunct w:val="0"/>
        <w:spacing w:before="0" w:beforeAutospacing="0" w:after="0" w:afterAutospacing="0"/>
        <w:ind w:firstLine="709"/>
        <w:jc w:val="both"/>
        <w:textAlignment w:val="baseline"/>
        <w:rPr>
          <w:sz w:val="28"/>
          <w:szCs w:val="28"/>
        </w:rPr>
      </w:pPr>
      <w:r w:rsidRPr="007945BC">
        <w:rPr>
          <w:sz w:val="28"/>
          <w:szCs w:val="28"/>
        </w:rPr>
        <w:t xml:space="preserve">2. Қазақстан Республикасы Білім және ғылым министрлігінің Білім және ғылым саласындағы сапаны қамтамасыз ету комитетінің ұсынған басылымдарында жарияланған ғылыми еңбектер – 4; </w:t>
      </w:r>
    </w:p>
    <w:p w:rsidR="00AF05A1" w:rsidRPr="007945BC" w:rsidRDefault="00AF05A1" w:rsidP="00AD5A2C">
      <w:pPr>
        <w:pStyle w:val="a5"/>
        <w:tabs>
          <w:tab w:val="left" w:pos="840"/>
        </w:tabs>
        <w:kinsoku w:val="0"/>
        <w:overflowPunct w:val="0"/>
        <w:spacing w:before="0" w:beforeAutospacing="0" w:after="0" w:afterAutospacing="0"/>
        <w:ind w:firstLine="709"/>
        <w:jc w:val="both"/>
        <w:textAlignment w:val="baseline"/>
        <w:rPr>
          <w:sz w:val="28"/>
          <w:szCs w:val="28"/>
        </w:rPr>
      </w:pPr>
      <w:r w:rsidRPr="007945BC">
        <w:rPr>
          <w:sz w:val="28"/>
          <w:szCs w:val="28"/>
        </w:rPr>
        <w:t xml:space="preserve">3. Халықаралық ғылыми-практикалық конференцияларда жарияланған ғылыми еңбектер - 10; </w:t>
      </w:r>
    </w:p>
    <w:p w:rsidR="00AF05A1" w:rsidRPr="007945BC" w:rsidRDefault="00AF05A1" w:rsidP="00AD5A2C">
      <w:pPr>
        <w:pStyle w:val="a5"/>
        <w:tabs>
          <w:tab w:val="left" w:pos="840"/>
        </w:tabs>
        <w:kinsoku w:val="0"/>
        <w:overflowPunct w:val="0"/>
        <w:spacing w:before="0" w:beforeAutospacing="0" w:after="0" w:afterAutospacing="0"/>
        <w:ind w:firstLine="709"/>
        <w:jc w:val="both"/>
        <w:textAlignment w:val="baseline"/>
        <w:rPr>
          <w:sz w:val="28"/>
          <w:szCs w:val="28"/>
        </w:rPr>
      </w:pPr>
      <w:r w:rsidRPr="007945BC">
        <w:rPr>
          <w:sz w:val="28"/>
          <w:szCs w:val="28"/>
        </w:rPr>
        <w:t xml:space="preserve">4. Басқа ғылыми журналдарда, басылымдарда жарияланған мақалалар -3; </w:t>
      </w:r>
    </w:p>
    <w:p w:rsidR="00AF05A1" w:rsidRPr="007945BC" w:rsidRDefault="00AF05A1" w:rsidP="00AD5A2C">
      <w:pPr>
        <w:pStyle w:val="a5"/>
        <w:tabs>
          <w:tab w:val="left" w:pos="840"/>
        </w:tabs>
        <w:kinsoku w:val="0"/>
        <w:overflowPunct w:val="0"/>
        <w:spacing w:before="0" w:beforeAutospacing="0" w:after="0" w:afterAutospacing="0"/>
        <w:ind w:firstLine="709"/>
        <w:jc w:val="both"/>
        <w:textAlignment w:val="baseline"/>
        <w:rPr>
          <w:sz w:val="28"/>
          <w:szCs w:val="28"/>
        </w:rPr>
      </w:pPr>
      <w:r w:rsidRPr="007945BC">
        <w:rPr>
          <w:sz w:val="28"/>
          <w:szCs w:val="28"/>
        </w:rPr>
        <w:t>5. Оқу құралы – 1;</w:t>
      </w:r>
    </w:p>
    <w:p w:rsidR="00AF05A1" w:rsidRPr="007945BC" w:rsidRDefault="00AF05A1" w:rsidP="00AD5A2C">
      <w:pPr>
        <w:pStyle w:val="a5"/>
        <w:tabs>
          <w:tab w:val="left" w:pos="840"/>
        </w:tabs>
        <w:kinsoku w:val="0"/>
        <w:overflowPunct w:val="0"/>
        <w:spacing w:before="0" w:beforeAutospacing="0" w:after="0" w:afterAutospacing="0"/>
        <w:ind w:firstLine="709"/>
        <w:jc w:val="both"/>
        <w:textAlignment w:val="baseline"/>
        <w:rPr>
          <w:sz w:val="28"/>
          <w:szCs w:val="28"/>
        </w:rPr>
      </w:pPr>
      <w:r w:rsidRPr="007945BC">
        <w:rPr>
          <w:sz w:val="28"/>
          <w:szCs w:val="28"/>
        </w:rPr>
        <w:t xml:space="preserve">6. Монография – 1; </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b/>
          <w:color w:val="000000"/>
          <w:sz w:val="28"/>
          <w:szCs w:val="28"/>
        </w:rPr>
        <w:t xml:space="preserve">Диссертация құрылымы. </w:t>
      </w:r>
      <w:r w:rsidRPr="007945BC">
        <w:rPr>
          <w:rFonts w:ascii="Times New Roman" w:eastAsia="Times New Roman" w:hAnsi="Times New Roman" w:cs="Times New Roman"/>
          <w:color w:val="000000"/>
          <w:sz w:val="28"/>
          <w:szCs w:val="28"/>
        </w:rPr>
        <w:t>Жұмыс кіріспеден, үш бөлімнен, қорытынды, библиография және қосымшалардан тұрады. Диссертацияның мәтіндік бөлігінің көлемі 140 бет. Жұмыста 150 дереккөз пайдаланылды, оның ішінде 14 шетелдік авторлардың дереккөздері, 17 қосымша, 42 кесте және 41 иллюстрация.</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b/>
          <w:color w:val="000000"/>
          <w:sz w:val="28"/>
          <w:szCs w:val="28"/>
        </w:rPr>
        <w:t>«Болашақ математика мұғалімдерінің логикалық ойлауын дамытудың теориялық негіздері»</w:t>
      </w:r>
      <w:r w:rsidRPr="007945BC">
        <w:rPr>
          <w:rFonts w:ascii="Times New Roman" w:eastAsia="Times New Roman" w:hAnsi="Times New Roman" w:cs="Times New Roman"/>
          <w:color w:val="000000"/>
          <w:sz w:val="28"/>
          <w:szCs w:val="28"/>
        </w:rPr>
        <w:t xml:space="preserve"> бөлімі болашақ математика мұғалімдерінің логикалық ойлауын қалыптастыруға байланысты негізгі теориялық аспектілерді талдауға арналған. Логикалық ойлаудың психологиялық-педагогикалық ерекшеліктері, оның танымдық қызметтеріне және мұғалімнің кәсіби іс-әрекетіне әсері қарастырылады. Математикалық білім беру процесінде логикалық ойлауды дамытудың маңызы, оның оқытудағы, сабақты жоспарлаудағы және педагогикалық мәселелерді шешудегі рөлі сипатталған. Математикалық пәндерді ойдағыдай меңгеру және болашақ мұғалімдердің сапалы кәсіби дайындығында логикалық ойлаудың маңыздылығы қарастырылады. </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b/>
          <w:color w:val="000000"/>
          <w:sz w:val="28"/>
          <w:szCs w:val="28"/>
        </w:rPr>
        <w:t>«Болашақ математика мұғалімдерінің логикалық ойлауын цифрлық білім беру технологиялары арқылы дамытудың әдістемелік негіздері»</w:t>
      </w:r>
      <w:r w:rsidRPr="007945BC">
        <w:rPr>
          <w:rFonts w:ascii="Times New Roman" w:eastAsia="Times New Roman" w:hAnsi="Times New Roman" w:cs="Times New Roman"/>
          <w:color w:val="000000"/>
          <w:sz w:val="28"/>
          <w:szCs w:val="28"/>
        </w:rPr>
        <w:t xml:space="preserve"> бөлімі цифрлық білім беру технологияларын қолдану арқылы болашақ математика мұғалімдерінің логикалық ойлауын дамытудың әдістемелік аспектілеріне арналған. Бағдарламалау, визуализациялау және модельдек құралдарын қолдана отырып математикалық есептерді шешуге </w:t>
      </w:r>
      <w:r w:rsidRPr="007945BC">
        <w:rPr>
          <w:rFonts w:ascii="Times New Roman" w:eastAsia="Times New Roman" w:hAnsi="Times New Roman" w:cs="Times New Roman"/>
          <w:color w:val="000000"/>
          <w:sz w:val="28"/>
          <w:szCs w:val="28"/>
        </w:rPr>
        <w:lastRenderedPageBreak/>
        <w:t xml:space="preserve">бағытталған білімгердің өзіндік жұмысын (БӨЖ) және оқытушымен білімгердің өзіндік жұмысын (ОБӨЖ) қамтитын оқу процесін ұйымдастырудың әдістері мен формалары сипатталған. Бұл бөлімде, сонымен қатар, болашақ мұғалімдерді даярлауда цифрлық технологияларды қолданудың маңыздылығы және олардың логикалық ойлауын дамытуға оң ықпалы, цифрлық технологияларды қолдану арқылы логикалық ойлауды дамыту моделі берілген. </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b/>
          <w:color w:val="000000"/>
          <w:sz w:val="28"/>
          <w:szCs w:val="28"/>
        </w:rPr>
        <w:t>«Педагогикалық эксперимент және оның нәтижелері»</w:t>
      </w:r>
      <w:r w:rsidRPr="007945BC">
        <w:rPr>
          <w:rFonts w:ascii="Times New Roman" w:eastAsia="Times New Roman" w:hAnsi="Times New Roman" w:cs="Times New Roman"/>
          <w:color w:val="000000"/>
          <w:sz w:val="28"/>
          <w:szCs w:val="28"/>
        </w:rPr>
        <w:t xml:space="preserve"> бөлімінде педагогикалық эксперимент сипатталған, оның мақсаты білім алушылардың логикалық ойлауын дамыту үшін цифрлық білім беру технологияларын қолданудың тиімділігін анықтау болатын. Эксперимент жүргізу әдістемесі жан-жақты қарастырылған, оның ішінде оқу процесінде цифрлық құралдарды пайдалану, сонымен қатар бақылау және эксперименттік топтардың сипаттамасы берілген. Эксперименттің сандық және сапалық нәтижелері логикалық ойлауды дамытуға цифрлық технологиялардың әсері тұрғысынан беріліп, талданады. Бөлімнің соңында цифрлық технологияларды қолданудың тиімділігі туралы қорытындылар жасалып, оқу тәжірибесінде әдістерді одан әрі қолдану бойынша ұсыныстар берілген.</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b/>
          <w:color w:val="000000"/>
          <w:sz w:val="28"/>
          <w:szCs w:val="28"/>
        </w:rPr>
        <w:t>Қорытындыда</w:t>
      </w:r>
      <w:r w:rsidRPr="007945BC">
        <w:rPr>
          <w:rFonts w:ascii="Times New Roman" w:eastAsia="Times New Roman" w:hAnsi="Times New Roman" w:cs="Times New Roman"/>
          <w:color w:val="000000"/>
          <w:sz w:val="28"/>
          <w:szCs w:val="28"/>
        </w:rPr>
        <w:t xml:space="preserve"> жалпы қорытындылар мен ұсыныстар, жұмыстың даму перспективалары талданады.</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Қосымшада зерттеу барысында әзірленген материалдар ұсынылған.</w:t>
      </w:r>
    </w:p>
    <w:p w:rsidR="00AF05A1" w:rsidRPr="007945BC" w:rsidRDefault="00AF05A1"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І.Жансүгіров атындағы Жетісу университеті, І.Жансүгіров атындағы Жетісу университеті жанындағы Біліктілікті арттыру орталығы, Назарбаев Зияткерлік мектебі дербес білім беру ұйымы «Педагогикалық шеберлік орталығы» білім беру процесіне зерттеу нәтижелерін еңгізу актілері ұсынылды.</w:t>
      </w:r>
    </w:p>
    <w:p w:rsidR="00915ECA" w:rsidRPr="007945BC" w:rsidRDefault="00915ECA" w:rsidP="00AD5A2C">
      <w:pPr>
        <w:spacing w:after="0" w:line="240" w:lineRule="auto"/>
        <w:ind w:firstLine="709"/>
        <w:jc w:val="both"/>
        <w:rPr>
          <w:rFonts w:ascii="Times New Roman" w:eastAsia="Times New Roman" w:hAnsi="Times New Roman" w:cs="Times New Roman"/>
          <w:b/>
          <w:color w:val="000000"/>
          <w:sz w:val="28"/>
          <w:szCs w:val="28"/>
        </w:rPr>
      </w:pPr>
    </w:p>
    <w:p w:rsidR="00915ECA" w:rsidRPr="007945BC" w:rsidRDefault="00915ECA" w:rsidP="00AD5A2C">
      <w:pPr>
        <w:spacing w:after="0" w:line="240" w:lineRule="auto"/>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br w:type="page"/>
      </w:r>
    </w:p>
    <w:p w:rsidR="004322CF" w:rsidRPr="007945BC" w:rsidRDefault="004322CF" w:rsidP="00AD5A2C">
      <w:pPr>
        <w:spacing w:after="0" w:line="240" w:lineRule="auto"/>
        <w:ind w:firstLine="709"/>
        <w:jc w:val="both"/>
        <w:rPr>
          <w:rFonts w:ascii="Times New Roman" w:hAnsi="Times New Roman" w:cs="Times New Roman"/>
          <w:b/>
          <w:sz w:val="28"/>
          <w:szCs w:val="28"/>
        </w:rPr>
      </w:pPr>
      <w:r w:rsidRPr="007945BC">
        <w:rPr>
          <w:rFonts w:ascii="Times New Roman" w:eastAsia="Times New Roman" w:hAnsi="Times New Roman" w:cs="Times New Roman"/>
          <w:b/>
          <w:sz w:val="28"/>
          <w:szCs w:val="28"/>
        </w:rPr>
        <w:lastRenderedPageBreak/>
        <w:t xml:space="preserve">1 БОЛАШАҚ МАТЕМАТИКА МҰҒАЛІМДЕРІНІҢ ЛОГИКАЛЫҚ ОЙЛАУЫН </w:t>
      </w:r>
      <w:r w:rsidR="00C01DD6" w:rsidRPr="007945BC">
        <w:rPr>
          <w:rFonts w:ascii="Times New Roman" w:eastAsia="Times New Roman" w:hAnsi="Times New Roman" w:cs="Times New Roman"/>
          <w:b/>
          <w:sz w:val="28"/>
          <w:szCs w:val="28"/>
        </w:rPr>
        <w:t>ДАМЫТ</w:t>
      </w:r>
      <w:r w:rsidRPr="007945BC">
        <w:rPr>
          <w:rFonts w:ascii="Times New Roman" w:eastAsia="Times New Roman" w:hAnsi="Times New Roman" w:cs="Times New Roman"/>
          <w:b/>
          <w:sz w:val="28"/>
          <w:szCs w:val="28"/>
        </w:rPr>
        <w:t>УДЫҢ ТЕОРИЯЛЫҚ НЕГІЗДЕРІ</w:t>
      </w:r>
    </w:p>
    <w:p w:rsidR="004322CF" w:rsidRPr="007945BC" w:rsidRDefault="004322CF" w:rsidP="00AD5A2C">
      <w:pPr>
        <w:spacing w:after="0" w:line="240" w:lineRule="auto"/>
        <w:ind w:firstLine="709"/>
        <w:jc w:val="both"/>
        <w:rPr>
          <w:rFonts w:ascii="Times New Roman" w:eastAsiaTheme="minorHAnsi" w:hAnsi="Times New Roman" w:cs="Times New Roman"/>
          <w:b/>
          <w:sz w:val="28"/>
          <w:szCs w:val="28"/>
        </w:rPr>
      </w:pPr>
      <w:r w:rsidRPr="007945BC">
        <w:rPr>
          <w:rFonts w:ascii="Times New Roman" w:hAnsi="Times New Roman" w:cs="Times New Roman"/>
          <w:b/>
          <w:sz w:val="28"/>
          <w:szCs w:val="28"/>
        </w:rPr>
        <w:t>1.1 Логикалық ойлауды</w:t>
      </w:r>
      <w:r w:rsidR="00C01DD6" w:rsidRPr="007945BC">
        <w:rPr>
          <w:rFonts w:ascii="Times New Roman" w:hAnsi="Times New Roman" w:cs="Times New Roman"/>
          <w:b/>
          <w:sz w:val="28"/>
          <w:szCs w:val="28"/>
        </w:rPr>
        <w:t>ң</w:t>
      </w:r>
      <w:r w:rsidRPr="007945BC">
        <w:rPr>
          <w:rFonts w:ascii="Times New Roman" w:hAnsi="Times New Roman" w:cs="Times New Roman"/>
          <w:b/>
          <w:sz w:val="28"/>
          <w:szCs w:val="28"/>
        </w:rPr>
        <w:t xml:space="preserve"> психологиялық- педагогикалық негіздері</w:t>
      </w:r>
    </w:p>
    <w:p w:rsidR="004322CF" w:rsidRPr="007945BC" w:rsidRDefault="004322CF" w:rsidP="00AD5A2C">
      <w:pPr>
        <w:spacing w:after="0" w:line="240" w:lineRule="auto"/>
        <w:ind w:firstLine="709"/>
        <w:jc w:val="both"/>
        <w:rPr>
          <w:rFonts w:ascii="Times New Roman" w:hAnsi="Times New Roman" w:cs="Times New Roman"/>
          <w:sz w:val="28"/>
          <w:szCs w:val="28"/>
        </w:rPr>
      </w:pPr>
    </w:p>
    <w:p w:rsidR="001C5456" w:rsidRPr="007945BC" w:rsidRDefault="00715DE4"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Қазақстан Республикасы Ғылым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жоғары білім министрінің 2022 жылғы 20 шiлдедегi № 2 бұйрығымен бекітілген Жоғары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жоғары оқу орнынан кейінгі білім берудің мемлекеттік жалпыға міндетті стандарттары </w:t>
      </w:r>
      <w:r w:rsidR="001C5456" w:rsidRPr="007945BC">
        <w:rPr>
          <w:rFonts w:ascii="Times New Roman" w:hAnsi="Times New Roman" w:cs="Times New Roman"/>
          <w:sz w:val="28"/>
          <w:szCs w:val="28"/>
        </w:rPr>
        <w:t>болашақ мамандарды</w:t>
      </w:r>
      <w:r w:rsidR="00981F96" w:rsidRPr="007945BC">
        <w:rPr>
          <w:rFonts w:ascii="Times New Roman" w:hAnsi="Times New Roman" w:cs="Times New Roman"/>
          <w:sz w:val="28"/>
          <w:szCs w:val="28"/>
        </w:rPr>
        <w:t xml:space="preserve"> </w:t>
      </w:r>
      <w:r w:rsidR="001C5456" w:rsidRPr="007945BC">
        <w:rPr>
          <w:rFonts w:ascii="Times New Roman" w:hAnsi="Times New Roman" w:cs="Times New Roman"/>
          <w:sz w:val="28"/>
          <w:szCs w:val="28"/>
        </w:rPr>
        <w:t xml:space="preserve">даярлау </w:t>
      </w:r>
      <w:r w:rsidR="00981F96" w:rsidRPr="007945BC">
        <w:rPr>
          <w:rFonts w:ascii="Times New Roman" w:hAnsi="Times New Roman" w:cs="Times New Roman"/>
          <w:sz w:val="28"/>
          <w:szCs w:val="28"/>
        </w:rPr>
        <w:t xml:space="preserve">деңгейіне </w:t>
      </w:r>
      <w:r w:rsidR="001C5456" w:rsidRPr="007945BC">
        <w:rPr>
          <w:rFonts w:ascii="Times New Roman" w:hAnsi="Times New Roman" w:cs="Times New Roman"/>
          <w:sz w:val="28"/>
          <w:szCs w:val="28"/>
        </w:rPr>
        <w:t xml:space="preserve"> </w:t>
      </w:r>
      <w:r w:rsidR="00735055" w:rsidRPr="007945BC">
        <w:rPr>
          <w:rFonts w:ascii="Times New Roman" w:hAnsi="Times New Roman" w:cs="Times New Roman"/>
          <w:sz w:val="28"/>
          <w:szCs w:val="28"/>
        </w:rPr>
        <w:t xml:space="preserve">қойылатын негізгі талаптарына: білімді кәсіби деңгейде қолдану </w:t>
      </w:r>
      <w:r w:rsidR="002845C4" w:rsidRPr="007945BC">
        <w:rPr>
          <w:rFonts w:ascii="Times New Roman" w:hAnsi="Times New Roman" w:cs="Times New Roman"/>
          <w:sz w:val="28"/>
          <w:szCs w:val="28"/>
        </w:rPr>
        <w:t>мен</w:t>
      </w:r>
      <w:r w:rsidR="00735055" w:rsidRPr="007945BC">
        <w:rPr>
          <w:rFonts w:ascii="Times New Roman" w:hAnsi="Times New Roman" w:cs="Times New Roman"/>
          <w:sz w:val="28"/>
          <w:szCs w:val="28"/>
        </w:rPr>
        <w:t xml:space="preserve"> түсіну қабілеттерін дамыту, дәлелдер қалыптастыру </w:t>
      </w:r>
      <w:r w:rsidR="004328DE" w:rsidRPr="007945BC">
        <w:rPr>
          <w:rFonts w:ascii="Times New Roman" w:hAnsi="Times New Roman" w:cs="Times New Roman"/>
          <w:sz w:val="28"/>
          <w:szCs w:val="28"/>
        </w:rPr>
        <w:t>және</w:t>
      </w:r>
      <w:r w:rsidR="00735055" w:rsidRPr="007945BC">
        <w:rPr>
          <w:rFonts w:ascii="Times New Roman" w:hAnsi="Times New Roman" w:cs="Times New Roman"/>
          <w:sz w:val="28"/>
          <w:szCs w:val="28"/>
        </w:rPr>
        <w:t xml:space="preserve"> зерттелетін саладағы мәселелерді шешу; ақпаратты жинау </w:t>
      </w:r>
      <w:r w:rsidR="002845C4" w:rsidRPr="007945BC">
        <w:rPr>
          <w:rFonts w:ascii="Times New Roman" w:hAnsi="Times New Roman" w:cs="Times New Roman"/>
          <w:sz w:val="28"/>
          <w:szCs w:val="28"/>
        </w:rPr>
        <w:t>мен</w:t>
      </w:r>
      <w:r w:rsidR="00735055" w:rsidRPr="007945BC">
        <w:rPr>
          <w:rFonts w:ascii="Times New Roman" w:hAnsi="Times New Roman" w:cs="Times New Roman"/>
          <w:sz w:val="28"/>
          <w:szCs w:val="28"/>
        </w:rPr>
        <w:t xml:space="preserve"> түсіндіру, сондай-ақ фактілерді, құбылыстарды, теорияларды </w:t>
      </w:r>
      <w:r w:rsidR="004328DE" w:rsidRPr="007945BC">
        <w:rPr>
          <w:rFonts w:ascii="Times New Roman" w:hAnsi="Times New Roman" w:cs="Times New Roman"/>
          <w:sz w:val="28"/>
          <w:szCs w:val="28"/>
        </w:rPr>
        <w:t>және</w:t>
      </w:r>
      <w:r w:rsidR="00735055" w:rsidRPr="007945BC">
        <w:rPr>
          <w:rFonts w:ascii="Times New Roman" w:hAnsi="Times New Roman" w:cs="Times New Roman"/>
          <w:sz w:val="28"/>
          <w:szCs w:val="28"/>
        </w:rPr>
        <w:t xml:space="preserve"> олардың арасындағы күрделі қатынастарды терең түсінуді көздейтін ғылыми дәлелдерге негізделген пайымдауларды қалыптастыру қабілеттеріне ерекше назар аударылады, бұл талаптар</w:t>
      </w:r>
      <w:r w:rsidR="001C5456" w:rsidRPr="007945BC">
        <w:rPr>
          <w:rFonts w:ascii="Times New Roman" w:hAnsi="Times New Roman" w:cs="Times New Roman"/>
          <w:sz w:val="28"/>
          <w:szCs w:val="28"/>
        </w:rPr>
        <w:t xml:space="preserve"> елдің білім беру саясатын қалыптастыруда </w:t>
      </w:r>
      <w:r w:rsidR="00735055" w:rsidRPr="007945BC">
        <w:rPr>
          <w:rFonts w:ascii="Times New Roman" w:hAnsi="Times New Roman" w:cs="Times New Roman"/>
          <w:sz w:val="28"/>
          <w:szCs w:val="28"/>
        </w:rPr>
        <w:t>маңызды</w:t>
      </w:r>
      <w:r w:rsidR="001C5456" w:rsidRPr="007945BC">
        <w:rPr>
          <w:rFonts w:ascii="Times New Roman" w:hAnsi="Times New Roman" w:cs="Times New Roman"/>
          <w:sz w:val="28"/>
          <w:szCs w:val="28"/>
        </w:rPr>
        <w:t xml:space="preserve"> рөл атқарады</w:t>
      </w:r>
      <w:r w:rsidR="00093C84" w:rsidRPr="007945BC">
        <w:rPr>
          <w:rFonts w:ascii="Times New Roman" w:hAnsi="Times New Roman" w:cs="Times New Roman"/>
          <w:sz w:val="28"/>
          <w:szCs w:val="28"/>
        </w:rPr>
        <w:t xml:space="preserve"> [5]</w:t>
      </w:r>
      <w:r w:rsidR="001C5456" w:rsidRPr="007945BC">
        <w:rPr>
          <w:rFonts w:ascii="Times New Roman" w:hAnsi="Times New Roman" w:cs="Times New Roman"/>
          <w:sz w:val="28"/>
          <w:szCs w:val="28"/>
        </w:rPr>
        <w:t>. Бұл стандарттар оқу бағдарламаларының мазмұнына қойылатын талаптарды ғана емес, сонымен қатар студенттердің тиімді кәсіби қызметке қажетті құзыреттіліктерін дамытуға бағытталған мемлекеттің стратегиялық басымдықтарын көрсетеді. Қазіргі жағдайда, білім беру цифрлық технологияларды енгізу</w:t>
      </w:r>
      <w:r w:rsidR="002845C4" w:rsidRPr="007945BC">
        <w:rPr>
          <w:rFonts w:ascii="Times New Roman" w:hAnsi="Times New Roman" w:cs="Times New Roman"/>
          <w:sz w:val="28"/>
          <w:szCs w:val="28"/>
        </w:rPr>
        <w:t xml:space="preserve"> </w:t>
      </w:r>
      <w:r w:rsidR="004328DE" w:rsidRPr="007945BC">
        <w:rPr>
          <w:rFonts w:ascii="Times New Roman" w:hAnsi="Times New Roman" w:cs="Times New Roman"/>
          <w:sz w:val="28"/>
          <w:szCs w:val="28"/>
        </w:rPr>
        <w:t>және</w:t>
      </w:r>
      <w:r w:rsidR="001C5456" w:rsidRPr="007945BC">
        <w:rPr>
          <w:rFonts w:ascii="Times New Roman" w:hAnsi="Times New Roman" w:cs="Times New Roman"/>
          <w:sz w:val="28"/>
          <w:szCs w:val="28"/>
        </w:rPr>
        <w:t xml:space="preserve"> </w:t>
      </w:r>
      <w:r w:rsidRPr="007945BC">
        <w:rPr>
          <w:rFonts w:ascii="Times New Roman" w:hAnsi="Times New Roman" w:cs="Times New Roman"/>
          <w:sz w:val="28"/>
          <w:szCs w:val="28"/>
        </w:rPr>
        <w:t>жылдам</w:t>
      </w:r>
      <w:r w:rsidR="001C5456" w:rsidRPr="007945BC">
        <w:rPr>
          <w:rFonts w:ascii="Times New Roman" w:hAnsi="Times New Roman" w:cs="Times New Roman"/>
          <w:sz w:val="28"/>
          <w:szCs w:val="28"/>
        </w:rPr>
        <w:t xml:space="preserve"> өзгеретін әлемге бейімделу қажеттілігі сияқты жаңа қиындықтарға тап болған кезде, сыни </w:t>
      </w:r>
      <w:r w:rsidR="004328DE" w:rsidRPr="007945BC">
        <w:rPr>
          <w:rFonts w:ascii="Times New Roman" w:hAnsi="Times New Roman" w:cs="Times New Roman"/>
          <w:sz w:val="28"/>
          <w:szCs w:val="28"/>
        </w:rPr>
        <w:t>және</w:t>
      </w:r>
      <w:r w:rsidR="001C5456" w:rsidRPr="007945BC">
        <w:rPr>
          <w:rFonts w:ascii="Times New Roman" w:hAnsi="Times New Roman" w:cs="Times New Roman"/>
          <w:sz w:val="28"/>
          <w:szCs w:val="28"/>
        </w:rPr>
        <w:t xml:space="preserve"> логикалық ойлауды дамыту ерекше маңызға ие. Дәл осы дағдылар болашақ мұғалімдерге уақыт талаптарына </w:t>
      </w:r>
      <w:r w:rsidRPr="007945BC">
        <w:rPr>
          <w:rFonts w:ascii="Times New Roman" w:hAnsi="Times New Roman" w:cs="Times New Roman"/>
          <w:sz w:val="28"/>
          <w:szCs w:val="28"/>
        </w:rPr>
        <w:t xml:space="preserve">оңтайлы </w:t>
      </w:r>
      <w:r w:rsidR="001C5456" w:rsidRPr="007945BC">
        <w:rPr>
          <w:rFonts w:ascii="Times New Roman" w:hAnsi="Times New Roman" w:cs="Times New Roman"/>
          <w:sz w:val="28"/>
          <w:szCs w:val="28"/>
        </w:rPr>
        <w:t xml:space="preserve">бейімделуге ғана емес, сонымен қатар сыни </w:t>
      </w:r>
      <w:r w:rsidR="004328DE" w:rsidRPr="007945BC">
        <w:rPr>
          <w:rFonts w:ascii="Times New Roman" w:hAnsi="Times New Roman" w:cs="Times New Roman"/>
          <w:sz w:val="28"/>
          <w:szCs w:val="28"/>
        </w:rPr>
        <w:t>және</w:t>
      </w:r>
      <w:r w:rsidR="00C01DD6" w:rsidRPr="007945BC">
        <w:rPr>
          <w:rFonts w:ascii="Times New Roman" w:hAnsi="Times New Roman" w:cs="Times New Roman"/>
          <w:sz w:val="28"/>
          <w:szCs w:val="28"/>
        </w:rPr>
        <w:t xml:space="preserve"> логикалық </w:t>
      </w:r>
      <w:r w:rsidR="001C5456" w:rsidRPr="007945BC">
        <w:rPr>
          <w:rFonts w:ascii="Times New Roman" w:hAnsi="Times New Roman" w:cs="Times New Roman"/>
          <w:sz w:val="28"/>
          <w:szCs w:val="28"/>
        </w:rPr>
        <w:t>тұрғыдан ойлауға</w:t>
      </w:r>
      <w:r w:rsidR="002845C4" w:rsidRPr="007945BC">
        <w:rPr>
          <w:rFonts w:ascii="Times New Roman" w:hAnsi="Times New Roman" w:cs="Times New Roman"/>
          <w:sz w:val="28"/>
          <w:szCs w:val="28"/>
        </w:rPr>
        <w:t>, сонымен қатар,</w:t>
      </w:r>
      <w:r w:rsidR="001C5456" w:rsidRPr="007945BC">
        <w:rPr>
          <w:rFonts w:ascii="Times New Roman" w:hAnsi="Times New Roman" w:cs="Times New Roman"/>
          <w:sz w:val="28"/>
          <w:szCs w:val="28"/>
        </w:rPr>
        <w:t xml:space="preserve"> негізделген шешімдер қабылдауға қабілетті жаңа ұрпақты тәрбиелеу мен оқыту процесіне белсенді қатысуға мүмкіндік береді.</w:t>
      </w:r>
    </w:p>
    <w:p w:rsidR="004F6E31" w:rsidRPr="007945BC" w:rsidRDefault="004F6E31"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Логикалық ойлаудың психологикалық-педагогикалық негіздерін ашпас бұрын ең алдымен «қабілет»,  «дағды», «таным» және «логикалық ойлау» түсініктеріне тоқталып кетуді жөн көрдік.</w:t>
      </w:r>
    </w:p>
    <w:p w:rsidR="000E5F3F" w:rsidRPr="007945BC" w:rsidRDefault="00BB0D67"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А.В.Мазилов, Ю.Н.Слепко айтқандай, қ</w:t>
      </w:r>
      <w:r w:rsidR="000E5F3F" w:rsidRPr="007945BC">
        <w:rPr>
          <w:rFonts w:ascii="Times New Roman" w:hAnsi="Times New Roman" w:cs="Times New Roman"/>
          <w:b/>
          <w:sz w:val="28"/>
          <w:szCs w:val="28"/>
        </w:rPr>
        <w:t>абілет</w:t>
      </w:r>
      <w:r w:rsidR="000E5F3F" w:rsidRPr="007945BC">
        <w:rPr>
          <w:rFonts w:ascii="Times New Roman" w:hAnsi="Times New Roman" w:cs="Times New Roman"/>
          <w:sz w:val="28"/>
          <w:szCs w:val="28"/>
        </w:rPr>
        <w:t xml:space="preserve"> – адамның белгілі бір қызметті жүзеге асырудың әлеуетті мүмкіндіктерін көрсететін, іс-әрекеттегі табысты, қарым-қатынасты және оларды меңгеру жеңілдігін қамтамасыз ететін тұлғаның жеке психологиялық ерекшеліктері жеке сипаттама [</w:t>
      </w:r>
      <w:r w:rsidR="00093C84" w:rsidRPr="007945BC">
        <w:rPr>
          <w:rFonts w:ascii="Times New Roman" w:hAnsi="Times New Roman" w:cs="Times New Roman"/>
          <w:sz w:val="28"/>
          <w:szCs w:val="28"/>
        </w:rPr>
        <w:t>6</w:t>
      </w:r>
      <w:r w:rsidR="000E5F3F" w:rsidRPr="007945BC">
        <w:rPr>
          <w:rFonts w:ascii="Times New Roman" w:hAnsi="Times New Roman" w:cs="Times New Roman"/>
          <w:sz w:val="28"/>
          <w:szCs w:val="28"/>
        </w:rPr>
        <w:t>].</w:t>
      </w:r>
    </w:p>
    <w:p w:rsidR="008E2FE0" w:rsidRPr="007945BC" w:rsidRDefault="00AD5A2C"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К.К.</w:t>
      </w:r>
      <w:r w:rsidR="008E2FE0" w:rsidRPr="007945BC">
        <w:rPr>
          <w:rFonts w:ascii="Times New Roman" w:hAnsi="Times New Roman" w:cs="Times New Roman"/>
          <w:sz w:val="28"/>
          <w:szCs w:val="28"/>
        </w:rPr>
        <w:t xml:space="preserve"> Платонов тұлға құрылымын</w:t>
      </w:r>
      <w:r w:rsidR="00093C84" w:rsidRPr="007945BC">
        <w:rPr>
          <w:rFonts w:ascii="Times New Roman" w:hAnsi="Times New Roman" w:cs="Times New Roman"/>
          <w:sz w:val="28"/>
          <w:szCs w:val="28"/>
        </w:rPr>
        <w:t xml:space="preserve"> [7]</w:t>
      </w:r>
      <w:r w:rsidR="008E2FE0" w:rsidRPr="007945BC">
        <w:rPr>
          <w:rFonts w:ascii="Times New Roman" w:hAnsi="Times New Roman" w:cs="Times New Roman"/>
          <w:sz w:val="28"/>
          <w:szCs w:val="28"/>
        </w:rPr>
        <w:t xml:space="preserve"> жеке тұлғаның мінезі мен қабілетінің даму процесін басқаруға мүмкіндік беретін ішкі құрылымдары бар төрт құрамдас бөлікте қарастырды (1-сурет):</w:t>
      </w:r>
    </w:p>
    <w:p w:rsidR="008E2FE0" w:rsidRPr="007945BC" w:rsidRDefault="008E2FE0" w:rsidP="00AD5A2C">
      <w:pPr>
        <w:spacing w:after="0" w:line="240" w:lineRule="auto"/>
        <w:ind w:firstLine="709"/>
        <w:jc w:val="both"/>
        <w:rPr>
          <w:rFonts w:ascii="Times New Roman" w:hAnsi="Times New Roman" w:cs="Times New Roman"/>
          <w:sz w:val="28"/>
          <w:szCs w:val="28"/>
        </w:rPr>
      </w:pPr>
    </w:p>
    <w:p w:rsidR="008E2FE0" w:rsidRPr="007945BC" w:rsidRDefault="008E2FE0" w:rsidP="00AD5A2C">
      <w:pPr>
        <w:spacing w:after="0" w:line="240" w:lineRule="auto"/>
        <w:ind w:firstLine="709"/>
        <w:jc w:val="both"/>
        <w:rPr>
          <w:rFonts w:ascii="Times New Roman" w:hAnsi="Times New Roman" w:cs="Times New Roman"/>
          <w:sz w:val="28"/>
          <w:szCs w:val="28"/>
        </w:rPr>
      </w:pPr>
    </w:p>
    <w:p w:rsidR="008E2FE0" w:rsidRPr="007945BC" w:rsidRDefault="008E2FE0" w:rsidP="00AD5A2C">
      <w:pPr>
        <w:spacing w:after="0" w:line="240" w:lineRule="auto"/>
        <w:ind w:firstLine="709"/>
        <w:jc w:val="both"/>
        <w:rPr>
          <w:rFonts w:ascii="Times New Roman" w:hAnsi="Times New Roman" w:cs="Times New Roman"/>
          <w:sz w:val="28"/>
          <w:szCs w:val="28"/>
        </w:rPr>
      </w:pPr>
    </w:p>
    <w:p w:rsidR="008E2FE0" w:rsidRPr="007945BC" w:rsidRDefault="008E2FE0" w:rsidP="00AD5A2C">
      <w:pPr>
        <w:spacing w:after="0" w:line="240" w:lineRule="auto"/>
        <w:ind w:firstLine="709"/>
        <w:jc w:val="both"/>
        <w:rPr>
          <w:rFonts w:ascii="Times New Roman" w:hAnsi="Times New Roman" w:cs="Times New Roman"/>
          <w:sz w:val="28"/>
          <w:szCs w:val="28"/>
        </w:rPr>
      </w:pPr>
    </w:p>
    <w:p w:rsidR="008E2FE0" w:rsidRPr="007945BC" w:rsidRDefault="008E2FE0" w:rsidP="00AD5A2C">
      <w:pPr>
        <w:spacing w:after="0" w:line="240" w:lineRule="auto"/>
        <w:jc w:val="both"/>
        <w:rPr>
          <w:rFonts w:ascii="Times New Roman" w:hAnsi="Times New Roman" w:cs="Times New Roman"/>
          <w:sz w:val="28"/>
          <w:szCs w:val="28"/>
        </w:rPr>
      </w:pPr>
      <w:r w:rsidRPr="007945BC">
        <w:rPr>
          <w:noProof/>
          <w:lang w:val="ru-RU"/>
        </w:rPr>
        <w:lastRenderedPageBreak/>
        <mc:AlternateContent>
          <mc:Choice Requires="wpg">
            <w:drawing>
              <wp:anchor distT="0" distB="0" distL="114300" distR="114300" simplePos="0" relativeHeight="251654144" behindDoc="0" locked="0" layoutInCell="1" allowOverlap="1" wp14:anchorId="0EF53886" wp14:editId="7086154A">
                <wp:simplePos x="0" y="0"/>
                <wp:positionH relativeFrom="margin">
                  <wp:posOffset>-3810</wp:posOffset>
                </wp:positionH>
                <wp:positionV relativeFrom="paragraph">
                  <wp:posOffset>156210</wp:posOffset>
                </wp:positionV>
                <wp:extent cx="5890260" cy="3257550"/>
                <wp:effectExtent l="0" t="0" r="15240" b="19050"/>
                <wp:wrapTopAndBottom/>
                <wp:docPr id="55" name="Группа 55"/>
                <wp:cNvGraphicFramePr/>
                <a:graphic xmlns:a="http://schemas.openxmlformats.org/drawingml/2006/main">
                  <a:graphicData uri="http://schemas.microsoft.com/office/word/2010/wordprocessingGroup">
                    <wpg:wgp>
                      <wpg:cNvGrpSpPr/>
                      <wpg:grpSpPr>
                        <a:xfrm>
                          <a:off x="0" y="0"/>
                          <a:ext cx="5890260" cy="3257550"/>
                          <a:chOff x="0" y="0"/>
                          <a:chExt cx="6462110" cy="3534267"/>
                        </a:xfrm>
                      </wpg:grpSpPr>
                      <wps:wsp>
                        <wps:cNvPr id="56" name="Прямоугольник 56"/>
                        <wps:cNvSpPr/>
                        <wps:spPr>
                          <a:xfrm>
                            <a:off x="1598808" y="0"/>
                            <a:ext cx="2938779" cy="675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Pr="00FE0017" w:rsidRDefault="00E07835" w:rsidP="008E2FE0">
                              <w:pPr>
                                <w:jc w:val="center"/>
                                <w:rPr>
                                  <w:rFonts w:ascii="Times New Roman" w:hAnsi="Times New Roman" w:cs="Times New Roman"/>
                                  <w:b/>
                                  <w:color w:val="000000" w:themeColor="text1"/>
                                  <w:sz w:val="28"/>
                                </w:rPr>
                              </w:pPr>
                              <w:r w:rsidRPr="00FE0017">
                                <w:rPr>
                                  <w:rFonts w:ascii="Times New Roman" w:hAnsi="Times New Roman" w:cs="Times New Roman"/>
                                  <w:b/>
                                  <w:color w:val="000000" w:themeColor="text1"/>
                                  <w:sz w:val="28"/>
                                </w:rPr>
                                <w:t>Тұлғаның құрылымдық компоненттері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оугольник 57"/>
                        <wps:cNvSpPr/>
                        <wps:spPr>
                          <a:xfrm>
                            <a:off x="0" y="921224"/>
                            <a:ext cx="1457960" cy="16376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Pr="00FE0017" w:rsidRDefault="00E07835" w:rsidP="008E2FE0">
                              <w:pPr>
                                <w:jc w:val="center"/>
                                <w:rPr>
                                  <w:rFonts w:ascii="Times New Roman" w:hAnsi="Times New Roman" w:cs="Times New Roman"/>
                                  <w:color w:val="000000" w:themeColor="text1"/>
                                  <w:sz w:val="28"/>
                                </w:rPr>
                              </w:pPr>
                              <w:r w:rsidRPr="00FE0017">
                                <w:rPr>
                                  <w:rFonts w:ascii="Times New Roman" w:hAnsi="Times New Roman" w:cs="Times New Roman"/>
                                  <w:color w:val="000000" w:themeColor="text1"/>
                                </w:rPr>
                                <w:t>биологиялық қасиеттер (инстинкт, темперамент, жас ерекшеліктері)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оугольник 58"/>
                        <wps:cNvSpPr/>
                        <wps:spPr>
                          <a:xfrm>
                            <a:off x="1583140" y="921224"/>
                            <a:ext cx="1528445" cy="16376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Pr="00FE0017" w:rsidRDefault="00E07835" w:rsidP="008E2FE0">
                              <w:pPr>
                                <w:jc w:val="center"/>
                                <w:rPr>
                                  <w:rFonts w:ascii="Times New Roman" w:hAnsi="Times New Roman" w:cs="Times New Roman"/>
                                  <w:color w:val="000000" w:themeColor="text1"/>
                                  <w:sz w:val="28"/>
                                </w:rPr>
                              </w:pPr>
                              <w:r w:rsidRPr="00FE0017">
                                <w:rPr>
                                  <w:rFonts w:ascii="Times New Roman" w:hAnsi="Times New Roman" w:cs="Times New Roman"/>
                                  <w:color w:val="000000" w:themeColor="text1"/>
                                </w:rPr>
                                <w:t>психологиялық сипаттамалар (ойлау, ерік, түйсік, қабылдау, сезім, эмоция, өзіндік сана және т.б.)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угольник 59"/>
                        <wps:cNvSpPr/>
                        <wps:spPr>
                          <a:xfrm>
                            <a:off x="3268638" y="921224"/>
                            <a:ext cx="1528445" cy="16376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Pr="00FE0017" w:rsidRDefault="00E07835" w:rsidP="008E2FE0">
                              <w:pPr>
                                <w:jc w:val="center"/>
                                <w:rPr>
                                  <w:rFonts w:ascii="Times New Roman" w:hAnsi="Times New Roman" w:cs="Times New Roman"/>
                                  <w:color w:val="000000" w:themeColor="text1"/>
                                  <w:sz w:val="28"/>
                                </w:rPr>
                              </w:pPr>
                              <w:r w:rsidRPr="00FE0017">
                                <w:rPr>
                                  <w:rFonts w:ascii="Times New Roman" w:hAnsi="Times New Roman" w:cs="Times New Roman"/>
                                  <w:color w:val="000000" w:themeColor="text1"/>
                                </w:rPr>
                                <w:t>жинақталған</w:t>
                              </w:r>
                              <w:r>
                                <w:rPr>
                                  <w:rFonts w:ascii="Times New Roman" w:hAnsi="Times New Roman" w:cs="Times New Roman"/>
                                  <w:color w:val="000000" w:themeColor="text1"/>
                                </w:rPr>
                                <w:t xml:space="preserve"> тәжірибе (әдеттер, біліктіліктер</w:t>
                              </w:r>
                              <w:r w:rsidRPr="00FE0017">
                                <w:rPr>
                                  <w:rFonts w:ascii="Times New Roman" w:hAnsi="Times New Roman" w:cs="Times New Roman"/>
                                  <w:color w:val="000000" w:themeColor="text1"/>
                                </w:rPr>
                                <w:t xml:space="preserve"> мен дағдылар)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оугольник 60"/>
                        <wps:cNvSpPr/>
                        <wps:spPr>
                          <a:xfrm>
                            <a:off x="4933665" y="921224"/>
                            <a:ext cx="1528445" cy="16377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Pr="00FE0017" w:rsidRDefault="00E07835" w:rsidP="008E2FE0">
                              <w:pPr>
                                <w:jc w:val="center"/>
                                <w:rPr>
                                  <w:rFonts w:ascii="Times New Roman" w:hAnsi="Times New Roman" w:cs="Times New Roman"/>
                                  <w:color w:val="000000" w:themeColor="text1"/>
                                  <w:sz w:val="28"/>
                                </w:rPr>
                              </w:pPr>
                              <w:r w:rsidRPr="00FE0017">
                                <w:rPr>
                                  <w:rFonts w:ascii="Times New Roman" w:hAnsi="Times New Roman" w:cs="Times New Roman"/>
                                  <w:color w:val="000000" w:themeColor="text1"/>
                                </w:rPr>
                                <w:t>шартты қасиеттер (бейім, идеалдар, мүдделер, адамгершілік қасиеттер, сенімдер, дүниетанымдар, ондағы қарым-қатынастар).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оугольник 61"/>
                        <wps:cNvSpPr/>
                        <wps:spPr>
                          <a:xfrm>
                            <a:off x="1091820" y="3152632"/>
                            <a:ext cx="4537710" cy="381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Pr="00FE0017" w:rsidRDefault="00E07835" w:rsidP="008E2FE0">
                              <w:pPr>
                                <w:jc w:val="center"/>
                                <w:rPr>
                                  <w:rFonts w:ascii="Times New Roman" w:hAnsi="Times New Roman" w:cs="Times New Roman"/>
                                  <w:b/>
                                  <w:color w:val="000000" w:themeColor="text1"/>
                                  <w:sz w:val="28"/>
                                </w:rPr>
                              </w:pPr>
                              <w:r w:rsidRPr="00FE0017">
                                <w:rPr>
                                  <w:rFonts w:ascii="Times New Roman" w:hAnsi="Times New Roman" w:cs="Times New Roman"/>
                                  <w:b/>
                                  <w:color w:val="000000" w:themeColor="text1"/>
                                  <w:sz w:val="28"/>
                                </w:rPr>
                                <w:t>тұлғаның</w:t>
                              </w:r>
                              <w:r>
                                <w:rPr>
                                  <w:rFonts w:ascii="Times New Roman" w:hAnsi="Times New Roman" w:cs="Times New Roman"/>
                                  <w:b/>
                                  <w:color w:val="000000" w:themeColor="text1"/>
                                  <w:sz w:val="28"/>
                                </w:rPr>
                                <w:t xml:space="preserve"> мінезі мен қабілеттерінің дамуы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авая фигурная скобка 62"/>
                        <wps:cNvSpPr/>
                        <wps:spPr>
                          <a:xfrm rot="5400000">
                            <a:off x="3060511" y="37530"/>
                            <a:ext cx="412600" cy="5578919"/>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55" o:spid="_x0000_s1026" style="position:absolute;left:0;text-align:left;margin-left:-.3pt;margin-top:12.3pt;width:463.8pt;height:256.5pt;z-index:251654144;mso-position-horizontal-relative:margin;mso-width-relative:margin;mso-height-relative:margin" coordsize="64621,3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">
                <v:rect id="Прямоугольник 56" o:spid="_x0000_s1027" style="position:absolute;left:15988;width:29387;height:6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usYA&#10;AADbAAAADwAAAGRycy9kb3ducmV2LnhtbESPT2vCQBTE74V+h+UVvIhuFCoSXaW0tORQCvXPwdsz&#10;+8ymZt+G7Kum375bKHgcZuY3zHLd+0ZdqIt1YAOTcQaKuAy25srAbvs6moOKgmyxCUwGfijCenV/&#10;t8Tchit/0mUjlUoQjjkacCJtrnUsHXmM49ASJ+8UOo+SZFdp2+E1wX2jp1k20x5rTgsOW3p2VJ43&#10;397Aoeil+pq8yfsZh/th4Y7lx8vRmMFD/7QAJdTLLfzfLqyBx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CSusYAAADbAAAADwAAAAAAAAAAAAAAAACYAgAAZHJz&#10;L2Rvd25yZXYueG1sUEsFBgAAAAAEAAQA9QAAAIsDAAAAAA==&#10;" filled="f" strokecolor="black [3213]" strokeweight="1pt">
                  <v:textbox>
                    <w:txbxContent>
                      <w:p w:rsidR="00E07835" w:rsidRPr="00FE0017" w:rsidRDefault="00E07835" w:rsidP="008E2FE0">
                        <w:pPr>
                          <w:jc w:val="center"/>
                          <w:rPr>
                            <w:rFonts w:ascii="Times New Roman" w:hAnsi="Times New Roman" w:cs="Times New Roman"/>
                            <w:b/>
                            <w:color w:val="000000" w:themeColor="text1"/>
                            <w:sz w:val="28"/>
                          </w:rPr>
                        </w:pPr>
                        <w:r w:rsidRPr="00FE0017">
                          <w:rPr>
                            <w:rFonts w:ascii="Times New Roman" w:hAnsi="Times New Roman" w:cs="Times New Roman"/>
                            <w:b/>
                            <w:color w:val="000000" w:themeColor="text1"/>
                            <w:sz w:val="28"/>
                          </w:rPr>
                          <w:t>Тұлғаның құрылымдық компоненттері</w:t>
                        </w:r>
                      </w:p>
                    </w:txbxContent>
                  </v:textbox>
                </v:rect>
                <v:rect id="Прямоугольник 57" o:spid="_x0000_s1028" style="position:absolute;top:9212;width:14579;height:16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3IcYA&#10;AADbAAAADwAAAGRycy9kb3ducmV2LnhtbESPQWvCQBSE74X+h+UVehHdKLRKdJXSYsmhFLT14O2Z&#10;fWZTs29D9lXTf98tFDwOM/MNs1j1vlFn6mId2MB4lIEiLoOtuTLw+bEezkBFQbbYBCYDPxRhtby9&#10;WWBuw4U3dN5KpRKEY44GnEibax1LRx7jKLTEyTuGzqMk2VXadnhJcN/oSZY9ao81pwWHLT07Kk/b&#10;b29gX/RSfY1f5e2Eg92gcIfy/eVgzP1d/zQHJdTLNfzfLqyBhy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w3IcYAAADbAAAADwAAAAAAAAAAAAAAAACYAgAAZHJz&#10;L2Rvd25yZXYueG1sUEsFBgAAAAAEAAQA9QAAAIsDAAAAAA==&#10;" filled="f" strokecolor="black [3213]" strokeweight="1pt">
                  <v:textbox>
                    <w:txbxContent>
                      <w:p w:rsidR="00E07835" w:rsidRPr="00FE0017" w:rsidRDefault="00E07835" w:rsidP="008E2FE0">
                        <w:pPr>
                          <w:jc w:val="center"/>
                          <w:rPr>
                            <w:rFonts w:ascii="Times New Roman" w:hAnsi="Times New Roman" w:cs="Times New Roman"/>
                            <w:color w:val="000000" w:themeColor="text1"/>
                            <w:sz w:val="28"/>
                          </w:rPr>
                        </w:pPr>
                        <w:r w:rsidRPr="00FE0017">
                          <w:rPr>
                            <w:rFonts w:ascii="Times New Roman" w:hAnsi="Times New Roman" w:cs="Times New Roman"/>
                            <w:color w:val="000000" w:themeColor="text1"/>
                          </w:rPr>
                          <w:t>биологиялық қасиеттер (инстинкт, темперамент, жас ерекшеліктері)</w:t>
                        </w:r>
                      </w:p>
                    </w:txbxContent>
                  </v:textbox>
                </v:rect>
                <v:rect id="Прямоугольник 58" o:spid="_x0000_s1029" style="position:absolute;left:15831;top:9212;width:15284;height:16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jU8IA&#10;AADbAAAADwAAAGRycy9kb3ducmV2LnhtbERPTWvCQBC9C/6HZYRepG4sKCV1laK05FAEbXvobcxO&#10;s6nZ2ZCdavz37kHw+Hjfi1XvG3WiLtaBDUwnGSjiMtiaKwNfn2+Pz6CiIFtsApOBC0VYLYeDBeY2&#10;nHlHp71UKoVwzNGAE2lzrWPpyGOchJY4cb+h8ygJdpW2HZ5TuG/0U5bNtceaU4PDltaOyuP+3xv4&#10;KXqp/qbv8nHE8fe4cIdyuzkY8zDqX19ACfVyF9/chTUwS2PT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6NTwgAAANsAAAAPAAAAAAAAAAAAAAAAAJgCAABkcnMvZG93&#10;bnJldi54bWxQSwUGAAAAAAQABAD1AAAAhwMAAAAA&#10;" filled="f" strokecolor="black [3213]" strokeweight="1pt">
                  <v:textbox>
                    <w:txbxContent>
                      <w:p w:rsidR="00E07835" w:rsidRPr="00FE0017" w:rsidRDefault="00E07835" w:rsidP="008E2FE0">
                        <w:pPr>
                          <w:jc w:val="center"/>
                          <w:rPr>
                            <w:rFonts w:ascii="Times New Roman" w:hAnsi="Times New Roman" w:cs="Times New Roman"/>
                            <w:color w:val="000000" w:themeColor="text1"/>
                            <w:sz w:val="28"/>
                          </w:rPr>
                        </w:pPr>
                        <w:r w:rsidRPr="00FE0017">
                          <w:rPr>
                            <w:rFonts w:ascii="Times New Roman" w:hAnsi="Times New Roman" w:cs="Times New Roman"/>
                            <w:color w:val="000000" w:themeColor="text1"/>
                          </w:rPr>
                          <w:t>психологиялық сипаттамалар (ойлау, ерік, түйсік, қабылдау, сезім, эмоция, өзіндік сана және т.б.)</w:t>
                        </w:r>
                      </w:p>
                    </w:txbxContent>
                  </v:textbox>
                </v:rect>
                <v:rect id="Прямоугольник 59" o:spid="_x0000_s1030" style="position:absolute;left:32686;top:9212;width:15284;height:16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GyMYA&#10;AADbAAAADwAAAGRycy9kb3ducmV2LnhtbESPQWvCQBSE74X+h+UVehHdKLRodJXSYsmhFLT14O2Z&#10;fWZTs29D9lXTf98tFDwOM/MNs1j1vlFn6mId2MB4lIEiLoOtuTLw+bEeTkFFQbbYBCYDPxRhtby9&#10;WWBuw4U3dN5KpRKEY44GnEibax1LRx7jKLTEyTuGzqMk2VXadnhJcN/oSZY9ao81pwWHLT07Kk/b&#10;b29gX/RSfY1f5e2Eg92gcIfy/eVgzP1d/zQHJdTLNfzfLqyBhx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8GyMYAAADbAAAADwAAAAAAAAAAAAAAAACYAgAAZHJz&#10;L2Rvd25yZXYueG1sUEsFBgAAAAAEAAQA9QAAAIsDAAAAAA==&#10;" filled="f" strokecolor="black [3213]" strokeweight="1pt">
                  <v:textbox>
                    <w:txbxContent>
                      <w:p w:rsidR="00E07835" w:rsidRPr="00FE0017" w:rsidRDefault="00E07835" w:rsidP="008E2FE0">
                        <w:pPr>
                          <w:jc w:val="center"/>
                          <w:rPr>
                            <w:rFonts w:ascii="Times New Roman" w:hAnsi="Times New Roman" w:cs="Times New Roman"/>
                            <w:color w:val="000000" w:themeColor="text1"/>
                            <w:sz w:val="28"/>
                          </w:rPr>
                        </w:pPr>
                        <w:r w:rsidRPr="00FE0017">
                          <w:rPr>
                            <w:rFonts w:ascii="Times New Roman" w:hAnsi="Times New Roman" w:cs="Times New Roman"/>
                            <w:color w:val="000000" w:themeColor="text1"/>
                          </w:rPr>
                          <w:t>жинақталған</w:t>
                        </w:r>
                        <w:r>
                          <w:rPr>
                            <w:rFonts w:ascii="Times New Roman" w:hAnsi="Times New Roman" w:cs="Times New Roman"/>
                            <w:color w:val="000000" w:themeColor="text1"/>
                          </w:rPr>
                          <w:t xml:space="preserve"> тәжірибе (әдеттер, біліктіліктер</w:t>
                        </w:r>
                        <w:r w:rsidRPr="00FE0017">
                          <w:rPr>
                            <w:rFonts w:ascii="Times New Roman" w:hAnsi="Times New Roman" w:cs="Times New Roman"/>
                            <w:color w:val="000000" w:themeColor="text1"/>
                          </w:rPr>
                          <w:t xml:space="preserve"> мен дағдылар)</w:t>
                        </w:r>
                      </w:p>
                    </w:txbxContent>
                  </v:textbox>
                </v:rect>
                <v:rect id="Прямоугольник 60" o:spid="_x0000_s1031" style="position:absolute;left:49336;top:9212;width:15285;height:1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l6MIA&#10;AADbAAAADwAAAGRycy9kb3ducmV2LnhtbERPS2vCQBC+C/6HZQpepG7sQSR1lVJpyUEEX4fexuw0&#10;m5qdDdmpxn/vHgo9fnzvxar3jbpSF+vABqaTDBRxGWzNlYHj4eN5DioKssUmMBm4U4TVcjhYYG7D&#10;jXd03UulUgjHHA04kTbXOpaOPMZJaIkT9x06j5JgV2nb4S2F+0a/ZNlMe6w5NThs6d1Redn/egNf&#10;RS/Vz/RTNhccn8aFO5fb9dmY0VP/9gpKqJd/8Z+7sAZmaX36kn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WXowgAAANsAAAAPAAAAAAAAAAAAAAAAAJgCAABkcnMvZG93&#10;bnJldi54bWxQSwUGAAAAAAQABAD1AAAAhwMAAAAA&#10;" filled="f" strokecolor="black [3213]" strokeweight="1pt">
                  <v:textbox>
                    <w:txbxContent>
                      <w:p w:rsidR="00E07835" w:rsidRPr="00FE0017" w:rsidRDefault="00E07835" w:rsidP="008E2FE0">
                        <w:pPr>
                          <w:jc w:val="center"/>
                          <w:rPr>
                            <w:rFonts w:ascii="Times New Roman" w:hAnsi="Times New Roman" w:cs="Times New Roman"/>
                            <w:color w:val="000000" w:themeColor="text1"/>
                            <w:sz w:val="28"/>
                          </w:rPr>
                        </w:pPr>
                        <w:r w:rsidRPr="00FE0017">
                          <w:rPr>
                            <w:rFonts w:ascii="Times New Roman" w:hAnsi="Times New Roman" w:cs="Times New Roman"/>
                            <w:color w:val="000000" w:themeColor="text1"/>
                          </w:rPr>
                          <w:t>шартты қасиеттер (бейім, идеалдар, мүдделер, адамгершілік қасиеттер, сенімдер, дүниетанымдар, ондағы қарым-қатынастар).</w:t>
                        </w:r>
                      </w:p>
                    </w:txbxContent>
                  </v:textbox>
                </v:rect>
                <v:rect id="Прямоугольник 61" o:spid="_x0000_s1032" style="position:absolute;left:10918;top:31526;width:45377;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Ac8UA&#10;AADbAAAADwAAAGRycy9kb3ducmV2LnhtbESPQWvCQBSE74X+h+UVehHdpAcp0VVKSyUHKdTWg7dn&#10;9pmNZt+G7FPjv+8WCj0OM/MNM18OvlUX6mMT2EA+yUARV8E2XBv4/nofP4OKgmyxDUwGbhRhubi/&#10;m2Nhw5U/6bKRWiUIxwINOJGu0DpWjjzGSeiIk3cIvUdJsq+17fGa4L7VT1k21R4bTgsOO3p1VJ02&#10;Z29gVw5SH/OVrE842o5Kt68+3vbGPD4MLzNQQoP8h//apTUwzeH3S/oB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cBzxQAAANsAAAAPAAAAAAAAAAAAAAAAAJgCAABkcnMv&#10;ZG93bnJldi54bWxQSwUGAAAAAAQABAD1AAAAigMAAAAA&#10;" filled="f" strokecolor="black [3213]" strokeweight="1pt">
                  <v:textbox>
                    <w:txbxContent>
                      <w:p w:rsidR="00E07835" w:rsidRPr="00FE0017" w:rsidRDefault="00E07835" w:rsidP="008E2FE0">
                        <w:pPr>
                          <w:jc w:val="center"/>
                          <w:rPr>
                            <w:rFonts w:ascii="Times New Roman" w:hAnsi="Times New Roman" w:cs="Times New Roman"/>
                            <w:b/>
                            <w:color w:val="000000" w:themeColor="text1"/>
                            <w:sz w:val="28"/>
                          </w:rPr>
                        </w:pPr>
                        <w:r w:rsidRPr="00FE0017">
                          <w:rPr>
                            <w:rFonts w:ascii="Times New Roman" w:hAnsi="Times New Roman" w:cs="Times New Roman"/>
                            <w:b/>
                            <w:color w:val="000000" w:themeColor="text1"/>
                            <w:sz w:val="28"/>
                          </w:rPr>
                          <w:t>тұлғаның</w:t>
                        </w:r>
                        <w:r>
                          <w:rPr>
                            <w:rFonts w:ascii="Times New Roman" w:hAnsi="Times New Roman" w:cs="Times New Roman"/>
                            <w:b/>
                            <w:color w:val="000000" w:themeColor="text1"/>
                            <w:sz w:val="28"/>
                          </w:rPr>
                          <w:t xml:space="preserve"> мінезі мен қабілеттерінің дамуы </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62" o:spid="_x0000_s1033" type="#_x0000_t88" style="position:absolute;left:30605;top:374;width:4126;height:557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71sIA&#10;AADbAAAADwAAAGRycy9kb3ducmV2LnhtbESP0YrCMBRE3xf8h3AFXxZNFVekGkUsgvjiav2Aa3Nt&#10;i81NaaLWvzeC4OMwM2eY+bI1lbhT40rLCoaDCARxZnXJuYJTuulPQTiPrLGyTAqe5GC56PzMMdb2&#10;wQe6H30uAoRdjAoK7+tYSpcVZNANbE0cvIttDPogm1zqBh8Bbio5iqKJNFhyWCiwpnVB2fV4Mwr2&#10;f7v97zVJ2kpTmozPZpVu7b9SvW67moHw1Ppv+NPeagWTE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PvWwgAAANsAAAAPAAAAAAAAAAAAAAAAAJgCAABkcnMvZG93&#10;bnJldi54bWxQSwUGAAAAAAQABAD1AAAAhwMAAAAA&#10;" adj="133" strokecolor="black [3213]" strokeweight="1.5pt">
                  <v:stroke joinstyle="miter"/>
                </v:shape>
                <w10:wrap type="topAndBottom" anchorx="margin"/>
              </v:group>
            </w:pict>
          </mc:Fallback>
        </mc:AlternateContent>
      </w:r>
    </w:p>
    <w:p w:rsidR="008E2FE0" w:rsidRPr="007945BC" w:rsidRDefault="00116386" w:rsidP="00116386">
      <w:pPr>
        <w:spacing w:after="0" w:line="240" w:lineRule="auto"/>
        <w:jc w:val="center"/>
        <w:rPr>
          <w:rFonts w:ascii="Times New Roman" w:hAnsi="Times New Roman" w:cs="Times New Roman"/>
          <w:b/>
          <w:sz w:val="28"/>
          <w:szCs w:val="28"/>
        </w:rPr>
      </w:pPr>
      <w:r w:rsidRPr="007945BC">
        <w:rPr>
          <w:rFonts w:ascii="Times New Roman" w:hAnsi="Times New Roman" w:cs="Times New Roman"/>
          <w:b/>
          <w:sz w:val="28"/>
          <w:szCs w:val="28"/>
        </w:rPr>
        <w:t xml:space="preserve">1-сурет. </w:t>
      </w:r>
      <w:r w:rsidR="008E2FE0" w:rsidRPr="007945BC">
        <w:rPr>
          <w:rFonts w:ascii="Times New Roman" w:hAnsi="Times New Roman" w:cs="Times New Roman"/>
          <w:b/>
          <w:sz w:val="28"/>
          <w:szCs w:val="28"/>
        </w:rPr>
        <w:t>Тұлғаның мінезі мен қабілетінің даму процесін басқарудағы ішкі құрылымдары</w:t>
      </w:r>
    </w:p>
    <w:p w:rsidR="00BB0D67" w:rsidRPr="007945BC" w:rsidRDefault="00BB0D67" w:rsidP="00AD5A2C">
      <w:pPr>
        <w:spacing w:after="0" w:line="240" w:lineRule="auto"/>
        <w:ind w:firstLine="709"/>
        <w:jc w:val="both"/>
        <w:rPr>
          <w:rFonts w:ascii="Times New Roman" w:hAnsi="Times New Roman" w:cs="Times New Roman"/>
          <w:b/>
          <w:sz w:val="28"/>
          <w:szCs w:val="28"/>
        </w:rPr>
      </w:pPr>
    </w:p>
    <w:p w:rsidR="008E2FE0" w:rsidRPr="007945BC" w:rsidRDefault="00BB0D67"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Суреттегі сызбаға негізделе отырып, тұлғаның мінезі мен қабілеті биологиялық қасиеттер (инстинкт, темперамент, жас ерекшеліктері),  психологиялық сипаттамалар (ойлау, ерік, түйсік, қабылдау, сезім, эмоция, өзіндік сана және т.б.), жинақталған тәжірибе (әдеттер, біліктіліктер мен </w:t>
      </w:r>
      <w:r w:rsidRPr="007945BC">
        <w:rPr>
          <w:rFonts w:ascii="Times New Roman" w:hAnsi="Times New Roman" w:cs="Times New Roman"/>
          <w:i/>
          <w:sz w:val="28"/>
          <w:szCs w:val="28"/>
        </w:rPr>
        <w:t>дағдылар</w:t>
      </w:r>
      <w:r w:rsidRPr="007945BC">
        <w:rPr>
          <w:rFonts w:ascii="Times New Roman" w:hAnsi="Times New Roman" w:cs="Times New Roman"/>
          <w:sz w:val="28"/>
          <w:szCs w:val="28"/>
        </w:rPr>
        <w:t>) және шартты қасиеттердің (бейім, идеалдар, мүдделер, адамгершілік қасиеттер, сенімдер, дүниетанымдар, ондағы қарым-қатынастар) негізінде қалыптасатынын ба</w:t>
      </w:r>
      <w:r w:rsidR="000E5F3F" w:rsidRPr="007945BC">
        <w:rPr>
          <w:rFonts w:ascii="Times New Roman" w:hAnsi="Times New Roman" w:cs="Times New Roman"/>
          <w:sz w:val="28"/>
          <w:szCs w:val="28"/>
        </w:rPr>
        <w:t>йқап отырмыз.</w:t>
      </w:r>
    </w:p>
    <w:p w:rsidR="001F6FC1" w:rsidRPr="007945BC" w:rsidRDefault="001F6FC1"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Л.С. Выготский қабілет адамға бастапқыда берілмейді, оның әрекеті мен қоршаған ортамен әрекеттесу процесінде қалыптасатынын атап көрсетті. Бұл тұжырымда қабілеттердің дамуы тұлғаның әр түрлі іс-әрекетке белсенді қатысуы және әлеуметтік өзара әрекеттесу жағдайында жүзеге асатынына назар аударылады, бұл адамның өз мүмкіндіктерін ашуға және жүзеге асыруға мүмкіндік береді</w:t>
      </w:r>
      <w:r w:rsidR="00093C84" w:rsidRPr="007945BC">
        <w:rPr>
          <w:rFonts w:ascii="Times New Roman" w:hAnsi="Times New Roman" w:cs="Times New Roman"/>
          <w:sz w:val="28"/>
          <w:szCs w:val="28"/>
        </w:rPr>
        <w:t xml:space="preserve"> [8]</w:t>
      </w:r>
      <w:r w:rsidRPr="007945BC">
        <w:rPr>
          <w:rFonts w:ascii="Times New Roman" w:hAnsi="Times New Roman" w:cs="Times New Roman"/>
          <w:sz w:val="28"/>
          <w:szCs w:val="28"/>
        </w:rPr>
        <w:t>.</w:t>
      </w:r>
    </w:p>
    <w:p w:rsidR="004F6E31" w:rsidRPr="007945BC" w:rsidRDefault="004F6E31"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С.Л.Рубинштейннің (1957) пікірінше, «қабілеттердің дамуы когнитивті процестермен, соның ішінде ойлау, қабылдау және зейінмен байланысты</w:t>
      </w:r>
      <w:r w:rsidR="001F6FC1" w:rsidRPr="007945BC">
        <w:rPr>
          <w:rFonts w:ascii="Times New Roman" w:hAnsi="Times New Roman" w:cs="Times New Roman"/>
          <w:sz w:val="28"/>
          <w:szCs w:val="28"/>
        </w:rPr>
        <w:t>. Сонымен қатар, жеке қабілеттерді дамыту белгілі бір деңгейдегі қабілеттерге сәйкес келетін ағымдағы мүмкіндіктерді жүзеге асырудан басталып, осы қабілеттердің одан әрі дамуы үшін жаңа мүмкіндіктердің ашылуына әкелетін спиральды үлгі бойынша жүзеге асырылады.</w:t>
      </w:r>
      <w:r w:rsidRPr="007945BC">
        <w:rPr>
          <w:rFonts w:ascii="Times New Roman" w:hAnsi="Times New Roman" w:cs="Times New Roman"/>
          <w:sz w:val="28"/>
          <w:szCs w:val="28"/>
        </w:rPr>
        <w:t>» деп есептейді</w:t>
      </w:r>
      <w:r w:rsidR="00093C84" w:rsidRPr="007945BC">
        <w:rPr>
          <w:rFonts w:ascii="Times New Roman" w:hAnsi="Times New Roman" w:cs="Times New Roman"/>
          <w:sz w:val="28"/>
          <w:szCs w:val="28"/>
        </w:rPr>
        <w:t xml:space="preserve"> [9]</w:t>
      </w:r>
      <w:r w:rsidRPr="007945BC">
        <w:rPr>
          <w:rFonts w:ascii="Times New Roman" w:hAnsi="Times New Roman" w:cs="Times New Roman"/>
          <w:sz w:val="28"/>
          <w:szCs w:val="28"/>
        </w:rPr>
        <w:t>.</w:t>
      </w:r>
    </w:p>
    <w:p w:rsidR="001F6FC1" w:rsidRPr="007945BC" w:rsidRDefault="001F6FC1"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А.Н. Леонтьев қабілет жинақталған тәжірибені жаңа мәселелерді шешу үшін пайдалана білуде екенін атап өтті. Бұл мәлімдемеде қабілеттердің үнемі дамуына және олардың өзгермелі жағдайлар мен қызмет талаптарына бейімделуіне ықпал ететін білімнің үздіксіз жинақталуының және оны іс жүзінде қолданудың маңыздылығы көрсетілген</w:t>
      </w:r>
      <w:r w:rsidR="00093C84" w:rsidRPr="007945BC">
        <w:rPr>
          <w:rFonts w:ascii="Times New Roman" w:hAnsi="Times New Roman" w:cs="Times New Roman"/>
          <w:sz w:val="28"/>
          <w:szCs w:val="28"/>
        </w:rPr>
        <w:t xml:space="preserve"> [10]</w:t>
      </w:r>
      <w:r w:rsidRPr="007945BC">
        <w:rPr>
          <w:rFonts w:ascii="Times New Roman" w:hAnsi="Times New Roman" w:cs="Times New Roman"/>
          <w:sz w:val="28"/>
          <w:szCs w:val="28"/>
        </w:rPr>
        <w:t>.</w:t>
      </w:r>
    </w:p>
    <w:p w:rsidR="00C46135" w:rsidRPr="007945BC" w:rsidRDefault="00C46135"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lastRenderedPageBreak/>
        <w:t>Қабілеттің қалыптасуына тікелей әсер ет</w:t>
      </w:r>
      <w:r w:rsidR="00D402F2" w:rsidRPr="007945BC">
        <w:rPr>
          <w:rFonts w:ascii="Times New Roman" w:hAnsi="Times New Roman" w:cs="Times New Roman"/>
          <w:sz w:val="28"/>
          <w:szCs w:val="28"/>
        </w:rPr>
        <w:t>етін тәжірибелік фактордың бірі</w:t>
      </w:r>
      <w:r w:rsidRPr="007945BC">
        <w:rPr>
          <w:rFonts w:ascii="Times New Roman" w:hAnsi="Times New Roman" w:cs="Times New Roman"/>
          <w:sz w:val="28"/>
          <w:szCs w:val="28"/>
        </w:rPr>
        <w:t xml:space="preserve">– дағды болып табылады. </w:t>
      </w:r>
    </w:p>
    <w:p w:rsidR="004F6E31" w:rsidRPr="007945BC" w:rsidRDefault="004F6E31"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Рубинштейннің пікірі бойынша «</w:t>
      </w:r>
      <w:r w:rsidRPr="007945BC">
        <w:rPr>
          <w:rFonts w:ascii="Times New Roman" w:hAnsi="Times New Roman" w:cs="Times New Roman"/>
          <w:b/>
          <w:sz w:val="28"/>
          <w:szCs w:val="28"/>
        </w:rPr>
        <w:t>дағды</w:t>
      </w:r>
      <w:r w:rsidRPr="007945BC">
        <w:rPr>
          <w:rFonts w:ascii="Times New Roman" w:hAnsi="Times New Roman" w:cs="Times New Roman"/>
          <w:sz w:val="28"/>
          <w:szCs w:val="28"/>
        </w:rPr>
        <w:t xml:space="preserve"> – бірнеше рет қайталау арқылы қалыптасатын және автоматизмге әкелетін әрекетті орындау қабілеті»</w:t>
      </w:r>
      <w:r w:rsidR="009270FF" w:rsidRPr="007945BC">
        <w:rPr>
          <w:rFonts w:ascii="Times New Roman" w:hAnsi="Times New Roman" w:cs="Times New Roman"/>
          <w:sz w:val="28"/>
          <w:szCs w:val="28"/>
        </w:rPr>
        <w:t xml:space="preserve"> [11]</w:t>
      </w:r>
      <w:r w:rsidRPr="007945BC">
        <w:rPr>
          <w:rFonts w:ascii="Times New Roman" w:hAnsi="Times New Roman" w:cs="Times New Roman"/>
          <w:sz w:val="28"/>
          <w:szCs w:val="28"/>
        </w:rPr>
        <w:t xml:space="preserve">. Дағдылар, қабілеттерден айырмашылығы, тұрақтылықпен және автоматтандырудың жоғары деңгейімен сипатталады. </w:t>
      </w:r>
    </w:p>
    <w:p w:rsidR="001F6FC1" w:rsidRPr="007945BC" w:rsidRDefault="008E3AD4"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А.Н.</w:t>
      </w:r>
      <w:r w:rsidR="001F6FC1" w:rsidRPr="007945BC">
        <w:rPr>
          <w:rFonts w:ascii="Times New Roman" w:hAnsi="Times New Roman" w:cs="Times New Roman"/>
          <w:sz w:val="28"/>
          <w:szCs w:val="28"/>
        </w:rPr>
        <w:t xml:space="preserve">Леонтьев </w:t>
      </w:r>
      <w:r w:rsidR="001F6FC1" w:rsidRPr="007945BC">
        <w:rPr>
          <w:rFonts w:ascii="Times New Roman" w:hAnsi="Times New Roman" w:cs="Times New Roman"/>
          <w:i/>
          <w:sz w:val="28"/>
          <w:szCs w:val="28"/>
        </w:rPr>
        <w:t>дағдылар</w:t>
      </w:r>
      <w:r w:rsidR="001F6FC1" w:rsidRPr="007945BC">
        <w:rPr>
          <w:rFonts w:ascii="Times New Roman" w:hAnsi="Times New Roman" w:cs="Times New Roman"/>
          <w:sz w:val="28"/>
          <w:szCs w:val="28"/>
        </w:rPr>
        <w:t xml:space="preserve"> бірте-бірте автоматтандырылып, адам әрекетінің бір бөлігіне айналатын әрекеттерді қайталап орындаудың нәтижесі деп атап көрсетті. Оның ойынша, дағды жаттығулар мен жаттығулар арқылы қалыптасады, бұл адамға берілген тапсырмаларды тиімдірек шешуге мүмкіндік береді. Дағдыларды дамытудың бұл процесі тәжірибемен және тәжірибемен тығыз байланысты, бұл оларды сәтті меңгеру үшін әрекеттерді қайталау мен күшейтудің маңыздылығын көрсетеді</w:t>
      </w:r>
      <w:r w:rsidR="009270FF" w:rsidRPr="007945BC">
        <w:rPr>
          <w:rFonts w:ascii="Times New Roman" w:hAnsi="Times New Roman" w:cs="Times New Roman"/>
          <w:sz w:val="28"/>
          <w:szCs w:val="28"/>
        </w:rPr>
        <w:t xml:space="preserve"> [12]</w:t>
      </w:r>
      <w:r w:rsidR="001F6FC1" w:rsidRPr="007945BC">
        <w:rPr>
          <w:rFonts w:ascii="Times New Roman" w:hAnsi="Times New Roman" w:cs="Times New Roman"/>
          <w:sz w:val="28"/>
          <w:szCs w:val="28"/>
        </w:rPr>
        <w:t>.</w:t>
      </w:r>
    </w:p>
    <w:p w:rsidR="004F6E31" w:rsidRPr="007945BC" w:rsidRDefault="008E3AD4"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Л.С.</w:t>
      </w:r>
      <w:r w:rsidR="004F6E31" w:rsidRPr="007945BC">
        <w:rPr>
          <w:rFonts w:ascii="Times New Roman" w:hAnsi="Times New Roman" w:cs="Times New Roman"/>
          <w:sz w:val="28"/>
          <w:szCs w:val="28"/>
        </w:rPr>
        <w:t xml:space="preserve">Выготский (1982) </w:t>
      </w:r>
      <w:r w:rsidR="004F6E31" w:rsidRPr="007945BC">
        <w:rPr>
          <w:rFonts w:ascii="Times New Roman" w:hAnsi="Times New Roman" w:cs="Times New Roman"/>
          <w:i/>
          <w:sz w:val="28"/>
          <w:szCs w:val="28"/>
        </w:rPr>
        <w:t>дағдыларды</w:t>
      </w:r>
      <w:r w:rsidR="004F6E31" w:rsidRPr="007945BC">
        <w:rPr>
          <w:rFonts w:ascii="Times New Roman" w:hAnsi="Times New Roman" w:cs="Times New Roman"/>
          <w:sz w:val="28"/>
          <w:szCs w:val="28"/>
        </w:rPr>
        <w:t xml:space="preserve"> дамыту ұжымдық қызмет жағдайында әлеуметтік өзара әрекеттесу мен оқытумен тығыз байланысты екенін атап өтті</w:t>
      </w:r>
      <w:r w:rsidR="009270FF" w:rsidRPr="007945BC">
        <w:rPr>
          <w:rFonts w:ascii="Times New Roman" w:hAnsi="Times New Roman" w:cs="Times New Roman"/>
          <w:sz w:val="28"/>
          <w:szCs w:val="28"/>
        </w:rPr>
        <w:t xml:space="preserve"> [13]</w:t>
      </w:r>
      <w:r w:rsidR="004F6E31" w:rsidRPr="007945BC">
        <w:rPr>
          <w:rFonts w:ascii="Times New Roman" w:hAnsi="Times New Roman" w:cs="Times New Roman"/>
          <w:sz w:val="28"/>
          <w:szCs w:val="28"/>
        </w:rPr>
        <w:t>.</w:t>
      </w:r>
    </w:p>
    <w:p w:rsidR="001F6FC1" w:rsidRPr="007945BC" w:rsidRDefault="001F6FC1"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П.К.Анохин </w:t>
      </w:r>
      <w:r w:rsidRPr="007945BC">
        <w:rPr>
          <w:rFonts w:ascii="Times New Roman" w:hAnsi="Times New Roman" w:cs="Times New Roman"/>
          <w:i/>
          <w:sz w:val="28"/>
          <w:szCs w:val="28"/>
        </w:rPr>
        <w:t>дағдылар</w:t>
      </w:r>
      <w:r w:rsidRPr="007945BC">
        <w:rPr>
          <w:rFonts w:ascii="Times New Roman" w:hAnsi="Times New Roman" w:cs="Times New Roman"/>
          <w:sz w:val="28"/>
          <w:szCs w:val="28"/>
        </w:rPr>
        <w:t xml:space="preserve"> белгілі бір әрекеттерді қайталап орындау процесінде пайда болатын тұрақты нейрофизиологиялық байланыстар негізінде қалыптасатынын атап көрсетті. Ол дағдыларды дамытудың шешуші сәті қозғалыстарды бекіту және автоматтандыру кезеңі, олар дәлірек және үнемді болады деп есептеді. Бұл адамға ең аз күш пен уақытты жұмсай отырып, күрделі тапсырмаларды орындауға мүмкіндік береді, бұл шеберлікті меңгерудің жоғары деңгейін көрсетеді</w:t>
      </w:r>
      <w:r w:rsidR="009270FF" w:rsidRPr="007945BC">
        <w:rPr>
          <w:rFonts w:ascii="Times New Roman" w:hAnsi="Times New Roman" w:cs="Times New Roman"/>
          <w:sz w:val="28"/>
          <w:szCs w:val="28"/>
        </w:rPr>
        <w:t xml:space="preserve"> [14]</w:t>
      </w:r>
      <w:r w:rsidRPr="007945BC">
        <w:rPr>
          <w:rFonts w:ascii="Times New Roman" w:hAnsi="Times New Roman" w:cs="Times New Roman"/>
          <w:sz w:val="28"/>
          <w:szCs w:val="28"/>
        </w:rPr>
        <w:t>.</w:t>
      </w:r>
    </w:p>
    <w:p w:rsidR="00C46135" w:rsidRPr="007945BC" w:rsidRDefault="00C46135"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Дағдылар мен қабілеттер таным процесімен тікелей байланысты болып табылады, себебі таным қабілеттерді белсендіреді және дамытады, ал дағдылар осы қабілеттерді жүзеге асыру құралына айналады. </w:t>
      </w:r>
    </w:p>
    <w:p w:rsidR="00301475" w:rsidRPr="007945BC" w:rsidRDefault="004F6E31"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b/>
          <w:sz w:val="28"/>
          <w:szCs w:val="28"/>
        </w:rPr>
        <w:t xml:space="preserve">Таным </w:t>
      </w:r>
      <w:r w:rsidRPr="007945BC">
        <w:rPr>
          <w:rFonts w:ascii="Times New Roman" w:hAnsi="Times New Roman" w:cs="Times New Roman"/>
          <w:sz w:val="28"/>
          <w:szCs w:val="28"/>
        </w:rPr>
        <w:t>–  адамның бүкіл танымдық жүйесі қатысатын білім алу процесі</w:t>
      </w:r>
      <w:r w:rsidR="00BB0D67" w:rsidRPr="007945BC">
        <w:rPr>
          <w:rFonts w:ascii="Times New Roman" w:hAnsi="Times New Roman" w:cs="Times New Roman"/>
          <w:sz w:val="28"/>
          <w:szCs w:val="28"/>
        </w:rPr>
        <w:t xml:space="preserve">. </w:t>
      </w:r>
      <w:r w:rsidR="00116386" w:rsidRPr="007945BC">
        <w:rPr>
          <w:rFonts w:ascii="Times New Roman" w:hAnsi="Times New Roman" w:cs="Times New Roman"/>
          <w:sz w:val="28"/>
          <w:szCs w:val="28"/>
        </w:rPr>
        <w:t>В.С.</w:t>
      </w:r>
      <w:r w:rsidR="00BB0D67" w:rsidRPr="007945BC">
        <w:rPr>
          <w:rFonts w:ascii="Times New Roman" w:hAnsi="Times New Roman" w:cs="Times New Roman"/>
          <w:sz w:val="28"/>
          <w:szCs w:val="28"/>
        </w:rPr>
        <w:t>Леднев танымды «адам санасында білімді қабылдау, түсіну және түрлендіру процестерін қамтитын объективті шындықты бейнелеудің белсенді процесі» деп анықтама берді. Бұл анықтама қоршаған дүниені түсіну мен түсіндірудегі таным рөлін, сонымен қатар адам білімі мен тәжірибесін қалыптастырудағы маңыздылығын атап көрсетеді [</w:t>
      </w:r>
      <w:r w:rsidR="009270FF" w:rsidRPr="007945BC">
        <w:rPr>
          <w:rFonts w:ascii="Times New Roman" w:hAnsi="Times New Roman" w:cs="Times New Roman"/>
          <w:sz w:val="28"/>
          <w:szCs w:val="28"/>
        </w:rPr>
        <w:t>15</w:t>
      </w:r>
      <w:r w:rsidR="00BB0D67" w:rsidRPr="007945BC">
        <w:rPr>
          <w:rFonts w:ascii="Times New Roman" w:hAnsi="Times New Roman" w:cs="Times New Roman"/>
          <w:sz w:val="28"/>
          <w:szCs w:val="28"/>
        </w:rPr>
        <w:t>].</w:t>
      </w:r>
    </w:p>
    <w:p w:rsidR="004F6E31" w:rsidRPr="007945BC" w:rsidRDefault="004F6E31"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Таным процесс ретінде Ж.Пиаженің «балалардың танымдық даму кезеңдерін және олардың логикалық ойлау қабілетін зерттеген еңбектерінде кездеседі»</w:t>
      </w:r>
      <w:r w:rsidR="007F60FE" w:rsidRPr="007945BC">
        <w:rPr>
          <w:rFonts w:ascii="Times New Roman" w:hAnsi="Times New Roman" w:cs="Times New Roman"/>
          <w:sz w:val="28"/>
          <w:szCs w:val="28"/>
        </w:rPr>
        <w:t xml:space="preserve"> [16]</w:t>
      </w:r>
      <w:r w:rsidRPr="007945BC">
        <w:rPr>
          <w:rFonts w:ascii="Times New Roman" w:hAnsi="Times New Roman" w:cs="Times New Roman"/>
          <w:sz w:val="28"/>
          <w:szCs w:val="28"/>
        </w:rPr>
        <w:t xml:space="preserve">. </w:t>
      </w:r>
    </w:p>
    <w:p w:rsidR="00BB0D67" w:rsidRPr="007945BC" w:rsidRDefault="008E3AD4"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Е.В.</w:t>
      </w:r>
      <w:r w:rsidR="00BB0D67" w:rsidRPr="007945BC">
        <w:rPr>
          <w:rFonts w:ascii="Times New Roman" w:hAnsi="Times New Roman" w:cs="Times New Roman"/>
          <w:sz w:val="28"/>
          <w:szCs w:val="28"/>
        </w:rPr>
        <w:t>Бондаревская «Таным – бұл адам ақпаратты қабылдап, түсініп қана қоймай, сонымен бірге оны түрлендіретін, қоршаған шындықты жаңа мағыналар мен түсінуді тудыратын шығармашылық процесс» деп тұжырымдайды</w:t>
      </w:r>
      <w:r w:rsidR="007F60FE" w:rsidRPr="007945BC">
        <w:rPr>
          <w:rFonts w:ascii="Times New Roman" w:hAnsi="Times New Roman" w:cs="Times New Roman"/>
          <w:sz w:val="28"/>
          <w:szCs w:val="28"/>
        </w:rPr>
        <w:t xml:space="preserve"> [17]</w:t>
      </w:r>
      <w:r w:rsidR="00BB0D67" w:rsidRPr="007945BC">
        <w:rPr>
          <w:rFonts w:ascii="Times New Roman" w:hAnsi="Times New Roman" w:cs="Times New Roman"/>
          <w:sz w:val="28"/>
          <w:szCs w:val="28"/>
        </w:rPr>
        <w:t>.</w:t>
      </w:r>
    </w:p>
    <w:p w:rsidR="00116386" w:rsidRPr="007945BC" w:rsidRDefault="00116386" w:rsidP="00116386">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2-суреттегі сызба қабілеттердің, дағдылардың, логикалық ойлаудың және танымның өзара байланысын және бір-біріне әсер етуі, танымдық әрекеттің бірыңғай процесін құрайтынын көрсетеді:</w:t>
      </w:r>
    </w:p>
    <w:p w:rsidR="00C46135" w:rsidRPr="007945BC" w:rsidRDefault="00C46135" w:rsidP="00AD5A2C">
      <w:pPr>
        <w:spacing w:after="0" w:line="240" w:lineRule="auto"/>
        <w:ind w:firstLine="709"/>
        <w:jc w:val="both"/>
        <w:rPr>
          <w:rFonts w:ascii="Times New Roman" w:hAnsi="Times New Roman" w:cs="Times New Roman"/>
          <w:sz w:val="28"/>
          <w:szCs w:val="28"/>
        </w:rPr>
      </w:pPr>
    </w:p>
    <w:p w:rsidR="00CE2CF7" w:rsidRPr="007945BC" w:rsidRDefault="00CE2CF7" w:rsidP="00AD5A2C">
      <w:pPr>
        <w:spacing w:after="0" w:line="240" w:lineRule="auto"/>
        <w:ind w:firstLine="709"/>
        <w:jc w:val="both"/>
        <w:rPr>
          <w:rFonts w:ascii="Times New Roman" w:hAnsi="Times New Roman" w:cs="Times New Roman"/>
          <w:sz w:val="28"/>
          <w:szCs w:val="28"/>
        </w:rPr>
      </w:pPr>
    </w:p>
    <w:p w:rsidR="009270FF" w:rsidRPr="007945BC" w:rsidRDefault="009270FF" w:rsidP="00AD5A2C">
      <w:pPr>
        <w:spacing w:after="0" w:line="240" w:lineRule="auto"/>
        <w:ind w:firstLine="709"/>
        <w:jc w:val="both"/>
        <w:rPr>
          <w:rFonts w:ascii="Times New Roman" w:hAnsi="Times New Roman" w:cs="Times New Roman"/>
          <w:sz w:val="28"/>
          <w:szCs w:val="28"/>
        </w:rPr>
      </w:pPr>
    </w:p>
    <w:p w:rsidR="00CE2CF7" w:rsidRPr="007945BC" w:rsidRDefault="00CE2CF7" w:rsidP="00AD5A2C">
      <w:pPr>
        <w:spacing w:after="0" w:line="240" w:lineRule="auto"/>
        <w:ind w:firstLine="709"/>
        <w:jc w:val="both"/>
        <w:rPr>
          <w:rFonts w:ascii="Times New Roman" w:hAnsi="Times New Roman" w:cs="Times New Roman"/>
          <w:sz w:val="28"/>
          <w:szCs w:val="28"/>
        </w:rPr>
      </w:pPr>
    </w:p>
    <w:p w:rsidR="00C46135" w:rsidRPr="007945BC" w:rsidRDefault="00C46135" w:rsidP="00AD5A2C">
      <w:pPr>
        <w:spacing w:after="0" w:line="240" w:lineRule="auto"/>
        <w:ind w:firstLine="709"/>
        <w:jc w:val="both"/>
        <w:rPr>
          <w:rFonts w:ascii="Times New Roman" w:hAnsi="Times New Roman" w:cs="Times New Roman"/>
          <w:sz w:val="28"/>
          <w:szCs w:val="28"/>
        </w:rPr>
      </w:pPr>
    </w:p>
    <w:p w:rsidR="00C46135" w:rsidRPr="007945BC" w:rsidRDefault="00C46135" w:rsidP="00AD5A2C">
      <w:pPr>
        <w:spacing w:after="0" w:line="240" w:lineRule="auto"/>
        <w:ind w:firstLine="709"/>
        <w:jc w:val="both"/>
        <w:rPr>
          <w:rFonts w:ascii="Times New Roman" w:hAnsi="Times New Roman" w:cs="Times New Roman"/>
          <w:sz w:val="28"/>
          <w:szCs w:val="28"/>
        </w:rPr>
      </w:pPr>
    </w:p>
    <w:p w:rsidR="00C46135" w:rsidRPr="007945BC" w:rsidRDefault="000B21B8"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noProof/>
          <w:sz w:val="28"/>
          <w:szCs w:val="28"/>
          <w:lang w:val="ru-RU"/>
        </w:rPr>
        <mc:AlternateContent>
          <mc:Choice Requires="wpg">
            <w:drawing>
              <wp:anchor distT="0" distB="0" distL="114300" distR="114300" simplePos="0" relativeHeight="251659264" behindDoc="0" locked="0" layoutInCell="1" allowOverlap="1" wp14:anchorId="62EBA2F4" wp14:editId="04D75A36">
                <wp:simplePos x="0" y="0"/>
                <wp:positionH relativeFrom="column">
                  <wp:posOffset>356235</wp:posOffset>
                </wp:positionH>
                <wp:positionV relativeFrom="paragraph">
                  <wp:posOffset>-300990</wp:posOffset>
                </wp:positionV>
                <wp:extent cx="5286375" cy="2171700"/>
                <wp:effectExtent l="19050" t="19050" r="28575" b="19050"/>
                <wp:wrapNone/>
                <wp:docPr id="63" name="Группа 63"/>
                <wp:cNvGraphicFramePr/>
                <a:graphic xmlns:a="http://schemas.openxmlformats.org/drawingml/2006/main">
                  <a:graphicData uri="http://schemas.microsoft.com/office/word/2010/wordprocessingGroup">
                    <wpg:wgp>
                      <wpg:cNvGrpSpPr/>
                      <wpg:grpSpPr>
                        <a:xfrm>
                          <a:off x="0" y="0"/>
                          <a:ext cx="5286375" cy="2171700"/>
                          <a:chOff x="0" y="0"/>
                          <a:chExt cx="5286375" cy="2171700"/>
                        </a:xfrm>
                      </wpg:grpSpPr>
                      <wps:wsp>
                        <wps:cNvPr id="13" name="Скругленный прямоугольник 13"/>
                        <wps:cNvSpPr/>
                        <wps:spPr>
                          <a:xfrm>
                            <a:off x="247650" y="295275"/>
                            <a:ext cx="1485900" cy="371475"/>
                          </a:xfrm>
                          <a:prstGeom prst="roundRect">
                            <a:avLst/>
                          </a:prstGeom>
                          <a:ln w="19050">
                            <a:solidFill>
                              <a:srgbClr val="002060"/>
                            </a:solidFill>
                            <a:prstDash val="sysDot"/>
                          </a:ln>
                        </wps:spPr>
                        <wps:style>
                          <a:lnRef idx="0">
                            <a:schemeClr val="accent5"/>
                          </a:lnRef>
                          <a:fillRef idx="3">
                            <a:schemeClr val="accent5"/>
                          </a:fillRef>
                          <a:effectRef idx="3">
                            <a:schemeClr val="accent5"/>
                          </a:effectRef>
                          <a:fontRef idx="minor">
                            <a:schemeClr val="lt1"/>
                          </a:fontRef>
                        </wps:style>
                        <wps:txbx>
                          <w:txbxContent>
                            <w:p w:rsidR="00E07835" w:rsidRPr="00C46135" w:rsidRDefault="00E07835" w:rsidP="00C46135">
                              <w:pPr>
                                <w:jc w:val="center"/>
                                <w:rPr>
                                  <w:rFonts w:ascii="Times New Roman" w:hAnsi="Times New Roman" w:cs="Times New Roman"/>
                                  <w:b/>
                                  <w:color w:val="171717" w:themeColor="background2" w:themeShade="1A"/>
                                  <w:sz w:val="24"/>
                                  <w:szCs w:val="24"/>
                                </w:rPr>
                              </w:pPr>
                              <w:r w:rsidRPr="00C46135">
                                <w:rPr>
                                  <w:rFonts w:ascii="Times New Roman" w:hAnsi="Times New Roman" w:cs="Times New Roman"/>
                                  <w:b/>
                                  <w:color w:val="171717" w:themeColor="background2" w:themeShade="1A"/>
                                  <w:sz w:val="24"/>
                                  <w:szCs w:val="24"/>
                                </w:rPr>
                                <w:t>Қабілеттер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Скругленный прямоугольник 48"/>
                        <wps:cNvSpPr/>
                        <wps:spPr>
                          <a:xfrm>
                            <a:off x="762000" y="952500"/>
                            <a:ext cx="1828800" cy="371475"/>
                          </a:xfrm>
                          <a:prstGeom prst="roundRect">
                            <a:avLst/>
                          </a:prstGeom>
                          <a:ln w="19050">
                            <a:solidFill>
                              <a:srgbClr val="002060"/>
                            </a:solidFill>
                            <a:prstDash val="sysDot"/>
                          </a:ln>
                        </wps:spPr>
                        <wps:style>
                          <a:lnRef idx="0">
                            <a:schemeClr val="accent5"/>
                          </a:lnRef>
                          <a:fillRef idx="3">
                            <a:schemeClr val="accent5"/>
                          </a:fillRef>
                          <a:effectRef idx="3">
                            <a:schemeClr val="accent5"/>
                          </a:effectRef>
                          <a:fontRef idx="minor">
                            <a:schemeClr val="lt1"/>
                          </a:fontRef>
                        </wps:style>
                        <wps:txbx>
                          <w:txbxContent>
                            <w:p w:rsidR="00E07835" w:rsidRPr="00C46135" w:rsidRDefault="00E07835" w:rsidP="00C46135">
                              <w:pPr>
                                <w:jc w:val="center"/>
                                <w:rPr>
                                  <w:rFonts w:ascii="Times New Roman" w:hAnsi="Times New Roman" w:cs="Times New Roman"/>
                                  <w:b/>
                                  <w:color w:val="171717" w:themeColor="background2" w:themeShade="1A"/>
                                  <w:sz w:val="24"/>
                                  <w:szCs w:val="24"/>
                                </w:rPr>
                              </w:pPr>
                              <w:r w:rsidRPr="00C46135">
                                <w:rPr>
                                  <w:rFonts w:ascii="Times New Roman" w:hAnsi="Times New Roman" w:cs="Times New Roman"/>
                                  <w:b/>
                                  <w:color w:val="171717" w:themeColor="background2" w:themeShade="1A"/>
                                  <w:sz w:val="24"/>
                                  <w:szCs w:val="24"/>
                                </w:rPr>
                                <w:t>Логикалық ойлау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Скругленный прямоугольник 49"/>
                        <wps:cNvSpPr/>
                        <wps:spPr>
                          <a:xfrm>
                            <a:off x="266700" y="1581150"/>
                            <a:ext cx="1485900" cy="371475"/>
                          </a:xfrm>
                          <a:prstGeom prst="roundRect">
                            <a:avLst/>
                          </a:prstGeom>
                          <a:ln w="19050">
                            <a:solidFill>
                              <a:srgbClr val="002060"/>
                            </a:solidFill>
                            <a:prstDash val="sysDot"/>
                          </a:ln>
                        </wps:spPr>
                        <wps:style>
                          <a:lnRef idx="0">
                            <a:schemeClr val="accent5"/>
                          </a:lnRef>
                          <a:fillRef idx="3">
                            <a:schemeClr val="accent5"/>
                          </a:fillRef>
                          <a:effectRef idx="3">
                            <a:schemeClr val="accent5"/>
                          </a:effectRef>
                          <a:fontRef idx="minor">
                            <a:schemeClr val="lt1"/>
                          </a:fontRef>
                        </wps:style>
                        <wps:txbx>
                          <w:txbxContent>
                            <w:p w:rsidR="00E07835" w:rsidRPr="00C46135" w:rsidRDefault="00E07835" w:rsidP="00C46135">
                              <w:pPr>
                                <w:jc w:val="center"/>
                                <w:rPr>
                                  <w:rFonts w:ascii="Times New Roman" w:hAnsi="Times New Roman" w:cs="Times New Roman"/>
                                  <w:b/>
                                  <w:color w:val="171717" w:themeColor="background2" w:themeShade="1A"/>
                                  <w:sz w:val="24"/>
                                  <w:szCs w:val="24"/>
                                </w:rPr>
                              </w:pPr>
                              <w:r w:rsidRPr="00C46135">
                                <w:rPr>
                                  <w:rFonts w:ascii="Times New Roman" w:hAnsi="Times New Roman" w:cs="Times New Roman"/>
                                  <w:b/>
                                  <w:color w:val="171717" w:themeColor="background2" w:themeShade="1A"/>
                                  <w:sz w:val="24"/>
                                  <w:szCs w:val="24"/>
                                </w:rPr>
                                <w:t>Дағдылар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Скругленный прямоугольник 50"/>
                        <wps:cNvSpPr/>
                        <wps:spPr>
                          <a:xfrm>
                            <a:off x="3514725" y="962025"/>
                            <a:ext cx="1485900" cy="371475"/>
                          </a:xfrm>
                          <a:prstGeom prst="roundRect">
                            <a:avLst/>
                          </a:prstGeom>
                          <a:ln w="19050">
                            <a:solidFill>
                              <a:srgbClr val="002060"/>
                            </a:solidFill>
                            <a:prstDash val="sysDot"/>
                          </a:ln>
                        </wps:spPr>
                        <wps:style>
                          <a:lnRef idx="0">
                            <a:schemeClr val="accent5"/>
                          </a:lnRef>
                          <a:fillRef idx="3">
                            <a:schemeClr val="accent5"/>
                          </a:fillRef>
                          <a:effectRef idx="3">
                            <a:schemeClr val="accent5"/>
                          </a:effectRef>
                          <a:fontRef idx="minor">
                            <a:schemeClr val="lt1"/>
                          </a:fontRef>
                        </wps:style>
                        <wps:txbx>
                          <w:txbxContent>
                            <w:p w:rsidR="00E07835" w:rsidRPr="00C46135" w:rsidRDefault="00E07835" w:rsidP="00C46135">
                              <w:pPr>
                                <w:jc w:val="center"/>
                                <w:rPr>
                                  <w:rFonts w:ascii="Times New Roman" w:hAnsi="Times New Roman" w:cs="Times New Roman"/>
                                  <w:b/>
                                  <w:color w:val="171717" w:themeColor="background2" w:themeShade="1A"/>
                                  <w:sz w:val="24"/>
                                  <w:szCs w:val="24"/>
                                </w:rPr>
                              </w:pPr>
                              <w:r w:rsidRPr="00C46135">
                                <w:rPr>
                                  <w:rFonts w:ascii="Times New Roman" w:hAnsi="Times New Roman" w:cs="Times New Roman"/>
                                  <w:b/>
                                  <w:color w:val="171717" w:themeColor="background2" w:themeShade="1A"/>
                                  <w:sz w:val="24"/>
                                  <w:szCs w:val="24"/>
                                </w:rPr>
                                <w:t>Таным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ая со стрелкой 51"/>
                        <wps:cNvCnPr/>
                        <wps:spPr>
                          <a:xfrm>
                            <a:off x="2781300" y="1123950"/>
                            <a:ext cx="466725" cy="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2" name="Прямая со стрелкой 52"/>
                        <wps:cNvCnPr/>
                        <wps:spPr>
                          <a:xfrm>
                            <a:off x="1152525" y="695325"/>
                            <a:ext cx="238125" cy="2000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3" name="Прямая со стрелкой 53"/>
                        <wps:cNvCnPr/>
                        <wps:spPr>
                          <a:xfrm flipV="1">
                            <a:off x="1162050" y="1362075"/>
                            <a:ext cx="285750" cy="1619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4" name="Скругленный прямоугольник 54"/>
                        <wps:cNvSpPr/>
                        <wps:spPr>
                          <a:xfrm>
                            <a:off x="0" y="0"/>
                            <a:ext cx="5286375" cy="2171700"/>
                          </a:xfrm>
                          <a:prstGeom prst="roundRect">
                            <a:avLst/>
                          </a:prstGeom>
                          <a:noFill/>
                          <a:ln w="28575">
                            <a:prstDash val="sys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63" o:spid="_x0000_s1034" style="position:absolute;left:0;text-align:left;margin-left:28.05pt;margin-top:-23.7pt;width:416.25pt;height:171pt;z-index:251659264" coordsize="52863,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">
                <v:roundrect id="Скругленный прямоугольник 13" o:spid="_x0000_s1035" style="position:absolute;left:2476;top:2952;width:14859;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Bp8IA&#10;AADbAAAADwAAAGRycy9kb3ducmV2LnhtbERP32vCMBB+F/wfwgl701THZFSjDFG2hzHQFrbHszmb&#10;suZSkmi7/34ZCHu7j+/nrbeDbcWNfGgcK5jPMhDEldMN1wrK4jB9BhEissbWMSn4oQDbzXi0xly7&#10;no90O8VapBAOOSowMXa5lKEyZDHMXEecuIvzFmOCvpbaY5/CbSsXWbaUFhtODQY72hmqvk9Xq+D1&#10;47w011A+Xb5s2+/fi3LhP0ulHibDywpEpCH+i+/uN53mP8LfL+k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IGnwgAAANsAAAAPAAAAAAAAAAAAAAAAAJgCAABkcnMvZG93&#10;bnJldi54bWxQSwUGAAAAAAQABAD1AAAAhwMAAAAA&#10;" fillcolor="#000101 [40]" strokecolor="#002060" strokeweight="1.5pt">
                  <v:fill color2="#5898d4 [3176]" rotate="t" colors="0 #71a6db;.5 #559bdb;1 #438ac9" focus="100%" type="gradient">
                    <o:fill v:ext="view" type="gradientUnscaled"/>
                  </v:fill>
                  <v:stroke dashstyle="1 1"/>
                  <v:shadow on="t" color="black" opacity="41287f" offset="0,1.5pt"/>
                  <v:textbox>
                    <w:txbxContent>
                      <w:p w:rsidR="00E07835" w:rsidRPr="00C46135" w:rsidRDefault="00E07835" w:rsidP="00C46135">
                        <w:pPr>
                          <w:jc w:val="center"/>
                          <w:rPr>
                            <w:rFonts w:ascii="Times New Roman" w:hAnsi="Times New Roman" w:cs="Times New Roman"/>
                            <w:b/>
                            <w:color w:val="171717" w:themeColor="background2" w:themeShade="1A"/>
                            <w:sz w:val="24"/>
                            <w:szCs w:val="24"/>
                          </w:rPr>
                        </w:pPr>
                        <w:r w:rsidRPr="00C46135">
                          <w:rPr>
                            <w:rFonts w:ascii="Times New Roman" w:hAnsi="Times New Roman" w:cs="Times New Roman"/>
                            <w:b/>
                            <w:color w:val="171717" w:themeColor="background2" w:themeShade="1A"/>
                            <w:sz w:val="24"/>
                            <w:szCs w:val="24"/>
                          </w:rPr>
                          <w:t>Қабілеттер</w:t>
                        </w:r>
                      </w:p>
                    </w:txbxContent>
                  </v:textbox>
                </v:roundrect>
                <v:roundrect id="Скругленный прямоугольник 48" o:spid="_x0000_s1036" style="position:absolute;left:7620;top:9525;width:18288;height:3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8y8EA&#10;AADbAAAADwAAAGRycy9kb3ducmV2LnhtbERPz2vCMBS+D/wfwhN2m6niRKpRRDbcQQbTgh6fzbMp&#10;Ni8libb+98thsOPH93u57m0jHuRD7VjBeJSBIC6drrlSUBw/3+YgQkTW2DgmBU8KsF4NXpaYa9fx&#10;Dz0OsRIphEOOCkyMbS5lKA1ZDCPXEifu6rzFmKCvpPbYpXDbyEmWzaTFmlODwZa2hsrb4W4V7L4v&#10;M3MPxfv1bJvuY38sJv5UKPU67DcLEJH6+C/+c39pBdM0Nn1JP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rPMvBAAAA2wAAAA8AAAAAAAAAAAAAAAAAmAIAAGRycy9kb3du&#10;cmV2LnhtbFBLBQYAAAAABAAEAPUAAACGAwAAAAA=&#10;" fillcolor="#000101 [40]" strokecolor="#002060" strokeweight="1.5pt">
                  <v:fill color2="#5898d4 [3176]" rotate="t" colors="0 #71a6db;.5 #559bdb;1 #438ac9" focus="100%" type="gradient">
                    <o:fill v:ext="view" type="gradientUnscaled"/>
                  </v:fill>
                  <v:stroke dashstyle="1 1"/>
                  <v:shadow on="t" color="black" opacity="41287f" offset="0,1.5pt"/>
                  <v:textbox>
                    <w:txbxContent>
                      <w:p w:rsidR="00E07835" w:rsidRPr="00C46135" w:rsidRDefault="00E07835" w:rsidP="00C46135">
                        <w:pPr>
                          <w:jc w:val="center"/>
                          <w:rPr>
                            <w:rFonts w:ascii="Times New Roman" w:hAnsi="Times New Roman" w:cs="Times New Roman"/>
                            <w:b/>
                            <w:color w:val="171717" w:themeColor="background2" w:themeShade="1A"/>
                            <w:sz w:val="24"/>
                            <w:szCs w:val="24"/>
                          </w:rPr>
                        </w:pPr>
                        <w:r w:rsidRPr="00C46135">
                          <w:rPr>
                            <w:rFonts w:ascii="Times New Roman" w:hAnsi="Times New Roman" w:cs="Times New Roman"/>
                            <w:b/>
                            <w:color w:val="171717" w:themeColor="background2" w:themeShade="1A"/>
                            <w:sz w:val="24"/>
                            <w:szCs w:val="24"/>
                          </w:rPr>
                          <w:t>Логикалық ойлау</w:t>
                        </w:r>
                      </w:p>
                    </w:txbxContent>
                  </v:textbox>
                </v:roundrect>
                <v:roundrect id="Скругленный прямоугольник 49" o:spid="_x0000_s1037" style="position:absolute;left:2667;top:15811;width:14859;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UMUA&#10;AADbAAAADwAAAGRycy9kb3ducmV2LnhtbESPQWsCMRSE70L/Q3iF3jRbaUW3RhFp0YMU1IX2+Lp5&#10;bpZuXpYkutt/bwqCx2FmvmHmy9424kI+1I4VPI8yEMSl0zVXCorjx3AKIkRkjY1jUvBHAZaLh8Ec&#10;c+063tPlECuRIBxyVGBibHMpQ2nIYhi5ljh5J+ctxiR9JbXHLsFtI8dZNpEWa04LBltaGyp/D2er&#10;YPP5MzHnULyevm3Tve+Oxdh/FUo9PfarNxCR+ngP39pbreBlBv9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5lQxQAAANsAAAAPAAAAAAAAAAAAAAAAAJgCAABkcnMv&#10;ZG93bnJldi54bWxQSwUGAAAAAAQABAD1AAAAigMAAAAA&#10;" fillcolor="#000101 [40]" strokecolor="#002060" strokeweight="1.5pt">
                  <v:fill color2="#5898d4 [3176]" rotate="t" colors="0 #71a6db;.5 #559bdb;1 #438ac9" focus="100%" type="gradient">
                    <o:fill v:ext="view" type="gradientUnscaled"/>
                  </v:fill>
                  <v:stroke dashstyle="1 1"/>
                  <v:shadow on="t" color="black" opacity="41287f" offset="0,1.5pt"/>
                  <v:textbox>
                    <w:txbxContent>
                      <w:p w:rsidR="00E07835" w:rsidRPr="00C46135" w:rsidRDefault="00E07835" w:rsidP="00C46135">
                        <w:pPr>
                          <w:jc w:val="center"/>
                          <w:rPr>
                            <w:rFonts w:ascii="Times New Roman" w:hAnsi="Times New Roman" w:cs="Times New Roman"/>
                            <w:b/>
                            <w:color w:val="171717" w:themeColor="background2" w:themeShade="1A"/>
                            <w:sz w:val="24"/>
                            <w:szCs w:val="24"/>
                          </w:rPr>
                        </w:pPr>
                        <w:r w:rsidRPr="00C46135">
                          <w:rPr>
                            <w:rFonts w:ascii="Times New Roman" w:hAnsi="Times New Roman" w:cs="Times New Roman"/>
                            <w:b/>
                            <w:color w:val="171717" w:themeColor="background2" w:themeShade="1A"/>
                            <w:sz w:val="24"/>
                            <w:szCs w:val="24"/>
                          </w:rPr>
                          <w:t>Дағдылар</w:t>
                        </w:r>
                      </w:p>
                    </w:txbxContent>
                  </v:textbox>
                </v:roundrect>
                <v:roundrect id="Скругленный прямоугольник 50" o:spid="_x0000_s1038" style="position:absolute;left:35147;top:9620;width:14859;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SmEMAA&#10;AADbAAAADwAAAGRycy9kb3ducmV2LnhtbERPz2vCMBS+D/wfwhO8zVRBGdUoIo55kMG0oMdn82yK&#10;zUtJoq3//XIY7Pjx/V6ue9uIJ/lQO1YwGWcgiEuna64UFKfP9w8QISJrbByTghcFWK8Gb0vMtev4&#10;h57HWIkUwiFHBSbGNpcylIYshrFriRN3c95iTNBXUnvsUrht5DTL5tJizanBYEtbQ+X9+LAKvr6v&#10;c/MIxex2sU23O5yKqT8XSo2G/WYBIlIf/8V/7r1WMEvr05f0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SmEMAAAADbAAAADwAAAAAAAAAAAAAAAACYAgAAZHJzL2Rvd25y&#10;ZXYueG1sUEsFBgAAAAAEAAQA9QAAAIUDAAAAAA==&#10;" fillcolor="#000101 [40]" strokecolor="#002060" strokeweight="1.5pt">
                  <v:fill color2="#5898d4 [3176]" rotate="t" colors="0 #71a6db;.5 #559bdb;1 #438ac9" focus="100%" type="gradient">
                    <o:fill v:ext="view" type="gradientUnscaled"/>
                  </v:fill>
                  <v:stroke dashstyle="1 1"/>
                  <v:shadow on="t" color="black" opacity="41287f" offset="0,1.5pt"/>
                  <v:textbox>
                    <w:txbxContent>
                      <w:p w:rsidR="00E07835" w:rsidRPr="00C46135" w:rsidRDefault="00E07835" w:rsidP="00C46135">
                        <w:pPr>
                          <w:jc w:val="center"/>
                          <w:rPr>
                            <w:rFonts w:ascii="Times New Roman" w:hAnsi="Times New Roman" w:cs="Times New Roman"/>
                            <w:b/>
                            <w:color w:val="171717" w:themeColor="background2" w:themeShade="1A"/>
                            <w:sz w:val="24"/>
                            <w:szCs w:val="24"/>
                          </w:rPr>
                        </w:pPr>
                        <w:r w:rsidRPr="00C46135">
                          <w:rPr>
                            <w:rFonts w:ascii="Times New Roman" w:hAnsi="Times New Roman" w:cs="Times New Roman"/>
                            <w:b/>
                            <w:color w:val="171717" w:themeColor="background2" w:themeShade="1A"/>
                            <w:sz w:val="24"/>
                            <w:szCs w:val="24"/>
                          </w:rPr>
                          <w:t>Таным</w:t>
                        </w:r>
                      </w:p>
                    </w:txbxContent>
                  </v:textbox>
                </v:roundrect>
                <v:shapetype id="_x0000_t32" coordsize="21600,21600" o:spt="32" o:oned="t" path="m,l21600,21600e" filled="f">
                  <v:path arrowok="t" fillok="f" o:connecttype="none"/>
                  <o:lock v:ext="edit" shapetype="t"/>
                </v:shapetype>
                <v:shape id="Прямая со стрелкой 51" o:spid="_x0000_s1039" type="#_x0000_t32" style="position:absolute;left:27813;top:11239;width:4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tVsMAAADbAAAADwAAAGRycy9kb3ducmV2LnhtbESPQWvCQBSE7wX/w/IK3urGoo1E16Ci&#10;xEsRbfH8yL4mIdm3IbuN8d+7hYLHYWa+YVbpYBrRU+cqywqmkwgEcW51xYWC76/D2wKE88gaG8uk&#10;4E4O0vXoZYWJtjc+U3/xhQgQdgkqKL1vEyldXpJBN7EtcfB+bGfQB9kVUnd4C3DTyPco+pAGKw4L&#10;Jba0KymvL79GwSKLP32cz/S5udb7Xc/b7LQZlBq/DpslCE+Df4b/20etYD6Fvy/hB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WbVbDAAAA2wAAAA8AAAAAAAAAAAAA&#10;AAAAoQIAAGRycy9kb3ducmV2LnhtbFBLBQYAAAAABAAEAPkAAACRAwAAAAA=&#10;" strokecolor="#4472c4 [3204]" strokeweight="2.25pt">
                  <v:stroke startarrow="block" endarrow="block" joinstyle="miter"/>
                </v:shape>
                <v:shape id="Прямая со стрелкой 52" o:spid="_x0000_s1040" type="#_x0000_t32" style="position:absolute;left:11525;top:6953;width:2381;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HTcQAAADbAAAADwAAAGRycy9kb3ducmV2LnhtbESPQWvCQBSE70L/w/IKvenG0GpJ3UgQ&#10;hF6k1Xro8TX7TKLZt2F3TeK/7xaEHoeZ+YZZrUfTip6cbywrmM8SEMSl1Q1XCo5f2+krCB+QNbaW&#10;ScGNPKzzh8kKM20H3lN/CJWIEPYZKqhD6DIpfVmTQT+zHXH0TtYZDFG6SmqHQ4SbVqZJspAGG44L&#10;NXa0qam8HK5GQStDuvv8KAo8b793P3xb7vtnp9TT41i8gQg0hv/wvf2uFbyk8Pcl/g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YdNxAAAANsAAAAPAAAAAAAAAAAA&#10;AAAAAKECAABkcnMvZG93bnJldi54bWxQSwUGAAAAAAQABAD5AAAAkgMAAAAA&#10;" strokecolor="#4472c4 [3204]" strokeweight="2.25pt">
                  <v:stroke endarrow="block" joinstyle="miter"/>
                </v:shape>
                <v:shape id="Прямая со стрелкой 53" o:spid="_x0000_s1041" type="#_x0000_t32" style="position:absolute;left:11620;top:13620;width:2858;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rr/sIAAADbAAAADwAAAGRycy9kb3ducmV2LnhtbESPT4vCMBDF7wt+hzCCtzVVsUjXKIso&#10;ePDg38PehmZsyjaT0sRav70RBI+PN+/35s2Xna1ES40vHSsYDRMQxLnTJRcKzqfN9wyED8gaK8ek&#10;4EEelove1xwz7e58oPYYChEh7DNUYEKoMyl9bsiiH7qaOHpX11gMUTaF1A3eI9xWcpwkqbRYcmww&#10;WNPKUP5/vNn4xrguLn/82CVXU+1X1KXrdp8qNeh3vz8gAnXhc/xOb7WC6QReWyIA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rr/sIAAADbAAAADwAAAAAAAAAAAAAA&#10;AAChAgAAZHJzL2Rvd25yZXYueG1sUEsFBgAAAAAEAAQA+QAAAJADAAAAAA==&#10;" strokecolor="#4472c4 [3204]" strokeweight="2.25pt">
                  <v:stroke endarrow="block" joinstyle="miter"/>
                </v:shape>
                <v:roundrect id="Скругленный прямоугольник 54" o:spid="_x0000_s1042" style="position:absolute;width:52863;height:217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EsMIA&#10;AADbAAAADwAAAGRycy9kb3ducmV2LnhtbESPS4sCMRCE78L+h9AL3jSzvlhGoyyisBcPPpA9NpN2&#10;JjjpDEnUWX+9EQSPRVV9Rc0Wra3FlXwwjhV89TMQxIXThksFh/269w0iRGSNtWNS8E8BFvOPzgxz&#10;7W68pesuliJBOOSooIqxyaUMRUUWQ981xMk7OW8xJulLqT3eEtzWcpBlE2nRcFqosKFlRcV5d7EK&#10;Rn/Dhi9mbzZ8XBZ+dR+cM2eV6n62P1MQkdr4Dr/av1rBeATP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ISwwgAAANsAAAAPAAAAAAAAAAAAAAAAAJgCAABkcnMvZG93&#10;bnJldi54bWxQSwUGAAAAAAQABAD1AAAAhwMAAAAA&#10;" filled="f" strokecolor="#4472c4 [3204]" strokeweight="2.25pt">
                  <v:stroke dashstyle="3 1" joinstyle="miter"/>
                </v:roundrect>
              </v:group>
            </w:pict>
          </mc:Fallback>
        </mc:AlternateContent>
      </w:r>
    </w:p>
    <w:p w:rsidR="00C46135" w:rsidRPr="007945BC" w:rsidRDefault="00D402F2" w:rsidP="00AD5A2C">
      <w:pPr>
        <w:spacing w:after="0" w:line="240" w:lineRule="auto"/>
        <w:ind w:firstLine="709"/>
        <w:jc w:val="both"/>
        <w:rPr>
          <w:rFonts w:ascii="Times New Roman" w:hAnsi="Times New Roman" w:cs="Times New Roman"/>
          <w:sz w:val="28"/>
          <w:szCs w:val="28"/>
        </w:rPr>
      </w:pPr>
      <w:r w:rsidRPr="007945BC">
        <w:rPr>
          <w:noProof/>
          <w:lang w:val="ru-RU"/>
        </w:rPr>
        <mc:AlternateContent>
          <mc:Choice Requires="wps">
            <w:drawing>
              <wp:anchor distT="0" distB="0" distL="114300" distR="114300" simplePos="0" relativeHeight="251664384" behindDoc="0" locked="0" layoutInCell="1" allowOverlap="1" wp14:anchorId="54AC8EDA" wp14:editId="7AF114BD">
                <wp:simplePos x="0" y="0"/>
                <wp:positionH relativeFrom="column">
                  <wp:posOffset>2518409</wp:posOffset>
                </wp:positionH>
                <wp:positionV relativeFrom="paragraph">
                  <wp:posOffset>46989</wp:posOffset>
                </wp:positionV>
                <wp:extent cx="1114425" cy="238125"/>
                <wp:effectExtent l="0" t="76200" r="9525" b="28575"/>
                <wp:wrapNone/>
                <wp:docPr id="144" name="Прямая со стрелкой 144"/>
                <wp:cNvGraphicFramePr/>
                <a:graphic xmlns:a="http://schemas.openxmlformats.org/drawingml/2006/main">
                  <a:graphicData uri="http://schemas.microsoft.com/office/word/2010/wordprocessingShape">
                    <wps:wsp>
                      <wps:cNvCnPr/>
                      <wps:spPr>
                        <a:xfrm flipH="1" flipV="1">
                          <a:off x="0" y="0"/>
                          <a:ext cx="1114425" cy="2381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180D4D3" id="Прямая со стрелкой 144" o:spid="_x0000_s1026" type="#_x0000_t32" style="position:absolute;margin-left:198.3pt;margin-top:3.7pt;width:87.75pt;height:18.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" strokecolor="#4472c4 [3204]" strokeweight="2.25pt">
                <v:stroke endarrow="block" joinstyle="miter"/>
              </v:shape>
            </w:pict>
          </mc:Fallback>
        </mc:AlternateContent>
      </w:r>
    </w:p>
    <w:p w:rsidR="00C46135" w:rsidRPr="007945BC" w:rsidRDefault="00C46135" w:rsidP="00AD5A2C">
      <w:pPr>
        <w:spacing w:after="0" w:line="240" w:lineRule="auto"/>
        <w:ind w:firstLine="709"/>
        <w:jc w:val="both"/>
        <w:rPr>
          <w:rFonts w:ascii="Times New Roman" w:hAnsi="Times New Roman" w:cs="Times New Roman"/>
          <w:sz w:val="28"/>
          <w:szCs w:val="28"/>
        </w:rPr>
      </w:pPr>
    </w:p>
    <w:p w:rsidR="00C46135" w:rsidRPr="007945BC" w:rsidRDefault="00C46135" w:rsidP="00AD5A2C">
      <w:pPr>
        <w:spacing w:after="0" w:line="240" w:lineRule="auto"/>
        <w:ind w:firstLine="709"/>
        <w:jc w:val="both"/>
        <w:rPr>
          <w:rFonts w:ascii="Times New Roman" w:hAnsi="Times New Roman" w:cs="Times New Roman"/>
          <w:sz w:val="28"/>
          <w:szCs w:val="28"/>
        </w:rPr>
      </w:pPr>
    </w:p>
    <w:p w:rsidR="00C46135" w:rsidRPr="007945BC" w:rsidRDefault="00C46135" w:rsidP="00AD5A2C">
      <w:pPr>
        <w:spacing w:after="0" w:line="240" w:lineRule="auto"/>
        <w:ind w:firstLine="709"/>
        <w:jc w:val="both"/>
        <w:rPr>
          <w:rFonts w:ascii="Times New Roman" w:hAnsi="Times New Roman" w:cs="Times New Roman"/>
          <w:sz w:val="28"/>
          <w:szCs w:val="28"/>
        </w:rPr>
      </w:pPr>
    </w:p>
    <w:p w:rsidR="00C46135" w:rsidRPr="007945BC" w:rsidRDefault="000B21B8" w:rsidP="00AD5A2C">
      <w:pPr>
        <w:spacing w:after="0" w:line="240" w:lineRule="auto"/>
        <w:ind w:firstLine="709"/>
        <w:jc w:val="both"/>
        <w:rPr>
          <w:rFonts w:ascii="Times New Roman" w:hAnsi="Times New Roman" w:cs="Times New Roman"/>
          <w:sz w:val="28"/>
          <w:szCs w:val="28"/>
        </w:rPr>
      </w:pPr>
      <w:r w:rsidRPr="007945BC">
        <w:rPr>
          <w:noProof/>
          <w:lang w:val="ru-RU"/>
        </w:rPr>
        <mc:AlternateContent>
          <mc:Choice Requires="wps">
            <w:drawing>
              <wp:anchor distT="0" distB="0" distL="114300" distR="114300" simplePos="0" relativeHeight="251661312" behindDoc="0" locked="0" layoutInCell="1" allowOverlap="1" wp14:anchorId="0DB584CF" wp14:editId="07B4AD21">
                <wp:simplePos x="0" y="0"/>
                <wp:positionH relativeFrom="column">
                  <wp:posOffset>2527934</wp:posOffset>
                </wp:positionH>
                <wp:positionV relativeFrom="paragraph">
                  <wp:posOffset>95885</wp:posOffset>
                </wp:positionV>
                <wp:extent cx="1190625" cy="257175"/>
                <wp:effectExtent l="38100" t="19050" r="9525" b="85725"/>
                <wp:wrapNone/>
                <wp:docPr id="143" name="Прямая со стрелкой 143"/>
                <wp:cNvGraphicFramePr/>
                <a:graphic xmlns:a="http://schemas.openxmlformats.org/drawingml/2006/main">
                  <a:graphicData uri="http://schemas.microsoft.com/office/word/2010/wordprocessingShape">
                    <wps:wsp>
                      <wps:cNvCnPr/>
                      <wps:spPr>
                        <a:xfrm flipH="1">
                          <a:off x="0" y="0"/>
                          <a:ext cx="1190625" cy="2571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3F495B" id="Прямая со стрелкой 143" o:spid="_x0000_s1026" type="#_x0000_t32" style="position:absolute;margin-left:199.05pt;margin-top:7.55pt;width:93.75pt;height:20.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" strokecolor="#4472c4 [3204]" strokeweight="2.25pt">
                <v:stroke endarrow="block" joinstyle="miter"/>
              </v:shape>
            </w:pict>
          </mc:Fallback>
        </mc:AlternateContent>
      </w:r>
    </w:p>
    <w:p w:rsidR="00C46135" w:rsidRPr="007945BC" w:rsidRDefault="00C46135" w:rsidP="00AD5A2C">
      <w:pPr>
        <w:spacing w:after="0" w:line="240" w:lineRule="auto"/>
        <w:ind w:firstLine="709"/>
        <w:jc w:val="both"/>
        <w:rPr>
          <w:rFonts w:ascii="Times New Roman" w:hAnsi="Times New Roman" w:cs="Times New Roman"/>
          <w:sz w:val="28"/>
          <w:szCs w:val="28"/>
        </w:rPr>
      </w:pPr>
    </w:p>
    <w:p w:rsidR="00C46135" w:rsidRPr="007945BC" w:rsidRDefault="00C46135" w:rsidP="00AD5A2C">
      <w:pPr>
        <w:spacing w:after="0" w:line="240" w:lineRule="auto"/>
        <w:ind w:firstLine="709"/>
        <w:jc w:val="both"/>
        <w:rPr>
          <w:rFonts w:ascii="Times New Roman" w:hAnsi="Times New Roman" w:cs="Times New Roman"/>
          <w:sz w:val="28"/>
          <w:szCs w:val="28"/>
        </w:rPr>
      </w:pPr>
    </w:p>
    <w:p w:rsidR="00C46135" w:rsidRPr="007945BC" w:rsidRDefault="00C46135" w:rsidP="00AD5A2C">
      <w:pPr>
        <w:spacing w:after="0" w:line="240" w:lineRule="auto"/>
        <w:ind w:firstLine="709"/>
        <w:jc w:val="both"/>
        <w:rPr>
          <w:rFonts w:ascii="Times New Roman" w:hAnsi="Times New Roman" w:cs="Times New Roman"/>
          <w:sz w:val="28"/>
          <w:szCs w:val="28"/>
        </w:rPr>
      </w:pPr>
    </w:p>
    <w:p w:rsidR="00C46135" w:rsidRPr="007945BC" w:rsidRDefault="00C46135" w:rsidP="00AD5A2C">
      <w:pPr>
        <w:spacing w:after="0" w:line="240" w:lineRule="auto"/>
        <w:ind w:firstLine="709"/>
        <w:jc w:val="both"/>
        <w:rPr>
          <w:rFonts w:ascii="Times New Roman" w:hAnsi="Times New Roman" w:cs="Times New Roman"/>
          <w:sz w:val="28"/>
          <w:szCs w:val="28"/>
        </w:rPr>
      </w:pPr>
    </w:p>
    <w:p w:rsidR="009D7C23" w:rsidRPr="007945BC" w:rsidRDefault="009D7C23" w:rsidP="009D7C23">
      <w:pPr>
        <w:spacing w:after="0" w:line="240" w:lineRule="auto"/>
        <w:ind w:firstLine="709"/>
        <w:jc w:val="center"/>
        <w:rPr>
          <w:rFonts w:ascii="Times New Roman" w:hAnsi="Times New Roman" w:cs="Times New Roman"/>
          <w:sz w:val="28"/>
          <w:szCs w:val="28"/>
        </w:rPr>
      </w:pPr>
      <w:r w:rsidRPr="007945BC">
        <w:rPr>
          <w:rFonts w:ascii="Times New Roman" w:hAnsi="Times New Roman" w:cs="Times New Roman"/>
          <w:sz w:val="28"/>
          <w:szCs w:val="28"/>
        </w:rPr>
        <w:t>2-сурет. Тұлғалық қасиеттердің өзара байланысы</w:t>
      </w:r>
    </w:p>
    <w:p w:rsidR="009D7C23" w:rsidRPr="007945BC" w:rsidRDefault="009D7C23" w:rsidP="009D7C23">
      <w:pPr>
        <w:spacing w:after="0" w:line="240" w:lineRule="auto"/>
        <w:ind w:firstLine="709"/>
        <w:jc w:val="center"/>
        <w:rPr>
          <w:rFonts w:ascii="Times New Roman" w:hAnsi="Times New Roman" w:cs="Times New Roman"/>
          <w:sz w:val="28"/>
          <w:szCs w:val="28"/>
        </w:rPr>
      </w:pPr>
    </w:p>
    <w:p w:rsidR="00C46135" w:rsidRPr="007945BC" w:rsidRDefault="00C46135"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Қабілет → Логикалық ойлау: Қабілет (туа біткен немесе жүре пайда болған) логикалық ойлауды дамытудың, оның мүмкіндіктерін анықтаудың негізі болып табылады.</w:t>
      </w:r>
    </w:p>
    <w:p w:rsidR="00C46135" w:rsidRPr="007945BC" w:rsidRDefault="00C46135"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Логикалық ойлау </w:t>
      </w:r>
      <w:r w:rsidRPr="007945BC">
        <w:rPr>
          <w:rFonts w:ascii="Cambria Math" w:hAnsi="Cambria Math" w:cs="Cambria Math"/>
          <w:sz w:val="28"/>
          <w:szCs w:val="28"/>
        </w:rPr>
        <w:t>⟷</w:t>
      </w:r>
      <w:r w:rsidRPr="007945BC">
        <w:rPr>
          <w:rFonts w:ascii="Times New Roman" w:hAnsi="Times New Roman" w:cs="Times New Roman"/>
          <w:sz w:val="28"/>
          <w:szCs w:val="28"/>
        </w:rPr>
        <w:t xml:space="preserve"> Таным: Логикалық ойлау таным процесін ұйымдастыруға және құрылымдауға көмектеседі, ал таным процесі</w:t>
      </w:r>
      <w:r w:rsidR="000B21B8" w:rsidRPr="007945BC">
        <w:rPr>
          <w:rFonts w:ascii="Times New Roman" w:hAnsi="Times New Roman" w:cs="Times New Roman"/>
          <w:sz w:val="28"/>
          <w:szCs w:val="28"/>
        </w:rPr>
        <w:t xml:space="preserve"> </w:t>
      </w:r>
      <w:r w:rsidRPr="007945BC">
        <w:rPr>
          <w:rFonts w:ascii="Times New Roman" w:hAnsi="Times New Roman" w:cs="Times New Roman"/>
          <w:sz w:val="28"/>
          <w:szCs w:val="28"/>
        </w:rPr>
        <w:t>өз кезегінде логикалық ойлаудың дамуына түрткі болады.</w:t>
      </w:r>
    </w:p>
    <w:p w:rsidR="00C46135" w:rsidRPr="007945BC" w:rsidRDefault="00C46135"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Таным → Дағдылар: Тәжірибе арқылы тану игерілген білім мен тәжірибе автоматтандырылған әрекеттерге айналғанда дағдыларды дамытуға ықпал етеді.</w:t>
      </w:r>
    </w:p>
    <w:p w:rsidR="00C46135" w:rsidRPr="007945BC" w:rsidRDefault="00C46135"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Дағдылар → Логикалық ойлау: Дамытылған дағдылар логикалық ойлауды жаңа мәселелерге тиімді қолдануға, оның тиімділігі мен сапасын арттыруға көмектеседі.</w:t>
      </w:r>
    </w:p>
    <w:p w:rsidR="00C46135" w:rsidRPr="007945BC" w:rsidRDefault="00C46135"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Дағдылар мен </w:t>
      </w:r>
      <w:r w:rsidR="004E49F4" w:rsidRPr="007945BC">
        <w:rPr>
          <w:rFonts w:ascii="Times New Roman" w:hAnsi="Times New Roman" w:cs="Times New Roman"/>
          <w:sz w:val="28"/>
          <w:szCs w:val="28"/>
        </w:rPr>
        <w:t>қабілеттер</w:t>
      </w:r>
      <w:r w:rsidRPr="007945BC">
        <w:rPr>
          <w:rFonts w:ascii="Times New Roman" w:hAnsi="Times New Roman" w:cs="Times New Roman"/>
          <w:sz w:val="28"/>
          <w:szCs w:val="28"/>
        </w:rPr>
        <w:t xml:space="preserve"> бірігіп таным процесінде логикалық ойлауды ұдайы күшейтеді, бұл барлық құрамдас бөліктердің циклдік даму процесін </w:t>
      </w:r>
      <w:r w:rsidR="000B21B8" w:rsidRPr="007945BC">
        <w:rPr>
          <w:rFonts w:ascii="Times New Roman" w:hAnsi="Times New Roman" w:cs="Times New Roman"/>
          <w:sz w:val="28"/>
          <w:szCs w:val="28"/>
        </w:rPr>
        <w:t>құрайды</w:t>
      </w:r>
      <w:r w:rsidRPr="007945BC">
        <w:rPr>
          <w:rFonts w:ascii="Times New Roman" w:hAnsi="Times New Roman" w:cs="Times New Roman"/>
          <w:sz w:val="28"/>
          <w:szCs w:val="28"/>
        </w:rPr>
        <w:t>.</w:t>
      </w:r>
    </w:p>
    <w:p w:rsidR="00C01DD6" w:rsidRPr="007945BC" w:rsidRDefault="00C01DD6"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b/>
          <w:color w:val="000000"/>
          <w:sz w:val="28"/>
          <w:szCs w:val="28"/>
        </w:rPr>
        <w:t>Логикалық ойлаудың</w:t>
      </w:r>
      <w:r w:rsidRPr="007945BC">
        <w:rPr>
          <w:rFonts w:ascii="Times New Roman" w:eastAsia="Times New Roman" w:hAnsi="Times New Roman" w:cs="Times New Roman"/>
          <w:color w:val="000000"/>
          <w:sz w:val="28"/>
          <w:szCs w:val="28"/>
        </w:rPr>
        <w:t xml:space="preserve"> әртүрлі түсіндірмелері бар, олардың әрқайсысы осы күрделі когнитивті процестің нақты, жеке аспектілерін көрсетеді. Логикалық ойлау екі аспектілі салыстырмалы ұғым. Біріншісі – логикалық заңдылықтар бойынша ойлау, екіншісі – ойлаудың қоғам дамуының қазіргі кезеңіне сәйкестігі. </w:t>
      </w:r>
      <w:r w:rsidR="000B21B8" w:rsidRPr="007945BC">
        <w:rPr>
          <w:rFonts w:ascii="Times New Roman" w:eastAsia="Times New Roman" w:hAnsi="Times New Roman" w:cs="Times New Roman"/>
          <w:color w:val="000000"/>
          <w:sz w:val="28"/>
          <w:szCs w:val="28"/>
        </w:rPr>
        <w:t>П</w:t>
      </w:r>
      <w:r w:rsidR="004328DE" w:rsidRPr="007945BC">
        <w:rPr>
          <w:rFonts w:ascii="Times New Roman" w:eastAsia="Times New Roman" w:hAnsi="Times New Roman" w:cs="Times New Roman"/>
          <w:color w:val="000000"/>
          <w:sz w:val="28"/>
          <w:szCs w:val="28"/>
        </w:rPr>
        <w:t xml:space="preserve">едагогика ғылымдарының докторы, профессор </w:t>
      </w:r>
      <w:r w:rsidRPr="007945BC">
        <w:rPr>
          <w:rFonts w:ascii="Times New Roman" w:eastAsia="Times New Roman" w:hAnsi="Times New Roman" w:cs="Times New Roman"/>
          <w:color w:val="000000"/>
          <w:sz w:val="28"/>
          <w:szCs w:val="28"/>
        </w:rPr>
        <w:t>А.Ф.Закирова қазіргі қоғамдағы логикалық ойлауды «децентрация» немесе жеке қабылдау мен біржақтылық әсерінен пайымдауды ажырату мүмкіндігі де қамтиды деп санайды. Логикалық қорытындылар нақты жағдайларға емес, абстрактілі ұғымдармен формальды операциялар негізінде жасалады</w:t>
      </w:r>
      <w:r w:rsidR="007F60FE" w:rsidRPr="007945BC">
        <w:rPr>
          <w:rFonts w:ascii="Times New Roman" w:eastAsia="Times New Roman" w:hAnsi="Times New Roman" w:cs="Times New Roman"/>
          <w:color w:val="000000"/>
          <w:sz w:val="28"/>
          <w:szCs w:val="28"/>
        </w:rPr>
        <w:t xml:space="preserve"> [18].</w:t>
      </w:r>
    </w:p>
    <w:p w:rsidR="00C01DD6" w:rsidRPr="007945BC" w:rsidRDefault="00C01DD6"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Логикалық ойлау ұғымы қарапайымдылықты да, күрделілікті де қамтиды. Бір жағынан, адамдар логика заңдарын интуитивті түрде қабылдайды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оларды өз ойларында жиі қолданады. Екінші жағынан, логикалық ойлау қабілетінің даму деңгейі жеке адамдар арасында </w:t>
      </w:r>
      <w:r w:rsidRPr="007945BC">
        <w:rPr>
          <w:rFonts w:ascii="Times New Roman" w:eastAsia="Times New Roman" w:hAnsi="Times New Roman" w:cs="Times New Roman"/>
          <w:color w:val="000000"/>
          <w:sz w:val="28"/>
          <w:szCs w:val="28"/>
        </w:rPr>
        <w:lastRenderedPageBreak/>
        <w:t xml:space="preserve">айтарлықтай айырмашылығы бар болуы мүмкін, өйткені кейбіреулерінде логикалық дағдылар уақыт өте келе дамыған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жетілдірілген, ал басқаларында логикалық дағдылар аз дамыған болуы мүмкін. </w:t>
      </w:r>
    </w:p>
    <w:p w:rsidR="00C01DD6" w:rsidRPr="007945BC" w:rsidRDefault="001C5456"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Логикалық ойлауды дамытудың тарихи тамыры өткенге терең енеді, </w:t>
      </w:r>
      <w:r w:rsidR="00C01DD6" w:rsidRPr="007945BC">
        <w:rPr>
          <w:rFonts w:ascii="Times New Roman" w:hAnsi="Times New Roman" w:cs="Times New Roman"/>
          <w:sz w:val="28"/>
          <w:szCs w:val="28"/>
        </w:rPr>
        <w:t>Оны</w:t>
      </w:r>
      <w:r w:rsidRPr="007945BC">
        <w:rPr>
          <w:rFonts w:ascii="Times New Roman" w:hAnsi="Times New Roman" w:cs="Times New Roman"/>
          <w:sz w:val="28"/>
          <w:szCs w:val="28"/>
        </w:rPr>
        <w:t xml:space="preserve"> көрнекті ғалымдар мен философтар бүгінгі білім беру процесінің ажырамас бөлігі ретінде қарастыр</w:t>
      </w:r>
      <w:r w:rsidR="00C01DD6" w:rsidRPr="007945BC">
        <w:rPr>
          <w:rFonts w:ascii="Times New Roman" w:hAnsi="Times New Roman" w:cs="Times New Roman"/>
          <w:sz w:val="28"/>
          <w:szCs w:val="28"/>
        </w:rPr>
        <w:t>ды</w:t>
      </w:r>
      <w:r w:rsidRPr="007945BC">
        <w:rPr>
          <w:rFonts w:ascii="Times New Roman" w:hAnsi="Times New Roman" w:cs="Times New Roman"/>
          <w:sz w:val="28"/>
          <w:szCs w:val="28"/>
        </w:rPr>
        <w:t xml:space="preserve">. Олардың еңбектері бүгінгі күнге дейін </w:t>
      </w:r>
      <w:r w:rsidR="006A4E20" w:rsidRPr="007945BC">
        <w:rPr>
          <w:rFonts w:ascii="Times New Roman" w:hAnsi="Times New Roman" w:cs="Times New Roman"/>
          <w:sz w:val="28"/>
          <w:szCs w:val="28"/>
        </w:rPr>
        <w:t>п</w:t>
      </w:r>
      <w:r w:rsidRPr="007945BC">
        <w:rPr>
          <w:rFonts w:ascii="Times New Roman" w:hAnsi="Times New Roman" w:cs="Times New Roman"/>
          <w:sz w:val="28"/>
          <w:szCs w:val="28"/>
        </w:rPr>
        <w:t xml:space="preserve">едагогикалық практикада қолданылатын тәсілдер мен әдістерді қалыптастыру үшін негіз болды. </w:t>
      </w:r>
    </w:p>
    <w:p w:rsidR="003C1763" w:rsidRPr="007945BC" w:rsidRDefault="003C1763"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Аристотель логикалық ойлауды жүйелеп, оның әрі қарай дамуына негіз қалаған алғашқы ғалым. Аристотель формалды логиканың негізін қалады,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де екі алғышарттан қорытынды шығатын дедуктивті пайымдаудың түрі – силлогизм тұжырымдамасын жасады. Мысалы, </w:t>
      </w:r>
    </w:p>
    <w:p w:rsidR="003C1763" w:rsidRPr="007945BC" w:rsidRDefault="003C1763"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«Үлкен алғышарт: Барлық сүтқоректілердің өкпесі бар.</w:t>
      </w:r>
    </w:p>
    <w:p w:rsidR="003C1763" w:rsidRPr="007945BC" w:rsidRDefault="003C1763"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Кіші алғышарт: Кит — сүтқоректі.</w:t>
      </w:r>
    </w:p>
    <w:p w:rsidR="003C1763" w:rsidRPr="007945BC" w:rsidRDefault="003C1763"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Қорытынды: Киттің өкпесі бар».</w:t>
      </w:r>
    </w:p>
    <w:p w:rsidR="003C1763" w:rsidRPr="007945BC" w:rsidRDefault="003C1763"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Сондай-ақ тұжырымдарды талдау мен дәлелдеуге негіз болған тепе-теңдік заңы, қайшылықсыздық заңы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үшіншіні ескермеу заңы сияқты логиканың негізгі принциптерін анықтады. Аристотель, сонымен қатар, жекеден жалпыға жетелейтін таным әдісі ретінде индукцияны,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де  жалпыдан жекеге жетелейтін таным әдісі ретінде дедукцияны анықтады. Аталған принциптер мен әдістер ойлауды жүйелеуге, әлемді құрылымдық қабылдауға ықпал етіп, логикалық талдаудың түрлі тәсілдерінің негізі болды. Аристотельдің идеялары логиканың одан әрі дамуына негіз болды</w:t>
      </w:r>
      <w:r w:rsidR="00FF2785" w:rsidRPr="007945BC">
        <w:rPr>
          <w:rFonts w:ascii="Times New Roman" w:hAnsi="Times New Roman" w:cs="Times New Roman"/>
          <w:sz w:val="28"/>
          <w:szCs w:val="28"/>
        </w:rPr>
        <w:t>, сондай-ақ</w:t>
      </w:r>
      <w:r w:rsidRPr="007945BC">
        <w:rPr>
          <w:rFonts w:ascii="Times New Roman" w:hAnsi="Times New Roman" w:cs="Times New Roman"/>
          <w:sz w:val="28"/>
          <w:szCs w:val="28"/>
        </w:rPr>
        <w:t xml:space="preserve"> қазіргі философиялық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ғылыми зерттеулерге қазіргі күнге дейін әсерін тигізуде</w:t>
      </w:r>
      <w:r w:rsidR="007F585A" w:rsidRPr="007945BC">
        <w:rPr>
          <w:rFonts w:ascii="Times New Roman" w:hAnsi="Times New Roman" w:cs="Times New Roman"/>
          <w:sz w:val="28"/>
          <w:szCs w:val="28"/>
        </w:rPr>
        <w:t xml:space="preserve"> [19]</w:t>
      </w:r>
      <w:r w:rsidRPr="007945BC">
        <w:rPr>
          <w:rFonts w:ascii="Times New Roman" w:hAnsi="Times New Roman" w:cs="Times New Roman"/>
          <w:sz w:val="28"/>
          <w:szCs w:val="28"/>
        </w:rPr>
        <w:t>.</w:t>
      </w:r>
    </w:p>
    <w:p w:rsidR="001C5456" w:rsidRPr="007945BC" w:rsidRDefault="001C5456"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Аристотельдік идеяларды дамытқан Әбу Насыр Әл-Фараби осы саладағы білімді сақтауға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кеңейтуге айтарлықтай үлес қосты. Оның еңбектері ислам әлемінде де, одан тыс жерлерде де логиканың дамуына әсер етіп, ежелгі грек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ортағасырлық еуропалық философиялық дәстүрлер арасындағы көпірге айналды</w:t>
      </w:r>
      <w:r w:rsidR="007F585A" w:rsidRPr="007945BC">
        <w:rPr>
          <w:rFonts w:ascii="Times New Roman" w:hAnsi="Times New Roman" w:cs="Times New Roman"/>
          <w:sz w:val="28"/>
          <w:szCs w:val="28"/>
        </w:rPr>
        <w:t xml:space="preserve"> [20]</w:t>
      </w:r>
      <w:r w:rsidRPr="007945BC">
        <w:rPr>
          <w:rFonts w:ascii="Times New Roman" w:hAnsi="Times New Roman" w:cs="Times New Roman"/>
          <w:sz w:val="28"/>
          <w:szCs w:val="28"/>
        </w:rPr>
        <w:t xml:space="preserve">. Христиан философиясының ұлы ойшылдарының бірі </w:t>
      </w:r>
      <w:r w:rsidR="006A4E20" w:rsidRPr="007945BC">
        <w:rPr>
          <w:rFonts w:ascii="Times New Roman" w:hAnsi="Times New Roman" w:cs="Times New Roman"/>
          <w:sz w:val="28"/>
          <w:szCs w:val="28"/>
        </w:rPr>
        <w:t>Фома</w:t>
      </w:r>
      <w:r w:rsidRPr="007945BC">
        <w:rPr>
          <w:rFonts w:ascii="Times New Roman" w:hAnsi="Times New Roman" w:cs="Times New Roman"/>
          <w:sz w:val="28"/>
          <w:szCs w:val="28"/>
        </w:rPr>
        <w:t xml:space="preserve"> Аквинский бұл идеяларды ортағасырлық Еуропаның білім беру тәжірибесінде логикалық ойлауды нығайту арқылы бейімдеді</w:t>
      </w:r>
      <w:r w:rsidR="007F585A" w:rsidRPr="007945BC">
        <w:rPr>
          <w:rFonts w:ascii="Times New Roman" w:hAnsi="Times New Roman" w:cs="Times New Roman"/>
          <w:sz w:val="28"/>
          <w:szCs w:val="28"/>
        </w:rPr>
        <w:t xml:space="preserve"> [21]</w:t>
      </w:r>
      <w:r w:rsidRPr="007945BC">
        <w:rPr>
          <w:rFonts w:ascii="Times New Roman" w:hAnsi="Times New Roman" w:cs="Times New Roman"/>
          <w:sz w:val="28"/>
          <w:szCs w:val="28"/>
        </w:rPr>
        <w:t xml:space="preserve">. Фрэнсис Бэкон өз кезегінде индуктивті әдісті ғылым мен білім беруде қолдануға шақырды, бұл ғылыми әдісті дамытуға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оқу процестерінде логикалық талдауды ода</w:t>
      </w:r>
      <w:r w:rsidR="00B057AC" w:rsidRPr="007945BC">
        <w:rPr>
          <w:rFonts w:ascii="Times New Roman" w:hAnsi="Times New Roman" w:cs="Times New Roman"/>
          <w:sz w:val="28"/>
          <w:szCs w:val="28"/>
        </w:rPr>
        <w:t>н әрі тереңдетуге негіз болды</w:t>
      </w:r>
      <w:r w:rsidR="007F585A" w:rsidRPr="007945BC">
        <w:rPr>
          <w:rFonts w:ascii="Times New Roman" w:hAnsi="Times New Roman" w:cs="Times New Roman"/>
          <w:sz w:val="28"/>
          <w:szCs w:val="28"/>
        </w:rPr>
        <w:t xml:space="preserve"> [22]</w:t>
      </w:r>
      <w:r w:rsidR="00B057AC" w:rsidRPr="007945BC">
        <w:rPr>
          <w:rFonts w:ascii="Times New Roman" w:hAnsi="Times New Roman" w:cs="Times New Roman"/>
          <w:sz w:val="28"/>
          <w:szCs w:val="28"/>
        </w:rPr>
        <w:t xml:space="preserve">. Аталған </w:t>
      </w:r>
      <w:r w:rsidRPr="007945BC">
        <w:rPr>
          <w:rFonts w:ascii="Times New Roman" w:hAnsi="Times New Roman" w:cs="Times New Roman"/>
          <w:sz w:val="28"/>
          <w:szCs w:val="28"/>
        </w:rPr>
        <w:t>философтар мен ғалымдар өздерінің үлестерімен логикалық ойлау күрделі құбылыстарды түсіну мен түсіндірудің кілті екенін растады, бұл оны білім беру процесінің ажырамас бөлігі етеді.</w:t>
      </w:r>
      <w:r w:rsidR="003C1763" w:rsidRPr="007945BC">
        <w:rPr>
          <w:rFonts w:ascii="Times New Roman" w:hAnsi="Times New Roman" w:cs="Times New Roman"/>
          <w:sz w:val="28"/>
          <w:szCs w:val="28"/>
        </w:rPr>
        <w:t xml:space="preserve"> </w:t>
      </w:r>
    </w:p>
    <w:p w:rsidR="00C31397" w:rsidRPr="007945BC" w:rsidRDefault="00C31397"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Кейінгі дәуірлерде</w:t>
      </w:r>
      <w:r w:rsidR="00FF2785" w:rsidRPr="007945BC">
        <w:rPr>
          <w:rFonts w:ascii="Times New Roman" w:hAnsi="Times New Roman" w:cs="Times New Roman"/>
          <w:sz w:val="28"/>
          <w:szCs w:val="28"/>
        </w:rPr>
        <w:t xml:space="preserve"> </w:t>
      </w:r>
      <w:r w:rsidR="007F585A" w:rsidRPr="007945BC">
        <w:rPr>
          <w:rFonts w:ascii="Times New Roman" w:hAnsi="Times New Roman" w:cs="Times New Roman"/>
          <w:sz w:val="28"/>
          <w:szCs w:val="28"/>
        </w:rPr>
        <w:t>Г.В.</w:t>
      </w:r>
      <w:r w:rsidR="00FF2785" w:rsidRPr="007945BC">
        <w:rPr>
          <w:rFonts w:ascii="Times New Roman" w:hAnsi="Times New Roman" w:cs="Times New Roman"/>
          <w:sz w:val="28"/>
          <w:szCs w:val="28"/>
        </w:rPr>
        <w:t>Лейбниц</w:t>
      </w:r>
      <w:r w:rsidR="007F585A" w:rsidRPr="007945BC">
        <w:rPr>
          <w:rFonts w:ascii="Times New Roman" w:hAnsi="Times New Roman" w:cs="Times New Roman"/>
          <w:sz w:val="28"/>
          <w:szCs w:val="28"/>
        </w:rPr>
        <w:t>[23]</w:t>
      </w:r>
      <w:r w:rsidR="00FF2785" w:rsidRPr="007945BC">
        <w:rPr>
          <w:rFonts w:ascii="Times New Roman" w:hAnsi="Times New Roman" w:cs="Times New Roman"/>
          <w:sz w:val="28"/>
          <w:szCs w:val="28"/>
        </w:rPr>
        <w:t xml:space="preserve">, </w:t>
      </w:r>
      <w:r w:rsidR="007F585A" w:rsidRPr="007945BC">
        <w:rPr>
          <w:rFonts w:ascii="Times New Roman" w:hAnsi="Times New Roman" w:cs="Times New Roman"/>
          <w:sz w:val="28"/>
          <w:szCs w:val="28"/>
        </w:rPr>
        <w:t>Дж.</w:t>
      </w:r>
      <w:r w:rsidR="00FF2785" w:rsidRPr="007945BC">
        <w:rPr>
          <w:rFonts w:ascii="Times New Roman" w:hAnsi="Times New Roman" w:cs="Times New Roman"/>
          <w:sz w:val="28"/>
          <w:szCs w:val="28"/>
        </w:rPr>
        <w:t>Буль</w:t>
      </w:r>
      <w:r w:rsidR="007F585A" w:rsidRPr="007945BC">
        <w:rPr>
          <w:rFonts w:ascii="Times New Roman" w:hAnsi="Times New Roman" w:cs="Times New Roman"/>
          <w:sz w:val="28"/>
          <w:szCs w:val="28"/>
        </w:rPr>
        <w:t>[24]</w:t>
      </w:r>
      <w:r w:rsidR="00FF2785" w:rsidRPr="007945BC">
        <w:rPr>
          <w:rFonts w:ascii="Times New Roman" w:hAnsi="Times New Roman" w:cs="Times New Roman"/>
          <w:sz w:val="28"/>
          <w:szCs w:val="28"/>
        </w:rPr>
        <w:t xml:space="preserve">, </w:t>
      </w:r>
      <w:r w:rsidR="007F585A" w:rsidRPr="007945BC">
        <w:rPr>
          <w:rFonts w:ascii="Times New Roman" w:hAnsi="Times New Roman" w:cs="Times New Roman"/>
          <w:sz w:val="28"/>
          <w:szCs w:val="28"/>
        </w:rPr>
        <w:t>Б.</w:t>
      </w:r>
      <w:r w:rsidR="00FF2785" w:rsidRPr="007945BC">
        <w:rPr>
          <w:rFonts w:ascii="Times New Roman" w:hAnsi="Times New Roman" w:cs="Times New Roman"/>
          <w:sz w:val="28"/>
          <w:szCs w:val="28"/>
        </w:rPr>
        <w:t>Рассел</w:t>
      </w:r>
      <w:r w:rsidR="007F585A" w:rsidRPr="007945BC">
        <w:rPr>
          <w:rFonts w:ascii="Times New Roman" w:hAnsi="Times New Roman" w:cs="Times New Roman"/>
          <w:sz w:val="28"/>
          <w:szCs w:val="28"/>
        </w:rPr>
        <w:t>[24]</w:t>
      </w:r>
      <w:r w:rsidR="00FF2785" w:rsidRPr="007945BC">
        <w:rPr>
          <w:rFonts w:ascii="Times New Roman" w:hAnsi="Times New Roman" w:cs="Times New Roman"/>
          <w:sz w:val="28"/>
          <w:szCs w:val="28"/>
        </w:rPr>
        <w:t xml:space="preserve">, </w:t>
      </w:r>
      <w:r w:rsidR="00BA3851" w:rsidRPr="007945BC">
        <w:rPr>
          <w:rFonts w:ascii="Times New Roman" w:hAnsi="Times New Roman" w:cs="Times New Roman"/>
          <w:sz w:val="28"/>
          <w:szCs w:val="28"/>
        </w:rPr>
        <w:t>К.</w:t>
      </w:r>
      <w:r w:rsidRPr="007945BC">
        <w:rPr>
          <w:rFonts w:ascii="Times New Roman" w:hAnsi="Times New Roman" w:cs="Times New Roman"/>
          <w:sz w:val="28"/>
          <w:szCs w:val="28"/>
        </w:rPr>
        <w:t>Г</w:t>
      </w:r>
      <w:r w:rsidR="007F585A" w:rsidRPr="007945BC">
        <w:rPr>
          <w:rFonts w:ascii="Times New Roman" w:hAnsi="Times New Roman" w:cs="Times New Roman"/>
          <w:sz w:val="28"/>
          <w:szCs w:val="28"/>
        </w:rPr>
        <w:t>е</w:t>
      </w:r>
      <w:r w:rsidRPr="007945BC">
        <w:rPr>
          <w:rFonts w:ascii="Times New Roman" w:hAnsi="Times New Roman" w:cs="Times New Roman"/>
          <w:sz w:val="28"/>
          <w:szCs w:val="28"/>
        </w:rPr>
        <w:t>дель</w:t>
      </w:r>
      <w:r w:rsidR="00BA3851" w:rsidRPr="007945BC">
        <w:rPr>
          <w:rFonts w:ascii="Times New Roman" w:hAnsi="Times New Roman" w:cs="Times New Roman"/>
          <w:sz w:val="28"/>
          <w:szCs w:val="28"/>
        </w:rPr>
        <w:t>[26]</w:t>
      </w:r>
      <w:r w:rsidRPr="007945BC">
        <w:rPr>
          <w:rFonts w:ascii="Times New Roman" w:hAnsi="Times New Roman" w:cs="Times New Roman"/>
          <w:sz w:val="28"/>
          <w:szCs w:val="28"/>
        </w:rPr>
        <w:t xml:space="preserve"> сияқты ғалымдар символдық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модальды логиканы дамыта отырып, қазіргі логика мен математиканың негізін қалады. </w:t>
      </w:r>
      <w:r w:rsidR="003A3D8E" w:rsidRPr="007945BC">
        <w:rPr>
          <w:rFonts w:ascii="Times New Roman" w:hAnsi="Times New Roman" w:cs="Times New Roman"/>
          <w:sz w:val="28"/>
          <w:szCs w:val="28"/>
        </w:rPr>
        <w:t xml:space="preserve">Ян Амос </w:t>
      </w:r>
      <w:r w:rsidR="00BA3851" w:rsidRPr="007945BC">
        <w:rPr>
          <w:rFonts w:ascii="Times New Roman" w:hAnsi="Times New Roman" w:cs="Times New Roman"/>
          <w:sz w:val="28"/>
          <w:szCs w:val="28"/>
        </w:rPr>
        <w:t xml:space="preserve"> </w:t>
      </w:r>
      <w:r w:rsidR="003A3D8E" w:rsidRPr="007945BC">
        <w:rPr>
          <w:rFonts w:ascii="Times New Roman" w:hAnsi="Times New Roman" w:cs="Times New Roman"/>
          <w:sz w:val="28"/>
          <w:szCs w:val="28"/>
        </w:rPr>
        <w:t>Коменский</w:t>
      </w:r>
      <w:r w:rsidR="00BA3851" w:rsidRPr="007945BC">
        <w:rPr>
          <w:rFonts w:ascii="Times New Roman" w:hAnsi="Times New Roman" w:cs="Times New Roman"/>
          <w:sz w:val="28"/>
          <w:szCs w:val="28"/>
        </w:rPr>
        <w:t xml:space="preserve"> [27]</w:t>
      </w:r>
      <w:r w:rsidR="003A3D8E" w:rsidRPr="007945BC">
        <w:rPr>
          <w:rFonts w:ascii="Times New Roman" w:hAnsi="Times New Roman" w:cs="Times New Roman"/>
          <w:sz w:val="28"/>
          <w:szCs w:val="28"/>
        </w:rPr>
        <w:t xml:space="preserve"> ғылыми білімнің </w:t>
      </w:r>
      <w:r w:rsidR="004328DE" w:rsidRPr="007945BC">
        <w:rPr>
          <w:rFonts w:ascii="Times New Roman" w:hAnsi="Times New Roman" w:cs="Times New Roman"/>
          <w:sz w:val="28"/>
          <w:szCs w:val="28"/>
        </w:rPr>
        <w:t>және</w:t>
      </w:r>
      <w:r w:rsidR="003A3D8E" w:rsidRPr="007945BC">
        <w:rPr>
          <w:rFonts w:ascii="Times New Roman" w:hAnsi="Times New Roman" w:cs="Times New Roman"/>
          <w:sz w:val="28"/>
          <w:szCs w:val="28"/>
        </w:rPr>
        <w:t xml:space="preserve"> логикалық ойлаудың негізгі құрамдас бөлігі болып табылатын жаңа білімді қалыптастырудың ең сенімді әдісі ретінде индуктивті әдістің маңыздылығын негіздей отырып, іргелі зерттеулер </w:t>
      </w:r>
      <w:r w:rsidR="003A3D8E" w:rsidRPr="007945BC">
        <w:rPr>
          <w:rFonts w:ascii="Times New Roman" w:hAnsi="Times New Roman" w:cs="Times New Roman"/>
          <w:sz w:val="28"/>
          <w:szCs w:val="28"/>
        </w:rPr>
        <w:lastRenderedPageBreak/>
        <w:t xml:space="preserve">жүргізді. </w:t>
      </w:r>
      <w:r w:rsidRPr="007945BC">
        <w:rPr>
          <w:rFonts w:ascii="Times New Roman" w:hAnsi="Times New Roman" w:cs="Times New Roman"/>
          <w:sz w:val="28"/>
          <w:szCs w:val="28"/>
        </w:rPr>
        <w:t xml:space="preserve">Бұл ойшылдардың қосқан үлестері философиядан жасанды интеллектке дейінгі әртүрлі пәндер бойынша әрі қарайғы зерттеулерге негіз бола отырып, </w:t>
      </w:r>
      <w:r w:rsidR="003A3D8E" w:rsidRPr="007945BC">
        <w:rPr>
          <w:rFonts w:ascii="Times New Roman" w:hAnsi="Times New Roman" w:cs="Times New Roman"/>
          <w:sz w:val="28"/>
          <w:szCs w:val="28"/>
        </w:rPr>
        <w:t>ә</w:t>
      </w:r>
      <w:r w:rsidRPr="007945BC">
        <w:rPr>
          <w:rFonts w:ascii="Times New Roman" w:hAnsi="Times New Roman" w:cs="Times New Roman"/>
          <w:sz w:val="28"/>
          <w:szCs w:val="28"/>
        </w:rPr>
        <w:t>лемді талдау мен түсіндірудің негізгі құралы ретінде логикалық ойлаудың заманауи түсінігін қалыптастырды.</w:t>
      </w:r>
    </w:p>
    <w:p w:rsidR="00B057AC" w:rsidRPr="007945BC" w:rsidRDefault="00B057AC"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ХІХ ғасырдың ортасынан бастап </w:t>
      </w:r>
      <w:r w:rsidR="0038224A" w:rsidRPr="007945BC">
        <w:rPr>
          <w:rFonts w:ascii="Times New Roman" w:hAnsi="Times New Roman" w:cs="Times New Roman"/>
          <w:sz w:val="28"/>
          <w:szCs w:val="28"/>
        </w:rPr>
        <w:t>Б.</w:t>
      </w:r>
      <w:r w:rsidR="008D730B" w:rsidRPr="007945BC">
        <w:rPr>
          <w:rFonts w:ascii="Times New Roman" w:hAnsi="Times New Roman" w:cs="Times New Roman"/>
          <w:sz w:val="28"/>
          <w:szCs w:val="28"/>
        </w:rPr>
        <w:t>Рассел</w:t>
      </w:r>
      <w:r w:rsidR="0038224A" w:rsidRPr="007945BC">
        <w:rPr>
          <w:rFonts w:ascii="Times New Roman" w:hAnsi="Times New Roman" w:cs="Times New Roman"/>
          <w:sz w:val="28"/>
          <w:szCs w:val="28"/>
        </w:rPr>
        <w:t>[28]</w:t>
      </w:r>
      <w:r w:rsidRPr="007945BC">
        <w:rPr>
          <w:rFonts w:ascii="Times New Roman" w:hAnsi="Times New Roman" w:cs="Times New Roman"/>
          <w:sz w:val="28"/>
          <w:szCs w:val="28"/>
        </w:rPr>
        <w:t xml:space="preserve">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w:t>
      </w:r>
      <w:r w:rsidR="008D730B" w:rsidRPr="007945BC">
        <w:rPr>
          <w:rFonts w:ascii="Times New Roman" w:hAnsi="Times New Roman" w:cs="Times New Roman"/>
          <w:sz w:val="28"/>
          <w:szCs w:val="28"/>
        </w:rPr>
        <w:t>Х.Райхенбах</w:t>
      </w:r>
      <w:r w:rsidR="0038224A" w:rsidRPr="007945BC">
        <w:rPr>
          <w:rFonts w:ascii="Times New Roman" w:hAnsi="Times New Roman" w:cs="Times New Roman"/>
          <w:sz w:val="28"/>
          <w:szCs w:val="28"/>
        </w:rPr>
        <w:t>[29]</w:t>
      </w:r>
      <w:r w:rsidRPr="007945BC">
        <w:rPr>
          <w:rFonts w:ascii="Times New Roman" w:hAnsi="Times New Roman" w:cs="Times New Roman"/>
          <w:sz w:val="28"/>
          <w:szCs w:val="28"/>
        </w:rPr>
        <w:t xml:space="preserve"> сияқты </w:t>
      </w:r>
      <w:r w:rsidR="008D730B" w:rsidRPr="007945BC">
        <w:rPr>
          <w:rFonts w:ascii="Times New Roman" w:hAnsi="Times New Roman" w:cs="Times New Roman"/>
          <w:sz w:val="28"/>
          <w:szCs w:val="28"/>
        </w:rPr>
        <w:t>зерттеуші-философтар</w:t>
      </w:r>
      <w:r w:rsidRPr="007945BC">
        <w:rPr>
          <w:rFonts w:ascii="Times New Roman" w:hAnsi="Times New Roman" w:cs="Times New Roman"/>
          <w:sz w:val="28"/>
          <w:szCs w:val="28"/>
        </w:rPr>
        <w:t xml:space="preserve"> оқытудың индуктивті әдісі жаратылыстану ғылымдарына жақсырақ сәйкес келетінін атап өтті, дегенмен ол теңдестірілген тәсілді қажет етті. ХХ ғасырдың 20-жылдарында логикалық ойлауды дамыту мәселесі ересектерге білім беру үшін де өзекті болды. Алайда, бұл саладағы жүйелі зерттеулер ХХ ғасырдың 60-жылдарында ғана басталды, бұл ересектер педагогикасында логикалық ойлауды зерттеу мен қолдануда айтарлықтай кешігуді көрсетеді. </w:t>
      </w:r>
    </w:p>
    <w:p w:rsidR="00C31397" w:rsidRPr="007945BC" w:rsidRDefault="00C31397"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ХІХ ғасырдың аяғы</w:t>
      </w:r>
      <w:r w:rsidR="00FB1ACE" w:rsidRPr="007945BC">
        <w:rPr>
          <w:rFonts w:ascii="Times New Roman" w:hAnsi="Times New Roman" w:cs="Times New Roman"/>
          <w:sz w:val="28"/>
          <w:szCs w:val="28"/>
        </w:rPr>
        <w:t xml:space="preserve"> мен ХХ ғасырдың басында </w:t>
      </w:r>
      <w:r w:rsidR="000D2248" w:rsidRPr="007945BC">
        <w:rPr>
          <w:rFonts w:ascii="Times New Roman" w:hAnsi="Times New Roman" w:cs="Times New Roman"/>
          <w:sz w:val="28"/>
          <w:szCs w:val="28"/>
        </w:rPr>
        <w:t>В.Вундт</w:t>
      </w:r>
      <w:r w:rsidR="00FB1ACE" w:rsidRPr="007945BC">
        <w:rPr>
          <w:rFonts w:ascii="Times New Roman" w:hAnsi="Times New Roman" w:cs="Times New Roman"/>
          <w:sz w:val="28"/>
          <w:szCs w:val="28"/>
        </w:rPr>
        <w:t>[30], К.</w:t>
      </w:r>
      <w:r w:rsidRPr="007945BC">
        <w:rPr>
          <w:rFonts w:ascii="Times New Roman" w:hAnsi="Times New Roman" w:cs="Times New Roman"/>
          <w:sz w:val="28"/>
          <w:szCs w:val="28"/>
        </w:rPr>
        <w:t>Д.Ушинский</w:t>
      </w:r>
      <w:r w:rsidR="000D2248" w:rsidRPr="007945BC">
        <w:rPr>
          <w:rFonts w:ascii="Times New Roman" w:hAnsi="Times New Roman" w:cs="Times New Roman"/>
          <w:sz w:val="28"/>
          <w:szCs w:val="28"/>
        </w:rPr>
        <w:t>[31]</w:t>
      </w:r>
      <w:r w:rsidRPr="007945BC">
        <w:rPr>
          <w:rFonts w:ascii="Times New Roman" w:hAnsi="Times New Roman" w:cs="Times New Roman"/>
          <w:sz w:val="28"/>
          <w:szCs w:val="28"/>
        </w:rPr>
        <w:t xml:space="preserve">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w:t>
      </w:r>
      <w:r w:rsidR="000D2248" w:rsidRPr="007945BC">
        <w:rPr>
          <w:rFonts w:ascii="Times New Roman" w:hAnsi="Times New Roman" w:cs="Times New Roman"/>
          <w:sz w:val="28"/>
          <w:szCs w:val="28"/>
        </w:rPr>
        <w:t>Э.Л.Торндайк[32]</w:t>
      </w:r>
      <w:r w:rsidRPr="007945BC">
        <w:rPr>
          <w:rFonts w:ascii="Times New Roman" w:hAnsi="Times New Roman" w:cs="Times New Roman"/>
          <w:sz w:val="28"/>
          <w:szCs w:val="28"/>
        </w:rPr>
        <w:t xml:space="preserve"> сияқты мұғалімдер формальды</w:t>
      </w:r>
      <w:r w:rsidR="006A4E20" w:rsidRPr="007945BC">
        <w:rPr>
          <w:rFonts w:ascii="Times New Roman" w:hAnsi="Times New Roman" w:cs="Times New Roman"/>
          <w:sz w:val="28"/>
          <w:szCs w:val="28"/>
        </w:rPr>
        <w:t>-</w:t>
      </w:r>
      <w:r w:rsidRPr="007945BC">
        <w:rPr>
          <w:rFonts w:ascii="Times New Roman" w:hAnsi="Times New Roman" w:cs="Times New Roman"/>
          <w:sz w:val="28"/>
          <w:szCs w:val="28"/>
        </w:rPr>
        <w:t xml:space="preserve">логикалық ойлауды дамытуды білім берудің жоғары мақсаты деп санады. </w:t>
      </w:r>
      <w:r w:rsidR="00B057AC" w:rsidRPr="007945BC">
        <w:rPr>
          <w:rFonts w:ascii="Times New Roman" w:hAnsi="Times New Roman" w:cs="Times New Roman"/>
          <w:sz w:val="28"/>
          <w:szCs w:val="28"/>
        </w:rPr>
        <w:t>К.Д.</w:t>
      </w:r>
      <w:r w:rsidRPr="007945BC">
        <w:rPr>
          <w:rFonts w:ascii="Times New Roman" w:hAnsi="Times New Roman" w:cs="Times New Roman"/>
          <w:sz w:val="28"/>
          <w:szCs w:val="28"/>
        </w:rPr>
        <w:t>Ушинский логикалық ойлауды, әсіресе салыстыру арқылы оқыту білім берудің негізгі міндеті б</w:t>
      </w:r>
      <w:r w:rsidR="003A3D8E" w:rsidRPr="007945BC">
        <w:rPr>
          <w:rFonts w:ascii="Times New Roman" w:hAnsi="Times New Roman" w:cs="Times New Roman"/>
          <w:sz w:val="28"/>
          <w:szCs w:val="28"/>
        </w:rPr>
        <w:t xml:space="preserve">олуы керек деп тұжырымдады. </w:t>
      </w:r>
      <w:r w:rsidR="000D2248" w:rsidRPr="007945BC">
        <w:rPr>
          <w:rFonts w:ascii="Times New Roman" w:hAnsi="Times New Roman" w:cs="Times New Roman"/>
          <w:sz w:val="28"/>
          <w:szCs w:val="28"/>
        </w:rPr>
        <w:t xml:space="preserve">Э.Л.Торндайк </w:t>
      </w:r>
      <w:r w:rsidRPr="007945BC">
        <w:rPr>
          <w:rFonts w:ascii="Times New Roman" w:hAnsi="Times New Roman" w:cs="Times New Roman"/>
          <w:sz w:val="28"/>
          <w:szCs w:val="28"/>
        </w:rPr>
        <w:t>схоластиканы</w:t>
      </w:r>
      <w:r w:rsidR="00B057AC" w:rsidRPr="007945BC">
        <w:rPr>
          <w:rFonts w:ascii="Times New Roman" w:hAnsi="Times New Roman" w:cs="Times New Roman"/>
          <w:sz w:val="28"/>
          <w:szCs w:val="28"/>
        </w:rPr>
        <w:t xml:space="preserve"> – </w:t>
      </w:r>
      <w:r w:rsidRPr="007945BC">
        <w:rPr>
          <w:rFonts w:ascii="Times New Roman" w:hAnsi="Times New Roman" w:cs="Times New Roman"/>
          <w:sz w:val="28"/>
          <w:szCs w:val="28"/>
        </w:rPr>
        <w:t>оқытудың</w:t>
      </w:r>
      <w:r w:rsidR="00B057AC" w:rsidRPr="007945BC">
        <w:rPr>
          <w:rFonts w:ascii="Times New Roman" w:hAnsi="Times New Roman" w:cs="Times New Roman"/>
          <w:sz w:val="28"/>
          <w:szCs w:val="28"/>
        </w:rPr>
        <w:t xml:space="preserve"> </w:t>
      </w:r>
      <w:r w:rsidRPr="007945BC">
        <w:rPr>
          <w:rFonts w:ascii="Times New Roman" w:hAnsi="Times New Roman" w:cs="Times New Roman"/>
          <w:sz w:val="28"/>
          <w:szCs w:val="28"/>
        </w:rPr>
        <w:t>дедуктивті әдісін эксперименттік-индуктивті әдіспен алмастыруды жақтап, ғылым мен табиғатты тереңірек түсіну қажеттілігін атап өтті.</w:t>
      </w:r>
    </w:p>
    <w:p w:rsidR="007043CA" w:rsidRPr="007945BC" w:rsidRDefault="00B057AC"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Логикалық ойлау с</w:t>
      </w:r>
      <w:r w:rsidR="007043CA" w:rsidRPr="007945BC">
        <w:rPr>
          <w:rFonts w:ascii="Times New Roman" w:hAnsi="Times New Roman" w:cs="Times New Roman"/>
          <w:sz w:val="28"/>
          <w:szCs w:val="28"/>
        </w:rPr>
        <w:t xml:space="preserve">ыни талдау мен есептерді шешудің негізі бола отырып, тұлғаның жалпы когнитивті дамуымен тығыз байланысты. Психологиялық тұрғыдан алғанда, логикалық ойлаудың қалыптасуы дамудың алғашқы кезеңдерінен басталады </w:t>
      </w:r>
      <w:r w:rsidR="004328DE" w:rsidRPr="007945BC">
        <w:rPr>
          <w:rFonts w:ascii="Times New Roman" w:hAnsi="Times New Roman" w:cs="Times New Roman"/>
          <w:sz w:val="28"/>
          <w:szCs w:val="28"/>
        </w:rPr>
        <w:t>және</w:t>
      </w:r>
      <w:r w:rsidR="007043CA" w:rsidRPr="007945BC">
        <w:rPr>
          <w:rFonts w:ascii="Times New Roman" w:hAnsi="Times New Roman" w:cs="Times New Roman"/>
          <w:sz w:val="28"/>
          <w:szCs w:val="28"/>
        </w:rPr>
        <w:t xml:space="preserve"> өмір бойы жалғасады, бірнеше кезеңнен өтеді, олардың әрқайсысы ойлау операцияларының күрделенуімен </w:t>
      </w:r>
      <w:r w:rsidR="004328DE" w:rsidRPr="007945BC">
        <w:rPr>
          <w:rFonts w:ascii="Times New Roman" w:hAnsi="Times New Roman" w:cs="Times New Roman"/>
          <w:sz w:val="28"/>
          <w:szCs w:val="28"/>
        </w:rPr>
        <w:t>және</w:t>
      </w:r>
      <w:r w:rsidR="007043CA" w:rsidRPr="007945BC">
        <w:rPr>
          <w:rFonts w:ascii="Times New Roman" w:hAnsi="Times New Roman" w:cs="Times New Roman"/>
          <w:sz w:val="28"/>
          <w:szCs w:val="28"/>
        </w:rPr>
        <w:t xml:space="preserve"> когнитивті мүмкіндіктердің кеңеюімен сипатталады. Бұл саладағы негізгі зерттеушілердің бірі Жан Пиаже болды, ол балалардың қарапайым сенсомоторлық әрекеттерден абстрактілі </w:t>
      </w:r>
      <w:r w:rsidR="004328DE" w:rsidRPr="007945BC">
        <w:rPr>
          <w:rFonts w:ascii="Times New Roman" w:hAnsi="Times New Roman" w:cs="Times New Roman"/>
          <w:sz w:val="28"/>
          <w:szCs w:val="28"/>
        </w:rPr>
        <w:t>және</w:t>
      </w:r>
      <w:r w:rsidR="007043CA" w:rsidRPr="007945BC">
        <w:rPr>
          <w:rFonts w:ascii="Times New Roman" w:hAnsi="Times New Roman" w:cs="Times New Roman"/>
          <w:sz w:val="28"/>
          <w:szCs w:val="28"/>
        </w:rPr>
        <w:t xml:space="preserve"> логикалық ойлаудың күрделі түрлеріне қалай ауысатынын көрсететін когнитивті даму кезеңдерін атап өтті</w:t>
      </w:r>
      <w:r w:rsidR="00DF7315" w:rsidRPr="007945BC">
        <w:rPr>
          <w:rFonts w:ascii="Times New Roman" w:hAnsi="Times New Roman" w:cs="Times New Roman"/>
          <w:sz w:val="28"/>
          <w:szCs w:val="28"/>
        </w:rPr>
        <w:t xml:space="preserve"> [33]</w:t>
      </w:r>
      <w:r w:rsidR="007043CA" w:rsidRPr="007945BC">
        <w:rPr>
          <w:rFonts w:ascii="Times New Roman" w:hAnsi="Times New Roman" w:cs="Times New Roman"/>
          <w:sz w:val="28"/>
          <w:szCs w:val="28"/>
        </w:rPr>
        <w:t xml:space="preserve">. Оның теориясы логикалық ойлауды қалыптастыру процесін </w:t>
      </w:r>
      <w:r w:rsidR="004328DE" w:rsidRPr="007945BC">
        <w:rPr>
          <w:rFonts w:ascii="Times New Roman" w:hAnsi="Times New Roman" w:cs="Times New Roman"/>
          <w:sz w:val="28"/>
          <w:szCs w:val="28"/>
        </w:rPr>
        <w:t>және</w:t>
      </w:r>
      <w:r w:rsidR="007043CA" w:rsidRPr="007945BC">
        <w:rPr>
          <w:rFonts w:ascii="Times New Roman" w:hAnsi="Times New Roman" w:cs="Times New Roman"/>
          <w:sz w:val="28"/>
          <w:szCs w:val="28"/>
        </w:rPr>
        <w:t xml:space="preserve"> оның білім беру қызметіндегі рөлін тереңірек түсінуге мүмкіндік береді (</w:t>
      </w:r>
      <w:r w:rsidR="00116386" w:rsidRPr="007945BC">
        <w:rPr>
          <w:rFonts w:ascii="Times New Roman" w:hAnsi="Times New Roman" w:cs="Times New Roman"/>
          <w:sz w:val="28"/>
          <w:szCs w:val="28"/>
        </w:rPr>
        <w:t>3-сурет</w:t>
      </w:r>
      <w:r w:rsidR="007043CA" w:rsidRPr="007945BC">
        <w:rPr>
          <w:rFonts w:ascii="Times New Roman" w:hAnsi="Times New Roman" w:cs="Times New Roman"/>
          <w:sz w:val="28"/>
          <w:szCs w:val="28"/>
        </w:rPr>
        <w:t>).</w:t>
      </w:r>
    </w:p>
    <w:p w:rsidR="00116386" w:rsidRPr="007945BC" w:rsidRDefault="00116386" w:rsidP="00AD5A2C">
      <w:pPr>
        <w:spacing w:after="0" w:line="240" w:lineRule="auto"/>
        <w:ind w:firstLine="709"/>
        <w:jc w:val="both"/>
        <w:rPr>
          <w:rFonts w:ascii="Times New Roman" w:hAnsi="Times New Roman" w:cs="Times New Roman"/>
          <w:sz w:val="28"/>
          <w:szCs w:val="28"/>
        </w:rPr>
      </w:pPr>
    </w:p>
    <w:p w:rsidR="007043CA" w:rsidRPr="007945BC" w:rsidRDefault="007043CA"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noProof/>
          <w:sz w:val="28"/>
          <w:szCs w:val="28"/>
          <w:lang w:val="ru-RU"/>
        </w:rPr>
        <w:lastRenderedPageBreak/>
        <w:drawing>
          <wp:inline distT="0" distB="0" distL="0" distR="0" wp14:anchorId="396279BF" wp14:editId="11E5550E">
            <wp:extent cx="5486400" cy="2524125"/>
            <wp:effectExtent l="19050" t="19050" r="19050" b="47625"/>
            <wp:docPr id="157" name="Схема 1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043CA" w:rsidRPr="007945BC" w:rsidRDefault="00116386" w:rsidP="00AD5A2C">
      <w:pPr>
        <w:spacing w:after="0" w:line="240" w:lineRule="auto"/>
        <w:ind w:firstLine="709"/>
        <w:jc w:val="center"/>
        <w:rPr>
          <w:rFonts w:ascii="Times New Roman" w:hAnsi="Times New Roman" w:cs="Times New Roman"/>
          <w:sz w:val="28"/>
          <w:szCs w:val="28"/>
        </w:rPr>
      </w:pPr>
      <w:r w:rsidRPr="007945BC">
        <w:rPr>
          <w:rFonts w:ascii="Times New Roman" w:hAnsi="Times New Roman" w:cs="Times New Roman"/>
          <w:sz w:val="28"/>
          <w:szCs w:val="28"/>
        </w:rPr>
        <w:t>3-сурет</w:t>
      </w:r>
      <w:r w:rsidR="00E77DFA" w:rsidRPr="007945BC">
        <w:rPr>
          <w:rFonts w:ascii="Times New Roman" w:hAnsi="Times New Roman" w:cs="Times New Roman"/>
          <w:sz w:val="28"/>
          <w:szCs w:val="28"/>
        </w:rPr>
        <w:t xml:space="preserve">. </w:t>
      </w:r>
      <w:r w:rsidR="007043CA" w:rsidRPr="007945BC">
        <w:rPr>
          <w:rFonts w:ascii="Times New Roman" w:hAnsi="Times New Roman" w:cs="Times New Roman"/>
          <w:sz w:val="28"/>
          <w:szCs w:val="28"/>
        </w:rPr>
        <w:t>Ж.Пиаженің когнитивті даму кезеңдері</w:t>
      </w:r>
    </w:p>
    <w:p w:rsidR="00E77DFA" w:rsidRPr="007945BC" w:rsidRDefault="00E77DFA" w:rsidP="00AD5A2C">
      <w:pPr>
        <w:spacing w:after="0" w:line="240" w:lineRule="auto"/>
        <w:ind w:firstLine="709"/>
        <w:jc w:val="center"/>
        <w:rPr>
          <w:rFonts w:ascii="Times New Roman" w:hAnsi="Times New Roman" w:cs="Times New Roman"/>
          <w:sz w:val="28"/>
          <w:szCs w:val="28"/>
        </w:rPr>
      </w:pPr>
    </w:p>
    <w:p w:rsidR="007043CA" w:rsidRPr="007945BC" w:rsidRDefault="007043CA"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i/>
          <w:sz w:val="28"/>
          <w:szCs w:val="28"/>
        </w:rPr>
        <w:t>Сенсомоторлық кезең</w:t>
      </w:r>
      <w:r w:rsidRPr="007945BC">
        <w:rPr>
          <w:rFonts w:ascii="Times New Roman" w:hAnsi="Times New Roman" w:cs="Times New Roman"/>
          <w:sz w:val="28"/>
          <w:szCs w:val="28"/>
        </w:rPr>
        <w:t xml:space="preserve"> (туғаннан 2 жасқа дейін): бұл кезеңде нәрестелер сенсорлық қабылдау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моторлық әрекеттер арқылы қоршаған әлеммен өзара әрекеттесуді үйренеді. Мұндағы логикалық ойлау әлі айқын түрде көрінбейді, бірақ бала себеп-салдарлық байланыстар туралы біле бастайды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объектілердің тұрақтылығын түсінуді дамытады, бұл одан әрі когнитивті дамудың негізін қалады.</w:t>
      </w:r>
    </w:p>
    <w:p w:rsidR="007043CA" w:rsidRPr="007945BC" w:rsidRDefault="007043CA"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i/>
          <w:sz w:val="28"/>
          <w:szCs w:val="28"/>
        </w:rPr>
        <w:t>Операция алдындағы кезең</w:t>
      </w:r>
      <w:r w:rsidRPr="007945BC">
        <w:rPr>
          <w:rFonts w:ascii="Times New Roman" w:hAnsi="Times New Roman" w:cs="Times New Roman"/>
          <w:sz w:val="28"/>
          <w:szCs w:val="28"/>
        </w:rPr>
        <w:t xml:space="preserve"> (2</w:t>
      </w:r>
      <w:r w:rsidR="008051E5">
        <w:rPr>
          <w:rFonts w:ascii="Times New Roman" w:hAnsi="Times New Roman" w:cs="Times New Roman"/>
          <w:sz w:val="28"/>
          <w:szCs w:val="28"/>
        </w:rPr>
        <w:t xml:space="preserve"> жас пен 7 жас аралығындағы кезең</w:t>
      </w:r>
      <w:r w:rsidRPr="007945BC">
        <w:rPr>
          <w:rFonts w:ascii="Times New Roman" w:hAnsi="Times New Roman" w:cs="Times New Roman"/>
          <w:sz w:val="28"/>
          <w:szCs w:val="28"/>
        </w:rPr>
        <w:t xml:space="preserve">): </w:t>
      </w:r>
      <w:r w:rsidR="008051E5">
        <w:rPr>
          <w:rFonts w:ascii="Times New Roman" w:hAnsi="Times New Roman" w:cs="Times New Roman"/>
          <w:sz w:val="28"/>
          <w:szCs w:val="28"/>
        </w:rPr>
        <w:t xml:space="preserve">аталған </w:t>
      </w:r>
      <w:r w:rsidRPr="007945BC">
        <w:rPr>
          <w:rFonts w:ascii="Times New Roman" w:hAnsi="Times New Roman" w:cs="Times New Roman"/>
          <w:sz w:val="28"/>
          <w:szCs w:val="28"/>
        </w:rPr>
        <w:t xml:space="preserve">кезеңде балалар символдық ойлауды дамыта бастайды, бұл заттар мен оқиғаларды бейнелеу үшін сөздер мен бейнелерді қолдану қабілетінде көрінеді. Дегенмен, олардың ойлауы әлі де өзімшіл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әрқашан логикалық тұрғыдан сәйкес келе бермейді. Бұл кезеңдегі балалар көбінесе әртүрлі көзқарастарды түсінуде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консервациялауға байланысты операцияларды орындауда қиындықтарға тап болады, яғни нысандардың белгілі бір қасиеттері олардың пішіні мен орналасуының өзгеруіне қарамастан өзгеріссіз қалады.</w:t>
      </w:r>
    </w:p>
    <w:p w:rsidR="007043CA" w:rsidRPr="007945BC" w:rsidRDefault="007043CA"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i/>
          <w:sz w:val="28"/>
          <w:szCs w:val="28"/>
        </w:rPr>
        <w:t>Нақты-операциялық кезең</w:t>
      </w:r>
      <w:r w:rsidRPr="007945BC">
        <w:rPr>
          <w:rFonts w:ascii="Times New Roman" w:hAnsi="Times New Roman" w:cs="Times New Roman"/>
          <w:sz w:val="28"/>
          <w:szCs w:val="28"/>
        </w:rPr>
        <w:t xml:space="preserve"> (7 жастан 11 жасқа дейін): бұл кезеңде балалар нақты операцияларға негізделген логикалық ойлауды дамыта бастайды. Егер олар белгілі бір объектілермен немесе жағдайлармен жұмыс істей алса, олар логикалық пайымдауға қабілетті болады. Пиаже бұл кезеңде балалар консервацияға, серияға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жіктеуге байланысты тапсырмаларды сәтті орындай бастайтынын атап өтті, бұл логикалық ойлаудың күрделі формаларының дамуын көрсетеді.</w:t>
      </w:r>
    </w:p>
    <w:p w:rsidR="007043CA" w:rsidRPr="007945BC" w:rsidRDefault="007043CA"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i/>
          <w:sz w:val="28"/>
          <w:szCs w:val="28"/>
        </w:rPr>
        <w:t>Формальды-операциялық кезең</w:t>
      </w:r>
      <w:r w:rsidRPr="007945BC">
        <w:rPr>
          <w:rFonts w:ascii="Times New Roman" w:hAnsi="Times New Roman" w:cs="Times New Roman"/>
          <w:sz w:val="28"/>
          <w:szCs w:val="28"/>
        </w:rPr>
        <w:t xml:space="preserve"> (11 жастан асқан): бұл кезеңде жасөспірімдер абстрактілі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гипотетикалық ойлау қабілетін дамытады. Олар дедуктивті ойлауды қолдана бастайды, бұл оларға мүмкін жағдайлар туралы ойлауға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гипотеза құруға мүмкіндік береді. Формальды-операциялық кезең проблемаларды жүйелі түрде шешу қабілетімен сипатталады, бұл жетілген логикалық ойлаудың негізі болып табылады. Бұл кезең сонымен қатар рефлексия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өзінің ойлау процестерін сыни тұрғыдан түсіну сияқты метакогнитивті дағдыларды дамытуды қамтиды.</w:t>
      </w:r>
    </w:p>
    <w:p w:rsidR="007043CA" w:rsidRPr="007945BC" w:rsidRDefault="007043CA"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hAnsi="Times New Roman" w:cs="Times New Roman"/>
          <w:sz w:val="28"/>
          <w:szCs w:val="28"/>
        </w:rPr>
        <w:lastRenderedPageBreak/>
        <w:t>Ресей психологы, Лев Выготский, когнитивті дамудағы әлеуметтік контекст пен өзара әрекеттесудің маңыздылығын атап өтіп, логикалық ойлауды қалыптастыру процестерін түсінуге айтарлықтай үлес қосты</w:t>
      </w:r>
      <w:r w:rsidR="00DF7315" w:rsidRPr="007945BC">
        <w:rPr>
          <w:rFonts w:ascii="Times New Roman" w:hAnsi="Times New Roman" w:cs="Times New Roman"/>
          <w:sz w:val="28"/>
          <w:szCs w:val="28"/>
        </w:rPr>
        <w:t xml:space="preserve"> [34]</w:t>
      </w:r>
      <w:r w:rsidRPr="007945BC">
        <w:rPr>
          <w:rFonts w:ascii="Times New Roman" w:hAnsi="Times New Roman" w:cs="Times New Roman"/>
          <w:sz w:val="28"/>
          <w:szCs w:val="28"/>
        </w:rPr>
        <w:t xml:space="preserve">. Выготский ойлау мен білім әлеуметтік өзара әрекеттесу процесінде қалыптасады, ал логикалық ойлау коммуникативті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бірлескен іс-шараларға белсенді қатысу арқылы дамиды деп тұжырымдады. Оның</w:t>
      </w:r>
      <w:r w:rsidRPr="007945BC">
        <w:rPr>
          <w:rFonts w:ascii="Times New Roman" w:eastAsia="Times New Roman" w:hAnsi="Times New Roman" w:cs="Times New Roman"/>
          <w:color w:val="000000"/>
          <w:sz w:val="28"/>
          <w:szCs w:val="28"/>
        </w:rPr>
        <w:t xml:space="preserve"> пікірінше, логикалық ойлауды екі түрге бөлуге болады: </w:t>
      </w:r>
      <w:r w:rsidR="0001069B" w:rsidRPr="007945BC">
        <w:rPr>
          <w:rFonts w:ascii="Times New Roman" w:eastAsia="Times New Roman" w:hAnsi="Times New Roman" w:cs="Times New Roman"/>
          <w:color w:val="000000"/>
          <w:sz w:val="28"/>
          <w:szCs w:val="28"/>
        </w:rPr>
        <w:t>к</w:t>
      </w:r>
      <w:r w:rsidRPr="007945BC">
        <w:rPr>
          <w:rFonts w:ascii="Times New Roman" w:eastAsia="Times New Roman" w:hAnsi="Times New Roman" w:cs="Times New Roman"/>
          <w:color w:val="000000"/>
          <w:sz w:val="28"/>
          <w:szCs w:val="28"/>
        </w:rPr>
        <w:t xml:space="preserve">үнделікті </w:t>
      </w:r>
      <w:r w:rsidR="00FF2785" w:rsidRPr="007945BC">
        <w:rPr>
          <w:rFonts w:ascii="Times New Roman" w:eastAsia="Times New Roman" w:hAnsi="Times New Roman" w:cs="Times New Roman"/>
          <w:color w:val="000000"/>
          <w:sz w:val="28"/>
          <w:szCs w:val="28"/>
        </w:rPr>
        <w:t xml:space="preserve">мен </w:t>
      </w:r>
      <w:r w:rsidRPr="007945BC">
        <w:rPr>
          <w:rFonts w:ascii="Times New Roman" w:eastAsia="Times New Roman" w:hAnsi="Times New Roman" w:cs="Times New Roman"/>
          <w:color w:val="000000"/>
          <w:sz w:val="28"/>
          <w:szCs w:val="28"/>
        </w:rPr>
        <w:t>ғылыми. Күнделікті логикалық ойлау әдеттегі сана деңгейінде жүреді</w:t>
      </w:r>
      <w:r w:rsidR="00FF2785" w:rsidRPr="007945BC">
        <w:rPr>
          <w:rFonts w:ascii="Times New Roman" w:eastAsia="Times New Roman" w:hAnsi="Times New Roman" w:cs="Times New Roman"/>
          <w:color w:val="000000"/>
          <w:sz w:val="28"/>
          <w:szCs w:val="28"/>
        </w:rPr>
        <w:t xml:space="preserve">, сонымен қатар, </w:t>
      </w:r>
      <w:r w:rsidRPr="007945BC">
        <w:rPr>
          <w:rFonts w:ascii="Times New Roman" w:eastAsia="Times New Roman" w:hAnsi="Times New Roman" w:cs="Times New Roman"/>
          <w:color w:val="000000"/>
          <w:sz w:val="28"/>
          <w:szCs w:val="28"/>
        </w:rPr>
        <w:t xml:space="preserve">бақылаулар, ұқсастықтар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басқалардың ойлауына еліктеу арқылы өздігінен қалыптасады.</w:t>
      </w:r>
    </w:p>
    <w:p w:rsidR="007043CA" w:rsidRPr="007945BC" w:rsidRDefault="00C67491"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Л.</w:t>
      </w:r>
      <w:r w:rsidR="007043CA" w:rsidRPr="007945BC">
        <w:rPr>
          <w:rFonts w:ascii="Times New Roman" w:hAnsi="Times New Roman" w:cs="Times New Roman"/>
          <w:sz w:val="28"/>
          <w:szCs w:val="28"/>
        </w:rPr>
        <w:t xml:space="preserve">Выготский баланың өз бетінше не істей алатыны мен тәжірибелі ересек адамның немесе құрдастарының көмегімен не істей алатыны арасындағы айырмашылықты сипаттайтын </w:t>
      </w:r>
      <w:r w:rsidR="007043CA" w:rsidRPr="007945BC">
        <w:rPr>
          <w:rFonts w:ascii="Times New Roman" w:hAnsi="Times New Roman" w:cs="Times New Roman"/>
          <w:b/>
          <w:sz w:val="28"/>
          <w:szCs w:val="28"/>
        </w:rPr>
        <w:t>жақын даму аймағы</w:t>
      </w:r>
      <w:r w:rsidR="007043CA" w:rsidRPr="007945BC">
        <w:rPr>
          <w:rFonts w:ascii="Times New Roman" w:hAnsi="Times New Roman" w:cs="Times New Roman"/>
          <w:sz w:val="28"/>
          <w:szCs w:val="28"/>
        </w:rPr>
        <w:t xml:space="preserve"> ұғымын енгізді. Бұл тұрғыда логикалық ойлау бала неғұрлым күрделі когнитивті операцияларды қажет ететін міндеттерге тап болғанда </w:t>
      </w:r>
      <w:r w:rsidR="004328DE" w:rsidRPr="007945BC">
        <w:rPr>
          <w:rFonts w:ascii="Times New Roman" w:hAnsi="Times New Roman" w:cs="Times New Roman"/>
          <w:sz w:val="28"/>
          <w:szCs w:val="28"/>
        </w:rPr>
        <w:t>және</w:t>
      </w:r>
      <w:r w:rsidR="007043CA" w:rsidRPr="007945BC">
        <w:rPr>
          <w:rFonts w:ascii="Times New Roman" w:hAnsi="Times New Roman" w:cs="Times New Roman"/>
          <w:sz w:val="28"/>
          <w:szCs w:val="28"/>
        </w:rPr>
        <w:t xml:space="preserve"> басқалардан қолдау алған кезде дамиды. Бұл өзара әрекеттесу қарапайымнан күрделі ойлауға ауысуға ықпал етеді </w:t>
      </w:r>
      <w:r w:rsidR="004328DE" w:rsidRPr="007945BC">
        <w:rPr>
          <w:rFonts w:ascii="Times New Roman" w:hAnsi="Times New Roman" w:cs="Times New Roman"/>
          <w:sz w:val="28"/>
          <w:szCs w:val="28"/>
        </w:rPr>
        <w:t>және</w:t>
      </w:r>
      <w:r w:rsidR="007043CA" w:rsidRPr="007945BC">
        <w:rPr>
          <w:rFonts w:ascii="Times New Roman" w:hAnsi="Times New Roman" w:cs="Times New Roman"/>
          <w:sz w:val="28"/>
          <w:szCs w:val="28"/>
        </w:rPr>
        <w:t xml:space="preserve"> балаға жаңа логикалық құрылымдарды игеруге көмектеседі.</w:t>
      </w:r>
    </w:p>
    <w:p w:rsidR="007043CA" w:rsidRPr="007945BC" w:rsidRDefault="007043CA"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Выготский сонымен қатар сыртқы, әлеуметтік делдалдық әрекеттердің ішкі когнитивті құрылымдарға өту процесін сипаттайтын </w:t>
      </w:r>
      <w:r w:rsidRPr="007945BC">
        <w:rPr>
          <w:rFonts w:ascii="Times New Roman" w:hAnsi="Times New Roman" w:cs="Times New Roman"/>
          <w:b/>
          <w:sz w:val="28"/>
          <w:szCs w:val="28"/>
        </w:rPr>
        <w:t xml:space="preserve">интериоризация </w:t>
      </w:r>
      <w:r w:rsidRPr="007945BC">
        <w:rPr>
          <w:rFonts w:ascii="Times New Roman" w:hAnsi="Times New Roman" w:cs="Times New Roman"/>
          <w:sz w:val="28"/>
          <w:szCs w:val="28"/>
        </w:rPr>
        <w:t xml:space="preserve">тұжырымдамасын ұсынды. Бұл дегеніміз, бастапқыда сыртқы өзара әрекеттесу кезінде пайда болатын логикалық ойлау (мысалы, диалог немесе ынтымақтастық) біртіндеп саналы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автономды ішкі процеске айналады.</w:t>
      </w:r>
    </w:p>
    <w:p w:rsidR="007043CA" w:rsidRPr="007945BC" w:rsidRDefault="007043CA"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Выготский </w:t>
      </w:r>
      <w:r w:rsidRPr="007945BC">
        <w:rPr>
          <w:rFonts w:ascii="Times New Roman" w:hAnsi="Times New Roman" w:cs="Times New Roman"/>
          <w:b/>
          <w:sz w:val="28"/>
          <w:szCs w:val="28"/>
        </w:rPr>
        <w:t>тілдің</w:t>
      </w:r>
      <w:r w:rsidRPr="007945BC">
        <w:rPr>
          <w:rFonts w:ascii="Times New Roman" w:hAnsi="Times New Roman" w:cs="Times New Roman"/>
          <w:sz w:val="28"/>
          <w:szCs w:val="28"/>
        </w:rPr>
        <w:t xml:space="preserve"> ойлауды дамытуда басым рөл атқаратынын атап өтті. Логикалық ойлау қарым-қатынас барысында дамиды, бала өз ойын тұжырымдауды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білдіруді, дәлелдер құруды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басқалардың мәлімдемелерін талдауды үйренеді. </w:t>
      </w:r>
      <w:r w:rsidR="00C67491" w:rsidRPr="007945BC">
        <w:rPr>
          <w:rFonts w:ascii="Times New Roman" w:hAnsi="Times New Roman" w:cs="Times New Roman"/>
          <w:sz w:val="28"/>
          <w:szCs w:val="28"/>
        </w:rPr>
        <w:t>Выготский «л</w:t>
      </w:r>
      <w:r w:rsidRPr="007945BC">
        <w:rPr>
          <w:rFonts w:ascii="Times New Roman" w:hAnsi="Times New Roman" w:cs="Times New Roman"/>
          <w:sz w:val="28"/>
          <w:szCs w:val="28"/>
        </w:rPr>
        <w:t>огикалық ойлауды дамыту сөйлеу мен тілдік дағдыларды дамытумен тығыз байланысты</w:t>
      </w:r>
      <w:r w:rsidR="00C67491" w:rsidRPr="007945BC">
        <w:rPr>
          <w:rFonts w:ascii="Times New Roman" w:hAnsi="Times New Roman" w:cs="Times New Roman"/>
          <w:sz w:val="28"/>
          <w:szCs w:val="28"/>
        </w:rPr>
        <w:t>», - деген қорытынды жасаған</w:t>
      </w:r>
      <w:r w:rsidRPr="007945BC">
        <w:rPr>
          <w:rFonts w:ascii="Times New Roman" w:hAnsi="Times New Roman" w:cs="Times New Roman"/>
          <w:sz w:val="28"/>
          <w:szCs w:val="28"/>
        </w:rPr>
        <w:t>.</w:t>
      </w:r>
    </w:p>
    <w:p w:rsidR="00CA5C87" w:rsidRPr="007945BC" w:rsidRDefault="00CA5C87"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М.Жұмабаев «балаларды оқыту мен ойлауын дамыту – сақтық пен жас ерекшеліктерін ескеруді қажет ететін күрделі де терең процесс»,- деп айтқан. </w:t>
      </w:r>
      <w:r w:rsidR="0001069B" w:rsidRPr="007945BC">
        <w:rPr>
          <w:rFonts w:ascii="Times New Roman" w:hAnsi="Times New Roman" w:cs="Times New Roman"/>
          <w:sz w:val="28"/>
          <w:szCs w:val="28"/>
        </w:rPr>
        <w:t>Ол</w:t>
      </w:r>
      <w:r w:rsidRPr="007945BC">
        <w:rPr>
          <w:rFonts w:ascii="Times New Roman" w:hAnsi="Times New Roman" w:cs="Times New Roman"/>
          <w:sz w:val="28"/>
          <w:szCs w:val="28"/>
        </w:rPr>
        <w:t xml:space="preserve"> танымдық белсенділікті ынталандыру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баланы оқуға ынталандыру үшін оқу тапсырмалары, суреттер мұқият таңдалуы керек, ынта-ықыласын, құштарлығын арттыратындай болуы керек деп айтып өткен. Осылайша, логикалық ойлаудың дамуы жас ұлғайған сайын күрделеніп, кезең-кезеңімен жүреді, бұл нәтижелі оқыту мен тәрбиелеуге қолайлы жағдай туғызады</w:t>
      </w:r>
      <w:r w:rsidR="00F5501E" w:rsidRPr="007945BC">
        <w:rPr>
          <w:rFonts w:ascii="Times New Roman" w:hAnsi="Times New Roman" w:cs="Times New Roman"/>
          <w:sz w:val="28"/>
          <w:szCs w:val="28"/>
        </w:rPr>
        <w:t xml:space="preserve"> [35]</w:t>
      </w:r>
      <w:r w:rsidRPr="007945BC">
        <w:rPr>
          <w:rFonts w:ascii="Times New Roman" w:hAnsi="Times New Roman" w:cs="Times New Roman"/>
          <w:sz w:val="28"/>
          <w:szCs w:val="28"/>
        </w:rPr>
        <w:t>.</w:t>
      </w:r>
    </w:p>
    <w:p w:rsidR="00301475" w:rsidRPr="007945BC" w:rsidRDefault="00301475"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Ғ</w:t>
      </w:r>
      <w:r w:rsidR="00896423" w:rsidRPr="007945BC">
        <w:rPr>
          <w:rFonts w:ascii="Times New Roman" w:hAnsi="Times New Roman" w:cs="Times New Roman"/>
          <w:sz w:val="28"/>
          <w:szCs w:val="28"/>
        </w:rPr>
        <w:t>алымдарының еңбектерін зерделей келе, «логикалық ойлау» түсінігінің тұжырымдамаларына жүйелік талдау жүргізілді. Нәтижесінде әр ғалымның «логикалық ойлау» тұжырым</w:t>
      </w:r>
      <w:r w:rsidRPr="007945BC">
        <w:rPr>
          <w:rFonts w:ascii="Times New Roman" w:hAnsi="Times New Roman" w:cs="Times New Roman"/>
          <w:sz w:val="28"/>
          <w:szCs w:val="28"/>
        </w:rPr>
        <w:t>дамасына қатысты негізгі ойлары</w:t>
      </w:r>
      <w:r w:rsidR="00896423" w:rsidRPr="007945BC">
        <w:rPr>
          <w:rFonts w:ascii="Times New Roman" w:hAnsi="Times New Roman" w:cs="Times New Roman"/>
          <w:sz w:val="28"/>
          <w:szCs w:val="28"/>
        </w:rPr>
        <w:t xml:space="preserve"> және ескерілмей кеткен тұстары </w:t>
      </w:r>
      <w:r w:rsidRPr="007945BC">
        <w:rPr>
          <w:rFonts w:ascii="Times New Roman" w:hAnsi="Times New Roman" w:cs="Times New Roman"/>
          <w:sz w:val="28"/>
          <w:szCs w:val="28"/>
        </w:rPr>
        <w:t>айқындалды</w:t>
      </w:r>
      <w:r w:rsidR="00896423" w:rsidRPr="007945BC">
        <w:rPr>
          <w:rFonts w:ascii="Times New Roman" w:hAnsi="Times New Roman" w:cs="Times New Roman"/>
          <w:sz w:val="28"/>
          <w:szCs w:val="28"/>
        </w:rPr>
        <w:t xml:space="preserve"> (</w:t>
      </w:r>
      <w:r w:rsidR="00116386" w:rsidRPr="007945BC">
        <w:rPr>
          <w:rFonts w:ascii="Times New Roman" w:hAnsi="Times New Roman" w:cs="Times New Roman"/>
          <w:sz w:val="28"/>
          <w:szCs w:val="28"/>
        </w:rPr>
        <w:t>1</w:t>
      </w:r>
      <w:r w:rsidR="00896423" w:rsidRPr="007945BC">
        <w:rPr>
          <w:rFonts w:ascii="Times New Roman" w:hAnsi="Times New Roman" w:cs="Times New Roman"/>
          <w:sz w:val="28"/>
          <w:szCs w:val="28"/>
        </w:rPr>
        <w:t>-кесте).</w:t>
      </w:r>
    </w:p>
    <w:p w:rsidR="00896423" w:rsidRPr="007945BC" w:rsidRDefault="00896423"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 </w:t>
      </w:r>
    </w:p>
    <w:p w:rsidR="008E3AD4" w:rsidRPr="007945BC" w:rsidRDefault="00116386" w:rsidP="008E3AD4">
      <w:pPr>
        <w:spacing w:after="0" w:line="240" w:lineRule="auto"/>
        <w:ind w:firstLine="709"/>
        <w:jc w:val="right"/>
        <w:rPr>
          <w:rFonts w:ascii="Times New Roman" w:hAnsi="Times New Roman" w:cs="Times New Roman"/>
          <w:sz w:val="28"/>
          <w:szCs w:val="28"/>
        </w:rPr>
      </w:pPr>
      <w:r w:rsidRPr="007945BC">
        <w:rPr>
          <w:rFonts w:ascii="Times New Roman" w:hAnsi="Times New Roman" w:cs="Times New Roman"/>
          <w:sz w:val="28"/>
          <w:szCs w:val="28"/>
        </w:rPr>
        <w:t>1</w:t>
      </w:r>
      <w:r w:rsidR="008E3AD4" w:rsidRPr="007945BC">
        <w:rPr>
          <w:rFonts w:ascii="Times New Roman" w:hAnsi="Times New Roman" w:cs="Times New Roman"/>
          <w:sz w:val="28"/>
          <w:szCs w:val="28"/>
        </w:rPr>
        <w:t xml:space="preserve">-кесте. </w:t>
      </w:r>
      <w:r w:rsidRPr="007945BC">
        <w:rPr>
          <w:rFonts w:ascii="Times New Roman" w:hAnsi="Times New Roman" w:cs="Times New Roman"/>
          <w:sz w:val="28"/>
          <w:szCs w:val="28"/>
        </w:rPr>
        <w:t>«</w:t>
      </w:r>
      <w:r w:rsidR="008E3AD4" w:rsidRPr="007945BC">
        <w:rPr>
          <w:rFonts w:ascii="Times New Roman" w:hAnsi="Times New Roman" w:cs="Times New Roman"/>
          <w:sz w:val="28"/>
          <w:szCs w:val="28"/>
        </w:rPr>
        <w:t>Логикалық ойлау</w:t>
      </w:r>
      <w:r w:rsidRPr="007945BC">
        <w:rPr>
          <w:rFonts w:ascii="Times New Roman" w:hAnsi="Times New Roman" w:cs="Times New Roman"/>
          <w:sz w:val="28"/>
          <w:szCs w:val="28"/>
        </w:rPr>
        <w:t>»</w:t>
      </w:r>
      <w:r w:rsidR="008E3AD4" w:rsidRPr="007945BC">
        <w:rPr>
          <w:rFonts w:ascii="Times New Roman" w:hAnsi="Times New Roman" w:cs="Times New Roman"/>
          <w:sz w:val="28"/>
          <w:szCs w:val="28"/>
        </w:rPr>
        <w:t xml:space="preserve"> тұжырымда</w:t>
      </w:r>
      <w:r w:rsidRPr="007945BC">
        <w:rPr>
          <w:rFonts w:ascii="Times New Roman" w:hAnsi="Times New Roman" w:cs="Times New Roman"/>
          <w:sz w:val="28"/>
          <w:szCs w:val="28"/>
        </w:rPr>
        <w:t>мала</w:t>
      </w:r>
      <w:r w:rsidR="008E3AD4" w:rsidRPr="007945BC">
        <w:rPr>
          <w:rFonts w:ascii="Times New Roman" w:hAnsi="Times New Roman" w:cs="Times New Roman"/>
          <w:sz w:val="28"/>
          <w:szCs w:val="28"/>
        </w:rPr>
        <w:t>ры</w:t>
      </w:r>
    </w:p>
    <w:tbl>
      <w:tblPr>
        <w:tblStyle w:val="ab"/>
        <w:tblW w:w="0" w:type="auto"/>
        <w:tblLook w:val="04A0" w:firstRow="1" w:lastRow="0" w:firstColumn="1" w:lastColumn="0" w:noHBand="0" w:noVBand="1"/>
      </w:tblPr>
      <w:tblGrid>
        <w:gridCol w:w="2403"/>
        <w:gridCol w:w="4097"/>
        <w:gridCol w:w="3071"/>
      </w:tblGrid>
      <w:tr w:rsidR="00380EAA" w:rsidRPr="007945BC" w:rsidTr="009D7C23">
        <w:trPr>
          <w:trHeight w:val="880"/>
        </w:trPr>
        <w:tc>
          <w:tcPr>
            <w:tcW w:w="2405" w:type="dxa"/>
          </w:tcPr>
          <w:p w:rsidR="00896423" w:rsidRPr="007945BC" w:rsidRDefault="00896423" w:rsidP="00AD5A2C">
            <w:pPr>
              <w:spacing w:after="0" w:line="240" w:lineRule="auto"/>
              <w:jc w:val="center"/>
              <w:rPr>
                <w:rFonts w:ascii="Times New Roman" w:hAnsi="Times New Roman" w:cs="Times New Roman"/>
                <w:b/>
                <w:sz w:val="28"/>
                <w:szCs w:val="28"/>
              </w:rPr>
            </w:pPr>
            <w:r w:rsidRPr="007945BC">
              <w:rPr>
                <w:rFonts w:ascii="Times New Roman" w:hAnsi="Times New Roman" w:cs="Times New Roman"/>
                <w:b/>
                <w:sz w:val="28"/>
                <w:szCs w:val="28"/>
              </w:rPr>
              <w:t xml:space="preserve">Психолог-педагог </w:t>
            </w:r>
            <w:r w:rsidRPr="007945BC">
              <w:rPr>
                <w:rFonts w:ascii="Times New Roman" w:hAnsi="Times New Roman" w:cs="Times New Roman"/>
                <w:b/>
                <w:sz w:val="28"/>
                <w:szCs w:val="28"/>
              </w:rPr>
              <w:lastRenderedPageBreak/>
              <w:t>ғалымдар</w:t>
            </w:r>
          </w:p>
        </w:tc>
        <w:tc>
          <w:tcPr>
            <w:tcW w:w="4239" w:type="dxa"/>
          </w:tcPr>
          <w:p w:rsidR="00896423" w:rsidRPr="007945BC" w:rsidRDefault="00896423" w:rsidP="00AD5A2C">
            <w:pPr>
              <w:spacing w:after="0" w:line="240" w:lineRule="auto"/>
              <w:jc w:val="center"/>
              <w:rPr>
                <w:rFonts w:ascii="Times New Roman" w:hAnsi="Times New Roman" w:cs="Times New Roman"/>
                <w:b/>
                <w:sz w:val="28"/>
                <w:szCs w:val="28"/>
              </w:rPr>
            </w:pPr>
            <w:r w:rsidRPr="007945BC">
              <w:rPr>
                <w:rFonts w:ascii="Times New Roman" w:hAnsi="Times New Roman" w:cs="Times New Roman"/>
                <w:b/>
                <w:sz w:val="28"/>
                <w:szCs w:val="28"/>
              </w:rPr>
              <w:lastRenderedPageBreak/>
              <w:t>«Логикалық ойлау» тұжырымдамалары</w:t>
            </w:r>
          </w:p>
        </w:tc>
        <w:tc>
          <w:tcPr>
            <w:tcW w:w="3118" w:type="dxa"/>
          </w:tcPr>
          <w:p w:rsidR="00896423" w:rsidRPr="007945BC" w:rsidRDefault="00896423" w:rsidP="00AD5A2C">
            <w:pPr>
              <w:spacing w:after="0" w:line="240" w:lineRule="auto"/>
              <w:jc w:val="center"/>
              <w:rPr>
                <w:rFonts w:ascii="Times New Roman" w:hAnsi="Times New Roman" w:cs="Times New Roman"/>
                <w:b/>
                <w:sz w:val="28"/>
                <w:szCs w:val="28"/>
              </w:rPr>
            </w:pPr>
            <w:r w:rsidRPr="007945BC">
              <w:rPr>
                <w:rFonts w:ascii="Times New Roman" w:hAnsi="Times New Roman" w:cs="Times New Roman"/>
                <w:b/>
                <w:sz w:val="28"/>
                <w:szCs w:val="28"/>
              </w:rPr>
              <w:t>Ескерілмеген тұстары</w:t>
            </w:r>
          </w:p>
        </w:tc>
      </w:tr>
      <w:tr w:rsidR="00380EAA" w:rsidRPr="007945BC" w:rsidTr="009D7C23">
        <w:trPr>
          <w:trHeight w:val="880"/>
        </w:trPr>
        <w:tc>
          <w:tcPr>
            <w:tcW w:w="2405" w:type="dxa"/>
          </w:tcPr>
          <w:p w:rsidR="00896423" w:rsidRPr="007945BC" w:rsidRDefault="00235478" w:rsidP="00AD5A2C">
            <w:pPr>
              <w:spacing w:after="0" w:line="240" w:lineRule="auto"/>
              <w:rPr>
                <w:rFonts w:ascii="Times New Roman" w:hAnsi="Times New Roman" w:cs="Times New Roman"/>
                <w:sz w:val="28"/>
                <w:szCs w:val="28"/>
                <w:lang w:val="ru-RU"/>
              </w:rPr>
            </w:pPr>
            <w:r w:rsidRPr="007945BC">
              <w:rPr>
                <w:rFonts w:ascii="Times New Roman" w:hAnsi="Times New Roman" w:cs="Times New Roman"/>
                <w:sz w:val="28"/>
                <w:szCs w:val="28"/>
              </w:rPr>
              <w:lastRenderedPageBreak/>
              <w:t>П</w:t>
            </w:r>
            <w:r w:rsidR="00F26076" w:rsidRPr="007945BC">
              <w:rPr>
                <w:rFonts w:ascii="Times New Roman" w:hAnsi="Times New Roman" w:cs="Times New Roman"/>
                <w:sz w:val="28"/>
                <w:szCs w:val="28"/>
              </w:rPr>
              <w:t xml:space="preserve">сихолог-педагог, </w:t>
            </w:r>
            <w:r w:rsidR="00896423" w:rsidRPr="007945BC">
              <w:rPr>
                <w:rFonts w:ascii="Times New Roman" w:hAnsi="Times New Roman" w:cs="Times New Roman"/>
                <w:sz w:val="28"/>
                <w:szCs w:val="28"/>
              </w:rPr>
              <w:t>Д.Брунер</w:t>
            </w:r>
            <w:r w:rsidR="0023557B" w:rsidRPr="007945BC">
              <w:rPr>
                <w:rFonts w:ascii="Times New Roman" w:hAnsi="Times New Roman" w:cs="Times New Roman"/>
                <w:sz w:val="28"/>
                <w:szCs w:val="28"/>
                <w:lang w:val="en-US"/>
              </w:rPr>
              <w:t xml:space="preserve"> [36]</w:t>
            </w:r>
            <w:r w:rsidR="0023557B" w:rsidRPr="007945BC">
              <w:rPr>
                <w:rFonts w:ascii="Times New Roman" w:hAnsi="Times New Roman" w:cs="Times New Roman"/>
                <w:sz w:val="28"/>
                <w:szCs w:val="28"/>
              </w:rPr>
              <w:t xml:space="preserve"> </w:t>
            </w:r>
          </w:p>
        </w:tc>
        <w:tc>
          <w:tcPr>
            <w:tcW w:w="4239" w:type="dxa"/>
          </w:tcPr>
          <w:p w:rsidR="00896423" w:rsidRPr="007945BC" w:rsidRDefault="00896423" w:rsidP="00116386">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w:t>
            </w:r>
            <w:r w:rsidR="00116386" w:rsidRPr="007945BC">
              <w:rPr>
                <w:rFonts w:ascii="Times New Roman" w:hAnsi="Times New Roman" w:cs="Times New Roman"/>
                <w:sz w:val="28"/>
                <w:szCs w:val="28"/>
              </w:rPr>
              <w:t>Л</w:t>
            </w:r>
            <w:r w:rsidRPr="007945BC">
              <w:rPr>
                <w:rFonts w:ascii="Times New Roman" w:hAnsi="Times New Roman" w:cs="Times New Roman"/>
                <w:sz w:val="28"/>
                <w:szCs w:val="28"/>
              </w:rPr>
              <w:t>огикалық ойлаудың негізі – адамның объектілер мен оқиғаларды жалпы белгілерге негізделген санаттарға біріктіру арқылы жіктеу қабілеті...»</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абстракцияны, талдауды, синтезді және логикалық операцияларды қолдануды қамтымады.</w:t>
            </w:r>
          </w:p>
        </w:tc>
      </w:tr>
      <w:tr w:rsidR="00380EAA" w:rsidRPr="007945BC" w:rsidTr="009D7C23">
        <w:trPr>
          <w:trHeight w:val="831"/>
        </w:trPr>
        <w:tc>
          <w:tcPr>
            <w:tcW w:w="2405" w:type="dxa"/>
          </w:tcPr>
          <w:p w:rsidR="00896423" w:rsidRPr="007945BC" w:rsidRDefault="00F26076" w:rsidP="00AD5A2C">
            <w:pPr>
              <w:spacing w:after="0" w:line="240" w:lineRule="auto"/>
              <w:rPr>
                <w:rFonts w:ascii="Times New Roman" w:hAnsi="Times New Roman" w:cs="Times New Roman"/>
                <w:sz w:val="28"/>
                <w:szCs w:val="28"/>
                <w:lang w:val="en-US"/>
              </w:rPr>
            </w:pPr>
            <w:r w:rsidRPr="007945BC">
              <w:rPr>
                <w:rFonts w:ascii="Times New Roman" w:hAnsi="Times New Roman" w:cs="Times New Roman"/>
                <w:sz w:val="28"/>
                <w:szCs w:val="28"/>
              </w:rPr>
              <w:t>З</w:t>
            </w:r>
            <w:r w:rsidR="00896423" w:rsidRPr="007945BC">
              <w:rPr>
                <w:rFonts w:ascii="Times New Roman" w:hAnsi="Times New Roman" w:cs="Times New Roman"/>
                <w:sz w:val="28"/>
                <w:szCs w:val="28"/>
              </w:rPr>
              <w:t xml:space="preserve">ерттеуші психолог </w:t>
            </w:r>
            <w:r w:rsidR="00235478" w:rsidRPr="007945BC">
              <w:rPr>
                <w:rFonts w:ascii="Times New Roman" w:hAnsi="Times New Roman" w:cs="Times New Roman"/>
                <w:sz w:val="28"/>
                <w:szCs w:val="28"/>
              </w:rPr>
              <w:br/>
            </w:r>
            <w:r w:rsidR="00896423" w:rsidRPr="007945BC">
              <w:rPr>
                <w:rFonts w:ascii="Times New Roman" w:hAnsi="Times New Roman" w:cs="Times New Roman"/>
                <w:sz w:val="28"/>
                <w:szCs w:val="28"/>
              </w:rPr>
              <w:t>Р</w:t>
            </w:r>
            <w:r w:rsidR="00235478" w:rsidRPr="007945BC">
              <w:rPr>
                <w:rFonts w:ascii="Times New Roman" w:hAnsi="Times New Roman" w:cs="Times New Roman"/>
                <w:sz w:val="28"/>
                <w:szCs w:val="28"/>
              </w:rPr>
              <w:t xml:space="preserve">. </w:t>
            </w:r>
            <w:r w:rsidR="00896423" w:rsidRPr="007945BC">
              <w:rPr>
                <w:rFonts w:ascii="Times New Roman" w:hAnsi="Times New Roman" w:cs="Times New Roman"/>
                <w:sz w:val="28"/>
                <w:szCs w:val="28"/>
              </w:rPr>
              <w:t>Штернберг</w:t>
            </w:r>
            <w:r w:rsidR="0023557B" w:rsidRPr="007945BC">
              <w:rPr>
                <w:rFonts w:ascii="Times New Roman" w:hAnsi="Times New Roman" w:cs="Times New Roman"/>
                <w:sz w:val="28"/>
                <w:szCs w:val="28"/>
                <w:lang w:val="en-US"/>
              </w:rPr>
              <w:t xml:space="preserve"> [37]</w:t>
            </w:r>
          </w:p>
        </w:tc>
        <w:tc>
          <w:tcPr>
            <w:tcW w:w="4239" w:type="dxa"/>
          </w:tcPr>
          <w:p w:rsidR="00896423" w:rsidRPr="007945BC" w:rsidRDefault="00896423" w:rsidP="00116386">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w:t>
            </w:r>
            <w:r w:rsidR="00116386" w:rsidRPr="007945BC">
              <w:rPr>
                <w:rFonts w:ascii="Times New Roman" w:hAnsi="Times New Roman" w:cs="Times New Roman"/>
                <w:sz w:val="28"/>
                <w:szCs w:val="28"/>
              </w:rPr>
              <w:t>Л</w:t>
            </w:r>
            <w:r w:rsidRPr="007945BC">
              <w:rPr>
                <w:rFonts w:ascii="Times New Roman" w:hAnsi="Times New Roman" w:cs="Times New Roman"/>
                <w:sz w:val="28"/>
                <w:szCs w:val="28"/>
              </w:rPr>
              <w:t>огикалық ойлауды күрделі мәселелерді шешуге және ақпаратты сыни тұрғыдан бағалауға қажетті аналитикалық интеллекттің негізгі құрамдас бөлігі ретінде қарастырады».</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ойлау дәйектілігі мен ресми логикалық әдістерді қолдануды қамтымады.</w:t>
            </w:r>
          </w:p>
        </w:tc>
      </w:tr>
      <w:tr w:rsidR="00380EAA" w:rsidRPr="007945BC" w:rsidTr="009D7C23">
        <w:trPr>
          <w:trHeight w:val="880"/>
        </w:trPr>
        <w:tc>
          <w:tcPr>
            <w:tcW w:w="2405" w:type="dxa"/>
          </w:tcPr>
          <w:p w:rsidR="00896423" w:rsidRPr="007945BC" w:rsidRDefault="00896423" w:rsidP="00AD5A2C">
            <w:pPr>
              <w:spacing w:after="0" w:line="240" w:lineRule="auto"/>
              <w:rPr>
                <w:rFonts w:ascii="Times New Roman" w:hAnsi="Times New Roman" w:cs="Times New Roman"/>
                <w:sz w:val="28"/>
                <w:szCs w:val="28"/>
                <w:lang w:val="en-US"/>
              </w:rPr>
            </w:pPr>
            <w:r w:rsidRPr="007945BC">
              <w:rPr>
                <w:rFonts w:ascii="Times New Roman" w:hAnsi="Times New Roman" w:cs="Times New Roman"/>
                <w:sz w:val="28"/>
                <w:szCs w:val="28"/>
              </w:rPr>
              <w:t xml:space="preserve">философ, </w:t>
            </w:r>
            <w:r w:rsidR="00F26076" w:rsidRPr="007945BC">
              <w:rPr>
                <w:rFonts w:ascii="Times New Roman" w:hAnsi="Times New Roman" w:cs="Times New Roman"/>
                <w:sz w:val="28"/>
                <w:szCs w:val="28"/>
              </w:rPr>
              <w:t>педагог</w:t>
            </w:r>
            <w:r w:rsidRPr="007945BC">
              <w:rPr>
                <w:rFonts w:ascii="Times New Roman" w:hAnsi="Times New Roman" w:cs="Times New Roman"/>
                <w:sz w:val="28"/>
                <w:szCs w:val="28"/>
              </w:rPr>
              <w:t xml:space="preserve"> Дж</w:t>
            </w:r>
            <w:r w:rsidR="00235478" w:rsidRPr="007945BC">
              <w:rPr>
                <w:rFonts w:ascii="Times New Roman" w:hAnsi="Times New Roman" w:cs="Times New Roman"/>
                <w:sz w:val="28"/>
                <w:szCs w:val="28"/>
              </w:rPr>
              <w:t>.</w:t>
            </w:r>
            <w:r w:rsidRPr="007945BC">
              <w:rPr>
                <w:rFonts w:ascii="Times New Roman" w:hAnsi="Times New Roman" w:cs="Times New Roman"/>
                <w:sz w:val="28"/>
                <w:szCs w:val="28"/>
              </w:rPr>
              <w:t>Дьюи</w:t>
            </w:r>
            <w:r w:rsidR="0023557B" w:rsidRPr="007945BC">
              <w:rPr>
                <w:rFonts w:ascii="Times New Roman" w:hAnsi="Times New Roman" w:cs="Times New Roman"/>
                <w:sz w:val="28"/>
                <w:szCs w:val="28"/>
                <w:lang w:val="en-US"/>
              </w:rPr>
              <w:t xml:space="preserve"> [38]</w:t>
            </w:r>
          </w:p>
        </w:tc>
        <w:tc>
          <w:tcPr>
            <w:tcW w:w="4239" w:type="dxa"/>
          </w:tcPr>
          <w:p w:rsidR="00896423" w:rsidRPr="007945BC" w:rsidRDefault="00896423" w:rsidP="00116386">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w:t>
            </w:r>
            <w:r w:rsidR="00116386" w:rsidRPr="007945BC">
              <w:rPr>
                <w:rFonts w:ascii="Times New Roman" w:hAnsi="Times New Roman" w:cs="Times New Roman"/>
                <w:sz w:val="28"/>
                <w:szCs w:val="28"/>
              </w:rPr>
              <w:t>Л</w:t>
            </w:r>
            <w:r w:rsidRPr="007945BC">
              <w:rPr>
                <w:rFonts w:ascii="Times New Roman" w:hAnsi="Times New Roman" w:cs="Times New Roman"/>
                <w:sz w:val="28"/>
                <w:szCs w:val="28"/>
              </w:rPr>
              <w:t>огикалық ойлауды бірнеше кезеңдерді қамтитын процесс ретінде қарастырды: проблеманы түсіну, гипотезаны тұжырымдау, ақпаратты жинау мен талдау, логикалық пайымдауды құру және гипотезаны іс жүзінде тексеру».</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логикалық операцияларды және олардың дәлелдеу мен дәлелдеудегі рөлін қамтымады.</w:t>
            </w:r>
          </w:p>
        </w:tc>
      </w:tr>
      <w:tr w:rsidR="00380EAA" w:rsidRPr="007945BC" w:rsidTr="009D7C23">
        <w:trPr>
          <w:trHeight w:val="831"/>
        </w:trPr>
        <w:tc>
          <w:tcPr>
            <w:tcW w:w="2405" w:type="dxa"/>
          </w:tcPr>
          <w:p w:rsidR="00896423" w:rsidRPr="007945BC" w:rsidRDefault="00A51705" w:rsidP="00AD5A2C">
            <w:pPr>
              <w:spacing w:after="0" w:line="240" w:lineRule="auto"/>
              <w:rPr>
                <w:rFonts w:ascii="Times New Roman" w:hAnsi="Times New Roman" w:cs="Times New Roman"/>
                <w:sz w:val="28"/>
                <w:szCs w:val="28"/>
                <w:lang w:val="en-US"/>
              </w:rPr>
            </w:pPr>
            <w:r w:rsidRPr="007945BC">
              <w:rPr>
                <w:rFonts w:ascii="Times New Roman" w:hAnsi="Times New Roman" w:cs="Times New Roman"/>
                <w:sz w:val="28"/>
                <w:szCs w:val="28"/>
              </w:rPr>
              <w:t xml:space="preserve">Педагог </w:t>
            </w:r>
            <w:r w:rsidR="00AF05A1" w:rsidRPr="007945BC">
              <w:rPr>
                <w:rFonts w:ascii="Times New Roman" w:hAnsi="Times New Roman" w:cs="Times New Roman"/>
                <w:sz w:val="28"/>
                <w:szCs w:val="28"/>
              </w:rPr>
              <w:t>A.E.Л</w:t>
            </w:r>
            <w:r w:rsidR="00896423" w:rsidRPr="007945BC">
              <w:rPr>
                <w:rFonts w:ascii="Times New Roman" w:hAnsi="Times New Roman" w:cs="Times New Roman"/>
                <w:sz w:val="28"/>
                <w:szCs w:val="28"/>
              </w:rPr>
              <w:t>оусон</w:t>
            </w:r>
            <w:r w:rsidR="005F539D" w:rsidRPr="007945BC">
              <w:rPr>
                <w:rFonts w:ascii="Times New Roman" w:hAnsi="Times New Roman" w:cs="Times New Roman"/>
                <w:sz w:val="28"/>
                <w:szCs w:val="28"/>
                <w:lang w:val="en-US"/>
              </w:rPr>
              <w:t xml:space="preserve"> [39]</w:t>
            </w:r>
          </w:p>
          <w:p w:rsidR="002C221C" w:rsidRPr="007945BC" w:rsidRDefault="002C221C" w:rsidP="00AD5A2C">
            <w:pPr>
              <w:spacing w:after="0" w:line="240" w:lineRule="auto"/>
              <w:rPr>
                <w:rFonts w:ascii="Times New Roman" w:hAnsi="Times New Roman" w:cs="Times New Roman"/>
                <w:sz w:val="28"/>
                <w:szCs w:val="28"/>
                <w:lang w:val="en-US"/>
              </w:rPr>
            </w:pPr>
          </w:p>
        </w:tc>
        <w:tc>
          <w:tcPr>
            <w:tcW w:w="4239" w:type="dxa"/>
          </w:tcPr>
          <w:p w:rsidR="00896423" w:rsidRPr="007945BC" w:rsidRDefault="00896423" w:rsidP="00116386">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w:t>
            </w:r>
            <w:r w:rsidR="00116386" w:rsidRPr="007945BC">
              <w:rPr>
                <w:rFonts w:ascii="Times New Roman" w:hAnsi="Times New Roman" w:cs="Times New Roman"/>
                <w:sz w:val="28"/>
                <w:szCs w:val="28"/>
              </w:rPr>
              <w:t>Л</w:t>
            </w:r>
            <w:r w:rsidRPr="007945BC">
              <w:rPr>
                <w:rFonts w:ascii="Times New Roman" w:hAnsi="Times New Roman" w:cs="Times New Roman"/>
                <w:sz w:val="28"/>
                <w:szCs w:val="28"/>
              </w:rPr>
              <w:t>огикалық ойлауды жүйелі және дәйекті ойлауға негізделген шешім қабылдау процесі ретінде қарастырады»</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ойлаудың икемділігі мен шығармашылығын қамтымады.</w:t>
            </w:r>
          </w:p>
        </w:tc>
      </w:tr>
      <w:tr w:rsidR="00380EAA" w:rsidRPr="007945BC" w:rsidTr="009D7C23">
        <w:trPr>
          <w:trHeight w:val="880"/>
        </w:trPr>
        <w:tc>
          <w:tcPr>
            <w:tcW w:w="2405" w:type="dxa"/>
          </w:tcPr>
          <w:p w:rsidR="00896423" w:rsidRPr="007945BC" w:rsidRDefault="00235478" w:rsidP="00AD5A2C">
            <w:pPr>
              <w:spacing w:after="0" w:line="240" w:lineRule="auto"/>
              <w:rPr>
                <w:rFonts w:ascii="Times New Roman" w:hAnsi="Times New Roman" w:cs="Times New Roman"/>
                <w:sz w:val="28"/>
                <w:szCs w:val="28"/>
                <w:lang w:val="en-US"/>
              </w:rPr>
            </w:pPr>
            <w:r w:rsidRPr="007945BC">
              <w:rPr>
                <w:rFonts w:ascii="Times New Roman" w:hAnsi="Times New Roman" w:cs="Times New Roman"/>
                <w:sz w:val="28"/>
                <w:szCs w:val="28"/>
              </w:rPr>
              <w:t>Педагог О.</w:t>
            </w:r>
            <w:r w:rsidR="00896423" w:rsidRPr="007945BC">
              <w:rPr>
                <w:rFonts w:ascii="Times New Roman" w:hAnsi="Times New Roman" w:cs="Times New Roman"/>
                <w:sz w:val="28"/>
                <w:szCs w:val="28"/>
              </w:rPr>
              <w:t xml:space="preserve">Демирел </w:t>
            </w:r>
            <w:r w:rsidR="00F61C62" w:rsidRPr="007945BC">
              <w:rPr>
                <w:rFonts w:ascii="Times New Roman" w:hAnsi="Times New Roman" w:cs="Times New Roman"/>
                <w:sz w:val="28"/>
                <w:szCs w:val="28"/>
                <w:lang w:val="en-US"/>
              </w:rPr>
              <w:t>[40]</w:t>
            </w:r>
          </w:p>
          <w:p w:rsidR="002C221C" w:rsidRPr="007945BC" w:rsidRDefault="002C221C" w:rsidP="00AD5A2C">
            <w:pPr>
              <w:spacing w:after="0" w:line="240" w:lineRule="auto"/>
              <w:rPr>
                <w:rFonts w:ascii="Times New Roman" w:hAnsi="Times New Roman" w:cs="Times New Roman"/>
                <w:sz w:val="28"/>
                <w:szCs w:val="28"/>
                <w:lang w:val="en-US"/>
              </w:rPr>
            </w:pPr>
          </w:p>
        </w:tc>
        <w:tc>
          <w:tcPr>
            <w:tcW w:w="4239" w:type="dxa"/>
          </w:tcPr>
          <w:p w:rsidR="00896423" w:rsidRPr="007945BC" w:rsidRDefault="00896423" w:rsidP="00116386">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w:t>
            </w:r>
            <w:r w:rsidR="00116386" w:rsidRPr="007945BC">
              <w:rPr>
                <w:rFonts w:ascii="Times New Roman" w:hAnsi="Times New Roman" w:cs="Times New Roman"/>
                <w:sz w:val="28"/>
                <w:szCs w:val="28"/>
              </w:rPr>
              <w:t>Л</w:t>
            </w:r>
            <w:r w:rsidRPr="007945BC">
              <w:rPr>
                <w:rFonts w:ascii="Times New Roman" w:hAnsi="Times New Roman" w:cs="Times New Roman"/>
                <w:sz w:val="28"/>
                <w:szCs w:val="28"/>
              </w:rPr>
              <w:t>огикалық ойлаудың ғылыми мәселелерді шешу үшін жіктеу, жалпылау және есептеу сияқты когнитивтік процестердегі рөлін атап көрсетеді...»</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интуиция мен шығармашылықтың рөлін қамтымады.</w:t>
            </w:r>
          </w:p>
        </w:tc>
      </w:tr>
      <w:tr w:rsidR="00380EAA" w:rsidRPr="007945BC" w:rsidTr="009D7C23">
        <w:trPr>
          <w:trHeight w:val="880"/>
        </w:trPr>
        <w:tc>
          <w:tcPr>
            <w:tcW w:w="2405" w:type="dxa"/>
          </w:tcPr>
          <w:p w:rsidR="00896423" w:rsidRPr="007945BC" w:rsidRDefault="00216D57" w:rsidP="00AD5A2C">
            <w:pPr>
              <w:spacing w:after="0" w:line="240" w:lineRule="auto"/>
              <w:rPr>
                <w:rFonts w:ascii="Times New Roman" w:hAnsi="Times New Roman" w:cs="Times New Roman"/>
                <w:sz w:val="28"/>
                <w:szCs w:val="28"/>
                <w:lang w:val="en-US"/>
              </w:rPr>
            </w:pPr>
            <w:r w:rsidRPr="007945BC">
              <w:rPr>
                <w:rFonts w:ascii="Times New Roman" w:hAnsi="Times New Roman" w:cs="Times New Roman"/>
                <w:sz w:val="28"/>
                <w:szCs w:val="28"/>
                <w:lang w:val="ru-RU"/>
              </w:rPr>
              <w:t>Педагог</w:t>
            </w:r>
            <w:r w:rsidRPr="007945BC">
              <w:rPr>
                <w:rFonts w:ascii="Times New Roman" w:hAnsi="Times New Roman" w:cs="Times New Roman"/>
                <w:sz w:val="28"/>
                <w:szCs w:val="28"/>
                <w:lang w:val="en-US"/>
              </w:rPr>
              <w:t>-</w:t>
            </w:r>
            <w:r w:rsidRPr="007945BC">
              <w:rPr>
                <w:rFonts w:ascii="Times New Roman" w:hAnsi="Times New Roman" w:cs="Times New Roman"/>
                <w:sz w:val="28"/>
                <w:szCs w:val="28"/>
                <w:lang w:val="ru-RU"/>
              </w:rPr>
              <w:t>зерттеуш</w:t>
            </w:r>
            <w:r w:rsidR="00AF05A1" w:rsidRPr="007945BC">
              <w:rPr>
                <w:rFonts w:ascii="Times New Roman" w:hAnsi="Times New Roman" w:cs="Times New Roman"/>
                <w:sz w:val="28"/>
                <w:szCs w:val="28"/>
                <w:lang w:val="ru-RU"/>
              </w:rPr>
              <w:t>і</w:t>
            </w:r>
            <w:r w:rsidRPr="007945BC">
              <w:rPr>
                <w:rFonts w:ascii="Times New Roman" w:hAnsi="Times New Roman" w:cs="Times New Roman"/>
                <w:sz w:val="28"/>
                <w:szCs w:val="28"/>
                <w:lang w:val="en-US"/>
              </w:rPr>
              <w:t xml:space="preserve"> </w:t>
            </w:r>
            <w:r w:rsidRPr="007945BC">
              <w:rPr>
                <w:rFonts w:ascii="Times New Roman" w:hAnsi="Times New Roman" w:cs="Times New Roman"/>
                <w:sz w:val="28"/>
                <w:szCs w:val="28"/>
                <w:lang w:val="ru-RU"/>
              </w:rPr>
              <w:t>Б</w:t>
            </w:r>
            <w:r w:rsidRPr="007945BC">
              <w:rPr>
                <w:rFonts w:ascii="Times New Roman" w:hAnsi="Times New Roman" w:cs="Times New Roman"/>
                <w:sz w:val="28"/>
                <w:szCs w:val="28"/>
                <w:lang w:val="en-US"/>
              </w:rPr>
              <w:t>.</w:t>
            </w:r>
            <w:r w:rsidR="00896423" w:rsidRPr="007945BC">
              <w:rPr>
                <w:rFonts w:ascii="Times New Roman" w:hAnsi="Times New Roman" w:cs="Times New Roman"/>
                <w:sz w:val="28"/>
                <w:szCs w:val="28"/>
              </w:rPr>
              <w:t>Бекташли</w:t>
            </w:r>
            <w:r w:rsidR="00F61C62" w:rsidRPr="007945BC">
              <w:rPr>
                <w:rFonts w:ascii="Times New Roman" w:hAnsi="Times New Roman" w:cs="Times New Roman"/>
                <w:sz w:val="28"/>
                <w:szCs w:val="28"/>
                <w:lang w:val="en-US"/>
              </w:rPr>
              <w:t xml:space="preserve"> [41]</w:t>
            </w:r>
          </w:p>
          <w:p w:rsidR="00235478" w:rsidRPr="007945BC" w:rsidRDefault="00235478" w:rsidP="00AD5A2C">
            <w:pPr>
              <w:spacing w:after="0" w:line="240" w:lineRule="auto"/>
              <w:rPr>
                <w:rFonts w:ascii="Times New Roman" w:hAnsi="Times New Roman" w:cs="Times New Roman"/>
                <w:sz w:val="28"/>
                <w:szCs w:val="28"/>
                <w:lang w:val="en-US"/>
              </w:rPr>
            </w:pPr>
          </w:p>
        </w:tc>
        <w:tc>
          <w:tcPr>
            <w:tcW w:w="4239" w:type="dxa"/>
          </w:tcPr>
          <w:p w:rsidR="00896423" w:rsidRPr="007945BC" w:rsidRDefault="00896423" w:rsidP="00116386">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w:t>
            </w:r>
            <w:r w:rsidR="00116386" w:rsidRPr="007945BC">
              <w:rPr>
                <w:rFonts w:ascii="Times New Roman" w:hAnsi="Times New Roman" w:cs="Times New Roman"/>
                <w:sz w:val="28"/>
                <w:szCs w:val="28"/>
              </w:rPr>
              <w:t>Л</w:t>
            </w:r>
            <w:r w:rsidRPr="007945BC">
              <w:rPr>
                <w:rFonts w:ascii="Times New Roman" w:hAnsi="Times New Roman" w:cs="Times New Roman"/>
                <w:sz w:val="28"/>
                <w:szCs w:val="28"/>
              </w:rPr>
              <w:t>огикалық ойлауды есептерді шешуге қажетті ұғымдар мен математикалық есептеулерді талдауға арналған маңызды интеллектуалдық дағды» ретінде сипаттайды</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 xml:space="preserve">логикалық ойлаудың </w:t>
            </w:r>
            <w:r w:rsidR="00216D57" w:rsidRPr="007945BC">
              <w:rPr>
                <w:rFonts w:ascii="Times New Roman" w:hAnsi="Times New Roman" w:cs="Times New Roman"/>
                <w:sz w:val="28"/>
                <w:szCs w:val="28"/>
              </w:rPr>
              <w:t>ә</w:t>
            </w:r>
            <w:r w:rsidRPr="007945BC">
              <w:rPr>
                <w:rFonts w:ascii="Times New Roman" w:hAnsi="Times New Roman" w:cs="Times New Roman"/>
                <w:sz w:val="28"/>
                <w:szCs w:val="28"/>
              </w:rPr>
              <w:t>леуметтік және мәдени аспектілерін қамтымады.</w:t>
            </w:r>
          </w:p>
        </w:tc>
      </w:tr>
      <w:tr w:rsidR="00380EAA" w:rsidRPr="007945BC" w:rsidTr="009D7C23">
        <w:trPr>
          <w:trHeight w:val="831"/>
        </w:trPr>
        <w:tc>
          <w:tcPr>
            <w:tcW w:w="2405" w:type="dxa"/>
          </w:tcPr>
          <w:p w:rsidR="00896423" w:rsidRPr="007945BC" w:rsidRDefault="008D730B" w:rsidP="00AD5A2C">
            <w:pPr>
              <w:spacing w:after="0" w:line="240" w:lineRule="auto"/>
              <w:rPr>
                <w:rFonts w:ascii="Times New Roman" w:hAnsi="Times New Roman" w:cs="Times New Roman"/>
                <w:sz w:val="28"/>
                <w:szCs w:val="28"/>
                <w:lang w:val="en-US"/>
              </w:rPr>
            </w:pPr>
            <w:r w:rsidRPr="007945BC">
              <w:rPr>
                <w:rFonts w:ascii="Times New Roman" w:hAnsi="Times New Roman" w:cs="Times New Roman"/>
                <w:sz w:val="28"/>
                <w:szCs w:val="28"/>
                <w:lang w:val="ru-RU"/>
              </w:rPr>
              <w:t>Педагог</w:t>
            </w:r>
            <w:r w:rsidRPr="007945BC">
              <w:rPr>
                <w:rFonts w:ascii="Times New Roman" w:hAnsi="Times New Roman" w:cs="Times New Roman"/>
                <w:sz w:val="28"/>
                <w:szCs w:val="28"/>
                <w:lang w:val="en-US"/>
              </w:rPr>
              <w:t>-</w:t>
            </w:r>
            <w:r w:rsidRPr="007945BC">
              <w:rPr>
                <w:rFonts w:ascii="Times New Roman" w:hAnsi="Times New Roman" w:cs="Times New Roman"/>
                <w:sz w:val="28"/>
                <w:szCs w:val="28"/>
                <w:lang w:val="ru-RU"/>
              </w:rPr>
              <w:t>зерттеуші</w:t>
            </w:r>
            <w:r w:rsidRPr="007945BC">
              <w:rPr>
                <w:rFonts w:ascii="Times New Roman" w:hAnsi="Times New Roman" w:cs="Times New Roman"/>
                <w:sz w:val="28"/>
                <w:szCs w:val="28"/>
                <w:lang w:val="en-US"/>
              </w:rPr>
              <w:t xml:space="preserve"> </w:t>
            </w:r>
            <w:r w:rsidRPr="007945BC">
              <w:rPr>
                <w:rFonts w:ascii="Times New Roman" w:hAnsi="Times New Roman" w:cs="Times New Roman"/>
                <w:sz w:val="28"/>
                <w:szCs w:val="28"/>
                <w:lang w:val="ru-RU"/>
              </w:rPr>
              <w:t>О.</w:t>
            </w:r>
            <w:r w:rsidR="00896423" w:rsidRPr="007945BC">
              <w:rPr>
                <w:rFonts w:ascii="Times New Roman" w:hAnsi="Times New Roman" w:cs="Times New Roman"/>
                <w:sz w:val="28"/>
                <w:szCs w:val="28"/>
              </w:rPr>
              <w:t xml:space="preserve">Коркмаз </w:t>
            </w:r>
            <w:r w:rsidR="00F61C62" w:rsidRPr="007945BC">
              <w:rPr>
                <w:rFonts w:ascii="Times New Roman" w:hAnsi="Times New Roman" w:cs="Times New Roman"/>
                <w:sz w:val="28"/>
                <w:szCs w:val="28"/>
                <w:lang w:val="en-US"/>
              </w:rPr>
              <w:t>[42]</w:t>
            </w:r>
          </w:p>
          <w:p w:rsidR="00216D57" w:rsidRPr="007945BC" w:rsidRDefault="00216D57" w:rsidP="00AD5A2C">
            <w:pPr>
              <w:spacing w:after="0" w:line="240" w:lineRule="auto"/>
              <w:rPr>
                <w:rFonts w:ascii="Times New Roman" w:hAnsi="Times New Roman" w:cs="Times New Roman"/>
                <w:sz w:val="28"/>
                <w:szCs w:val="28"/>
                <w:lang w:val="en-US"/>
              </w:rPr>
            </w:pPr>
          </w:p>
        </w:tc>
        <w:tc>
          <w:tcPr>
            <w:tcW w:w="4239" w:type="dxa"/>
          </w:tcPr>
          <w:p w:rsidR="00896423" w:rsidRPr="007945BC" w:rsidRDefault="00896423"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w:t>
            </w:r>
            <w:r w:rsidR="00116386" w:rsidRPr="007945BC">
              <w:rPr>
                <w:rFonts w:ascii="Times New Roman" w:hAnsi="Times New Roman" w:cs="Times New Roman"/>
                <w:sz w:val="28"/>
                <w:szCs w:val="28"/>
              </w:rPr>
              <w:t>Л</w:t>
            </w:r>
            <w:r w:rsidRPr="007945BC">
              <w:rPr>
                <w:rFonts w:ascii="Times New Roman" w:hAnsi="Times New Roman" w:cs="Times New Roman"/>
                <w:sz w:val="28"/>
                <w:szCs w:val="28"/>
              </w:rPr>
              <w:t>огикалық ойлауды ақыл-ой әрекетімен байланыстырады, оның білім мен тәжірибені бағалаудағы рөлін көрсетеді».</w:t>
            </w:r>
          </w:p>
          <w:p w:rsidR="00896423" w:rsidRPr="007945BC" w:rsidRDefault="00896423" w:rsidP="00AD5A2C">
            <w:pPr>
              <w:spacing w:after="0" w:line="240" w:lineRule="auto"/>
              <w:rPr>
                <w:rFonts w:ascii="Times New Roman" w:hAnsi="Times New Roman" w:cs="Times New Roman"/>
                <w:sz w:val="28"/>
                <w:szCs w:val="28"/>
              </w:rPr>
            </w:pP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Коркмаз: қиын немесе белгісіз жағдайларда логикалық ойлауды қолдануды қамтымады.</w:t>
            </w:r>
          </w:p>
        </w:tc>
      </w:tr>
      <w:tr w:rsidR="00380EAA" w:rsidRPr="007945BC" w:rsidTr="009D7C23">
        <w:trPr>
          <w:trHeight w:val="831"/>
        </w:trPr>
        <w:tc>
          <w:tcPr>
            <w:tcW w:w="2405" w:type="dxa"/>
          </w:tcPr>
          <w:p w:rsidR="00896423" w:rsidRPr="007945BC" w:rsidRDefault="00896423" w:rsidP="00AD5A2C">
            <w:pPr>
              <w:spacing w:after="0" w:line="240" w:lineRule="auto"/>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Қазақстандық ғалымдар</w:t>
            </w:r>
            <w:r w:rsidR="00216D57" w:rsidRPr="007945BC">
              <w:rPr>
                <w:rFonts w:ascii="Times New Roman" w:eastAsia="Times New Roman" w:hAnsi="Times New Roman" w:cs="Times New Roman"/>
                <w:color w:val="000000"/>
                <w:sz w:val="28"/>
                <w:szCs w:val="28"/>
              </w:rPr>
              <w:t xml:space="preserve"> </w:t>
            </w:r>
            <w:r w:rsidRPr="007945BC">
              <w:rPr>
                <w:rFonts w:ascii="Times New Roman" w:eastAsia="Times New Roman" w:hAnsi="Times New Roman" w:cs="Times New Roman"/>
                <w:color w:val="000000"/>
                <w:sz w:val="28"/>
                <w:szCs w:val="28"/>
              </w:rPr>
              <w:lastRenderedPageBreak/>
              <w:t>Ш.Ш.Онтуганова, А.Жапбаров</w:t>
            </w:r>
            <w:r w:rsidR="00F61C62" w:rsidRPr="007945BC">
              <w:rPr>
                <w:rFonts w:ascii="Times New Roman" w:eastAsia="Times New Roman" w:hAnsi="Times New Roman" w:cs="Times New Roman"/>
                <w:color w:val="000000"/>
                <w:sz w:val="28"/>
                <w:szCs w:val="28"/>
              </w:rPr>
              <w:t xml:space="preserve"> [43]</w:t>
            </w:r>
          </w:p>
          <w:p w:rsidR="00216D57" w:rsidRPr="007945BC" w:rsidRDefault="00216D57" w:rsidP="00AD5A2C">
            <w:pPr>
              <w:spacing w:after="0" w:line="240" w:lineRule="auto"/>
              <w:rPr>
                <w:rFonts w:ascii="Times New Roman" w:hAnsi="Times New Roman" w:cs="Times New Roman"/>
                <w:sz w:val="28"/>
                <w:szCs w:val="28"/>
              </w:rPr>
            </w:pPr>
          </w:p>
        </w:tc>
        <w:tc>
          <w:tcPr>
            <w:tcW w:w="4239" w:type="dxa"/>
          </w:tcPr>
          <w:p w:rsidR="00896423" w:rsidRPr="007945BC" w:rsidRDefault="00896423" w:rsidP="00116386">
            <w:pPr>
              <w:spacing w:after="0" w:line="240" w:lineRule="auto"/>
              <w:jc w:val="both"/>
              <w:rPr>
                <w:rFonts w:ascii="Times New Roman" w:hAnsi="Times New Roman" w:cs="Times New Roman"/>
                <w:sz w:val="28"/>
                <w:szCs w:val="28"/>
              </w:rPr>
            </w:pPr>
            <w:r w:rsidRPr="007945BC">
              <w:rPr>
                <w:rFonts w:ascii="Times New Roman" w:eastAsia="Times New Roman" w:hAnsi="Times New Roman" w:cs="Times New Roman"/>
                <w:color w:val="000000"/>
                <w:sz w:val="28"/>
                <w:szCs w:val="28"/>
              </w:rPr>
              <w:lastRenderedPageBreak/>
              <w:t>«</w:t>
            </w:r>
            <w:r w:rsidR="00116386" w:rsidRPr="007945BC">
              <w:rPr>
                <w:rFonts w:ascii="Times New Roman" w:eastAsia="Times New Roman" w:hAnsi="Times New Roman" w:cs="Times New Roman"/>
                <w:color w:val="000000"/>
                <w:sz w:val="28"/>
                <w:szCs w:val="28"/>
              </w:rPr>
              <w:t>Л</w:t>
            </w:r>
            <w:r w:rsidRPr="007945BC">
              <w:rPr>
                <w:rFonts w:ascii="Times New Roman" w:eastAsia="Times New Roman" w:hAnsi="Times New Roman" w:cs="Times New Roman"/>
                <w:color w:val="000000"/>
                <w:sz w:val="28"/>
                <w:szCs w:val="28"/>
              </w:rPr>
              <w:t xml:space="preserve">огикалық ойлауды сенімділікпен, дәйектілікпен, </w:t>
            </w:r>
            <w:r w:rsidRPr="007945BC">
              <w:rPr>
                <w:rFonts w:ascii="Times New Roman" w:eastAsia="Times New Roman" w:hAnsi="Times New Roman" w:cs="Times New Roman"/>
                <w:color w:val="000000"/>
                <w:sz w:val="28"/>
                <w:szCs w:val="28"/>
              </w:rPr>
              <w:lastRenderedPageBreak/>
              <w:t>жүйелілікпен сипаттай отырып, проблемаларды шешуге және белгісіздік пен қиын жағдайларда шешім қабылдауға бағытталған шындықты белсенді түрде көрсету процесі» ретінде анықтайды</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lastRenderedPageBreak/>
              <w:t xml:space="preserve">шешімдерді негіздеу үшін ресми логикалық </w:t>
            </w:r>
            <w:r w:rsidRPr="007945BC">
              <w:rPr>
                <w:rFonts w:ascii="Times New Roman" w:hAnsi="Times New Roman" w:cs="Times New Roman"/>
                <w:sz w:val="28"/>
                <w:szCs w:val="28"/>
              </w:rPr>
              <w:lastRenderedPageBreak/>
              <w:t>әдістерді қолдануды қамтымады.</w:t>
            </w:r>
          </w:p>
        </w:tc>
      </w:tr>
      <w:tr w:rsidR="00380EAA" w:rsidRPr="007945BC" w:rsidTr="009D7C23">
        <w:trPr>
          <w:trHeight w:val="831"/>
        </w:trPr>
        <w:tc>
          <w:tcPr>
            <w:tcW w:w="2405" w:type="dxa"/>
          </w:tcPr>
          <w:p w:rsidR="00216D57" w:rsidRPr="007945BC" w:rsidRDefault="00896423" w:rsidP="00AD5A2C">
            <w:pPr>
              <w:spacing w:after="0" w:line="240" w:lineRule="auto"/>
              <w:rPr>
                <w:rFonts w:ascii="Times New Roman" w:eastAsia="Times New Roman" w:hAnsi="Times New Roman" w:cs="Times New Roman"/>
                <w:color w:val="000000"/>
                <w:sz w:val="28"/>
                <w:szCs w:val="28"/>
                <w:lang w:val="ru-RU"/>
              </w:rPr>
            </w:pPr>
            <w:r w:rsidRPr="007945BC">
              <w:rPr>
                <w:rFonts w:ascii="Times New Roman" w:eastAsia="Times New Roman" w:hAnsi="Times New Roman" w:cs="Times New Roman"/>
                <w:color w:val="000000"/>
                <w:sz w:val="28"/>
                <w:szCs w:val="28"/>
              </w:rPr>
              <w:lastRenderedPageBreak/>
              <w:t>А</w:t>
            </w:r>
            <w:r w:rsidR="00CE2CF7" w:rsidRPr="007945BC">
              <w:rPr>
                <w:rFonts w:ascii="Times New Roman" w:eastAsia="Times New Roman" w:hAnsi="Times New Roman" w:cs="Times New Roman"/>
                <w:color w:val="000000"/>
                <w:sz w:val="28"/>
                <w:szCs w:val="28"/>
              </w:rPr>
              <w:t>.Х.Қасымжанов, А. Ж. Келбуғанов</w:t>
            </w:r>
            <w:r w:rsidR="00F61C62" w:rsidRPr="007945BC">
              <w:rPr>
                <w:rFonts w:ascii="Times New Roman" w:eastAsia="Times New Roman" w:hAnsi="Times New Roman" w:cs="Times New Roman"/>
                <w:color w:val="000000"/>
                <w:sz w:val="28"/>
                <w:szCs w:val="28"/>
                <w:lang w:val="ru-RU"/>
              </w:rPr>
              <w:t xml:space="preserve"> [44]</w:t>
            </w:r>
          </w:p>
        </w:tc>
        <w:tc>
          <w:tcPr>
            <w:tcW w:w="4239" w:type="dxa"/>
          </w:tcPr>
          <w:p w:rsidR="00896423" w:rsidRPr="007945BC" w:rsidRDefault="00896423" w:rsidP="00AD5A2C">
            <w:pPr>
              <w:spacing w:after="0" w:line="240" w:lineRule="auto"/>
              <w:jc w:val="both"/>
              <w:rPr>
                <w:rFonts w:ascii="Times New Roman" w:hAnsi="Times New Roman" w:cs="Times New Roman"/>
                <w:sz w:val="28"/>
                <w:szCs w:val="28"/>
              </w:rPr>
            </w:pPr>
            <w:r w:rsidRPr="007945BC">
              <w:rPr>
                <w:rFonts w:ascii="Times New Roman" w:eastAsia="Times New Roman" w:hAnsi="Times New Roman" w:cs="Times New Roman"/>
                <w:color w:val="000000"/>
                <w:sz w:val="28"/>
                <w:szCs w:val="28"/>
              </w:rPr>
              <w:t>«Таза түрде ақыл-ой тек білім алмаған адамдарда ғана пайда болады, сауатты адамдарда ақыл-ой мектептен алынған білім мен ойлау дағдыларының белгілі бір мөлшерімен нығайтылады немесе керісінше олардың әсерінен жоғалып кетеді» деп қарастырады</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Қасымжанов пен Келбуғанов: эмоционалды интеллект пен интуицияның рөлін қамтымады.</w:t>
            </w:r>
          </w:p>
        </w:tc>
      </w:tr>
      <w:tr w:rsidR="00380EAA" w:rsidRPr="007945BC" w:rsidTr="009D7C23">
        <w:trPr>
          <w:trHeight w:val="831"/>
        </w:trPr>
        <w:tc>
          <w:tcPr>
            <w:tcW w:w="2405" w:type="dxa"/>
          </w:tcPr>
          <w:p w:rsidR="00896423" w:rsidRPr="007945BC" w:rsidRDefault="00216D57" w:rsidP="00AD5A2C">
            <w:pPr>
              <w:spacing w:after="0" w:line="240" w:lineRule="auto"/>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Психолог-педагог </w:t>
            </w:r>
            <w:r w:rsidR="00896423" w:rsidRPr="007945BC">
              <w:rPr>
                <w:rFonts w:ascii="Times New Roman" w:eastAsia="Times New Roman" w:hAnsi="Times New Roman" w:cs="Times New Roman"/>
                <w:color w:val="000000"/>
                <w:sz w:val="28"/>
                <w:szCs w:val="28"/>
              </w:rPr>
              <w:t>Р.М.Қоянбаев</w:t>
            </w:r>
          </w:p>
          <w:p w:rsidR="00ED4BB9" w:rsidRPr="007945BC" w:rsidRDefault="00F61C62" w:rsidP="00AD5A2C">
            <w:pPr>
              <w:spacing w:after="0" w:line="240" w:lineRule="auto"/>
              <w:rPr>
                <w:rFonts w:ascii="Times New Roman" w:hAnsi="Times New Roman" w:cs="Times New Roman"/>
                <w:sz w:val="28"/>
                <w:szCs w:val="28"/>
                <w:lang w:val="ru-RU"/>
              </w:rPr>
            </w:pPr>
            <w:r w:rsidRPr="007945BC">
              <w:rPr>
                <w:rFonts w:ascii="Times New Roman" w:hAnsi="Times New Roman" w:cs="Times New Roman"/>
                <w:sz w:val="28"/>
                <w:szCs w:val="28"/>
                <w:lang w:val="ru-RU"/>
              </w:rPr>
              <w:t>[45]</w:t>
            </w:r>
          </w:p>
        </w:tc>
        <w:tc>
          <w:tcPr>
            <w:tcW w:w="4239" w:type="dxa"/>
          </w:tcPr>
          <w:p w:rsidR="00896423" w:rsidRPr="007945BC" w:rsidRDefault="00896423" w:rsidP="00116386">
            <w:pPr>
              <w:spacing w:after="0" w:line="240" w:lineRule="auto"/>
              <w:jc w:val="both"/>
              <w:rPr>
                <w:rFonts w:ascii="Times New Roman" w:hAnsi="Times New Roman" w:cs="Times New Roman"/>
                <w:sz w:val="28"/>
                <w:szCs w:val="28"/>
              </w:rPr>
            </w:pPr>
            <w:r w:rsidRPr="007945BC">
              <w:rPr>
                <w:rFonts w:ascii="Times New Roman" w:eastAsia="Times New Roman" w:hAnsi="Times New Roman" w:cs="Times New Roman"/>
                <w:color w:val="000000"/>
                <w:sz w:val="28"/>
                <w:szCs w:val="28"/>
              </w:rPr>
              <w:t>«</w:t>
            </w:r>
            <w:r w:rsidR="00116386" w:rsidRPr="007945BC">
              <w:rPr>
                <w:rFonts w:ascii="Times New Roman" w:eastAsia="Times New Roman" w:hAnsi="Times New Roman" w:cs="Times New Roman"/>
                <w:color w:val="000000"/>
                <w:sz w:val="28"/>
                <w:szCs w:val="28"/>
              </w:rPr>
              <w:t>Логикалық ойлау – а</w:t>
            </w:r>
            <w:r w:rsidRPr="007945BC">
              <w:rPr>
                <w:rFonts w:ascii="Times New Roman" w:eastAsia="Times New Roman" w:hAnsi="Times New Roman" w:cs="Times New Roman"/>
                <w:color w:val="000000"/>
                <w:sz w:val="28"/>
                <w:szCs w:val="28"/>
              </w:rPr>
              <w:t>қыл-ой тәрбиесін балалардың ақыл-ой қабілеттерін, ойлауын және интеллектуалдық еңбек мәдениетін дамытуға бағытталған мақсатты педагогикалық іс-әрекет»</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ойлаудың икемділігі мен бейімделуін қалай дамыту керектігі,  креативтілік пен стандартты емес шешімдерге қабілеттілікті дамытуға баса назар аударылмайды.</w:t>
            </w:r>
          </w:p>
        </w:tc>
      </w:tr>
      <w:tr w:rsidR="00380EAA" w:rsidRPr="007945BC" w:rsidTr="009D7C23">
        <w:trPr>
          <w:trHeight w:val="831"/>
        </w:trPr>
        <w:tc>
          <w:tcPr>
            <w:tcW w:w="2405" w:type="dxa"/>
          </w:tcPr>
          <w:p w:rsidR="00896423" w:rsidRPr="007945BC" w:rsidRDefault="00380EAA" w:rsidP="00AD5A2C">
            <w:pPr>
              <w:spacing w:after="0" w:line="240" w:lineRule="auto"/>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Педагогика ғылымдарының докторы </w:t>
            </w:r>
            <w:r w:rsidR="005F539D" w:rsidRPr="007945BC">
              <w:rPr>
                <w:rFonts w:ascii="Times New Roman" w:eastAsia="Times New Roman" w:hAnsi="Times New Roman" w:cs="Times New Roman"/>
                <w:color w:val="000000"/>
                <w:sz w:val="28"/>
                <w:szCs w:val="28"/>
              </w:rPr>
              <w:t>В.</w:t>
            </w:r>
            <w:r w:rsidR="00896423" w:rsidRPr="007945BC">
              <w:rPr>
                <w:rFonts w:ascii="Times New Roman" w:eastAsia="Times New Roman" w:hAnsi="Times New Roman" w:cs="Times New Roman"/>
                <w:color w:val="000000"/>
                <w:sz w:val="28"/>
                <w:szCs w:val="28"/>
              </w:rPr>
              <w:t>Н.</w:t>
            </w:r>
            <w:r w:rsidR="005F539D" w:rsidRPr="007945BC">
              <w:rPr>
                <w:rFonts w:ascii="Times New Roman" w:eastAsia="Times New Roman" w:hAnsi="Times New Roman" w:cs="Times New Roman"/>
                <w:color w:val="000000"/>
                <w:sz w:val="28"/>
                <w:szCs w:val="28"/>
              </w:rPr>
              <w:t>Брюшинкин</w:t>
            </w:r>
          </w:p>
          <w:p w:rsidR="00ED4BB9" w:rsidRPr="007945BC" w:rsidRDefault="00F61C62" w:rsidP="00AD5A2C">
            <w:pPr>
              <w:spacing w:after="0" w:line="240" w:lineRule="auto"/>
              <w:rPr>
                <w:rFonts w:ascii="Times New Roman" w:hAnsi="Times New Roman" w:cs="Times New Roman"/>
                <w:sz w:val="28"/>
                <w:szCs w:val="28"/>
                <w:lang w:val="en-US"/>
              </w:rPr>
            </w:pPr>
            <w:r w:rsidRPr="007945BC">
              <w:rPr>
                <w:rFonts w:ascii="Times New Roman" w:hAnsi="Times New Roman" w:cs="Times New Roman"/>
                <w:sz w:val="28"/>
                <w:szCs w:val="28"/>
                <w:lang w:val="en-US"/>
              </w:rPr>
              <w:t>[46]</w:t>
            </w:r>
          </w:p>
        </w:tc>
        <w:tc>
          <w:tcPr>
            <w:tcW w:w="4239" w:type="dxa"/>
          </w:tcPr>
          <w:p w:rsidR="00896423" w:rsidRPr="007945BC" w:rsidRDefault="00896423" w:rsidP="00AD5A2C">
            <w:pPr>
              <w:spacing w:after="0" w:line="240" w:lineRule="auto"/>
              <w:jc w:val="both"/>
              <w:rPr>
                <w:rFonts w:ascii="Times New Roman" w:hAnsi="Times New Roman" w:cs="Times New Roman"/>
                <w:sz w:val="28"/>
                <w:szCs w:val="28"/>
              </w:rPr>
            </w:pPr>
            <w:r w:rsidRPr="007945BC">
              <w:rPr>
                <w:rFonts w:ascii="Times New Roman" w:eastAsia="Times New Roman" w:hAnsi="Times New Roman" w:cs="Times New Roman"/>
                <w:color w:val="000000"/>
                <w:sz w:val="28"/>
                <w:szCs w:val="28"/>
              </w:rPr>
              <w:t>«Логикалық ойлауы ойларды айқын және анық түрде білдіруге және тек осы форманың негізінде жаңа ойлар алуға мүмкіндік беретін ойлау дағдыларының жүйесі...»</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ақпаратты талдау және синтездеу процестерін қамтымады.</w:t>
            </w:r>
          </w:p>
        </w:tc>
      </w:tr>
      <w:tr w:rsidR="00380EAA" w:rsidRPr="007945BC" w:rsidTr="009D7C23">
        <w:trPr>
          <w:trHeight w:val="831"/>
        </w:trPr>
        <w:tc>
          <w:tcPr>
            <w:tcW w:w="2405" w:type="dxa"/>
          </w:tcPr>
          <w:p w:rsidR="00896423" w:rsidRPr="007945BC" w:rsidRDefault="00380EAA" w:rsidP="00AD5A2C">
            <w:pPr>
              <w:spacing w:after="0" w:line="240" w:lineRule="auto"/>
              <w:rPr>
                <w:rFonts w:ascii="Times New Roman" w:eastAsia="Times New Roman" w:hAnsi="Times New Roman" w:cs="Times New Roman"/>
                <w:color w:val="000000"/>
                <w:sz w:val="28"/>
                <w:szCs w:val="28"/>
                <w:lang w:val="ru-RU"/>
              </w:rPr>
            </w:pPr>
            <w:r w:rsidRPr="007945BC">
              <w:rPr>
                <w:rFonts w:ascii="Times New Roman" w:eastAsia="Times New Roman" w:hAnsi="Times New Roman" w:cs="Times New Roman"/>
                <w:color w:val="000000"/>
                <w:sz w:val="28"/>
                <w:szCs w:val="28"/>
              </w:rPr>
              <w:t xml:space="preserve">Педагог-психолог </w:t>
            </w:r>
            <w:r w:rsidR="00896423" w:rsidRPr="007945BC">
              <w:rPr>
                <w:rFonts w:ascii="Times New Roman" w:eastAsia="Times New Roman" w:hAnsi="Times New Roman" w:cs="Times New Roman"/>
                <w:color w:val="000000"/>
                <w:sz w:val="28"/>
                <w:szCs w:val="28"/>
              </w:rPr>
              <w:t>А.Д.Гетманова</w:t>
            </w:r>
            <w:r w:rsidR="00F61C62" w:rsidRPr="007945BC">
              <w:rPr>
                <w:rFonts w:ascii="Times New Roman" w:eastAsia="Times New Roman" w:hAnsi="Times New Roman" w:cs="Times New Roman"/>
                <w:color w:val="000000"/>
                <w:sz w:val="28"/>
                <w:szCs w:val="28"/>
                <w:lang w:val="ru-RU"/>
              </w:rPr>
              <w:t xml:space="preserve"> [47]</w:t>
            </w:r>
          </w:p>
          <w:p w:rsidR="00ED4BB9" w:rsidRPr="007945BC" w:rsidRDefault="00ED4BB9" w:rsidP="00AD5A2C">
            <w:pPr>
              <w:spacing w:after="0" w:line="240" w:lineRule="auto"/>
              <w:rPr>
                <w:rFonts w:ascii="Times New Roman" w:eastAsia="Times New Roman" w:hAnsi="Times New Roman" w:cs="Times New Roman"/>
                <w:color w:val="000000"/>
                <w:sz w:val="28"/>
                <w:szCs w:val="28"/>
                <w:lang w:val="ru-RU"/>
              </w:rPr>
            </w:pPr>
          </w:p>
        </w:tc>
        <w:tc>
          <w:tcPr>
            <w:tcW w:w="4239" w:type="dxa"/>
          </w:tcPr>
          <w:p w:rsidR="00896423" w:rsidRPr="007945BC" w:rsidRDefault="00896423" w:rsidP="00AD5A2C">
            <w:pPr>
              <w:spacing w:after="0" w:line="240" w:lineRule="auto"/>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«...ғылыми танымның әдіснамасы мен әдістерін меңгеру, дәлелді ой қорытудың ұтымды әдістері мен тәсілдерін меңгеру, шығармашылық ойлауды қалыптастыру»</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ойлаудың психологиялық компоненттерін қамтымады.</w:t>
            </w:r>
          </w:p>
        </w:tc>
      </w:tr>
      <w:tr w:rsidR="00380EAA" w:rsidRPr="007945BC" w:rsidTr="009D7C23">
        <w:trPr>
          <w:trHeight w:val="831"/>
        </w:trPr>
        <w:tc>
          <w:tcPr>
            <w:tcW w:w="2405" w:type="dxa"/>
          </w:tcPr>
          <w:p w:rsidR="00ED4BB9" w:rsidRPr="007945BC" w:rsidRDefault="00380EAA" w:rsidP="00380EAA">
            <w:pPr>
              <w:spacing w:after="0" w:line="240" w:lineRule="auto"/>
              <w:rPr>
                <w:rFonts w:ascii="Times New Roman" w:eastAsia="Times New Roman" w:hAnsi="Times New Roman" w:cs="Times New Roman"/>
                <w:color w:val="000000"/>
                <w:sz w:val="28"/>
                <w:szCs w:val="28"/>
                <w:lang w:val="en-US"/>
              </w:rPr>
            </w:pPr>
            <w:r w:rsidRPr="007945BC">
              <w:rPr>
                <w:rFonts w:ascii="Times New Roman" w:eastAsia="Times New Roman" w:hAnsi="Times New Roman" w:cs="Times New Roman"/>
                <w:color w:val="000000"/>
                <w:sz w:val="28"/>
                <w:szCs w:val="28"/>
              </w:rPr>
              <w:t>Зерттеуші Д.Башерер</w:t>
            </w:r>
            <w:r w:rsidR="00F61C62" w:rsidRPr="007945BC">
              <w:rPr>
                <w:rFonts w:ascii="Times New Roman" w:eastAsia="Times New Roman" w:hAnsi="Times New Roman" w:cs="Times New Roman"/>
                <w:color w:val="000000"/>
                <w:sz w:val="28"/>
                <w:szCs w:val="28"/>
                <w:lang w:val="en-US"/>
              </w:rPr>
              <w:t xml:space="preserve"> [48]</w:t>
            </w:r>
          </w:p>
        </w:tc>
        <w:tc>
          <w:tcPr>
            <w:tcW w:w="4239" w:type="dxa"/>
          </w:tcPr>
          <w:p w:rsidR="00896423" w:rsidRPr="007945BC" w:rsidRDefault="00896423" w:rsidP="00AD5A2C">
            <w:pPr>
              <w:spacing w:after="0" w:line="240" w:lineRule="auto"/>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w:t>
            </w:r>
            <w:r w:rsidR="00380EAA" w:rsidRPr="007945BC">
              <w:rPr>
                <w:rFonts w:ascii="Times New Roman" w:eastAsia="Times New Roman" w:hAnsi="Times New Roman" w:cs="Times New Roman"/>
                <w:color w:val="000000"/>
                <w:sz w:val="28"/>
                <w:szCs w:val="28"/>
              </w:rPr>
              <w:t xml:space="preserve">Логикалық ойлау дегеніміз – әртүрлі ұғымдарды мағыналарымен бірге қолдана білу, ұсыныс жасау арқылы қорытынды жасау және проблеманы шешуге назар аудару арқылы ой қорыту </w:t>
            </w:r>
            <w:r w:rsidR="00380EAA" w:rsidRPr="007945BC">
              <w:rPr>
                <w:rFonts w:ascii="Times New Roman" w:eastAsia="Times New Roman" w:hAnsi="Times New Roman" w:cs="Times New Roman"/>
                <w:color w:val="000000"/>
                <w:sz w:val="28"/>
                <w:szCs w:val="28"/>
              </w:rPr>
              <w:lastRenderedPageBreak/>
              <w:t>арқылы дұрыс ойлауды ашатын ойлау</w:t>
            </w:r>
            <w:r w:rsidRPr="007945BC">
              <w:rPr>
                <w:rFonts w:ascii="Times New Roman" w:eastAsia="Times New Roman" w:hAnsi="Times New Roman" w:cs="Times New Roman"/>
                <w:color w:val="000000"/>
                <w:sz w:val="28"/>
                <w:szCs w:val="28"/>
              </w:rPr>
              <w:t>»</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lastRenderedPageBreak/>
              <w:t>шығармашылық ойлау мен интуицияны қамтымады.</w:t>
            </w:r>
          </w:p>
        </w:tc>
      </w:tr>
      <w:tr w:rsidR="00380EAA" w:rsidRPr="007945BC" w:rsidTr="009D7C23">
        <w:trPr>
          <w:trHeight w:val="831"/>
        </w:trPr>
        <w:tc>
          <w:tcPr>
            <w:tcW w:w="2405" w:type="dxa"/>
          </w:tcPr>
          <w:p w:rsidR="00896423" w:rsidRPr="007945BC" w:rsidRDefault="00380EAA" w:rsidP="00AD5A2C">
            <w:pPr>
              <w:spacing w:after="0" w:line="240" w:lineRule="auto"/>
              <w:rPr>
                <w:rFonts w:ascii="Times New Roman" w:eastAsia="Times New Roman" w:hAnsi="Times New Roman" w:cs="Times New Roman"/>
                <w:color w:val="000000"/>
                <w:sz w:val="28"/>
                <w:szCs w:val="28"/>
                <w:lang w:val="en-US"/>
              </w:rPr>
            </w:pPr>
            <w:r w:rsidRPr="007945BC">
              <w:rPr>
                <w:rFonts w:ascii="Times New Roman" w:eastAsia="Times New Roman" w:hAnsi="Times New Roman" w:cs="Times New Roman"/>
                <w:color w:val="000000"/>
                <w:sz w:val="28"/>
                <w:szCs w:val="28"/>
              </w:rPr>
              <w:lastRenderedPageBreak/>
              <w:t xml:space="preserve">Педагог </w:t>
            </w:r>
            <w:r w:rsidR="00896423" w:rsidRPr="007945BC">
              <w:rPr>
                <w:rFonts w:ascii="Times New Roman" w:eastAsia="Times New Roman" w:hAnsi="Times New Roman" w:cs="Times New Roman"/>
                <w:color w:val="000000"/>
                <w:sz w:val="28"/>
                <w:szCs w:val="28"/>
              </w:rPr>
              <w:t>А.Муранов</w:t>
            </w:r>
            <w:r w:rsidR="00F61C62" w:rsidRPr="007945BC">
              <w:rPr>
                <w:rFonts w:ascii="Times New Roman" w:eastAsia="Times New Roman" w:hAnsi="Times New Roman" w:cs="Times New Roman"/>
                <w:color w:val="000000"/>
                <w:sz w:val="28"/>
                <w:szCs w:val="28"/>
                <w:lang w:val="en-US"/>
              </w:rPr>
              <w:t xml:space="preserve"> [49]</w:t>
            </w:r>
          </w:p>
          <w:p w:rsidR="0017315A" w:rsidRPr="007945BC" w:rsidRDefault="0017315A" w:rsidP="00AD5A2C">
            <w:pPr>
              <w:spacing w:after="0" w:line="240" w:lineRule="auto"/>
              <w:rPr>
                <w:rFonts w:ascii="Times New Roman" w:eastAsia="Times New Roman" w:hAnsi="Times New Roman" w:cs="Times New Roman"/>
                <w:color w:val="000000"/>
                <w:sz w:val="28"/>
                <w:szCs w:val="28"/>
                <w:lang w:val="en-US"/>
              </w:rPr>
            </w:pPr>
          </w:p>
        </w:tc>
        <w:tc>
          <w:tcPr>
            <w:tcW w:w="4239" w:type="dxa"/>
          </w:tcPr>
          <w:p w:rsidR="00896423" w:rsidRPr="007945BC" w:rsidRDefault="00896423" w:rsidP="00AD5A2C">
            <w:pPr>
              <w:spacing w:after="0" w:line="240" w:lineRule="auto"/>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«Логикалық ойлау - бұл алгоритмдік, абстрактілі-логикалық, интуитивтік және шығармашылық ойлауды қалыптастыруды, сондай-ақ ақыл-ой әрекетін ұйымдастыру әдістерін қамтитын ақпаратты өңдеу тәсілдерінің жиынтығы»</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ойлаудың эмоционалды және әлеуметтік компоненттерін қамтымады.</w:t>
            </w:r>
          </w:p>
        </w:tc>
      </w:tr>
      <w:tr w:rsidR="00380EAA" w:rsidRPr="007945BC" w:rsidTr="009D7C23">
        <w:trPr>
          <w:trHeight w:val="831"/>
        </w:trPr>
        <w:tc>
          <w:tcPr>
            <w:tcW w:w="2405" w:type="dxa"/>
          </w:tcPr>
          <w:p w:rsidR="00896423" w:rsidRPr="007945BC" w:rsidRDefault="00E03858" w:rsidP="00AD5A2C">
            <w:pPr>
              <w:spacing w:after="0" w:line="240" w:lineRule="auto"/>
              <w:rPr>
                <w:rFonts w:ascii="Times New Roman" w:eastAsia="Times New Roman" w:hAnsi="Times New Roman" w:cs="Times New Roman"/>
                <w:color w:val="000000"/>
                <w:sz w:val="28"/>
                <w:szCs w:val="28"/>
                <w:lang w:val="ru-RU"/>
              </w:rPr>
            </w:pPr>
            <w:r w:rsidRPr="007945BC">
              <w:rPr>
                <w:rFonts w:ascii="Times New Roman" w:eastAsia="Times New Roman" w:hAnsi="Times New Roman" w:cs="Times New Roman"/>
                <w:color w:val="000000"/>
                <w:sz w:val="28"/>
                <w:szCs w:val="28"/>
              </w:rPr>
              <w:t xml:space="preserve">Психология ғылымдарының докторы, </w:t>
            </w:r>
            <w:r w:rsidR="0017315A" w:rsidRPr="007945BC">
              <w:rPr>
                <w:rFonts w:ascii="Times New Roman" w:eastAsia="Times New Roman" w:hAnsi="Times New Roman" w:cs="Times New Roman"/>
                <w:color w:val="000000"/>
                <w:sz w:val="28"/>
                <w:szCs w:val="28"/>
              </w:rPr>
              <w:t>А.З.Рахимов</w:t>
            </w:r>
            <w:r w:rsidR="00F61C62" w:rsidRPr="007945BC">
              <w:rPr>
                <w:rFonts w:ascii="Times New Roman" w:eastAsia="Times New Roman" w:hAnsi="Times New Roman" w:cs="Times New Roman"/>
                <w:color w:val="000000"/>
                <w:sz w:val="28"/>
                <w:szCs w:val="28"/>
                <w:lang w:val="ru-RU"/>
              </w:rPr>
              <w:t xml:space="preserve"> [50]</w:t>
            </w:r>
          </w:p>
          <w:p w:rsidR="0017315A" w:rsidRPr="007945BC" w:rsidRDefault="0017315A" w:rsidP="00AD5A2C">
            <w:pPr>
              <w:spacing w:after="0" w:line="240" w:lineRule="auto"/>
              <w:rPr>
                <w:rFonts w:ascii="Times New Roman" w:eastAsia="Times New Roman" w:hAnsi="Times New Roman" w:cs="Times New Roman"/>
                <w:color w:val="000000"/>
                <w:sz w:val="28"/>
                <w:szCs w:val="28"/>
                <w:lang w:val="ru-RU"/>
              </w:rPr>
            </w:pPr>
          </w:p>
        </w:tc>
        <w:tc>
          <w:tcPr>
            <w:tcW w:w="4239" w:type="dxa"/>
          </w:tcPr>
          <w:p w:rsidR="00896423" w:rsidRPr="007945BC" w:rsidRDefault="00896423" w:rsidP="00116386">
            <w:pPr>
              <w:spacing w:after="0" w:line="240" w:lineRule="auto"/>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w:t>
            </w:r>
            <w:r w:rsidR="00116386" w:rsidRPr="007945BC">
              <w:rPr>
                <w:rFonts w:ascii="Times New Roman" w:eastAsia="Times New Roman" w:hAnsi="Times New Roman" w:cs="Times New Roman"/>
                <w:color w:val="000000"/>
                <w:sz w:val="28"/>
                <w:szCs w:val="28"/>
              </w:rPr>
              <w:t>Л</w:t>
            </w:r>
            <w:r w:rsidRPr="007945BC">
              <w:rPr>
                <w:rFonts w:ascii="Times New Roman" w:eastAsia="Times New Roman" w:hAnsi="Times New Roman" w:cs="Times New Roman"/>
                <w:color w:val="000000"/>
                <w:sz w:val="28"/>
                <w:szCs w:val="28"/>
              </w:rPr>
              <w:t>огикалық ақыл-ойы бар адам: қатаң және дәйекті пайымдауды және сенімді дәлелдеуді біледі; өзінің пайымдау барысын тексере алады, өз іс-әрекетін басқара алады; қойылған сұраққа сәйкес нақты, ақылға қонымды және дәлелді пайымдайды; білім мен заңдылықтарды пайдалана отырып, болашақ оқиғаның барысын ойша анықтай алады; міндеттерді дұрыс және дәйекті талдауды, негізгі және қосалқы элементтерді бөліп көрсетуді біледі»</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шығармашылық пен ойлау икемділігінің элементтерін қамтымады.</w:t>
            </w:r>
          </w:p>
        </w:tc>
      </w:tr>
      <w:tr w:rsidR="00380EAA" w:rsidRPr="007945BC" w:rsidTr="009D7C23">
        <w:trPr>
          <w:trHeight w:val="831"/>
        </w:trPr>
        <w:tc>
          <w:tcPr>
            <w:tcW w:w="2405" w:type="dxa"/>
          </w:tcPr>
          <w:p w:rsidR="00896423" w:rsidRPr="007945BC" w:rsidRDefault="00896423" w:rsidP="00AD5A2C">
            <w:pPr>
              <w:spacing w:after="0" w:line="240" w:lineRule="auto"/>
              <w:rPr>
                <w:rFonts w:ascii="Times New Roman" w:eastAsia="Times New Roman" w:hAnsi="Times New Roman" w:cs="Times New Roman"/>
                <w:color w:val="000000"/>
                <w:sz w:val="28"/>
                <w:szCs w:val="28"/>
                <w:lang w:val="en-US"/>
              </w:rPr>
            </w:pPr>
            <w:r w:rsidRPr="007945BC">
              <w:rPr>
                <w:rFonts w:ascii="Times New Roman" w:eastAsia="Times New Roman" w:hAnsi="Times New Roman" w:cs="Times New Roman"/>
                <w:color w:val="000000"/>
                <w:sz w:val="28"/>
                <w:szCs w:val="28"/>
              </w:rPr>
              <w:t>В.И.Свинцов</w:t>
            </w:r>
            <w:r w:rsidR="00F61C62" w:rsidRPr="007945BC">
              <w:rPr>
                <w:rFonts w:ascii="Times New Roman" w:eastAsia="Times New Roman" w:hAnsi="Times New Roman" w:cs="Times New Roman"/>
                <w:color w:val="000000"/>
                <w:sz w:val="28"/>
                <w:szCs w:val="28"/>
                <w:lang w:val="en-US"/>
              </w:rPr>
              <w:t xml:space="preserve"> [51]</w:t>
            </w:r>
          </w:p>
          <w:p w:rsidR="0017315A" w:rsidRPr="007945BC" w:rsidRDefault="0017315A" w:rsidP="00AD5A2C">
            <w:pPr>
              <w:spacing w:after="0" w:line="240" w:lineRule="auto"/>
              <w:rPr>
                <w:rFonts w:ascii="Times New Roman" w:eastAsia="Times New Roman" w:hAnsi="Times New Roman" w:cs="Times New Roman"/>
                <w:color w:val="000000"/>
                <w:sz w:val="28"/>
                <w:szCs w:val="28"/>
                <w:lang w:val="ru-RU"/>
              </w:rPr>
            </w:pPr>
          </w:p>
        </w:tc>
        <w:tc>
          <w:tcPr>
            <w:tcW w:w="4239" w:type="dxa"/>
          </w:tcPr>
          <w:p w:rsidR="00896423" w:rsidRPr="007945BC" w:rsidRDefault="00896423" w:rsidP="00AD5A2C">
            <w:pPr>
              <w:spacing w:after="0" w:line="240" w:lineRule="auto"/>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«Жалпы алғанда, жеке тұлғаның логикалық ойлауы деп қорытынды, дәлел, жіктеу сияқты әрекеттерді жүзеге асырудың азды-көпті дамыған қабілеттері»</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оқыту және логикалық қабілеттерді дамыту аспектілерін қамтымады.</w:t>
            </w:r>
          </w:p>
        </w:tc>
      </w:tr>
      <w:tr w:rsidR="00380EAA" w:rsidRPr="007945BC" w:rsidTr="009D7C23">
        <w:trPr>
          <w:trHeight w:val="831"/>
        </w:trPr>
        <w:tc>
          <w:tcPr>
            <w:tcW w:w="2405" w:type="dxa"/>
          </w:tcPr>
          <w:p w:rsidR="00896423" w:rsidRPr="007945BC" w:rsidRDefault="00896423" w:rsidP="00B81227">
            <w:pPr>
              <w:spacing w:after="0" w:line="240" w:lineRule="auto"/>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А.Х.Қасымжанов А.Ж.Келбуғанов</w:t>
            </w:r>
            <w:r w:rsidR="00F61C62" w:rsidRPr="007945BC">
              <w:rPr>
                <w:rFonts w:ascii="Times New Roman" w:eastAsia="Times New Roman" w:hAnsi="Times New Roman" w:cs="Times New Roman"/>
                <w:color w:val="000000"/>
                <w:sz w:val="28"/>
                <w:szCs w:val="28"/>
              </w:rPr>
              <w:t xml:space="preserve"> [52], [53]</w:t>
            </w:r>
          </w:p>
        </w:tc>
        <w:tc>
          <w:tcPr>
            <w:tcW w:w="4239" w:type="dxa"/>
          </w:tcPr>
          <w:p w:rsidR="00896423" w:rsidRPr="007945BC" w:rsidRDefault="00896423" w:rsidP="00AD5A2C">
            <w:pPr>
              <w:spacing w:after="0" w:line="240" w:lineRule="auto"/>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w:t>
            </w:r>
            <w:r w:rsidR="008051E5" w:rsidRPr="008051E5">
              <w:rPr>
                <w:rFonts w:ascii="Times New Roman" w:eastAsia="Times New Roman" w:hAnsi="Times New Roman" w:cs="Times New Roman"/>
                <w:color w:val="000000"/>
                <w:sz w:val="28"/>
                <w:szCs w:val="28"/>
              </w:rPr>
              <w:t>Ойлау мәдениетіне қойылатын қазіргі талаптар тек ойлаудың логикалық қатаңдығымен ғана шектелмейді, өйткені логикалық қатаңдық дүниені дұрыс және объектив</w:t>
            </w:r>
            <w:r w:rsidR="008051E5">
              <w:rPr>
                <w:rFonts w:ascii="Times New Roman" w:eastAsia="Times New Roman" w:hAnsi="Times New Roman" w:cs="Times New Roman"/>
                <w:color w:val="000000"/>
                <w:sz w:val="28"/>
                <w:szCs w:val="28"/>
              </w:rPr>
              <w:t>ті тану жағдайында ғана маңызды болып табылады</w:t>
            </w:r>
            <w:r w:rsidRPr="007945BC">
              <w:rPr>
                <w:rFonts w:ascii="Times New Roman" w:eastAsia="Times New Roman" w:hAnsi="Times New Roman" w:cs="Times New Roman"/>
                <w:color w:val="000000"/>
                <w:sz w:val="28"/>
                <w:szCs w:val="28"/>
              </w:rPr>
              <w:t>»</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интуитивті ойлау мен эмоционалдық аспектілерді қамтымады.</w:t>
            </w:r>
          </w:p>
        </w:tc>
      </w:tr>
      <w:tr w:rsidR="00380EAA" w:rsidRPr="007945BC" w:rsidTr="009D7C23">
        <w:trPr>
          <w:trHeight w:val="831"/>
        </w:trPr>
        <w:tc>
          <w:tcPr>
            <w:tcW w:w="2405" w:type="dxa"/>
          </w:tcPr>
          <w:p w:rsidR="00896423" w:rsidRPr="007945BC" w:rsidRDefault="00896423"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rPr>
              <w:t>Л.Н.Удовенко</w:t>
            </w:r>
            <w:r w:rsidR="00F61C62" w:rsidRPr="007945BC">
              <w:rPr>
                <w:rFonts w:ascii="Times New Roman" w:eastAsia="Times New Roman" w:hAnsi="Times New Roman" w:cs="Times New Roman"/>
                <w:sz w:val="28"/>
                <w:szCs w:val="28"/>
                <w:lang w:val="en-US"/>
              </w:rPr>
              <w:t xml:space="preserve"> [54]</w:t>
            </w:r>
          </w:p>
          <w:p w:rsidR="0017315A" w:rsidRPr="007945BC" w:rsidRDefault="0017315A" w:rsidP="00AD5A2C">
            <w:pPr>
              <w:spacing w:after="0" w:line="240" w:lineRule="auto"/>
              <w:rPr>
                <w:rFonts w:ascii="Times New Roman" w:eastAsia="Times New Roman" w:hAnsi="Times New Roman" w:cs="Times New Roman"/>
                <w:color w:val="000000"/>
                <w:sz w:val="28"/>
                <w:szCs w:val="28"/>
                <w:lang w:val="ru-RU"/>
              </w:rPr>
            </w:pPr>
          </w:p>
        </w:tc>
        <w:tc>
          <w:tcPr>
            <w:tcW w:w="4239" w:type="dxa"/>
          </w:tcPr>
          <w:p w:rsidR="00896423" w:rsidRPr="007945BC" w:rsidRDefault="00116386" w:rsidP="00AD5A2C">
            <w:pPr>
              <w:spacing w:after="0" w:line="240" w:lineRule="auto"/>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sz w:val="28"/>
                <w:szCs w:val="28"/>
              </w:rPr>
              <w:t>«</w:t>
            </w:r>
            <w:r w:rsidR="00896423" w:rsidRPr="007945BC">
              <w:rPr>
                <w:rFonts w:ascii="Times New Roman" w:eastAsia="Times New Roman" w:hAnsi="Times New Roman" w:cs="Times New Roman"/>
                <w:sz w:val="28"/>
                <w:szCs w:val="28"/>
              </w:rPr>
              <w:t xml:space="preserve">Логикалық ойлау – ойлаудың сапалық сипаттамасы, ол формалды-логикалық және интуитивтік сипаттағы </w:t>
            </w:r>
            <w:r w:rsidR="00896423" w:rsidRPr="007945BC">
              <w:rPr>
                <w:rFonts w:ascii="Times New Roman" w:eastAsia="Times New Roman" w:hAnsi="Times New Roman" w:cs="Times New Roman"/>
                <w:sz w:val="28"/>
                <w:szCs w:val="28"/>
              </w:rPr>
              <w:lastRenderedPageBreak/>
              <w:t>дағдылар мен қабілеттерден тұрады</w:t>
            </w:r>
            <w:r w:rsidRPr="007945BC">
              <w:rPr>
                <w:rFonts w:ascii="Times New Roman" w:eastAsia="Times New Roman" w:hAnsi="Times New Roman" w:cs="Times New Roman"/>
                <w:sz w:val="28"/>
                <w:szCs w:val="28"/>
              </w:rPr>
              <w:t>»</w:t>
            </w:r>
            <w:r w:rsidR="00896423" w:rsidRPr="007945BC">
              <w:rPr>
                <w:rFonts w:ascii="Times New Roman" w:eastAsia="Times New Roman" w:hAnsi="Times New Roman" w:cs="Times New Roman"/>
                <w:sz w:val="28"/>
                <w:szCs w:val="28"/>
              </w:rPr>
              <w:t>.</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lastRenderedPageBreak/>
              <w:t>шығармашылық ойлауды және күрделі кәсіби мәселелерді шешуді қамтымады.</w:t>
            </w:r>
          </w:p>
        </w:tc>
      </w:tr>
      <w:tr w:rsidR="00380EAA" w:rsidRPr="007945BC" w:rsidTr="009D7C23">
        <w:trPr>
          <w:trHeight w:val="831"/>
        </w:trPr>
        <w:tc>
          <w:tcPr>
            <w:tcW w:w="2405" w:type="dxa"/>
          </w:tcPr>
          <w:p w:rsidR="00896423" w:rsidRPr="007945BC" w:rsidRDefault="00896423" w:rsidP="00AD5A2C">
            <w:pPr>
              <w:spacing w:after="0" w:line="240" w:lineRule="auto"/>
              <w:rPr>
                <w:rFonts w:ascii="Times New Roman" w:eastAsia="Times New Roman" w:hAnsi="Times New Roman" w:cs="Times New Roman"/>
                <w:color w:val="000000"/>
                <w:sz w:val="28"/>
                <w:szCs w:val="28"/>
                <w:lang w:val="en-US"/>
              </w:rPr>
            </w:pPr>
            <w:r w:rsidRPr="007945BC">
              <w:rPr>
                <w:rFonts w:ascii="Times New Roman" w:eastAsia="Times New Roman" w:hAnsi="Times New Roman" w:cs="Times New Roman"/>
                <w:color w:val="000000"/>
                <w:sz w:val="28"/>
                <w:szCs w:val="28"/>
              </w:rPr>
              <w:lastRenderedPageBreak/>
              <w:t>В.Н.Ксенофонтов</w:t>
            </w:r>
            <w:r w:rsidR="006D75A0" w:rsidRPr="007945BC">
              <w:rPr>
                <w:rFonts w:ascii="Times New Roman" w:eastAsia="Times New Roman" w:hAnsi="Times New Roman" w:cs="Times New Roman"/>
                <w:color w:val="000000"/>
                <w:sz w:val="28"/>
                <w:szCs w:val="28"/>
                <w:lang w:val="en-US"/>
              </w:rPr>
              <w:t xml:space="preserve"> [55]</w:t>
            </w:r>
          </w:p>
          <w:p w:rsidR="0017315A" w:rsidRPr="007945BC" w:rsidRDefault="0017315A" w:rsidP="00AD5A2C">
            <w:pPr>
              <w:spacing w:after="0" w:line="240" w:lineRule="auto"/>
              <w:rPr>
                <w:rFonts w:ascii="Times New Roman" w:eastAsia="Times New Roman" w:hAnsi="Times New Roman" w:cs="Times New Roman"/>
                <w:color w:val="000000"/>
                <w:sz w:val="28"/>
                <w:szCs w:val="28"/>
                <w:lang w:val="ru-RU"/>
              </w:rPr>
            </w:pPr>
          </w:p>
        </w:tc>
        <w:tc>
          <w:tcPr>
            <w:tcW w:w="4239" w:type="dxa"/>
          </w:tcPr>
          <w:p w:rsidR="00896423" w:rsidRPr="007945BC" w:rsidRDefault="00116386" w:rsidP="00AD5A2C">
            <w:pPr>
              <w:spacing w:after="0" w:line="240" w:lineRule="auto"/>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«О</w:t>
            </w:r>
            <w:r w:rsidR="00896423" w:rsidRPr="007945BC">
              <w:rPr>
                <w:rFonts w:ascii="Times New Roman" w:eastAsia="Times New Roman" w:hAnsi="Times New Roman" w:cs="Times New Roman"/>
                <w:color w:val="000000"/>
                <w:sz w:val="28"/>
                <w:szCs w:val="28"/>
              </w:rPr>
              <w:t>йлаудың негізі мен құралы ретінде дамыған, терең және берік игерілген білім болған кезде; екіншіден, шығармашылық сипатта, икемділік, жоғары ти</w:t>
            </w:r>
            <w:r w:rsidRPr="007945BC">
              <w:rPr>
                <w:rFonts w:ascii="Times New Roman" w:eastAsia="Times New Roman" w:hAnsi="Times New Roman" w:cs="Times New Roman"/>
                <w:color w:val="000000"/>
                <w:sz w:val="28"/>
                <w:szCs w:val="28"/>
              </w:rPr>
              <w:t>імділік және ойлаудың жеңілдігі».</w:t>
            </w:r>
            <w:r w:rsidR="00896423" w:rsidRPr="007945BC">
              <w:rPr>
                <w:rFonts w:ascii="Times New Roman" w:eastAsia="Times New Roman" w:hAnsi="Times New Roman" w:cs="Times New Roman"/>
                <w:color w:val="000000"/>
                <w:sz w:val="28"/>
                <w:szCs w:val="28"/>
              </w:rPr>
              <w:t xml:space="preserve"> үшіншіден, ой бейнелерімен, дәлелдеу және теріске шығару құралдарымен әрекет ету өнерінде; төртіншіден, ойлаудың күнделікті және теориялық деңгейлерінің жалпы сәйкестігінде; бесіншіден, жақсылыққа, жамандыққа қарсы ойлаудың табиғи бағдарында</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ойлау процесінде рефлексия мен өзін-өзі бақылауды қамтымады.</w:t>
            </w:r>
          </w:p>
        </w:tc>
      </w:tr>
      <w:tr w:rsidR="00380EAA" w:rsidRPr="007945BC" w:rsidTr="009D7C23">
        <w:trPr>
          <w:trHeight w:val="831"/>
        </w:trPr>
        <w:tc>
          <w:tcPr>
            <w:tcW w:w="2405" w:type="dxa"/>
          </w:tcPr>
          <w:p w:rsidR="00896423" w:rsidRPr="007945BC" w:rsidRDefault="00896423"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rPr>
              <w:t>Е.А.Иванов</w:t>
            </w:r>
            <w:r w:rsidR="006D75A0" w:rsidRPr="007945BC">
              <w:rPr>
                <w:rFonts w:ascii="Times New Roman" w:eastAsia="Times New Roman" w:hAnsi="Times New Roman" w:cs="Times New Roman"/>
                <w:sz w:val="28"/>
                <w:szCs w:val="28"/>
                <w:lang w:val="en-US"/>
              </w:rPr>
              <w:t xml:space="preserve"> [56]</w:t>
            </w:r>
          </w:p>
          <w:p w:rsidR="0017315A" w:rsidRPr="007945BC" w:rsidRDefault="006D75A0" w:rsidP="00AD5A2C">
            <w:pPr>
              <w:spacing w:after="0" w:line="240" w:lineRule="auto"/>
              <w:rPr>
                <w:rFonts w:ascii="Times New Roman" w:eastAsia="Times New Roman" w:hAnsi="Times New Roman" w:cs="Times New Roman"/>
                <w:color w:val="000000"/>
                <w:sz w:val="28"/>
                <w:szCs w:val="28"/>
                <w:lang w:val="en-US"/>
              </w:rPr>
            </w:pPr>
            <w:r w:rsidRPr="007945BC">
              <w:rPr>
                <w:rFonts w:ascii="Times New Roman" w:eastAsia="Times New Roman" w:hAnsi="Times New Roman" w:cs="Times New Roman"/>
                <w:color w:val="000000"/>
                <w:sz w:val="28"/>
                <w:szCs w:val="28"/>
                <w:lang w:val="en-US"/>
              </w:rPr>
              <w:t xml:space="preserve"> </w:t>
            </w:r>
          </w:p>
        </w:tc>
        <w:tc>
          <w:tcPr>
            <w:tcW w:w="4239" w:type="dxa"/>
          </w:tcPr>
          <w:p w:rsidR="00896423" w:rsidRPr="007945BC" w:rsidRDefault="00896423" w:rsidP="00AD5A2C">
            <w:pPr>
              <w:spacing w:after="0" w:line="240" w:lineRule="auto"/>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sz w:val="28"/>
                <w:szCs w:val="28"/>
              </w:rPr>
              <w:t>«Логикалық ойлау – бұл жазбаша және ауызша сөйлеу мәдениетінде көрінетін ойлау қабілеті.</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күрделі мәселелерді талдауды және дерексіз ойлауды қамтымады.</w:t>
            </w:r>
          </w:p>
        </w:tc>
      </w:tr>
      <w:tr w:rsidR="00380EAA" w:rsidRPr="007945BC" w:rsidTr="009D7C23">
        <w:trPr>
          <w:trHeight w:val="831"/>
        </w:trPr>
        <w:tc>
          <w:tcPr>
            <w:tcW w:w="2405" w:type="dxa"/>
          </w:tcPr>
          <w:p w:rsidR="00896423" w:rsidRPr="007945BC" w:rsidRDefault="00896423"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rPr>
              <w:t>И.В.Демидов</w:t>
            </w:r>
            <w:r w:rsidR="006D75A0" w:rsidRPr="007945BC">
              <w:rPr>
                <w:rFonts w:ascii="Times New Roman" w:eastAsia="Times New Roman" w:hAnsi="Times New Roman" w:cs="Times New Roman"/>
                <w:sz w:val="28"/>
                <w:szCs w:val="28"/>
                <w:lang w:val="en-US"/>
              </w:rPr>
              <w:t xml:space="preserve"> [57]</w:t>
            </w:r>
          </w:p>
          <w:p w:rsidR="0017315A" w:rsidRPr="007945BC" w:rsidRDefault="0017315A" w:rsidP="00AD5A2C">
            <w:pPr>
              <w:spacing w:after="0" w:line="240" w:lineRule="auto"/>
              <w:rPr>
                <w:rFonts w:ascii="Times New Roman" w:eastAsia="Times New Roman" w:hAnsi="Times New Roman" w:cs="Times New Roman"/>
                <w:sz w:val="28"/>
                <w:szCs w:val="28"/>
                <w:lang w:val="ru-RU"/>
              </w:rPr>
            </w:pPr>
          </w:p>
        </w:tc>
        <w:tc>
          <w:tcPr>
            <w:tcW w:w="4239" w:type="dxa"/>
          </w:tcPr>
          <w:p w:rsidR="00896423" w:rsidRPr="007945BC" w:rsidRDefault="00116386"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w:t>
            </w:r>
            <w:r w:rsidR="00896423" w:rsidRPr="007945BC">
              <w:rPr>
                <w:rFonts w:ascii="Times New Roman" w:eastAsia="Times New Roman" w:hAnsi="Times New Roman" w:cs="Times New Roman"/>
                <w:sz w:val="28"/>
                <w:szCs w:val="28"/>
              </w:rPr>
              <w:t>Тұлғаның логикалық ойлауы – бұл логикалық білімді, логиканың нормаларын, принциптері мен құндылықтарын, сондай-ақ өзекті танымдық және практикалық мәселелерді шешу үшін оларды пайдалану қабілеттері мен тұрақты дағдыларын игеру дәрежесі тұрғысынан оның әлеуметтік даму өлшемін сипаттайтын рухани білім</w:t>
            </w:r>
            <w:r w:rsidRPr="007945BC">
              <w:rPr>
                <w:rFonts w:ascii="Times New Roman" w:eastAsia="Times New Roman" w:hAnsi="Times New Roman" w:cs="Times New Roman"/>
                <w:sz w:val="28"/>
                <w:szCs w:val="28"/>
              </w:rPr>
              <w:t>»</w:t>
            </w:r>
          </w:p>
        </w:tc>
        <w:tc>
          <w:tcPr>
            <w:tcW w:w="3118" w:type="dxa"/>
          </w:tcPr>
          <w:p w:rsidR="00896423" w:rsidRPr="007945BC" w:rsidRDefault="00896423"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ойлаудың икемділігі мен өзгеретін жағдайларға бейімделуін қамтымады.</w:t>
            </w:r>
          </w:p>
        </w:tc>
      </w:tr>
    </w:tbl>
    <w:p w:rsidR="00A4476A" w:rsidRPr="007945BC" w:rsidRDefault="00896423"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 </w:t>
      </w:r>
    </w:p>
    <w:p w:rsidR="003D270E" w:rsidRPr="007945BC" w:rsidRDefault="003D270E"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Жоғарыда аталған </w:t>
      </w:r>
      <w:r w:rsidR="00D5289E" w:rsidRPr="007945BC">
        <w:rPr>
          <w:rFonts w:ascii="Times New Roman" w:hAnsi="Times New Roman" w:cs="Times New Roman"/>
          <w:sz w:val="28"/>
          <w:szCs w:val="28"/>
        </w:rPr>
        <w:t xml:space="preserve">ғалымдар </w:t>
      </w:r>
      <w:r w:rsidRPr="007945BC">
        <w:rPr>
          <w:rFonts w:ascii="Times New Roman" w:hAnsi="Times New Roman" w:cs="Times New Roman"/>
          <w:sz w:val="28"/>
          <w:szCs w:val="28"/>
        </w:rPr>
        <w:t>жіктеу, дәйекті пайымдау, мәселелерді шешу және принциптерді қалыптастыру сияқты логикалық ойлаудың маңызды аспектілерін қамты</w:t>
      </w:r>
      <w:r w:rsidR="00D5289E" w:rsidRPr="007945BC">
        <w:rPr>
          <w:rFonts w:ascii="Times New Roman" w:hAnsi="Times New Roman" w:cs="Times New Roman"/>
          <w:sz w:val="28"/>
          <w:szCs w:val="28"/>
        </w:rPr>
        <w:t>ғанын байқауға болады</w:t>
      </w:r>
      <w:r w:rsidRPr="007945BC">
        <w:rPr>
          <w:rFonts w:ascii="Times New Roman" w:hAnsi="Times New Roman" w:cs="Times New Roman"/>
          <w:sz w:val="28"/>
          <w:szCs w:val="28"/>
        </w:rPr>
        <w:t>. Алайда, қазіргі жағдайда технологияның дамуын және білім беру процесінің өзгеретін сипатын ескере отырып, логикалық ойлауды кеңірек қарастыру керек</w:t>
      </w:r>
      <w:r w:rsidR="00D5289E" w:rsidRPr="007945BC">
        <w:rPr>
          <w:rFonts w:ascii="Times New Roman" w:hAnsi="Times New Roman" w:cs="Times New Roman"/>
          <w:sz w:val="28"/>
          <w:szCs w:val="28"/>
        </w:rPr>
        <w:t xml:space="preserve"> деп есептейміз.</w:t>
      </w:r>
    </w:p>
    <w:p w:rsidR="00CD4C13" w:rsidRPr="007945BC" w:rsidRDefault="00CD4C13" w:rsidP="00AD5A2C">
      <w:pPr>
        <w:tabs>
          <w:tab w:val="left" w:pos="1134"/>
        </w:tabs>
        <w:spacing w:after="0" w:line="240" w:lineRule="auto"/>
        <w:ind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lastRenderedPageBreak/>
        <w:t xml:space="preserve">Осыған орай, біз </w:t>
      </w:r>
      <w:r w:rsidR="00D5289E" w:rsidRPr="007945BC">
        <w:rPr>
          <w:rFonts w:ascii="Times New Roman" w:eastAsia="Times New Roman" w:hAnsi="Times New Roman" w:cs="Times New Roman"/>
          <w:color w:val="000000"/>
          <w:sz w:val="28"/>
          <w:szCs w:val="28"/>
        </w:rPr>
        <w:t>адамдардың</w:t>
      </w:r>
      <w:r w:rsidRPr="007945BC">
        <w:rPr>
          <w:rFonts w:ascii="Times New Roman" w:eastAsia="Times New Roman" w:hAnsi="Times New Roman" w:cs="Times New Roman"/>
          <w:color w:val="000000"/>
          <w:sz w:val="28"/>
          <w:szCs w:val="28"/>
        </w:rPr>
        <w:t xml:space="preserve"> логикалық ойлауы оның жалпы интеллектуалдық қабілетінде ерекше орын алады және жеке тұлға қабілетінің жекелеген элементтері қаншалықты ерекше болса да, олар барлық адамдарға ортақ ойлау формалары мен заңдарына негізделеді деп ойлаймыз. Жоғарыда келтірілген анықтамалардың барлығы кең және тар мағынада логикалық ойлаудың жеке маңызды белгілерін ғана ашады, бірақ дәл осы анықтамаларды салыстыру бізге логикалық ойлаудың ерекшелігін нақтылауға және «Логикалық ойлаудың» жалпы тұжырымдамасын жасауға мүмкіндік берді.</w:t>
      </w:r>
    </w:p>
    <w:p w:rsidR="00CD4C13" w:rsidRPr="007945BC" w:rsidRDefault="00CD4C13" w:rsidP="00AD5A2C">
      <w:pPr>
        <w:spacing w:after="0" w:line="240" w:lineRule="auto"/>
        <w:ind w:firstLine="567"/>
        <w:jc w:val="both"/>
        <w:rPr>
          <w:rFonts w:ascii="Times New Roman" w:hAnsi="Times New Roman" w:cs="Times New Roman"/>
          <w:i/>
          <w:sz w:val="28"/>
          <w:szCs w:val="28"/>
        </w:rPr>
      </w:pPr>
      <w:r w:rsidRPr="007945BC">
        <w:rPr>
          <w:rFonts w:ascii="Times New Roman" w:hAnsi="Times New Roman" w:cs="Times New Roman"/>
          <w:b/>
          <w:i/>
          <w:sz w:val="28"/>
          <w:szCs w:val="28"/>
        </w:rPr>
        <w:t>Логикалық ойлау</w:t>
      </w:r>
      <w:r w:rsidRPr="007945BC">
        <w:rPr>
          <w:rFonts w:ascii="Times New Roman" w:hAnsi="Times New Roman" w:cs="Times New Roman"/>
          <w:i/>
          <w:sz w:val="28"/>
          <w:szCs w:val="28"/>
        </w:rPr>
        <w:t xml:space="preserve"> – нақты тұжырымдар жасау және шешім қабылдау мүмкіндігін қамтамасыз ететін жүйелі талдау мен пайымдауға негізделген мақсатты ойлау процесі, ол кәсіби қызметте, әсіресе математикалық білім беру саласында есептерді тиімді шешуге, математикалық принциптерді терең түсінуге, шешімдерді ұтымды және дәйекті негіздеу қабілетін дамытуға мүмкіндік береді.</w:t>
      </w:r>
    </w:p>
    <w:p w:rsidR="003D270E" w:rsidRPr="007945BC" w:rsidRDefault="003D270E"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i/>
          <w:sz w:val="28"/>
          <w:szCs w:val="28"/>
        </w:rPr>
        <w:t xml:space="preserve"> </w:t>
      </w:r>
      <w:r w:rsidR="00D5289E" w:rsidRPr="007945BC">
        <w:rPr>
          <w:rFonts w:ascii="Times New Roman" w:hAnsi="Times New Roman" w:cs="Times New Roman"/>
          <w:sz w:val="28"/>
          <w:szCs w:val="28"/>
        </w:rPr>
        <w:t xml:space="preserve">Логикалық ойлау </w:t>
      </w:r>
      <w:r w:rsidRPr="007945BC">
        <w:rPr>
          <w:rFonts w:ascii="Times New Roman" w:hAnsi="Times New Roman" w:cs="Times New Roman"/>
          <w:sz w:val="28"/>
          <w:szCs w:val="28"/>
        </w:rPr>
        <w:t xml:space="preserve">күрделі мәселелерді шешуге және белгісіздік жағдайында саналы шешімдер қабылдауға мүмкіндік беретін жүйелі, дәйекті және сыни пайымдауды қамтиды. </w:t>
      </w:r>
      <w:r w:rsidR="00D5289E" w:rsidRPr="007945BC">
        <w:rPr>
          <w:rFonts w:ascii="Times New Roman" w:hAnsi="Times New Roman" w:cs="Times New Roman"/>
          <w:sz w:val="28"/>
          <w:szCs w:val="28"/>
        </w:rPr>
        <w:t xml:space="preserve">Ол </w:t>
      </w:r>
      <w:r w:rsidRPr="007945BC">
        <w:rPr>
          <w:rFonts w:ascii="Times New Roman" w:hAnsi="Times New Roman" w:cs="Times New Roman"/>
          <w:sz w:val="28"/>
          <w:szCs w:val="28"/>
        </w:rPr>
        <w:t xml:space="preserve">стандартты емес жағдайларға бейімделу үшін икемділікті, шығармашылықты және интуицияны қажет етеді, сонымен қатар рефлексия мен өзін-өзі бақылауды қамтиды, олардың ақыл-ой процестерін саналы басқаруды қамтамасыз етеді. </w:t>
      </w:r>
    </w:p>
    <w:p w:rsidR="004322CF" w:rsidRPr="007945BC" w:rsidRDefault="00CD4C13"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Логиканың тұжырымдамасын нақтылап алғаннан кейін, л</w:t>
      </w:r>
      <w:r w:rsidR="007043CA" w:rsidRPr="007945BC">
        <w:rPr>
          <w:rFonts w:ascii="Times New Roman" w:hAnsi="Times New Roman" w:cs="Times New Roman"/>
          <w:sz w:val="28"/>
          <w:szCs w:val="28"/>
        </w:rPr>
        <w:t xml:space="preserve">огиканың педагогикалық аспектілерін </w:t>
      </w:r>
      <w:r w:rsidR="004322CF" w:rsidRPr="007945BC">
        <w:rPr>
          <w:rFonts w:ascii="Times New Roman" w:hAnsi="Times New Roman" w:cs="Times New Roman"/>
          <w:sz w:val="28"/>
          <w:szCs w:val="28"/>
        </w:rPr>
        <w:t>зерттеу</w:t>
      </w:r>
      <w:r w:rsidRPr="007945BC">
        <w:rPr>
          <w:rFonts w:ascii="Times New Roman" w:hAnsi="Times New Roman" w:cs="Times New Roman"/>
          <w:sz w:val="28"/>
          <w:szCs w:val="28"/>
        </w:rPr>
        <w:t xml:space="preserve"> келесі маңызды қадам болып табылады, себебі логиканың педагогикалық аспектілері</w:t>
      </w:r>
      <w:r w:rsidR="004322CF" w:rsidRPr="007945BC">
        <w:rPr>
          <w:rFonts w:ascii="Times New Roman" w:hAnsi="Times New Roman" w:cs="Times New Roman"/>
          <w:sz w:val="28"/>
          <w:szCs w:val="28"/>
        </w:rPr>
        <w:t xml:space="preserve"> болашақ математика мұғалімдерінің </w:t>
      </w:r>
      <w:r w:rsidRPr="007945BC">
        <w:rPr>
          <w:rFonts w:ascii="Times New Roman" w:hAnsi="Times New Roman" w:cs="Times New Roman"/>
          <w:sz w:val="28"/>
          <w:szCs w:val="28"/>
        </w:rPr>
        <w:t xml:space="preserve">логикалық </w:t>
      </w:r>
      <w:r w:rsidR="004322CF" w:rsidRPr="007945BC">
        <w:rPr>
          <w:rFonts w:ascii="Times New Roman" w:hAnsi="Times New Roman" w:cs="Times New Roman"/>
          <w:sz w:val="28"/>
          <w:szCs w:val="28"/>
        </w:rPr>
        <w:t xml:space="preserve">ойлау қабілетін арттыруға ықпал етеді. Логика адамға ақыл-ой әрекетінде ойлаудың заңдары мен формаларын саналы түрде қолдануға үйретеді. Логиканы білу адамның кәсіби мәдениетінде де көрінеді. А.Е.Әбілқасымова өзінің «Математиканы оқытудың теориясы мен әдістемесі» еңбегінде «Кәсіби қызметте дұрыс шешім қабылдаудың алдында жағдайды терең теориялық талдау болуы керек. Бұл арнайы біліммен қатар ойлау, логикалық, дәл </w:t>
      </w:r>
      <w:r w:rsidR="004328DE" w:rsidRPr="007945BC">
        <w:rPr>
          <w:rFonts w:ascii="Times New Roman" w:hAnsi="Times New Roman" w:cs="Times New Roman"/>
          <w:sz w:val="28"/>
          <w:szCs w:val="28"/>
        </w:rPr>
        <w:t>және</w:t>
      </w:r>
      <w:r w:rsidR="004322CF" w:rsidRPr="007945BC">
        <w:rPr>
          <w:rFonts w:ascii="Times New Roman" w:hAnsi="Times New Roman" w:cs="Times New Roman"/>
          <w:sz w:val="28"/>
          <w:szCs w:val="28"/>
        </w:rPr>
        <w:t xml:space="preserve"> дәйекті ойлау, пайымдаудағы қайшылықтарға жол бермеу, қарсыластарының логикалық қателіктерін аша білу қабілеттерін де қамтиды» [</w:t>
      </w:r>
      <w:r w:rsidR="006D75A0" w:rsidRPr="007945BC">
        <w:rPr>
          <w:rFonts w:ascii="Times New Roman" w:hAnsi="Times New Roman" w:cs="Times New Roman"/>
          <w:sz w:val="28"/>
          <w:szCs w:val="28"/>
        </w:rPr>
        <w:t>58</w:t>
      </w:r>
      <w:r w:rsidR="004322CF" w:rsidRPr="007945BC">
        <w:rPr>
          <w:rFonts w:ascii="Times New Roman" w:hAnsi="Times New Roman" w:cs="Times New Roman"/>
          <w:sz w:val="28"/>
          <w:szCs w:val="28"/>
        </w:rPr>
        <w:t xml:space="preserve">] деп </w:t>
      </w:r>
      <w:r w:rsidR="002844DD" w:rsidRPr="007945BC">
        <w:rPr>
          <w:rFonts w:ascii="Times New Roman" w:hAnsi="Times New Roman" w:cs="Times New Roman"/>
          <w:sz w:val="28"/>
          <w:szCs w:val="28"/>
        </w:rPr>
        <w:t>қарастырып,</w:t>
      </w:r>
      <w:r w:rsidR="000B7F3A" w:rsidRPr="007945BC">
        <w:rPr>
          <w:rFonts w:ascii="Times New Roman" w:hAnsi="Times New Roman" w:cs="Times New Roman"/>
          <w:sz w:val="28"/>
          <w:szCs w:val="28"/>
        </w:rPr>
        <w:t xml:space="preserve"> логикалық ойлау қабілетінің математикалық білім беруде басым қызмет атқаратынын атап өтті. </w:t>
      </w:r>
    </w:p>
    <w:p w:rsidR="004322CF" w:rsidRPr="007945BC" w:rsidRDefault="004322CF"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Алматы мектептерінде жүргізілген Б.Тұрғынбаева басқарған зерттеу эксперименті барысында таным процесін дамытуға бағытталған бірқатар, дидактикалық материалдар әзірленді, соның ішінде білім алушылардың шығармашылық қабілетін дамытуда логикалық ойлаудың маңызы зор екендігін атап өтіп, логикалық ойлау қабілеті бірқатар компоненттерді қамтитынын көрсеткен: объектілер мен құбылыстардың маңызды белгілеріне назар аудара білу, логика заңдарына бағыну, өз әрекеттерін соған сәйкес құру, логикалық операцияларды жасай білу, оларды саналы түрде дәлелдей білу, гипотезалар құра білу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осы алғышарттардан салдарды шығару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т.б. [</w:t>
      </w:r>
      <w:r w:rsidR="006D75A0" w:rsidRPr="007945BC">
        <w:rPr>
          <w:rFonts w:ascii="Times New Roman" w:hAnsi="Times New Roman" w:cs="Times New Roman"/>
          <w:sz w:val="28"/>
          <w:szCs w:val="28"/>
        </w:rPr>
        <w:t>59</w:t>
      </w:r>
      <w:r w:rsidRPr="007945BC">
        <w:rPr>
          <w:rFonts w:ascii="Times New Roman" w:hAnsi="Times New Roman" w:cs="Times New Roman"/>
          <w:sz w:val="28"/>
          <w:szCs w:val="28"/>
        </w:rPr>
        <w:t>].</w:t>
      </w:r>
    </w:p>
    <w:p w:rsidR="004322CF" w:rsidRPr="007945BC" w:rsidRDefault="004322CF"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lastRenderedPageBreak/>
        <w:t xml:space="preserve">Әрине, ойлаудың даму деңгейі бойынша ғылыми емес осындай бағалау мен тұжырымдар субъективті, үстірт болуы мүмкін. Тек ғылыми логикалық ойлау фактілердің, оқиғалардың, құбылыстардың мәнін ашады. Студенттердің ғылыми логикалық ойлауын қалыптастыру олардың таным процесі мен әдістерін, ғылыми білімді алу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ұсыну үшін қолданылатын ғылыми іс-әрекеттің логикасын түсінуін қамтиды.</w:t>
      </w:r>
    </w:p>
    <w:p w:rsidR="004322CF" w:rsidRPr="007945BC" w:rsidRDefault="004322CF"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В.Н.Ксенофонтов </w:t>
      </w:r>
      <w:r w:rsidR="00116386" w:rsidRPr="007945BC">
        <w:rPr>
          <w:rFonts w:ascii="Times New Roman" w:eastAsia="Times New Roman" w:hAnsi="Times New Roman" w:cs="Times New Roman"/>
          <w:color w:val="000000"/>
          <w:sz w:val="28"/>
          <w:szCs w:val="28"/>
        </w:rPr>
        <w:t>4</w:t>
      </w:r>
      <w:r w:rsidR="00CD4C13" w:rsidRPr="007945BC">
        <w:rPr>
          <w:rFonts w:ascii="Times New Roman" w:eastAsia="Times New Roman" w:hAnsi="Times New Roman" w:cs="Times New Roman"/>
          <w:color w:val="000000"/>
          <w:sz w:val="28"/>
          <w:szCs w:val="28"/>
        </w:rPr>
        <w:t>-суретте бейнеленгендей тұлғаның «</w:t>
      </w:r>
      <w:r w:rsidR="003B4E63" w:rsidRPr="007945BC">
        <w:rPr>
          <w:rFonts w:ascii="Times New Roman" w:eastAsia="Times New Roman" w:hAnsi="Times New Roman" w:cs="Times New Roman"/>
          <w:color w:val="000000"/>
          <w:sz w:val="28"/>
          <w:szCs w:val="28"/>
        </w:rPr>
        <w:t>Әдіснамалық мәдениеті</w:t>
      </w:r>
      <w:r w:rsidR="00CD4C13" w:rsidRPr="007945BC">
        <w:rPr>
          <w:rFonts w:ascii="Times New Roman" w:eastAsia="Times New Roman" w:hAnsi="Times New Roman" w:cs="Times New Roman"/>
          <w:color w:val="000000"/>
          <w:sz w:val="28"/>
          <w:szCs w:val="28"/>
        </w:rPr>
        <w:t>»</w:t>
      </w:r>
      <w:r w:rsidR="003B4E63" w:rsidRPr="007945BC">
        <w:rPr>
          <w:rFonts w:ascii="Times New Roman" w:eastAsia="Times New Roman" w:hAnsi="Times New Roman" w:cs="Times New Roman"/>
          <w:color w:val="000000"/>
          <w:sz w:val="28"/>
          <w:szCs w:val="28"/>
        </w:rPr>
        <w:t xml:space="preserve">, «Сана мәдениеті», «Көзқарастық мәдениеті» негізделетін логикалық ойлаудың негізгі қасиеттерін бейнелейтін логикалық ойлау құрылымын ұсынған </w:t>
      </w:r>
      <w:r w:rsidRPr="007945BC">
        <w:rPr>
          <w:rFonts w:ascii="Times New Roman" w:eastAsia="Times New Roman" w:hAnsi="Times New Roman" w:cs="Times New Roman"/>
          <w:color w:val="000000"/>
          <w:sz w:val="28"/>
          <w:szCs w:val="28"/>
        </w:rPr>
        <w:t>[</w:t>
      </w:r>
      <w:r w:rsidR="006D75A0" w:rsidRPr="007945BC">
        <w:rPr>
          <w:rFonts w:ascii="Times New Roman" w:eastAsia="Times New Roman" w:hAnsi="Times New Roman" w:cs="Times New Roman"/>
          <w:color w:val="000000"/>
          <w:sz w:val="28"/>
          <w:szCs w:val="28"/>
        </w:rPr>
        <w:t>55</w:t>
      </w:r>
      <w:r w:rsidRPr="007945BC">
        <w:rPr>
          <w:rFonts w:ascii="Times New Roman" w:eastAsia="Times New Roman" w:hAnsi="Times New Roman" w:cs="Times New Roman"/>
          <w:color w:val="000000"/>
          <w:sz w:val="28"/>
          <w:szCs w:val="28"/>
        </w:rPr>
        <w:t>]</w:t>
      </w:r>
      <w:r w:rsidR="003B4E63" w:rsidRPr="007945BC">
        <w:rPr>
          <w:rFonts w:ascii="Times New Roman" w:eastAsia="Times New Roman" w:hAnsi="Times New Roman" w:cs="Times New Roman"/>
          <w:color w:val="000000"/>
          <w:sz w:val="28"/>
          <w:szCs w:val="28"/>
        </w:rPr>
        <w:t>.</w:t>
      </w:r>
      <w:r w:rsidRPr="007945BC">
        <w:rPr>
          <w:rFonts w:ascii="Times New Roman" w:eastAsia="Times New Roman" w:hAnsi="Times New Roman" w:cs="Times New Roman"/>
          <w:color w:val="000000"/>
          <w:sz w:val="28"/>
          <w:szCs w:val="28"/>
        </w:rPr>
        <w:t xml:space="preserve"> </w:t>
      </w:r>
    </w:p>
    <w:p w:rsidR="004322CF" w:rsidRPr="007945BC" w:rsidRDefault="004322CF" w:rsidP="00AD5A2C">
      <w:pPr>
        <w:spacing w:after="0" w:line="240" w:lineRule="auto"/>
        <w:ind w:firstLine="709"/>
        <w:jc w:val="both"/>
        <w:rPr>
          <w:rFonts w:ascii="Times New Roman" w:eastAsia="Times New Roman" w:hAnsi="Times New Roman" w:cs="Times New Roman"/>
          <w:color w:val="000000"/>
          <w:sz w:val="28"/>
          <w:szCs w:val="28"/>
        </w:rPr>
      </w:pPr>
    </w:p>
    <w:p w:rsidR="004322CF" w:rsidRPr="007945BC" w:rsidRDefault="004322CF" w:rsidP="00AD5A2C">
      <w:pPr>
        <w:spacing w:after="0" w:line="240" w:lineRule="auto"/>
        <w:ind w:firstLine="709"/>
        <w:jc w:val="both"/>
        <w:rPr>
          <w:rFonts w:ascii="Times New Roman" w:eastAsia="Times New Roman" w:hAnsi="Times New Roman" w:cs="Times New Roman"/>
          <w:color w:val="000000"/>
          <w:sz w:val="28"/>
          <w:szCs w:val="28"/>
        </w:rPr>
      </w:pPr>
    </w:p>
    <w:p w:rsidR="004322CF" w:rsidRPr="007945BC" w:rsidRDefault="004322CF" w:rsidP="00AD5A2C">
      <w:pPr>
        <w:spacing w:after="0" w:line="240" w:lineRule="auto"/>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noProof/>
          <w:color w:val="000000"/>
          <w:sz w:val="28"/>
          <w:szCs w:val="28"/>
          <w:lang w:val="ru-RU"/>
        </w:rPr>
        <mc:AlternateContent>
          <mc:Choice Requires="wpg">
            <w:drawing>
              <wp:inline distT="0" distB="0" distL="0" distR="0" wp14:anchorId="25FCA433" wp14:editId="6833EF26">
                <wp:extent cx="5514975" cy="4619625"/>
                <wp:effectExtent l="0" t="0" r="66675" b="0"/>
                <wp:docPr id="1" name="Группа 1"/>
                <wp:cNvGraphicFramePr/>
                <a:graphic xmlns:a="http://schemas.openxmlformats.org/drawingml/2006/main">
                  <a:graphicData uri="http://schemas.microsoft.com/office/word/2010/wordprocessingGroup">
                    <wpg:wgp>
                      <wpg:cNvGrpSpPr/>
                      <wpg:grpSpPr>
                        <a:xfrm>
                          <a:off x="0" y="0"/>
                          <a:ext cx="5514975" cy="4619625"/>
                          <a:chOff x="0" y="0"/>
                          <a:chExt cx="5514975" cy="4619625"/>
                        </a:xfrm>
                      </wpg:grpSpPr>
                      <wpg:graphicFrame>
                        <wpg:cNvPr id="15" name="Схема 15"/>
                        <wpg:cNvFrPr/>
                        <wpg:xfrm>
                          <a:off x="28575" y="3267075"/>
                          <a:ext cx="5486400" cy="1352550"/>
                        </wpg:xfrm>
                        <a:graphic>
                          <a:graphicData uri="http://schemas.openxmlformats.org/drawingml/2006/diagram">
                            <dgm:relIds xmlns:dgm="http://schemas.openxmlformats.org/drawingml/2006/diagram" xmlns:r="http://schemas.openxmlformats.org/officeDocument/2006/relationships" r:dm="rId20" r:lo="rId21" r:qs="rId22" r:cs="rId23"/>
                          </a:graphicData>
                        </a:graphic>
                      </wpg:graphicFrame>
                      <wpg:graphicFrame>
                        <wpg:cNvPr id="20" name="Схема 20"/>
                        <wpg:cNvFrPr/>
                        <wpg:xfrm>
                          <a:off x="0" y="0"/>
                          <a:ext cx="5486400" cy="3200400"/>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g:wgp>
                  </a:graphicData>
                </a:graphic>
              </wp:inline>
            </w:drawing>
          </mc:Choice>
          <mc:Fallback xmlns:w16se="http://schemas.microsoft.com/office/word/2015/wordml/symex" xmlns:w15="http://schemas.microsoft.com/office/word/2012/wordml" xmlns:cx="http://schemas.microsoft.com/office/drawing/2014/chartex">
            <w:pict>
              <v:group w14:anchorId="00AAE9B3" id="Группа 1" o:spid="_x0000_s1026" style="width:434.25pt;height:363.75pt;mso-position-horizontal-relative:char;mso-position-vertical-relative:line" coordsize="55149,46196"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15" o:spid="_x0000_s1027" type="#_x0000_t75" style="position:absolute;left:182;top:32552;width:55169;height:136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">
                  <v:imagedata r:id="rId30" o:title=""/>
                  <o:lock v:ext="edit" aspectratio="f"/>
                </v:shape>
                <v:shape id="Схема 20" o:spid="_x0000_s1028" type="#_x0000_t75" style="position:absolute;left:4632;top:-60;width:45781;height:3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">
                  <v:imagedata r:id="rId31" o:title=""/>
                  <o:lock v:ext="edit" aspectratio="f"/>
                </v:shape>
                <w10:anchorlock/>
              </v:group>
            </w:pict>
          </mc:Fallback>
        </mc:AlternateContent>
      </w:r>
    </w:p>
    <w:p w:rsidR="004322CF" w:rsidRPr="007945BC" w:rsidRDefault="004322CF" w:rsidP="00AD5A2C">
      <w:pPr>
        <w:spacing w:after="0" w:line="240" w:lineRule="auto"/>
        <w:ind w:firstLine="709"/>
        <w:jc w:val="both"/>
        <w:rPr>
          <w:rFonts w:ascii="Times New Roman" w:eastAsia="Times New Roman" w:hAnsi="Times New Roman" w:cs="Times New Roman"/>
          <w:color w:val="000000"/>
          <w:sz w:val="28"/>
          <w:szCs w:val="28"/>
        </w:rPr>
      </w:pPr>
    </w:p>
    <w:p w:rsidR="003B4E63" w:rsidRPr="007945BC" w:rsidRDefault="00116386" w:rsidP="00AD5A2C">
      <w:pPr>
        <w:spacing w:after="0" w:line="240" w:lineRule="auto"/>
        <w:ind w:firstLine="709"/>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noProof/>
          <w:color w:val="000000"/>
          <w:sz w:val="28"/>
          <w:szCs w:val="28"/>
        </w:rPr>
        <w:t>4-сурет.</w:t>
      </w:r>
      <w:r w:rsidR="004322CF" w:rsidRPr="007945BC">
        <w:rPr>
          <w:rFonts w:ascii="Times New Roman" w:eastAsia="Times New Roman" w:hAnsi="Times New Roman" w:cs="Times New Roman"/>
          <w:noProof/>
          <w:color w:val="000000"/>
          <w:sz w:val="28"/>
          <w:szCs w:val="28"/>
        </w:rPr>
        <w:t xml:space="preserve"> </w:t>
      </w:r>
      <w:r w:rsidR="003B4E63" w:rsidRPr="007945BC">
        <w:rPr>
          <w:rFonts w:ascii="Times New Roman" w:eastAsia="Times New Roman" w:hAnsi="Times New Roman" w:cs="Times New Roman"/>
          <w:color w:val="000000"/>
          <w:sz w:val="28"/>
          <w:szCs w:val="28"/>
        </w:rPr>
        <w:t>Логикалық ойлау қасиеттері бойынша құрылымы</w:t>
      </w:r>
    </w:p>
    <w:p w:rsidR="004322CF" w:rsidRPr="007945BC" w:rsidRDefault="002A459A" w:rsidP="00AD5A2C">
      <w:pPr>
        <w:spacing w:after="0" w:line="240" w:lineRule="auto"/>
        <w:ind w:firstLine="709"/>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 (В.Н.Ксенофонтов бойынша)</w:t>
      </w:r>
    </w:p>
    <w:p w:rsidR="003E7099" w:rsidRPr="007945BC" w:rsidRDefault="003E7099" w:rsidP="00AD5A2C">
      <w:pPr>
        <w:spacing w:after="0" w:line="240" w:lineRule="auto"/>
        <w:ind w:firstLine="709"/>
        <w:jc w:val="center"/>
        <w:rPr>
          <w:rFonts w:ascii="Times New Roman" w:eastAsia="Times New Roman" w:hAnsi="Times New Roman" w:cs="Times New Roman"/>
          <w:noProof/>
          <w:color w:val="000000"/>
          <w:sz w:val="28"/>
          <w:szCs w:val="28"/>
        </w:rPr>
      </w:pPr>
    </w:p>
    <w:p w:rsidR="003B4E63" w:rsidRPr="007945BC" w:rsidRDefault="004322CF"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Логикалық ойлаудың құрылымын аша отырып, В.Н. Ксенофонтов ойлау қасиеттері ойлаудың логикалық заңдылықтары, ойлаудың логикалық формалары мен тәсілдері сияқты логикалық ойлау элементтерінен көрінетінін </w:t>
      </w:r>
      <w:r w:rsidR="00116386" w:rsidRPr="007945BC">
        <w:rPr>
          <w:rFonts w:ascii="Times New Roman" w:eastAsia="Times New Roman" w:hAnsi="Times New Roman" w:cs="Times New Roman"/>
          <w:color w:val="000000"/>
          <w:sz w:val="28"/>
          <w:szCs w:val="28"/>
        </w:rPr>
        <w:t>5</w:t>
      </w:r>
      <w:r w:rsidRPr="007945BC">
        <w:rPr>
          <w:rFonts w:ascii="Times New Roman" w:eastAsia="Times New Roman" w:hAnsi="Times New Roman" w:cs="Times New Roman"/>
          <w:color w:val="000000"/>
          <w:sz w:val="28"/>
          <w:szCs w:val="28"/>
        </w:rPr>
        <w:t>-суреттегідей схема</w:t>
      </w:r>
      <w:r w:rsidR="006F525F" w:rsidRPr="007945BC">
        <w:rPr>
          <w:rFonts w:ascii="Times New Roman" w:eastAsia="Times New Roman" w:hAnsi="Times New Roman" w:cs="Times New Roman"/>
          <w:color w:val="000000"/>
          <w:sz w:val="28"/>
          <w:szCs w:val="28"/>
        </w:rPr>
        <w:t xml:space="preserve">лық түрде көрсетеді. </w:t>
      </w:r>
      <w:r w:rsidRPr="007945BC">
        <w:rPr>
          <w:rFonts w:ascii="Times New Roman" w:eastAsia="Times New Roman" w:hAnsi="Times New Roman" w:cs="Times New Roman"/>
          <w:color w:val="000000"/>
          <w:sz w:val="28"/>
          <w:szCs w:val="28"/>
        </w:rPr>
        <w:t xml:space="preserve"> </w:t>
      </w:r>
    </w:p>
    <w:p w:rsidR="004322CF" w:rsidRPr="007945BC" w:rsidRDefault="004322CF" w:rsidP="00AD5A2C">
      <w:pPr>
        <w:spacing w:after="0" w:line="240" w:lineRule="auto"/>
        <w:ind w:firstLine="709"/>
        <w:jc w:val="both"/>
        <w:rPr>
          <w:rFonts w:ascii="Times New Roman" w:eastAsia="Times New Roman" w:hAnsi="Times New Roman" w:cs="Times New Roman"/>
          <w:noProof/>
          <w:color w:val="000000"/>
          <w:sz w:val="28"/>
          <w:szCs w:val="28"/>
        </w:rPr>
      </w:pPr>
      <w:r w:rsidRPr="007945BC">
        <w:rPr>
          <w:rFonts w:ascii="Times New Roman" w:eastAsia="Times New Roman" w:hAnsi="Times New Roman" w:cs="Times New Roman"/>
          <w:noProof/>
          <w:color w:val="000000"/>
          <w:sz w:val="28"/>
          <w:szCs w:val="28"/>
          <w:lang w:val="ru-RU"/>
        </w:rPr>
        <w:lastRenderedPageBreak/>
        <w:drawing>
          <wp:inline distT="0" distB="0" distL="0" distR="0" wp14:anchorId="2B6A6E9B" wp14:editId="2D21F611">
            <wp:extent cx="5695950" cy="2371725"/>
            <wp:effectExtent l="0" t="0" r="0" b="0"/>
            <wp:docPr id="150" name="Схема 1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4322CF" w:rsidRPr="007945BC" w:rsidRDefault="00116386" w:rsidP="00AD5A2C">
      <w:pPr>
        <w:spacing w:after="0" w:line="240" w:lineRule="auto"/>
        <w:ind w:firstLine="709"/>
        <w:jc w:val="center"/>
        <w:rPr>
          <w:rFonts w:ascii="Times New Roman" w:eastAsia="Times New Roman" w:hAnsi="Times New Roman" w:cs="Times New Roman"/>
          <w:sz w:val="28"/>
          <w:szCs w:val="28"/>
        </w:rPr>
      </w:pPr>
      <w:r w:rsidRPr="007945BC">
        <w:rPr>
          <w:rFonts w:ascii="Times New Roman" w:eastAsia="Times New Roman" w:hAnsi="Times New Roman" w:cs="Times New Roman"/>
          <w:noProof/>
          <w:color w:val="000000"/>
          <w:sz w:val="28"/>
          <w:szCs w:val="28"/>
        </w:rPr>
        <w:t>5-с</w:t>
      </w:r>
      <w:r w:rsidR="004322CF" w:rsidRPr="007945BC">
        <w:rPr>
          <w:rFonts w:ascii="Times New Roman" w:eastAsia="Times New Roman" w:hAnsi="Times New Roman" w:cs="Times New Roman"/>
          <w:noProof/>
          <w:color w:val="000000"/>
          <w:sz w:val="28"/>
          <w:szCs w:val="28"/>
        </w:rPr>
        <w:t>урет</w:t>
      </w:r>
      <w:r w:rsidRPr="007945BC">
        <w:rPr>
          <w:rFonts w:ascii="Times New Roman" w:eastAsia="Times New Roman" w:hAnsi="Times New Roman" w:cs="Times New Roman"/>
          <w:noProof/>
          <w:color w:val="000000"/>
          <w:sz w:val="28"/>
          <w:szCs w:val="28"/>
        </w:rPr>
        <w:t>.</w:t>
      </w:r>
      <w:r w:rsidR="004322CF" w:rsidRPr="007945BC">
        <w:rPr>
          <w:rFonts w:ascii="Times New Roman" w:eastAsia="Times New Roman" w:hAnsi="Times New Roman" w:cs="Times New Roman"/>
          <w:noProof/>
          <w:color w:val="000000"/>
          <w:sz w:val="28"/>
          <w:szCs w:val="28"/>
        </w:rPr>
        <w:t xml:space="preserve"> </w:t>
      </w:r>
      <w:r w:rsidR="004322CF" w:rsidRPr="007945BC">
        <w:rPr>
          <w:rFonts w:ascii="Times New Roman" w:eastAsia="Times New Roman" w:hAnsi="Times New Roman" w:cs="Times New Roman"/>
          <w:color w:val="000000"/>
          <w:sz w:val="28"/>
          <w:szCs w:val="28"/>
        </w:rPr>
        <w:t>В.Н. Ксенофонтов</w:t>
      </w:r>
      <w:r w:rsidR="003B4E63" w:rsidRPr="007945BC">
        <w:rPr>
          <w:rFonts w:ascii="Times New Roman" w:eastAsia="Times New Roman" w:hAnsi="Times New Roman" w:cs="Times New Roman"/>
          <w:color w:val="000000"/>
          <w:sz w:val="28"/>
          <w:szCs w:val="28"/>
        </w:rPr>
        <w:t xml:space="preserve"> бойынша</w:t>
      </w:r>
      <w:r w:rsidR="004322CF" w:rsidRPr="007945BC">
        <w:rPr>
          <w:rFonts w:ascii="Times New Roman" w:eastAsia="Times New Roman" w:hAnsi="Times New Roman" w:cs="Times New Roman"/>
          <w:color w:val="000000"/>
          <w:sz w:val="28"/>
          <w:szCs w:val="28"/>
        </w:rPr>
        <w:t xml:space="preserve"> л</w:t>
      </w:r>
      <w:r w:rsidR="004322CF" w:rsidRPr="007945BC">
        <w:rPr>
          <w:rFonts w:ascii="Times New Roman" w:eastAsia="Times New Roman" w:hAnsi="Times New Roman" w:cs="Times New Roman"/>
          <w:noProof/>
          <w:color w:val="000000"/>
          <w:sz w:val="28"/>
          <w:szCs w:val="28"/>
        </w:rPr>
        <w:t xml:space="preserve">огикалық ойлау </w:t>
      </w:r>
      <w:r w:rsidR="003B4E63" w:rsidRPr="007945BC">
        <w:rPr>
          <w:rFonts w:ascii="Times New Roman" w:eastAsia="Times New Roman" w:hAnsi="Times New Roman" w:cs="Times New Roman"/>
          <w:noProof/>
          <w:color w:val="000000"/>
          <w:sz w:val="28"/>
          <w:szCs w:val="28"/>
        </w:rPr>
        <w:t>элементтері</w:t>
      </w:r>
    </w:p>
    <w:p w:rsidR="00230DF4" w:rsidRPr="007945BC" w:rsidRDefault="00230DF4" w:rsidP="00AD5A2C">
      <w:pPr>
        <w:spacing w:after="0" w:line="240" w:lineRule="auto"/>
        <w:ind w:firstLine="709"/>
        <w:jc w:val="both"/>
        <w:rPr>
          <w:rFonts w:ascii="Times New Roman" w:eastAsia="Times New Roman" w:hAnsi="Times New Roman" w:cs="Times New Roman"/>
          <w:color w:val="000000"/>
          <w:sz w:val="28"/>
          <w:szCs w:val="28"/>
        </w:rPr>
      </w:pPr>
    </w:p>
    <w:p w:rsidR="00A02B73" w:rsidRPr="007945BC" w:rsidRDefault="00A02B73"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Белгілі ғалымдар Н.Оразах</w:t>
      </w:r>
      <w:r w:rsidR="00A92899" w:rsidRPr="007945BC">
        <w:rPr>
          <w:rFonts w:ascii="Times New Roman" w:eastAsia="Times New Roman" w:hAnsi="Times New Roman" w:cs="Times New Roman"/>
          <w:color w:val="000000"/>
          <w:sz w:val="28"/>
          <w:szCs w:val="28"/>
        </w:rPr>
        <w:t>ыно</w:t>
      </w:r>
      <w:r w:rsidRPr="007945BC">
        <w:rPr>
          <w:rFonts w:ascii="Times New Roman" w:eastAsia="Times New Roman" w:hAnsi="Times New Roman" w:cs="Times New Roman"/>
          <w:color w:val="000000"/>
          <w:sz w:val="28"/>
          <w:szCs w:val="28"/>
        </w:rPr>
        <w:t>ва</w:t>
      </w:r>
      <w:r w:rsidR="00A92899" w:rsidRPr="007945BC">
        <w:rPr>
          <w:rFonts w:ascii="Times New Roman" w:eastAsia="Times New Roman" w:hAnsi="Times New Roman" w:cs="Times New Roman"/>
          <w:color w:val="000000"/>
          <w:sz w:val="28"/>
          <w:szCs w:val="28"/>
        </w:rPr>
        <w:t xml:space="preserve"> [61]</w:t>
      </w:r>
      <w:r w:rsidRPr="007945BC">
        <w:rPr>
          <w:rFonts w:ascii="Times New Roman" w:eastAsia="Times New Roman" w:hAnsi="Times New Roman" w:cs="Times New Roman"/>
          <w:color w:val="000000"/>
          <w:sz w:val="28"/>
          <w:szCs w:val="28"/>
        </w:rPr>
        <w:t>, Д.Рахымбек</w:t>
      </w:r>
      <w:r w:rsidR="00A92899" w:rsidRPr="007945BC">
        <w:rPr>
          <w:rFonts w:ascii="Times New Roman" w:eastAsia="Times New Roman" w:hAnsi="Times New Roman" w:cs="Times New Roman"/>
          <w:color w:val="000000"/>
          <w:sz w:val="28"/>
          <w:szCs w:val="28"/>
        </w:rPr>
        <w:t xml:space="preserve"> [62]</w:t>
      </w:r>
      <w:r w:rsidRPr="007945BC">
        <w:rPr>
          <w:rFonts w:ascii="Times New Roman" w:eastAsia="Times New Roman" w:hAnsi="Times New Roman" w:cs="Times New Roman"/>
          <w:color w:val="000000"/>
          <w:sz w:val="28"/>
          <w:szCs w:val="28"/>
        </w:rPr>
        <w:t xml:space="preserve">, А.Жапбаров </w:t>
      </w:r>
      <w:r w:rsidR="00A92899" w:rsidRPr="007945BC">
        <w:rPr>
          <w:rFonts w:ascii="Times New Roman" w:eastAsia="Times New Roman" w:hAnsi="Times New Roman" w:cs="Times New Roman"/>
          <w:color w:val="000000"/>
          <w:sz w:val="28"/>
          <w:szCs w:val="28"/>
        </w:rPr>
        <w:t xml:space="preserve">[63]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т.б. ойлауда шешуші рөл атқаратын бақылау, талдау, жинақтау, топтастыру, салыстыру, абстракциялау сияқты танымдық процестердің маңыздылығына тоқталады. Н.Оразахова сөз талдауының кезеңдерін зерттесе, Д.Рахымбек бақылау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салыстыру әдістерін жүйелі қолдану білімнің тереңдеуіне ғана емес, оқушылардың ой-өрісін дамытуға да ықпал ететінін атап көрсетеді. Профессор А.Жапбаров студенттерді ақпаратты жинау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талдау әдістеріне үйретпей, терең білімге қол жеткізу мүмкін еместігін айтады.</w:t>
      </w:r>
    </w:p>
    <w:p w:rsidR="004322CF" w:rsidRPr="007945BC" w:rsidRDefault="004322CF"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И.Л.Никольская </w:t>
      </w:r>
      <w:r w:rsidR="004328DE" w:rsidRPr="007945BC">
        <w:rPr>
          <w:rFonts w:ascii="Times New Roman" w:eastAsia="Times New Roman" w:hAnsi="Times New Roman" w:cs="Times New Roman"/>
          <w:color w:val="000000"/>
          <w:sz w:val="28"/>
          <w:szCs w:val="28"/>
        </w:rPr>
        <w:t>«Математикалық логика» атты</w:t>
      </w:r>
      <w:r w:rsidRPr="007945BC">
        <w:rPr>
          <w:rFonts w:ascii="Times New Roman" w:eastAsia="Times New Roman" w:hAnsi="Times New Roman" w:cs="Times New Roman"/>
          <w:color w:val="000000"/>
          <w:sz w:val="28"/>
          <w:szCs w:val="28"/>
        </w:rPr>
        <w:t xml:space="preserve"> еңбегінде</w:t>
      </w:r>
      <w:r w:rsidR="0001069B" w:rsidRPr="007945BC">
        <w:rPr>
          <w:rFonts w:ascii="Times New Roman" w:eastAsia="Times New Roman" w:hAnsi="Times New Roman" w:cs="Times New Roman"/>
          <w:color w:val="000000"/>
          <w:sz w:val="28"/>
          <w:szCs w:val="28"/>
        </w:rPr>
        <w:t xml:space="preserve"> </w:t>
      </w:r>
      <w:r w:rsidRPr="007945BC">
        <w:rPr>
          <w:rFonts w:ascii="Times New Roman" w:eastAsia="Times New Roman" w:hAnsi="Times New Roman" w:cs="Times New Roman"/>
          <w:color w:val="000000"/>
          <w:sz w:val="28"/>
          <w:szCs w:val="28"/>
        </w:rPr>
        <w:t>[</w:t>
      </w:r>
      <w:r w:rsidR="00A92899" w:rsidRPr="007945BC">
        <w:rPr>
          <w:rFonts w:ascii="Times New Roman" w:eastAsia="Times New Roman" w:hAnsi="Times New Roman" w:cs="Times New Roman"/>
          <w:color w:val="000000"/>
          <w:sz w:val="28"/>
          <w:szCs w:val="28"/>
        </w:rPr>
        <w:t>64</w:t>
      </w:r>
      <w:r w:rsidRPr="007945BC">
        <w:rPr>
          <w:rFonts w:ascii="Times New Roman" w:eastAsia="Times New Roman" w:hAnsi="Times New Roman" w:cs="Times New Roman"/>
          <w:color w:val="000000"/>
          <w:sz w:val="28"/>
          <w:szCs w:val="28"/>
        </w:rPr>
        <w:t>] мамандығына қарамастан әрбір адамға қажетті логикалық минимум ретінде келесі логикалық</w:t>
      </w:r>
      <w:r w:rsidR="00350535" w:rsidRPr="007945BC">
        <w:rPr>
          <w:rFonts w:ascii="Times New Roman" w:eastAsia="Times New Roman" w:hAnsi="Times New Roman" w:cs="Times New Roman"/>
          <w:color w:val="000000"/>
          <w:sz w:val="28"/>
          <w:szCs w:val="28"/>
        </w:rPr>
        <w:t xml:space="preserve"> білім мен дағдыларды ұсынған</w:t>
      </w:r>
      <w:r w:rsidR="003E7099" w:rsidRPr="007945BC">
        <w:rPr>
          <w:rFonts w:ascii="Times New Roman" w:eastAsia="Times New Roman" w:hAnsi="Times New Roman" w:cs="Times New Roman"/>
          <w:color w:val="000000"/>
          <w:sz w:val="28"/>
          <w:szCs w:val="28"/>
        </w:rPr>
        <w:t xml:space="preserve"> (6-сурет)</w:t>
      </w:r>
      <w:r w:rsidRPr="007945BC">
        <w:rPr>
          <w:rFonts w:ascii="Times New Roman" w:eastAsia="Times New Roman" w:hAnsi="Times New Roman" w:cs="Times New Roman"/>
          <w:color w:val="000000"/>
          <w:sz w:val="28"/>
          <w:szCs w:val="28"/>
        </w:rPr>
        <w:t xml:space="preserve">: </w:t>
      </w:r>
    </w:p>
    <w:p w:rsidR="003B4E63" w:rsidRPr="007945BC" w:rsidRDefault="003B4E63" w:rsidP="00AD5A2C">
      <w:pPr>
        <w:spacing w:after="0" w:line="240" w:lineRule="auto"/>
        <w:ind w:firstLine="709"/>
        <w:jc w:val="both"/>
        <w:rPr>
          <w:rFonts w:ascii="Times New Roman" w:eastAsia="Times New Roman" w:hAnsi="Times New Roman" w:cs="Times New Roman"/>
          <w:color w:val="000000"/>
          <w:sz w:val="28"/>
          <w:szCs w:val="28"/>
        </w:rPr>
      </w:pPr>
    </w:p>
    <w:p w:rsidR="003B4E63" w:rsidRPr="007945BC" w:rsidRDefault="003B4E63"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noProof/>
          <w:color w:val="000000"/>
          <w:sz w:val="28"/>
          <w:szCs w:val="28"/>
          <w:lang w:val="ru-RU"/>
        </w:rPr>
        <w:drawing>
          <wp:inline distT="0" distB="0" distL="0" distR="0" wp14:anchorId="0AE9C824" wp14:editId="45AFB803">
            <wp:extent cx="4981575" cy="3590925"/>
            <wp:effectExtent l="0" t="0" r="28575" b="952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3E7099" w:rsidRPr="007945BC" w:rsidRDefault="003E7099" w:rsidP="008E3AD4">
      <w:pPr>
        <w:spacing w:after="0" w:line="240" w:lineRule="auto"/>
        <w:ind w:firstLine="709"/>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lastRenderedPageBreak/>
        <w:t>6-сурет. Адам бойында болуы қажетті білім мен дағдылар (И.Л.Николская)</w:t>
      </w:r>
    </w:p>
    <w:p w:rsidR="003E7099" w:rsidRPr="007945BC" w:rsidRDefault="003E7099" w:rsidP="00AD5A2C">
      <w:pPr>
        <w:spacing w:after="0" w:line="240" w:lineRule="auto"/>
        <w:ind w:firstLine="709"/>
        <w:jc w:val="both"/>
        <w:rPr>
          <w:rFonts w:ascii="Times New Roman" w:eastAsia="Times New Roman" w:hAnsi="Times New Roman" w:cs="Times New Roman"/>
          <w:color w:val="000000"/>
          <w:sz w:val="28"/>
          <w:szCs w:val="28"/>
        </w:rPr>
      </w:pPr>
    </w:p>
    <w:p w:rsidR="004322CF" w:rsidRPr="007945BC" w:rsidRDefault="004322CF"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Л.Н.Удовенко</w:t>
      </w:r>
      <w:r w:rsidR="00A92899" w:rsidRPr="007945BC">
        <w:rPr>
          <w:rFonts w:ascii="Times New Roman" w:eastAsia="Times New Roman" w:hAnsi="Times New Roman" w:cs="Times New Roman"/>
          <w:sz w:val="28"/>
          <w:szCs w:val="28"/>
        </w:rPr>
        <w:t xml:space="preserve"> [65]</w:t>
      </w:r>
      <w:r w:rsidR="00E10015" w:rsidRPr="007945BC">
        <w:rPr>
          <w:rFonts w:ascii="Times New Roman" w:eastAsia="Times New Roman" w:hAnsi="Times New Roman" w:cs="Times New Roman"/>
          <w:sz w:val="28"/>
          <w:szCs w:val="28"/>
        </w:rPr>
        <w:t xml:space="preserve"> </w:t>
      </w:r>
      <w:r w:rsidR="00090BB4" w:rsidRPr="007945BC">
        <w:rPr>
          <w:rFonts w:ascii="Times New Roman" w:eastAsia="Times New Roman" w:hAnsi="Times New Roman" w:cs="Times New Roman"/>
          <w:sz w:val="28"/>
          <w:szCs w:val="28"/>
        </w:rPr>
        <w:t>л</w:t>
      </w:r>
      <w:r w:rsidRPr="007945BC">
        <w:rPr>
          <w:rFonts w:ascii="Times New Roman" w:eastAsia="Times New Roman" w:hAnsi="Times New Roman" w:cs="Times New Roman"/>
          <w:sz w:val="28"/>
          <w:szCs w:val="28"/>
        </w:rPr>
        <w:t>огикалық ойлау</w:t>
      </w:r>
      <w:r w:rsidR="00090BB4" w:rsidRPr="007945BC">
        <w:rPr>
          <w:rFonts w:ascii="Times New Roman" w:eastAsia="Times New Roman" w:hAnsi="Times New Roman" w:cs="Times New Roman"/>
          <w:sz w:val="28"/>
          <w:szCs w:val="28"/>
        </w:rPr>
        <w:t xml:space="preserve">дың </w:t>
      </w:r>
      <w:r w:rsidRPr="007945BC">
        <w:rPr>
          <w:rFonts w:ascii="Times New Roman" w:eastAsia="Times New Roman" w:hAnsi="Times New Roman" w:cs="Times New Roman"/>
          <w:sz w:val="28"/>
          <w:szCs w:val="28"/>
        </w:rPr>
        <w:t>сапалық сипаттамасы</w:t>
      </w:r>
      <w:r w:rsidR="00090BB4" w:rsidRPr="007945BC">
        <w:rPr>
          <w:rFonts w:ascii="Times New Roman" w:eastAsia="Times New Roman" w:hAnsi="Times New Roman" w:cs="Times New Roman"/>
          <w:sz w:val="28"/>
          <w:szCs w:val="28"/>
        </w:rPr>
        <w:t xml:space="preserve"> ретінде </w:t>
      </w:r>
      <w:r w:rsidRPr="007945BC">
        <w:rPr>
          <w:rFonts w:ascii="Times New Roman" w:eastAsia="Times New Roman" w:hAnsi="Times New Roman" w:cs="Times New Roman"/>
          <w:sz w:val="28"/>
          <w:szCs w:val="28"/>
        </w:rPr>
        <w:t xml:space="preserve">формалды-логикалық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интуитивтік сипаттағы дағдылар мен қабілеттер</w:t>
      </w:r>
      <w:r w:rsidR="00090BB4" w:rsidRPr="007945BC">
        <w:rPr>
          <w:rFonts w:ascii="Times New Roman" w:eastAsia="Times New Roman" w:hAnsi="Times New Roman" w:cs="Times New Roman"/>
          <w:sz w:val="28"/>
          <w:szCs w:val="28"/>
        </w:rPr>
        <w:t xml:space="preserve">ін айқындап </w:t>
      </w:r>
      <w:r w:rsidR="006C44A7" w:rsidRPr="007945BC">
        <w:rPr>
          <w:rFonts w:ascii="Times New Roman" w:eastAsia="Times New Roman" w:hAnsi="Times New Roman" w:cs="Times New Roman"/>
          <w:sz w:val="28"/>
          <w:szCs w:val="28"/>
        </w:rPr>
        <w:t>7</w:t>
      </w:r>
      <w:r w:rsidR="00090BB4" w:rsidRPr="007945BC">
        <w:rPr>
          <w:rFonts w:ascii="Times New Roman" w:eastAsia="Times New Roman" w:hAnsi="Times New Roman" w:cs="Times New Roman"/>
          <w:sz w:val="28"/>
          <w:szCs w:val="28"/>
        </w:rPr>
        <w:t>-суреттегі құрылымды ұсынған.</w:t>
      </w:r>
    </w:p>
    <w:p w:rsidR="004322CF" w:rsidRPr="007945BC" w:rsidRDefault="004322CF" w:rsidP="009D7C23">
      <w:pPr>
        <w:spacing w:after="0" w:line="240" w:lineRule="auto"/>
        <w:jc w:val="both"/>
        <w:rPr>
          <w:rFonts w:ascii="Times New Roman" w:eastAsia="Times New Roman" w:hAnsi="Times New Roman" w:cs="Times New Roman"/>
          <w:color w:val="FF0000"/>
          <w:sz w:val="28"/>
          <w:szCs w:val="28"/>
        </w:rPr>
      </w:pPr>
      <w:r w:rsidRPr="007945BC">
        <w:rPr>
          <w:rFonts w:ascii="Times New Roman" w:eastAsia="Times New Roman" w:hAnsi="Times New Roman" w:cs="Times New Roman"/>
          <w:noProof/>
          <w:color w:val="FF0000"/>
          <w:sz w:val="28"/>
          <w:szCs w:val="28"/>
          <w:lang w:val="ru-RU"/>
        </w:rPr>
        <w:drawing>
          <wp:inline distT="0" distB="0" distL="0" distR="0" wp14:anchorId="01332801" wp14:editId="22926AD5">
            <wp:extent cx="5940425" cy="6076950"/>
            <wp:effectExtent l="0" t="0" r="0" b="19050"/>
            <wp:docPr id="152" name="Схема 1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4322CF" w:rsidRPr="007945BC" w:rsidRDefault="006C44A7" w:rsidP="00AD5A2C">
      <w:pPr>
        <w:spacing w:after="0" w:line="240" w:lineRule="auto"/>
        <w:ind w:firstLine="709"/>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7</w:t>
      </w:r>
      <w:r w:rsidR="00C4015E" w:rsidRPr="007945BC">
        <w:rPr>
          <w:rFonts w:ascii="Times New Roman" w:eastAsia="Times New Roman" w:hAnsi="Times New Roman" w:cs="Times New Roman"/>
          <w:sz w:val="28"/>
          <w:szCs w:val="28"/>
        </w:rPr>
        <w:t xml:space="preserve">-сурет. </w:t>
      </w:r>
      <w:r w:rsidR="004322CF" w:rsidRPr="007945BC">
        <w:rPr>
          <w:rFonts w:ascii="Times New Roman" w:eastAsia="Times New Roman" w:hAnsi="Times New Roman" w:cs="Times New Roman"/>
          <w:sz w:val="28"/>
          <w:szCs w:val="28"/>
        </w:rPr>
        <w:t>Логикалық ойлау дағдылары (Л.Н.Удовенко)</w:t>
      </w:r>
    </w:p>
    <w:p w:rsidR="004322CF" w:rsidRPr="007945BC" w:rsidRDefault="004322CF" w:rsidP="00AD5A2C">
      <w:pPr>
        <w:spacing w:after="0" w:line="240" w:lineRule="auto"/>
        <w:ind w:firstLine="709"/>
        <w:jc w:val="center"/>
        <w:rPr>
          <w:rFonts w:ascii="Times New Roman" w:eastAsia="Times New Roman" w:hAnsi="Times New Roman" w:cs="Times New Roman"/>
          <w:sz w:val="28"/>
          <w:szCs w:val="28"/>
        </w:rPr>
      </w:pPr>
    </w:p>
    <w:p w:rsidR="00C4015E" w:rsidRPr="007945BC" w:rsidRDefault="004322CF"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Е.А.Иванов</w:t>
      </w:r>
      <w:r w:rsidR="00A92899" w:rsidRPr="007945BC">
        <w:rPr>
          <w:rFonts w:ascii="Times New Roman" w:eastAsia="Times New Roman" w:hAnsi="Times New Roman" w:cs="Times New Roman"/>
          <w:sz w:val="28"/>
          <w:szCs w:val="28"/>
        </w:rPr>
        <w:t xml:space="preserve"> [56]</w:t>
      </w:r>
      <w:r w:rsidRPr="007945BC">
        <w:rPr>
          <w:rFonts w:ascii="Times New Roman" w:eastAsia="Times New Roman" w:hAnsi="Times New Roman" w:cs="Times New Roman"/>
          <w:sz w:val="28"/>
          <w:szCs w:val="28"/>
        </w:rPr>
        <w:t xml:space="preserve"> «логикалық ойлау</w:t>
      </w:r>
      <w:r w:rsidR="003E7099" w:rsidRPr="007945BC">
        <w:rPr>
          <w:rFonts w:ascii="Times New Roman" w:eastAsia="Times New Roman" w:hAnsi="Times New Roman" w:cs="Times New Roman"/>
          <w:sz w:val="28"/>
          <w:szCs w:val="28"/>
        </w:rPr>
        <w:t xml:space="preserve"> құрылымында</w:t>
      </w:r>
      <w:r w:rsidRPr="007945BC">
        <w:rPr>
          <w:rFonts w:ascii="Times New Roman" w:eastAsia="Times New Roman" w:hAnsi="Times New Roman" w:cs="Times New Roman"/>
          <w:sz w:val="28"/>
          <w:szCs w:val="28"/>
        </w:rPr>
        <w:t>»</w:t>
      </w:r>
      <w:r w:rsidR="003E7099" w:rsidRPr="007945BC">
        <w:rPr>
          <w:rFonts w:ascii="Times New Roman" w:eastAsia="Times New Roman" w:hAnsi="Times New Roman" w:cs="Times New Roman"/>
          <w:sz w:val="28"/>
          <w:szCs w:val="28"/>
        </w:rPr>
        <w:t xml:space="preserve">  білім алушының бойында көрініс табуы қажет логикалық ойлау дағдыларын </w:t>
      </w:r>
      <w:r w:rsidR="00C4015E" w:rsidRPr="007945BC">
        <w:rPr>
          <w:rFonts w:ascii="Times New Roman" w:eastAsia="Times New Roman" w:hAnsi="Times New Roman" w:cs="Times New Roman"/>
          <w:sz w:val="28"/>
          <w:szCs w:val="28"/>
        </w:rPr>
        <w:t xml:space="preserve">жазбаша және ауызша сөйлеу мәдениетінде көрінетін </w:t>
      </w:r>
      <w:r w:rsidR="003E7099" w:rsidRPr="007945BC">
        <w:rPr>
          <w:rFonts w:ascii="Times New Roman" w:eastAsia="Times New Roman" w:hAnsi="Times New Roman" w:cs="Times New Roman"/>
          <w:sz w:val="28"/>
          <w:szCs w:val="28"/>
        </w:rPr>
        <w:t xml:space="preserve">негізгі үш </w:t>
      </w:r>
      <w:r w:rsidR="00C4015E" w:rsidRPr="007945BC">
        <w:rPr>
          <w:rFonts w:ascii="Times New Roman" w:eastAsia="Times New Roman" w:hAnsi="Times New Roman" w:cs="Times New Roman"/>
          <w:sz w:val="28"/>
          <w:szCs w:val="28"/>
        </w:rPr>
        <w:t xml:space="preserve">деңгей ретінде анықтайды, және де </w:t>
      </w:r>
      <w:r w:rsidR="009D7C23" w:rsidRPr="007945BC">
        <w:rPr>
          <w:rFonts w:ascii="Times New Roman" w:eastAsia="Times New Roman" w:hAnsi="Times New Roman" w:cs="Times New Roman"/>
          <w:sz w:val="28"/>
          <w:szCs w:val="28"/>
        </w:rPr>
        <w:t>8</w:t>
      </w:r>
      <w:r w:rsidR="00C4015E" w:rsidRPr="007945BC">
        <w:rPr>
          <w:rFonts w:ascii="Times New Roman" w:eastAsia="Times New Roman" w:hAnsi="Times New Roman" w:cs="Times New Roman"/>
          <w:sz w:val="28"/>
          <w:szCs w:val="28"/>
        </w:rPr>
        <w:t xml:space="preserve">-суреттегідей бейнелейді. </w:t>
      </w:r>
    </w:p>
    <w:p w:rsidR="004322CF" w:rsidRPr="007945BC" w:rsidRDefault="004322CF"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noProof/>
          <w:sz w:val="28"/>
          <w:szCs w:val="28"/>
          <w:lang w:val="ru-RU"/>
        </w:rPr>
        <w:lastRenderedPageBreak/>
        <w:drawing>
          <wp:inline distT="0" distB="0" distL="0" distR="0" wp14:anchorId="66193742" wp14:editId="7069C810">
            <wp:extent cx="5747157" cy="3602052"/>
            <wp:effectExtent l="0" t="0" r="0" b="0"/>
            <wp:docPr id="153" name="Схема 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4322CF" w:rsidRPr="007945BC" w:rsidRDefault="009D7C23" w:rsidP="00AD5A2C">
      <w:pPr>
        <w:spacing w:after="0" w:line="240" w:lineRule="auto"/>
        <w:ind w:firstLine="709"/>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8</w:t>
      </w:r>
      <w:r w:rsidR="008E3AD4" w:rsidRPr="007945BC">
        <w:rPr>
          <w:rFonts w:ascii="Times New Roman" w:eastAsia="Times New Roman" w:hAnsi="Times New Roman" w:cs="Times New Roman"/>
          <w:sz w:val="28"/>
          <w:szCs w:val="28"/>
        </w:rPr>
        <w:t xml:space="preserve">-сурет. </w:t>
      </w:r>
      <w:r w:rsidR="004322CF" w:rsidRPr="007945BC">
        <w:rPr>
          <w:rFonts w:ascii="Times New Roman" w:eastAsia="Times New Roman" w:hAnsi="Times New Roman" w:cs="Times New Roman"/>
          <w:sz w:val="28"/>
          <w:szCs w:val="28"/>
        </w:rPr>
        <w:t>Логикалық ойлау құрылымы (Е.А.Иванов)</w:t>
      </w:r>
    </w:p>
    <w:p w:rsidR="004322CF" w:rsidRPr="007945BC" w:rsidRDefault="004322CF" w:rsidP="00AD5A2C">
      <w:pPr>
        <w:spacing w:after="0" w:line="240" w:lineRule="auto"/>
        <w:ind w:firstLine="709"/>
        <w:jc w:val="both"/>
        <w:rPr>
          <w:rFonts w:ascii="Times New Roman" w:eastAsia="Times New Roman" w:hAnsi="Times New Roman" w:cs="Times New Roman"/>
          <w:sz w:val="28"/>
          <w:szCs w:val="28"/>
        </w:rPr>
      </w:pPr>
    </w:p>
    <w:p w:rsidR="00C4015E" w:rsidRPr="007945BC" w:rsidRDefault="004322CF"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Қарастырылып отырған контекст шеңберінде философия ғылымдарының кандидаты И.В.Демидов</w:t>
      </w:r>
      <w:r w:rsidR="00C4015E" w:rsidRPr="007945BC">
        <w:rPr>
          <w:rFonts w:ascii="Times New Roman" w:eastAsia="Times New Roman" w:hAnsi="Times New Roman" w:cs="Times New Roman"/>
          <w:sz w:val="28"/>
          <w:szCs w:val="28"/>
        </w:rPr>
        <w:t xml:space="preserve"> </w:t>
      </w:r>
      <w:r w:rsidR="00A92899" w:rsidRPr="007945BC">
        <w:rPr>
          <w:rFonts w:ascii="Times New Roman" w:eastAsia="Times New Roman" w:hAnsi="Times New Roman" w:cs="Times New Roman"/>
          <w:sz w:val="28"/>
          <w:szCs w:val="28"/>
        </w:rPr>
        <w:t xml:space="preserve">[57] </w:t>
      </w:r>
      <w:r w:rsidR="00C4015E" w:rsidRPr="007945BC">
        <w:rPr>
          <w:rFonts w:ascii="Times New Roman" w:eastAsia="Times New Roman" w:hAnsi="Times New Roman" w:cs="Times New Roman"/>
          <w:sz w:val="28"/>
          <w:szCs w:val="28"/>
        </w:rPr>
        <w:t>танымдық және практикалық мәселелерді шешу үшін логикалық білімді, логиканың нормаларын, принциптері мен құндылықтарын пайдалану қабілеттері мен тұрақты дағдыларын  тұлғаның логикалық ойлау құрылымы ретінде ұсынған (</w:t>
      </w:r>
      <w:r w:rsidR="009D7C23" w:rsidRPr="007945BC">
        <w:rPr>
          <w:rFonts w:ascii="Times New Roman" w:eastAsia="Times New Roman" w:hAnsi="Times New Roman" w:cs="Times New Roman"/>
          <w:sz w:val="28"/>
          <w:szCs w:val="28"/>
        </w:rPr>
        <w:t>9</w:t>
      </w:r>
      <w:r w:rsidR="00C4015E" w:rsidRPr="007945BC">
        <w:rPr>
          <w:rFonts w:ascii="Times New Roman" w:eastAsia="Times New Roman" w:hAnsi="Times New Roman" w:cs="Times New Roman"/>
          <w:sz w:val="28"/>
          <w:szCs w:val="28"/>
        </w:rPr>
        <w:t xml:space="preserve">-сурет). </w:t>
      </w:r>
    </w:p>
    <w:p w:rsidR="004322CF" w:rsidRPr="007945BC" w:rsidRDefault="004322CF" w:rsidP="00AD5A2C">
      <w:pPr>
        <w:spacing w:after="0" w:line="240" w:lineRule="auto"/>
        <w:ind w:firstLine="709"/>
        <w:jc w:val="both"/>
        <w:rPr>
          <w:rFonts w:ascii="Times New Roman" w:eastAsia="Times New Roman" w:hAnsi="Times New Roman" w:cs="Times New Roman"/>
          <w:sz w:val="28"/>
          <w:szCs w:val="28"/>
        </w:rPr>
      </w:pPr>
    </w:p>
    <w:p w:rsidR="004322CF" w:rsidRPr="007945BC" w:rsidRDefault="004322CF" w:rsidP="00AD5A2C">
      <w:pPr>
        <w:spacing w:after="0" w:line="240" w:lineRule="auto"/>
        <w:ind w:firstLine="709"/>
        <w:jc w:val="both"/>
        <w:rPr>
          <w:rFonts w:ascii="Times New Roman" w:eastAsia="Times New Roman" w:hAnsi="Times New Roman" w:cs="Times New Roman"/>
          <w:sz w:val="28"/>
          <w:szCs w:val="28"/>
        </w:rPr>
      </w:pPr>
    </w:p>
    <w:p w:rsidR="004322CF" w:rsidRPr="007945BC" w:rsidRDefault="004322CF" w:rsidP="00AD5A2C">
      <w:pPr>
        <w:spacing w:after="0" w:line="240" w:lineRule="auto"/>
        <w:ind w:firstLine="709"/>
        <w:jc w:val="both"/>
        <w:rPr>
          <w:rFonts w:ascii="Times New Roman" w:eastAsia="Times New Roman" w:hAnsi="Times New Roman" w:cs="Times New Roman"/>
          <w:sz w:val="28"/>
          <w:szCs w:val="28"/>
        </w:rPr>
      </w:pPr>
    </w:p>
    <w:p w:rsidR="004322CF" w:rsidRPr="007945BC" w:rsidRDefault="004322CF"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noProof/>
          <w:color w:val="000000"/>
          <w:sz w:val="28"/>
          <w:szCs w:val="28"/>
          <w:lang w:val="ru-RU"/>
        </w:rPr>
        <w:lastRenderedPageBreak/>
        <w:drawing>
          <wp:inline distT="0" distB="0" distL="0" distR="0" wp14:anchorId="252CF152" wp14:editId="483292A8">
            <wp:extent cx="5619750" cy="3705225"/>
            <wp:effectExtent l="38100" t="0" r="57150" b="9525"/>
            <wp:docPr id="154" name="Схема 1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4322CF" w:rsidRPr="007945BC" w:rsidRDefault="009D7C23" w:rsidP="00AD5A2C">
      <w:pPr>
        <w:spacing w:after="0" w:line="240" w:lineRule="auto"/>
        <w:ind w:firstLine="709"/>
        <w:jc w:val="center"/>
      </w:pPr>
      <w:r w:rsidRPr="007945BC">
        <w:rPr>
          <w:rFonts w:ascii="Times New Roman" w:eastAsia="Times New Roman" w:hAnsi="Times New Roman" w:cs="Times New Roman"/>
          <w:sz w:val="28"/>
          <w:szCs w:val="28"/>
        </w:rPr>
        <w:t>9</w:t>
      </w:r>
      <w:r w:rsidR="005A3C70" w:rsidRPr="007945BC">
        <w:rPr>
          <w:rFonts w:ascii="Times New Roman" w:eastAsia="Times New Roman" w:hAnsi="Times New Roman" w:cs="Times New Roman"/>
          <w:sz w:val="28"/>
          <w:szCs w:val="28"/>
        </w:rPr>
        <w:t>-су</w:t>
      </w:r>
      <w:r w:rsidR="004322CF" w:rsidRPr="007945BC">
        <w:rPr>
          <w:rFonts w:ascii="Times New Roman" w:eastAsia="Times New Roman" w:hAnsi="Times New Roman" w:cs="Times New Roman"/>
          <w:sz w:val="28"/>
          <w:szCs w:val="28"/>
        </w:rPr>
        <w:t>рет</w:t>
      </w:r>
      <w:r w:rsidR="005A3C70" w:rsidRPr="007945BC">
        <w:rPr>
          <w:rFonts w:ascii="Times New Roman" w:eastAsia="Times New Roman" w:hAnsi="Times New Roman" w:cs="Times New Roman"/>
          <w:sz w:val="28"/>
          <w:szCs w:val="28"/>
        </w:rPr>
        <w:t>.</w:t>
      </w:r>
      <w:r w:rsidR="004322CF" w:rsidRPr="007945BC">
        <w:rPr>
          <w:rFonts w:ascii="Times New Roman" w:eastAsia="Times New Roman" w:hAnsi="Times New Roman" w:cs="Times New Roman"/>
          <w:sz w:val="28"/>
          <w:szCs w:val="28"/>
        </w:rPr>
        <w:t xml:space="preserve"> И.В.Демидовтың көзқарасы бойынша логикалық ойлаудың құрылымы</w:t>
      </w:r>
    </w:p>
    <w:p w:rsidR="004322CF" w:rsidRPr="007945BC" w:rsidRDefault="004322CF" w:rsidP="00AD5A2C">
      <w:pPr>
        <w:spacing w:after="0" w:line="240" w:lineRule="auto"/>
        <w:ind w:firstLine="709"/>
        <w:jc w:val="both"/>
        <w:rPr>
          <w:rFonts w:ascii="Times New Roman" w:eastAsia="Times New Roman" w:hAnsi="Times New Roman" w:cs="Times New Roman"/>
          <w:color w:val="000000"/>
          <w:sz w:val="28"/>
          <w:szCs w:val="28"/>
        </w:rPr>
      </w:pPr>
    </w:p>
    <w:p w:rsidR="004322CF" w:rsidRPr="007945BC" w:rsidRDefault="004322CF" w:rsidP="00AD5A2C">
      <w:pPr>
        <w:spacing w:after="0" w:line="240" w:lineRule="auto"/>
        <w:ind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Мұнда И.В. Демидов абстрактілі-логикалық ойлау қабілеті деп адамның сана-сезімін оның ойлау қабілеті жағынан қарастырылатын</w:t>
      </w:r>
      <w:r w:rsidR="004328DE" w:rsidRPr="007945BC">
        <w:rPr>
          <w:rFonts w:ascii="Times New Roman" w:eastAsia="Times New Roman" w:hAnsi="Times New Roman" w:cs="Times New Roman"/>
          <w:color w:val="000000"/>
          <w:sz w:val="28"/>
          <w:szCs w:val="28"/>
        </w:rPr>
        <w:t>,</w:t>
      </w:r>
      <w:r w:rsidRPr="007945BC">
        <w:rPr>
          <w:rFonts w:ascii="Times New Roman" w:eastAsia="Times New Roman" w:hAnsi="Times New Roman" w:cs="Times New Roman"/>
          <w:color w:val="000000"/>
          <w:sz w:val="28"/>
          <w:szCs w:val="28"/>
        </w:rPr>
        <w:t xml:space="preserve"> ойлау арқылы қоршаған шындықты диалектикалық тұрғыдан дұрыс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қисынды түрде көрсете алатын шығармашылық трансформациялық іс-әрекеттің субъектісі ретінде дамыту өлшемін түсінеді. Айта кету керек, абстрактілі-логикалық ойлау логикалық ойлау қабілетінің іргетасының маңызды құрамдас бөлігі болып табылады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мыналарды қамтиды:</w:t>
      </w:r>
    </w:p>
    <w:p w:rsidR="004322CF" w:rsidRPr="007945BC" w:rsidRDefault="004322CF" w:rsidP="00AD5A2C">
      <w:pPr>
        <w:pStyle w:val="a7"/>
        <w:numPr>
          <w:ilvl w:val="0"/>
          <w:numId w:val="1"/>
        </w:numPr>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практикалық қызметте туындайтын типтік мәселелерді логикалық шешудің дүниетанымы мен әдіснамалық ұстанымын бекітетін ақыл-ой әрекетінің құралдары мен оның формалары туралы дамыған білім жиынтығы;</w:t>
      </w:r>
    </w:p>
    <w:p w:rsidR="004322CF" w:rsidRPr="007945BC" w:rsidRDefault="004322CF" w:rsidP="00AD5A2C">
      <w:pPr>
        <w:pStyle w:val="a7"/>
        <w:numPr>
          <w:ilvl w:val="0"/>
          <w:numId w:val="1"/>
        </w:numPr>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білімді ойлау процесінде қолдана білу;</w:t>
      </w:r>
    </w:p>
    <w:p w:rsidR="004322CF" w:rsidRPr="007945BC" w:rsidRDefault="004322CF" w:rsidP="00AD5A2C">
      <w:pPr>
        <w:pStyle w:val="a7"/>
        <w:numPr>
          <w:ilvl w:val="0"/>
          <w:numId w:val="1"/>
        </w:numPr>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дәйекті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дәлелді ойды қалыптастырудың тұрақты дағдылары, пайымдау барысында сенімді өзін-өзі бақылауды қамтамасыз ету.</w:t>
      </w:r>
    </w:p>
    <w:p w:rsidR="003B4A1E" w:rsidRPr="007945BC" w:rsidRDefault="0030403A" w:rsidP="00AD5A2C">
      <w:pPr>
        <w:tabs>
          <w:tab w:val="left" w:pos="709"/>
        </w:tabs>
        <w:spacing w:after="0" w:line="240" w:lineRule="auto"/>
        <w:ind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Логикалық ойлау саласындағы жетекші зерттеушілердің еңбектерін зерттеп, олардың жіктелуін талдай отырып, осы күрделі процесті барлық қырынан толық көрсететін құрылым жасалды. Бұл құрылым логикалық ойлаудың негізгі компоненттері мен операцияларын қамтитын әртүрлі ғылыми тәсілдер мен теориялық модельдерді біріктіреді. Бұл маңызды танымдық процесті тұтас түсінуді қамтамасыз ете отырып, логикалық операциялар, формалар мен принциптер туралы білімді жүйелеуге мүмкіндік береді.</w:t>
      </w:r>
    </w:p>
    <w:p w:rsidR="003B4A1E" w:rsidRPr="007945BC" w:rsidRDefault="0030403A" w:rsidP="00AD5A2C">
      <w:pPr>
        <w:tabs>
          <w:tab w:val="left" w:pos="709"/>
        </w:tabs>
        <w:spacing w:after="0" w:line="240" w:lineRule="auto"/>
        <w:ind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lastRenderedPageBreak/>
        <w:t xml:space="preserve">Логикалық ойлау саласындағы </w:t>
      </w:r>
      <w:r w:rsidR="0001069B" w:rsidRPr="007945BC">
        <w:rPr>
          <w:rFonts w:ascii="Times New Roman" w:eastAsia="Times New Roman" w:hAnsi="Times New Roman" w:cs="Times New Roman"/>
          <w:color w:val="000000"/>
          <w:sz w:val="28"/>
          <w:szCs w:val="28"/>
        </w:rPr>
        <w:t>еңбектерді</w:t>
      </w:r>
      <w:r w:rsidRPr="007945BC">
        <w:rPr>
          <w:rFonts w:ascii="Times New Roman" w:eastAsia="Times New Roman" w:hAnsi="Times New Roman" w:cs="Times New Roman"/>
          <w:color w:val="000000"/>
          <w:sz w:val="28"/>
          <w:szCs w:val="28"/>
        </w:rPr>
        <w:t xml:space="preserve"> зерттеп,</w:t>
      </w:r>
      <w:r w:rsidR="0001069B" w:rsidRPr="007945BC">
        <w:rPr>
          <w:rFonts w:ascii="Times New Roman" w:eastAsia="Times New Roman" w:hAnsi="Times New Roman" w:cs="Times New Roman"/>
          <w:color w:val="000000"/>
          <w:sz w:val="28"/>
          <w:szCs w:val="28"/>
        </w:rPr>
        <w:t xml:space="preserve"> саралап,</w:t>
      </w:r>
      <w:r w:rsidRPr="007945BC">
        <w:rPr>
          <w:rFonts w:ascii="Times New Roman" w:eastAsia="Times New Roman" w:hAnsi="Times New Roman" w:cs="Times New Roman"/>
          <w:color w:val="000000"/>
          <w:sz w:val="28"/>
          <w:szCs w:val="28"/>
        </w:rPr>
        <w:t xml:space="preserve"> олардың жіктелуін талдай отырып, осы күрделі процестің барлық қырынан толық көрсететін құрылым жасалды</w:t>
      </w:r>
      <w:r w:rsidR="000132A1" w:rsidRPr="007945BC">
        <w:rPr>
          <w:rFonts w:ascii="Times New Roman" w:eastAsia="Times New Roman" w:hAnsi="Times New Roman" w:cs="Times New Roman"/>
          <w:color w:val="000000"/>
          <w:sz w:val="28"/>
          <w:szCs w:val="28"/>
        </w:rPr>
        <w:t xml:space="preserve"> (2-кесте)</w:t>
      </w:r>
      <w:r w:rsidRPr="007945BC">
        <w:rPr>
          <w:rFonts w:ascii="Times New Roman" w:eastAsia="Times New Roman" w:hAnsi="Times New Roman" w:cs="Times New Roman"/>
          <w:color w:val="000000"/>
          <w:sz w:val="28"/>
          <w:szCs w:val="28"/>
        </w:rPr>
        <w:t xml:space="preserve">. </w:t>
      </w:r>
      <w:r w:rsidR="00883596" w:rsidRPr="007945BC">
        <w:rPr>
          <w:rFonts w:ascii="Times New Roman" w:eastAsia="Times New Roman" w:hAnsi="Times New Roman" w:cs="Times New Roman"/>
          <w:color w:val="000000"/>
          <w:sz w:val="28"/>
          <w:szCs w:val="28"/>
        </w:rPr>
        <w:t>Ол</w:t>
      </w:r>
      <w:r w:rsidRPr="007945BC">
        <w:rPr>
          <w:rFonts w:ascii="Times New Roman" w:eastAsia="Times New Roman" w:hAnsi="Times New Roman" w:cs="Times New Roman"/>
          <w:color w:val="000000"/>
          <w:sz w:val="28"/>
          <w:szCs w:val="28"/>
        </w:rPr>
        <w:t xml:space="preserve"> психологиялық аспектілерді, когнитивтік функцияларды, сондай-ақ негізгі логикалық операцияларды, формалар мен принциптерді </w:t>
      </w:r>
      <w:r w:rsidR="00883596" w:rsidRPr="007945BC">
        <w:rPr>
          <w:rFonts w:ascii="Times New Roman" w:eastAsia="Times New Roman" w:hAnsi="Times New Roman" w:cs="Times New Roman"/>
          <w:color w:val="000000"/>
          <w:sz w:val="28"/>
          <w:szCs w:val="28"/>
        </w:rPr>
        <w:t>қамтиды</w:t>
      </w:r>
      <w:r w:rsidRPr="007945BC">
        <w:rPr>
          <w:rFonts w:ascii="Times New Roman" w:eastAsia="Times New Roman" w:hAnsi="Times New Roman" w:cs="Times New Roman"/>
          <w:color w:val="000000"/>
          <w:sz w:val="28"/>
          <w:szCs w:val="28"/>
        </w:rPr>
        <w:t>. Бұл құрылым логикалық ойлау туралы білімді жүйеле</w:t>
      </w:r>
      <w:r w:rsidR="00883596" w:rsidRPr="007945BC">
        <w:rPr>
          <w:rFonts w:ascii="Times New Roman" w:eastAsia="Times New Roman" w:hAnsi="Times New Roman" w:cs="Times New Roman"/>
          <w:color w:val="000000"/>
          <w:sz w:val="28"/>
          <w:szCs w:val="28"/>
        </w:rPr>
        <w:t>уге</w:t>
      </w:r>
      <w:r w:rsidRPr="007945BC">
        <w:rPr>
          <w:rFonts w:ascii="Times New Roman" w:eastAsia="Times New Roman" w:hAnsi="Times New Roman" w:cs="Times New Roman"/>
          <w:color w:val="000000"/>
          <w:sz w:val="28"/>
          <w:szCs w:val="28"/>
        </w:rPr>
        <w:t xml:space="preserve">, </w:t>
      </w:r>
      <w:r w:rsidR="004328DE" w:rsidRPr="007945BC">
        <w:rPr>
          <w:rFonts w:ascii="Times New Roman" w:eastAsia="Times New Roman" w:hAnsi="Times New Roman" w:cs="Times New Roman"/>
          <w:color w:val="000000"/>
          <w:sz w:val="28"/>
          <w:szCs w:val="28"/>
        </w:rPr>
        <w:t>және</w:t>
      </w:r>
      <w:r w:rsidR="0001069B" w:rsidRPr="007945BC">
        <w:rPr>
          <w:rFonts w:ascii="Times New Roman" w:eastAsia="Times New Roman" w:hAnsi="Times New Roman" w:cs="Times New Roman"/>
          <w:color w:val="000000"/>
          <w:sz w:val="28"/>
          <w:szCs w:val="28"/>
        </w:rPr>
        <w:t xml:space="preserve"> </w:t>
      </w:r>
      <w:r w:rsidRPr="007945BC">
        <w:rPr>
          <w:rFonts w:ascii="Times New Roman" w:eastAsia="Times New Roman" w:hAnsi="Times New Roman" w:cs="Times New Roman"/>
          <w:color w:val="000000"/>
          <w:sz w:val="28"/>
          <w:szCs w:val="28"/>
        </w:rPr>
        <w:t xml:space="preserve">оның құрамдас бөліктері мен механизмдерінің тұтас көрінісін </w:t>
      </w:r>
      <w:r w:rsidR="00883596" w:rsidRPr="007945BC">
        <w:rPr>
          <w:rFonts w:ascii="Times New Roman" w:eastAsia="Times New Roman" w:hAnsi="Times New Roman" w:cs="Times New Roman"/>
          <w:color w:val="000000"/>
          <w:sz w:val="28"/>
          <w:szCs w:val="28"/>
        </w:rPr>
        <w:t xml:space="preserve">қалыптастыруға мүмкіндік береді. </w:t>
      </w:r>
      <w:r w:rsidRPr="007945BC">
        <w:rPr>
          <w:rFonts w:ascii="Times New Roman" w:eastAsia="Times New Roman" w:hAnsi="Times New Roman" w:cs="Times New Roman"/>
          <w:color w:val="000000"/>
          <w:sz w:val="28"/>
          <w:szCs w:val="28"/>
        </w:rPr>
        <w:t xml:space="preserve">Ол оқу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кәсі</w:t>
      </w:r>
      <w:r w:rsidR="004947DD" w:rsidRPr="007945BC">
        <w:rPr>
          <w:rFonts w:ascii="Times New Roman" w:eastAsia="Times New Roman" w:hAnsi="Times New Roman" w:cs="Times New Roman"/>
          <w:color w:val="000000"/>
          <w:sz w:val="28"/>
          <w:szCs w:val="28"/>
        </w:rPr>
        <w:t>би</w:t>
      </w:r>
      <w:r w:rsidRPr="007945BC">
        <w:rPr>
          <w:rFonts w:ascii="Times New Roman" w:eastAsia="Times New Roman" w:hAnsi="Times New Roman" w:cs="Times New Roman"/>
          <w:color w:val="000000"/>
          <w:sz w:val="28"/>
          <w:szCs w:val="28"/>
        </w:rPr>
        <w:t xml:space="preserve"> қызметте маңызды құрал ретінде логикалық ойла</w:t>
      </w:r>
      <w:r w:rsidR="004947DD" w:rsidRPr="007945BC">
        <w:rPr>
          <w:rFonts w:ascii="Times New Roman" w:eastAsia="Times New Roman" w:hAnsi="Times New Roman" w:cs="Times New Roman"/>
          <w:color w:val="000000"/>
          <w:sz w:val="28"/>
          <w:szCs w:val="28"/>
        </w:rPr>
        <w:t xml:space="preserve">уды терең түсінуге негіз болады деп есептейміз. </w:t>
      </w:r>
    </w:p>
    <w:p w:rsidR="009D7C23" w:rsidRPr="007945BC" w:rsidRDefault="009D7C23" w:rsidP="00AD5A2C">
      <w:pPr>
        <w:tabs>
          <w:tab w:val="left" w:pos="709"/>
        </w:tabs>
        <w:spacing w:after="0" w:line="240" w:lineRule="auto"/>
        <w:ind w:firstLine="709"/>
        <w:jc w:val="both"/>
        <w:textAlignment w:val="baseline"/>
        <w:rPr>
          <w:rFonts w:ascii="Times New Roman" w:eastAsia="Times New Roman" w:hAnsi="Times New Roman" w:cs="Times New Roman"/>
          <w:color w:val="000000"/>
          <w:sz w:val="28"/>
          <w:szCs w:val="28"/>
        </w:rPr>
      </w:pPr>
    </w:p>
    <w:p w:rsidR="005A3C70" w:rsidRPr="007945BC" w:rsidRDefault="005A3C70" w:rsidP="005A3C70">
      <w:pPr>
        <w:tabs>
          <w:tab w:val="left" w:pos="709"/>
        </w:tabs>
        <w:spacing w:after="0" w:line="240" w:lineRule="auto"/>
        <w:ind w:firstLine="709"/>
        <w:jc w:val="right"/>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2-кесте. Логикалық ойлау құрылымы</w:t>
      </w:r>
    </w:p>
    <w:tbl>
      <w:tblPr>
        <w:tblStyle w:val="ab"/>
        <w:tblW w:w="9464" w:type="dxa"/>
        <w:tblLayout w:type="fixed"/>
        <w:tblLook w:val="04A0" w:firstRow="1" w:lastRow="0" w:firstColumn="1" w:lastColumn="0" w:noHBand="0" w:noVBand="1"/>
      </w:tblPr>
      <w:tblGrid>
        <w:gridCol w:w="1809"/>
        <w:gridCol w:w="1843"/>
        <w:gridCol w:w="5812"/>
      </w:tblGrid>
      <w:tr w:rsidR="00883596" w:rsidRPr="007945BC" w:rsidTr="009D7C23">
        <w:trPr>
          <w:trHeight w:val="611"/>
        </w:trPr>
        <w:tc>
          <w:tcPr>
            <w:tcW w:w="9464" w:type="dxa"/>
            <w:gridSpan w:val="3"/>
          </w:tcPr>
          <w:p w:rsidR="00883596" w:rsidRPr="007945BC" w:rsidRDefault="00883596" w:rsidP="000132A1">
            <w:pPr>
              <w:spacing w:after="0" w:line="240" w:lineRule="auto"/>
              <w:jc w:val="center"/>
              <w:rPr>
                <w:rFonts w:ascii="Times New Roman" w:hAnsi="Times New Roman" w:cs="Times New Roman"/>
                <w:b/>
                <w:noProof/>
                <w:sz w:val="24"/>
                <w:szCs w:val="24"/>
                <w:lang w:val="en-US"/>
              </w:rPr>
            </w:pPr>
            <w:r w:rsidRPr="007945BC">
              <w:rPr>
                <w:rFonts w:ascii="Times New Roman" w:hAnsi="Times New Roman" w:cs="Times New Roman"/>
                <w:b/>
                <w:noProof/>
                <w:sz w:val="24"/>
                <w:szCs w:val="24"/>
                <w:lang w:val="ru-RU"/>
              </w:rPr>
              <w:t>Логикалы</w:t>
            </w:r>
            <w:r w:rsidRPr="007945BC">
              <w:rPr>
                <w:rFonts w:ascii="Times New Roman" w:hAnsi="Times New Roman" w:cs="Times New Roman"/>
                <w:b/>
                <w:noProof/>
                <w:sz w:val="24"/>
                <w:szCs w:val="24"/>
              </w:rPr>
              <w:t>қ ойлау құрылымы</w:t>
            </w:r>
          </w:p>
        </w:tc>
      </w:tr>
      <w:tr w:rsidR="00883596" w:rsidRPr="007945BC" w:rsidTr="009D7C23">
        <w:trPr>
          <w:trHeight w:val="473"/>
        </w:trPr>
        <w:tc>
          <w:tcPr>
            <w:tcW w:w="1809" w:type="dxa"/>
            <w:vMerge w:val="restart"/>
          </w:tcPr>
          <w:p w:rsidR="00883596" w:rsidRPr="007945BC" w:rsidRDefault="00883596" w:rsidP="000132A1">
            <w:pPr>
              <w:spacing w:after="0" w:line="240" w:lineRule="auto"/>
              <w:rPr>
                <w:rFonts w:ascii="Times New Roman" w:hAnsi="Times New Roman" w:cs="Times New Roman"/>
                <w:b/>
                <w:noProof/>
                <w:sz w:val="24"/>
                <w:szCs w:val="24"/>
                <w:lang w:val="ru-RU"/>
              </w:rPr>
            </w:pPr>
            <w:r w:rsidRPr="007945BC">
              <w:rPr>
                <w:rFonts w:ascii="Times New Roman" w:hAnsi="Times New Roman" w:cs="Times New Roman"/>
                <w:b/>
                <w:noProof/>
                <w:sz w:val="24"/>
                <w:szCs w:val="24"/>
                <w:lang w:val="ru-RU"/>
              </w:rPr>
              <w:t>Логикалық ойлаудың психологиялық аспектілері</w:t>
            </w:r>
          </w:p>
        </w:tc>
        <w:tc>
          <w:tcPr>
            <w:tcW w:w="1843" w:type="dxa"/>
          </w:tcPr>
          <w:p w:rsidR="00883596" w:rsidRPr="007945BC" w:rsidRDefault="0088359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Қабылдау</w:t>
            </w:r>
          </w:p>
        </w:tc>
        <w:tc>
          <w:tcPr>
            <w:tcW w:w="5812" w:type="dxa"/>
          </w:tcPr>
          <w:p w:rsidR="00883596" w:rsidRPr="007945BC" w:rsidRDefault="0088359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 xml:space="preserve">ұғымдар мен байланыстарды қалыптастыру үшін сыртқы ақпаратты қабылдау </w:t>
            </w:r>
            <w:r w:rsidR="004328DE" w:rsidRPr="007945BC">
              <w:rPr>
                <w:rFonts w:ascii="Times New Roman" w:hAnsi="Times New Roman" w:cs="Times New Roman"/>
                <w:noProof/>
                <w:sz w:val="24"/>
                <w:szCs w:val="24"/>
                <w:lang w:val="ru-RU"/>
              </w:rPr>
              <w:t>және</w:t>
            </w:r>
            <w:r w:rsidRPr="007945BC">
              <w:rPr>
                <w:rFonts w:ascii="Times New Roman" w:hAnsi="Times New Roman" w:cs="Times New Roman"/>
                <w:noProof/>
                <w:sz w:val="24"/>
                <w:szCs w:val="24"/>
                <w:lang w:val="ru-RU"/>
              </w:rPr>
              <w:t xml:space="preserve"> өңдеу.</w:t>
            </w:r>
          </w:p>
        </w:tc>
      </w:tr>
      <w:tr w:rsidR="00883596" w:rsidRPr="007945BC" w:rsidTr="009D7C23">
        <w:trPr>
          <w:trHeight w:val="545"/>
        </w:trPr>
        <w:tc>
          <w:tcPr>
            <w:tcW w:w="1809" w:type="dxa"/>
            <w:vMerge/>
          </w:tcPr>
          <w:p w:rsidR="00883596" w:rsidRPr="007945BC" w:rsidRDefault="00883596" w:rsidP="000132A1">
            <w:pPr>
              <w:spacing w:after="0" w:line="240" w:lineRule="auto"/>
              <w:rPr>
                <w:rFonts w:ascii="Times New Roman" w:hAnsi="Times New Roman" w:cs="Times New Roman"/>
                <w:b/>
                <w:noProof/>
                <w:sz w:val="24"/>
                <w:szCs w:val="24"/>
                <w:lang w:val="ru-RU"/>
              </w:rPr>
            </w:pPr>
          </w:p>
        </w:tc>
        <w:tc>
          <w:tcPr>
            <w:tcW w:w="1843" w:type="dxa"/>
          </w:tcPr>
          <w:p w:rsidR="00883596" w:rsidRPr="007945BC" w:rsidRDefault="0088359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Есте сақтау</w:t>
            </w:r>
          </w:p>
        </w:tc>
        <w:tc>
          <w:tcPr>
            <w:tcW w:w="5812" w:type="dxa"/>
          </w:tcPr>
          <w:p w:rsidR="00883596" w:rsidRPr="007945BC" w:rsidRDefault="0088359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жинақталған тәжірибе мен білімді қорытынды жасау үшін пайдалану.</w:t>
            </w:r>
          </w:p>
        </w:tc>
      </w:tr>
      <w:tr w:rsidR="00883596" w:rsidRPr="007945BC" w:rsidTr="009D7C23">
        <w:trPr>
          <w:trHeight w:val="489"/>
        </w:trPr>
        <w:tc>
          <w:tcPr>
            <w:tcW w:w="1809" w:type="dxa"/>
            <w:vMerge/>
          </w:tcPr>
          <w:p w:rsidR="00883596" w:rsidRPr="007945BC" w:rsidRDefault="00883596" w:rsidP="000132A1">
            <w:pPr>
              <w:spacing w:after="0" w:line="240" w:lineRule="auto"/>
              <w:rPr>
                <w:rFonts w:ascii="Times New Roman" w:hAnsi="Times New Roman" w:cs="Times New Roman"/>
                <w:b/>
                <w:noProof/>
                <w:sz w:val="24"/>
                <w:szCs w:val="24"/>
                <w:lang w:val="ru-RU"/>
              </w:rPr>
            </w:pPr>
          </w:p>
        </w:tc>
        <w:tc>
          <w:tcPr>
            <w:tcW w:w="1843" w:type="dxa"/>
          </w:tcPr>
          <w:p w:rsidR="00883596" w:rsidRPr="007945BC" w:rsidRDefault="0088359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Елестету</w:t>
            </w:r>
          </w:p>
        </w:tc>
        <w:tc>
          <w:tcPr>
            <w:tcW w:w="5812" w:type="dxa"/>
          </w:tcPr>
          <w:p w:rsidR="00883596" w:rsidRPr="007945BC" w:rsidRDefault="0088359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қолда бар ақпарат негізінде абстрактілі модельдер мен гипотезаларды құру.</w:t>
            </w:r>
          </w:p>
        </w:tc>
      </w:tr>
      <w:tr w:rsidR="00883596" w:rsidRPr="007945BC" w:rsidTr="009D7C23">
        <w:trPr>
          <w:trHeight w:val="553"/>
        </w:trPr>
        <w:tc>
          <w:tcPr>
            <w:tcW w:w="1809" w:type="dxa"/>
            <w:vMerge/>
          </w:tcPr>
          <w:p w:rsidR="00883596" w:rsidRPr="007945BC" w:rsidRDefault="00883596" w:rsidP="000132A1">
            <w:pPr>
              <w:spacing w:after="0" w:line="240" w:lineRule="auto"/>
              <w:rPr>
                <w:rFonts w:ascii="Times New Roman" w:hAnsi="Times New Roman" w:cs="Times New Roman"/>
                <w:b/>
                <w:noProof/>
                <w:sz w:val="24"/>
                <w:szCs w:val="24"/>
                <w:lang w:val="ru-RU"/>
              </w:rPr>
            </w:pPr>
          </w:p>
        </w:tc>
        <w:tc>
          <w:tcPr>
            <w:tcW w:w="1843" w:type="dxa"/>
          </w:tcPr>
          <w:p w:rsidR="00883596" w:rsidRPr="007945BC" w:rsidRDefault="0088359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Фокус</w:t>
            </w:r>
          </w:p>
        </w:tc>
        <w:tc>
          <w:tcPr>
            <w:tcW w:w="5812" w:type="dxa"/>
          </w:tcPr>
          <w:p w:rsidR="00883596" w:rsidRPr="007945BC" w:rsidRDefault="0088359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нақты қорытындыға жету үшін мәселенің негізгі элементтеріне назар аудар</w:t>
            </w:r>
            <w:r w:rsidR="004328DE" w:rsidRPr="007945BC">
              <w:rPr>
                <w:rFonts w:ascii="Times New Roman" w:hAnsi="Times New Roman" w:cs="Times New Roman"/>
                <w:noProof/>
                <w:sz w:val="24"/>
                <w:szCs w:val="24"/>
                <w:lang w:val="ru-RU"/>
              </w:rPr>
              <w:t>у.</w:t>
            </w:r>
          </w:p>
        </w:tc>
      </w:tr>
      <w:tr w:rsidR="00883596" w:rsidRPr="007945BC" w:rsidTr="009D7C23">
        <w:trPr>
          <w:trHeight w:val="230"/>
        </w:trPr>
        <w:tc>
          <w:tcPr>
            <w:tcW w:w="1809" w:type="dxa"/>
            <w:vMerge w:val="restart"/>
          </w:tcPr>
          <w:p w:rsidR="00883596" w:rsidRPr="007945BC" w:rsidRDefault="00883596" w:rsidP="000132A1">
            <w:pPr>
              <w:spacing w:after="0" w:line="240" w:lineRule="auto"/>
              <w:rPr>
                <w:rFonts w:ascii="Times New Roman" w:hAnsi="Times New Roman" w:cs="Times New Roman"/>
                <w:b/>
                <w:noProof/>
                <w:sz w:val="24"/>
                <w:szCs w:val="24"/>
                <w:lang w:val="ru-RU"/>
              </w:rPr>
            </w:pPr>
            <w:r w:rsidRPr="007945BC">
              <w:rPr>
                <w:rFonts w:ascii="Times New Roman" w:hAnsi="Times New Roman" w:cs="Times New Roman"/>
                <w:b/>
                <w:noProof/>
                <w:sz w:val="24"/>
                <w:szCs w:val="24"/>
                <w:lang w:val="ru-RU"/>
              </w:rPr>
              <w:t>Логикалық ойлаудың когнитивтік қызметтері</w:t>
            </w:r>
          </w:p>
        </w:tc>
        <w:tc>
          <w:tcPr>
            <w:tcW w:w="1843" w:type="dxa"/>
          </w:tcPr>
          <w:p w:rsidR="00883596" w:rsidRPr="007945BC" w:rsidRDefault="0088359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Талдау</w:t>
            </w:r>
          </w:p>
        </w:tc>
        <w:tc>
          <w:tcPr>
            <w:tcW w:w="5812" w:type="dxa"/>
          </w:tcPr>
          <w:p w:rsidR="00883596" w:rsidRPr="007945BC" w:rsidRDefault="0088359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 xml:space="preserve">мәселені оның құрамдас элементтеріне бөлу </w:t>
            </w:r>
            <w:r w:rsidR="004328DE" w:rsidRPr="007945BC">
              <w:rPr>
                <w:rFonts w:ascii="Times New Roman" w:hAnsi="Times New Roman" w:cs="Times New Roman"/>
                <w:noProof/>
                <w:sz w:val="24"/>
                <w:szCs w:val="24"/>
                <w:lang w:val="ru-RU"/>
              </w:rPr>
              <w:t>және</w:t>
            </w:r>
            <w:r w:rsidRPr="007945BC">
              <w:rPr>
                <w:rFonts w:ascii="Times New Roman" w:hAnsi="Times New Roman" w:cs="Times New Roman"/>
                <w:noProof/>
                <w:sz w:val="24"/>
                <w:szCs w:val="24"/>
                <w:lang w:val="ru-RU"/>
              </w:rPr>
              <w:t xml:space="preserve"> олардың арасындағы байланыстарды анықтау.</w:t>
            </w:r>
          </w:p>
        </w:tc>
      </w:tr>
      <w:tr w:rsidR="00883596" w:rsidRPr="007945BC" w:rsidTr="009D7C23">
        <w:trPr>
          <w:trHeight w:val="244"/>
        </w:trPr>
        <w:tc>
          <w:tcPr>
            <w:tcW w:w="1809" w:type="dxa"/>
            <w:vMerge/>
          </w:tcPr>
          <w:p w:rsidR="00883596" w:rsidRPr="007945BC" w:rsidRDefault="00883596" w:rsidP="000132A1">
            <w:pPr>
              <w:spacing w:after="0" w:line="240" w:lineRule="auto"/>
              <w:rPr>
                <w:rFonts w:ascii="Times New Roman" w:hAnsi="Times New Roman" w:cs="Times New Roman"/>
                <w:b/>
                <w:noProof/>
                <w:sz w:val="24"/>
                <w:szCs w:val="24"/>
                <w:lang w:val="ru-RU"/>
              </w:rPr>
            </w:pPr>
          </w:p>
        </w:tc>
        <w:tc>
          <w:tcPr>
            <w:tcW w:w="1843" w:type="dxa"/>
          </w:tcPr>
          <w:p w:rsidR="00883596" w:rsidRPr="007945BC" w:rsidRDefault="0088359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Синтез</w:t>
            </w:r>
          </w:p>
        </w:tc>
        <w:tc>
          <w:tcPr>
            <w:tcW w:w="5812" w:type="dxa"/>
          </w:tcPr>
          <w:p w:rsidR="00883596" w:rsidRPr="007945BC" w:rsidRDefault="0088359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әртүрлі құрамдас</w:t>
            </w:r>
            <w:r w:rsidR="002D3725" w:rsidRPr="007945BC">
              <w:rPr>
                <w:rFonts w:ascii="Times New Roman" w:hAnsi="Times New Roman" w:cs="Times New Roman"/>
                <w:noProof/>
                <w:sz w:val="24"/>
                <w:szCs w:val="24"/>
                <w:lang w:val="ru-RU"/>
              </w:rPr>
              <w:t xml:space="preserve"> элементтерді</w:t>
            </w:r>
            <w:r w:rsidRPr="007945BC">
              <w:rPr>
                <w:rFonts w:ascii="Times New Roman" w:hAnsi="Times New Roman" w:cs="Times New Roman"/>
                <w:noProof/>
                <w:sz w:val="24"/>
                <w:szCs w:val="24"/>
                <w:lang w:val="ru-RU"/>
              </w:rPr>
              <w:t xml:space="preserve"> бір бүтінге біріктіріп, өнім шығару.</w:t>
            </w:r>
          </w:p>
        </w:tc>
      </w:tr>
      <w:tr w:rsidR="00A105D6" w:rsidRPr="007945BC" w:rsidTr="009D7C23">
        <w:trPr>
          <w:trHeight w:val="244"/>
        </w:trPr>
        <w:tc>
          <w:tcPr>
            <w:tcW w:w="1809" w:type="dxa"/>
            <w:vMerge/>
          </w:tcPr>
          <w:p w:rsidR="00A105D6" w:rsidRPr="007945BC" w:rsidRDefault="00A105D6" w:rsidP="000132A1">
            <w:pPr>
              <w:spacing w:after="0" w:line="240" w:lineRule="auto"/>
              <w:rPr>
                <w:rFonts w:ascii="Times New Roman" w:hAnsi="Times New Roman" w:cs="Times New Roman"/>
                <w:b/>
                <w:noProof/>
                <w:sz w:val="24"/>
                <w:szCs w:val="24"/>
                <w:lang w:val="ru-RU"/>
              </w:rPr>
            </w:pPr>
          </w:p>
        </w:tc>
        <w:tc>
          <w:tcPr>
            <w:tcW w:w="1843"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Абстракция</w:t>
            </w:r>
          </w:p>
        </w:tc>
        <w:tc>
          <w:tcPr>
            <w:tcW w:w="5812"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ақпараттың үлкен көлемінен негізгі сипаттарды оқшаулау.</w:t>
            </w:r>
          </w:p>
        </w:tc>
      </w:tr>
      <w:tr w:rsidR="00A105D6" w:rsidRPr="007945BC" w:rsidTr="009D7C23">
        <w:trPr>
          <w:trHeight w:val="244"/>
        </w:trPr>
        <w:tc>
          <w:tcPr>
            <w:tcW w:w="1809" w:type="dxa"/>
            <w:vMerge/>
          </w:tcPr>
          <w:p w:rsidR="00A105D6" w:rsidRPr="007945BC" w:rsidRDefault="00A105D6" w:rsidP="000132A1">
            <w:pPr>
              <w:spacing w:after="0" w:line="240" w:lineRule="auto"/>
              <w:rPr>
                <w:rFonts w:ascii="Times New Roman" w:hAnsi="Times New Roman" w:cs="Times New Roman"/>
                <w:b/>
                <w:noProof/>
                <w:sz w:val="24"/>
                <w:szCs w:val="24"/>
                <w:lang w:val="ru-RU"/>
              </w:rPr>
            </w:pPr>
          </w:p>
        </w:tc>
        <w:tc>
          <w:tcPr>
            <w:tcW w:w="1843"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 xml:space="preserve">Бағалау </w:t>
            </w:r>
          </w:p>
        </w:tc>
        <w:tc>
          <w:tcPr>
            <w:tcW w:w="5812"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деректер мен қорытындыларды сыни тұрғыдан бағалау, олардың дұрыстығы мен толықтығын анықтау.</w:t>
            </w:r>
          </w:p>
        </w:tc>
      </w:tr>
      <w:tr w:rsidR="00A105D6" w:rsidRPr="007945BC" w:rsidTr="009D7C23">
        <w:trPr>
          <w:trHeight w:val="244"/>
        </w:trPr>
        <w:tc>
          <w:tcPr>
            <w:tcW w:w="1809" w:type="dxa"/>
            <w:vMerge w:val="restart"/>
          </w:tcPr>
          <w:p w:rsidR="00A105D6" w:rsidRPr="007945BC" w:rsidRDefault="00A105D6" w:rsidP="000132A1">
            <w:pPr>
              <w:spacing w:after="0" w:line="240" w:lineRule="auto"/>
              <w:rPr>
                <w:rFonts w:ascii="Times New Roman" w:hAnsi="Times New Roman" w:cs="Times New Roman"/>
                <w:b/>
                <w:noProof/>
                <w:sz w:val="24"/>
                <w:szCs w:val="24"/>
                <w:lang w:val="ru-RU"/>
              </w:rPr>
            </w:pPr>
            <w:r w:rsidRPr="007945BC">
              <w:rPr>
                <w:rFonts w:ascii="Times New Roman" w:hAnsi="Times New Roman" w:cs="Times New Roman"/>
                <w:b/>
                <w:noProof/>
                <w:sz w:val="24"/>
                <w:szCs w:val="24"/>
                <w:lang w:val="ru-RU"/>
              </w:rPr>
              <w:t>Логикалық операциялар</w:t>
            </w:r>
          </w:p>
        </w:tc>
        <w:tc>
          <w:tcPr>
            <w:tcW w:w="1843"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Индукция</w:t>
            </w:r>
          </w:p>
        </w:tc>
        <w:tc>
          <w:tcPr>
            <w:tcW w:w="5812"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жеке фактілерден жалпы қорытындыға көшу.</w:t>
            </w:r>
          </w:p>
        </w:tc>
      </w:tr>
      <w:tr w:rsidR="00A105D6" w:rsidRPr="007945BC" w:rsidTr="009D7C23">
        <w:trPr>
          <w:trHeight w:val="244"/>
        </w:trPr>
        <w:tc>
          <w:tcPr>
            <w:tcW w:w="1809" w:type="dxa"/>
            <w:vMerge/>
          </w:tcPr>
          <w:p w:rsidR="00A105D6" w:rsidRPr="007945BC" w:rsidRDefault="00A105D6" w:rsidP="000132A1">
            <w:pPr>
              <w:spacing w:after="0" w:line="240" w:lineRule="auto"/>
              <w:rPr>
                <w:rFonts w:ascii="Times New Roman" w:hAnsi="Times New Roman" w:cs="Times New Roman"/>
                <w:b/>
                <w:noProof/>
                <w:sz w:val="24"/>
                <w:szCs w:val="24"/>
                <w:lang w:val="ru-RU"/>
              </w:rPr>
            </w:pPr>
          </w:p>
        </w:tc>
        <w:tc>
          <w:tcPr>
            <w:tcW w:w="1843"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 xml:space="preserve">Дедукция </w:t>
            </w:r>
          </w:p>
        </w:tc>
        <w:tc>
          <w:tcPr>
            <w:tcW w:w="5812"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жалпы тұжырымдардан белгілі бір салдарларды шығару.</w:t>
            </w:r>
          </w:p>
        </w:tc>
      </w:tr>
      <w:tr w:rsidR="00A105D6" w:rsidRPr="007945BC" w:rsidTr="009D7C23">
        <w:trPr>
          <w:trHeight w:val="244"/>
        </w:trPr>
        <w:tc>
          <w:tcPr>
            <w:tcW w:w="1809" w:type="dxa"/>
            <w:vMerge/>
          </w:tcPr>
          <w:p w:rsidR="00A105D6" w:rsidRPr="007945BC" w:rsidRDefault="00A105D6" w:rsidP="000132A1">
            <w:pPr>
              <w:spacing w:after="0" w:line="240" w:lineRule="auto"/>
              <w:rPr>
                <w:rFonts w:ascii="Times New Roman" w:hAnsi="Times New Roman" w:cs="Times New Roman"/>
                <w:b/>
                <w:noProof/>
                <w:sz w:val="24"/>
                <w:szCs w:val="24"/>
                <w:lang w:val="ru-RU"/>
              </w:rPr>
            </w:pPr>
          </w:p>
        </w:tc>
        <w:tc>
          <w:tcPr>
            <w:tcW w:w="1843"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Аналогия</w:t>
            </w:r>
          </w:p>
        </w:tc>
        <w:tc>
          <w:tcPr>
            <w:tcW w:w="5812"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ортақ белгілерге негізделген әртүрлі объектілер немесе жағдайлар арасындағы ұқсастықтарды орнату.</w:t>
            </w:r>
          </w:p>
        </w:tc>
      </w:tr>
      <w:tr w:rsidR="00A105D6" w:rsidRPr="007945BC" w:rsidTr="009D7C23">
        <w:trPr>
          <w:trHeight w:val="244"/>
        </w:trPr>
        <w:tc>
          <w:tcPr>
            <w:tcW w:w="1809" w:type="dxa"/>
            <w:vMerge/>
          </w:tcPr>
          <w:p w:rsidR="00A105D6" w:rsidRPr="007945BC" w:rsidRDefault="00A105D6" w:rsidP="000132A1">
            <w:pPr>
              <w:spacing w:after="0" w:line="240" w:lineRule="auto"/>
              <w:rPr>
                <w:rFonts w:ascii="Times New Roman" w:hAnsi="Times New Roman" w:cs="Times New Roman"/>
                <w:b/>
                <w:noProof/>
                <w:sz w:val="24"/>
                <w:szCs w:val="24"/>
                <w:lang w:val="ru-RU"/>
              </w:rPr>
            </w:pPr>
          </w:p>
        </w:tc>
        <w:tc>
          <w:tcPr>
            <w:tcW w:w="1843"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Жалпылау</w:t>
            </w:r>
          </w:p>
        </w:tc>
        <w:tc>
          <w:tcPr>
            <w:tcW w:w="5812"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көптеген нақты жағдайларды талдау негізінде жалпы заңдылықты анықтау.</w:t>
            </w:r>
          </w:p>
        </w:tc>
      </w:tr>
      <w:tr w:rsidR="00A105D6" w:rsidRPr="007945BC" w:rsidTr="009D7C23">
        <w:trPr>
          <w:trHeight w:val="244"/>
        </w:trPr>
        <w:tc>
          <w:tcPr>
            <w:tcW w:w="1809" w:type="dxa"/>
            <w:vMerge w:val="restart"/>
          </w:tcPr>
          <w:p w:rsidR="00A105D6" w:rsidRPr="007945BC" w:rsidRDefault="00A105D6" w:rsidP="000132A1">
            <w:pPr>
              <w:spacing w:after="0" w:line="240" w:lineRule="auto"/>
              <w:rPr>
                <w:rFonts w:ascii="Times New Roman" w:hAnsi="Times New Roman" w:cs="Times New Roman"/>
                <w:b/>
                <w:noProof/>
                <w:sz w:val="24"/>
                <w:szCs w:val="24"/>
                <w:lang w:val="ru-RU"/>
              </w:rPr>
            </w:pPr>
            <w:r w:rsidRPr="007945BC">
              <w:rPr>
                <w:rFonts w:ascii="Times New Roman" w:hAnsi="Times New Roman" w:cs="Times New Roman"/>
                <w:b/>
                <w:noProof/>
                <w:sz w:val="24"/>
                <w:szCs w:val="24"/>
                <w:lang w:val="ru-RU"/>
              </w:rPr>
              <w:t>Логикалық формалар</w:t>
            </w:r>
          </w:p>
          <w:p w:rsidR="00A105D6" w:rsidRPr="007945BC" w:rsidRDefault="00A105D6" w:rsidP="000132A1">
            <w:pPr>
              <w:spacing w:after="0" w:line="240" w:lineRule="auto"/>
              <w:rPr>
                <w:rFonts w:ascii="Times New Roman" w:hAnsi="Times New Roman" w:cs="Times New Roman"/>
                <w:b/>
                <w:noProof/>
                <w:sz w:val="24"/>
                <w:szCs w:val="24"/>
                <w:lang w:val="ru-RU"/>
              </w:rPr>
            </w:pPr>
          </w:p>
        </w:tc>
        <w:tc>
          <w:tcPr>
            <w:tcW w:w="1843"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 xml:space="preserve">Ұғым </w:t>
            </w:r>
          </w:p>
        </w:tc>
        <w:tc>
          <w:tcPr>
            <w:tcW w:w="5812"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заттар мен құбылыстардың жалпы және маңызды сипаттамаларын көрсететін ойлау формасы.</w:t>
            </w:r>
          </w:p>
        </w:tc>
      </w:tr>
      <w:tr w:rsidR="00A105D6" w:rsidRPr="007945BC" w:rsidTr="009D7C23">
        <w:trPr>
          <w:trHeight w:val="244"/>
        </w:trPr>
        <w:tc>
          <w:tcPr>
            <w:tcW w:w="1809" w:type="dxa"/>
            <w:vMerge/>
          </w:tcPr>
          <w:p w:rsidR="00A105D6" w:rsidRPr="007945BC" w:rsidRDefault="00A105D6" w:rsidP="000132A1">
            <w:pPr>
              <w:spacing w:after="0" w:line="240" w:lineRule="auto"/>
              <w:rPr>
                <w:rFonts w:ascii="Times New Roman" w:hAnsi="Times New Roman" w:cs="Times New Roman"/>
                <w:b/>
                <w:noProof/>
                <w:sz w:val="24"/>
                <w:szCs w:val="24"/>
                <w:lang w:val="ru-RU"/>
              </w:rPr>
            </w:pPr>
          </w:p>
        </w:tc>
        <w:tc>
          <w:tcPr>
            <w:tcW w:w="1843"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 xml:space="preserve">Пайымдау  </w:t>
            </w:r>
          </w:p>
        </w:tc>
        <w:tc>
          <w:tcPr>
            <w:tcW w:w="5812"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заттар немесе құбылыстар туралы бір нәрсені растайтын немесе теріске шығаратын, ұғымдардың байланысын білдіретін ойлау түрі.</w:t>
            </w:r>
          </w:p>
        </w:tc>
      </w:tr>
      <w:tr w:rsidR="00A105D6" w:rsidRPr="007945BC" w:rsidTr="009D7C23">
        <w:trPr>
          <w:trHeight w:val="244"/>
        </w:trPr>
        <w:tc>
          <w:tcPr>
            <w:tcW w:w="1809" w:type="dxa"/>
            <w:vMerge/>
          </w:tcPr>
          <w:p w:rsidR="00A105D6" w:rsidRPr="007945BC" w:rsidRDefault="00A105D6" w:rsidP="000132A1">
            <w:pPr>
              <w:spacing w:after="0" w:line="240" w:lineRule="auto"/>
              <w:rPr>
                <w:rFonts w:ascii="Times New Roman" w:hAnsi="Times New Roman" w:cs="Times New Roman"/>
                <w:b/>
                <w:noProof/>
                <w:sz w:val="24"/>
                <w:szCs w:val="24"/>
                <w:lang w:val="ru-RU"/>
              </w:rPr>
            </w:pPr>
          </w:p>
        </w:tc>
        <w:tc>
          <w:tcPr>
            <w:tcW w:w="1843"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Тұжырым</w:t>
            </w:r>
          </w:p>
        </w:tc>
        <w:tc>
          <w:tcPr>
            <w:tcW w:w="5812"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бір немесе бірнеше пайымдаулар негізінде жаңа пайымдау шығарылатын ойлау түрі.</w:t>
            </w:r>
          </w:p>
        </w:tc>
      </w:tr>
      <w:tr w:rsidR="00A105D6" w:rsidRPr="007945BC" w:rsidTr="009D7C23">
        <w:trPr>
          <w:trHeight w:val="244"/>
        </w:trPr>
        <w:tc>
          <w:tcPr>
            <w:tcW w:w="1809" w:type="dxa"/>
            <w:vMerge w:val="restart"/>
          </w:tcPr>
          <w:p w:rsidR="00A105D6" w:rsidRPr="007945BC" w:rsidRDefault="00A105D6" w:rsidP="000132A1">
            <w:pPr>
              <w:spacing w:after="0" w:line="240" w:lineRule="auto"/>
              <w:rPr>
                <w:rFonts w:ascii="Times New Roman" w:hAnsi="Times New Roman" w:cs="Times New Roman"/>
                <w:b/>
                <w:noProof/>
                <w:sz w:val="24"/>
                <w:szCs w:val="24"/>
                <w:lang w:val="ru-RU"/>
              </w:rPr>
            </w:pPr>
            <w:r w:rsidRPr="007945BC">
              <w:rPr>
                <w:rFonts w:ascii="Times New Roman" w:hAnsi="Times New Roman" w:cs="Times New Roman"/>
                <w:b/>
                <w:noProof/>
                <w:sz w:val="24"/>
                <w:szCs w:val="24"/>
                <w:lang w:val="ru-RU"/>
              </w:rPr>
              <w:t>Логикалық принциптер</w:t>
            </w:r>
          </w:p>
          <w:p w:rsidR="00A105D6" w:rsidRPr="007945BC" w:rsidRDefault="00A105D6" w:rsidP="000132A1">
            <w:pPr>
              <w:spacing w:after="0" w:line="240" w:lineRule="auto"/>
              <w:rPr>
                <w:rFonts w:ascii="Times New Roman" w:hAnsi="Times New Roman" w:cs="Times New Roman"/>
                <w:b/>
                <w:noProof/>
                <w:sz w:val="24"/>
                <w:szCs w:val="24"/>
                <w:lang w:val="ru-RU"/>
              </w:rPr>
            </w:pPr>
          </w:p>
        </w:tc>
        <w:tc>
          <w:tcPr>
            <w:tcW w:w="1843"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Тепе-теңдік заңы</w:t>
            </w:r>
          </w:p>
        </w:tc>
        <w:tc>
          <w:tcPr>
            <w:tcW w:w="5812"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екі қарама-қарсы пікір бір уақытта ақиқат бола алмайтынын айтады.</w:t>
            </w:r>
          </w:p>
        </w:tc>
      </w:tr>
      <w:tr w:rsidR="00A105D6" w:rsidRPr="007945BC" w:rsidTr="009D7C23">
        <w:trPr>
          <w:trHeight w:val="244"/>
        </w:trPr>
        <w:tc>
          <w:tcPr>
            <w:tcW w:w="1809" w:type="dxa"/>
            <w:vMerge/>
          </w:tcPr>
          <w:p w:rsidR="00A105D6" w:rsidRPr="007945BC" w:rsidRDefault="00A105D6" w:rsidP="000132A1">
            <w:pPr>
              <w:spacing w:after="0" w:line="240" w:lineRule="auto"/>
              <w:rPr>
                <w:rFonts w:ascii="Times New Roman" w:hAnsi="Times New Roman" w:cs="Times New Roman"/>
                <w:noProof/>
                <w:sz w:val="24"/>
                <w:szCs w:val="24"/>
                <w:lang w:val="ru-RU"/>
              </w:rPr>
            </w:pPr>
          </w:p>
        </w:tc>
        <w:tc>
          <w:tcPr>
            <w:tcW w:w="1843"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Қайшылықсыздық  заңы</w:t>
            </w:r>
          </w:p>
        </w:tc>
        <w:tc>
          <w:tcPr>
            <w:tcW w:w="5812"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әрбір термин немесе ұғым дәлелде бір мағынада қолданылуы керек.</w:t>
            </w:r>
          </w:p>
        </w:tc>
      </w:tr>
      <w:tr w:rsidR="00A105D6" w:rsidRPr="007945BC" w:rsidTr="009D7C23">
        <w:trPr>
          <w:trHeight w:val="244"/>
        </w:trPr>
        <w:tc>
          <w:tcPr>
            <w:tcW w:w="1809" w:type="dxa"/>
            <w:vMerge/>
          </w:tcPr>
          <w:p w:rsidR="00A105D6" w:rsidRPr="007945BC" w:rsidRDefault="00A105D6" w:rsidP="000132A1">
            <w:pPr>
              <w:spacing w:after="0" w:line="240" w:lineRule="auto"/>
              <w:rPr>
                <w:rFonts w:ascii="Times New Roman" w:hAnsi="Times New Roman" w:cs="Times New Roman"/>
                <w:noProof/>
                <w:sz w:val="24"/>
                <w:szCs w:val="24"/>
                <w:lang w:val="ru-RU"/>
              </w:rPr>
            </w:pPr>
          </w:p>
        </w:tc>
        <w:tc>
          <w:tcPr>
            <w:tcW w:w="1843"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 xml:space="preserve">Үшіншіні  </w:t>
            </w:r>
            <w:r w:rsidRPr="007945BC">
              <w:rPr>
                <w:rFonts w:ascii="Times New Roman" w:hAnsi="Times New Roman" w:cs="Times New Roman"/>
                <w:noProof/>
                <w:sz w:val="24"/>
                <w:szCs w:val="24"/>
                <w:lang w:val="ru-RU"/>
              </w:rPr>
              <w:lastRenderedPageBreak/>
              <w:t>ескермеу заңы</w:t>
            </w:r>
          </w:p>
        </w:tc>
        <w:tc>
          <w:tcPr>
            <w:tcW w:w="5812"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lastRenderedPageBreak/>
              <w:t>кез келген үкім ақиқат немесе жалған, үшінші жоқ.</w:t>
            </w:r>
          </w:p>
        </w:tc>
      </w:tr>
      <w:tr w:rsidR="00A105D6" w:rsidRPr="007945BC" w:rsidTr="009D7C23">
        <w:trPr>
          <w:trHeight w:val="244"/>
        </w:trPr>
        <w:tc>
          <w:tcPr>
            <w:tcW w:w="1809" w:type="dxa"/>
            <w:vMerge/>
          </w:tcPr>
          <w:p w:rsidR="00A105D6" w:rsidRPr="007945BC" w:rsidRDefault="00A105D6" w:rsidP="000132A1">
            <w:pPr>
              <w:spacing w:after="0" w:line="240" w:lineRule="auto"/>
              <w:rPr>
                <w:rFonts w:ascii="Times New Roman" w:hAnsi="Times New Roman" w:cs="Times New Roman"/>
                <w:noProof/>
                <w:sz w:val="24"/>
                <w:szCs w:val="24"/>
                <w:lang w:val="ru-RU"/>
              </w:rPr>
            </w:pPr>
          </w:p>
        </w:tc>
        <w:tc>
          <w:tcPr>
            <w:tcW w:w="1843"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Жеткілікті негіз заңы</w:t>
            </w:r>
          </w:p>
        </w:tc>
        <w:tc>
          <w:tcPr>
            <w:tcW w:w="5812" w:type="dxa"/>
          </w:tcPr>
          <w:p w:rsidR="00A105D6" w:rsidRPr="007945BC" w:rsidRDefault="00A105D6" w:rsidP="000132A1">
            <w:pPr>
              <w:spacing w:after="0" w:line="240" w:lineRule="auto"/>
              <w:rPr>
                <w:rFonts w:ascii="Times New Roman" w:hAnsi="Times New Roman" w:cs="Times New Roman"/>
                <w:noProof/>
                <w:sz w:val="24"/>
                <w:szCs w:val="24"/>
                <w:lang w:val="ru-RU"/>
              </w:rPr>
            </w:pPr>
            <w:r w:rsidRPr="007945BC">
              <w:rPr>
                <w:rFonts w:ascii="Times New Roman" w:hAnsi="Times New Roman" w:cs="Times New Roman"/>
                <w:noProof/>
                <w:sz w:val="24"/>
                <w:szCs w:val="24"/>
                <w:lang w:val="ru-RU"/>
              </w:rPr>
              <w:t>кез келген мәлімдеме дәлелді фактілер немесе дәлелдер негізінде дәлелденуі керек.</w:t>
            </w:r>
          </w:p>
        </w:tc>
      </w:tr>
    </w:tbl>
    <w:p w:rsidR="004322CF" w:rsidRPr="007945BC" w:rsidRDefault="004322CF" w:rsidP="00AD5A2C">
      <w:pPr>
        <w:tabs>
          <w:tab w:val="left" w:pos="709"/>
        </w:tabs>
        <w:spacing w:after="0" w:line="240" w:lineRule="auto"/>
        <w:ind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С.Ф.Мұстафина мұғалімнің кәсіби ойлауының құрамдас бөлігі ретінде оның логикалық компонентін ажыратады. «Болашақ мұғалімінің логикалық ойлауын мұғалімнің кәсіби ойлауының құрамдас бөлігі ретінде түсінеміз, ол өзінің педагогикалық іс - әрекеттерін логикалық талдауда іске асырылатын қажеттіліктің болуын қарастырады». Болашақ мұғалімдердің логикалық ойлауы мазмұнының вариативті компоненті формальды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диалектикалық логиканың келесі білімдері мен дағдыларын қамтиды</w:t>
      </w:r>
      <w:r w:rsidR="00883596" w:rsidRPr="007945BC">
        <w:rPr>
          <w:rFonts w:ascii="Times New Roman" w:eastAsia="Times New Roman" w:hAnsi="Times New Roman" w:cs="Times New Roman"/>
          <w:color w:val="000000"/>
          <w:sz w:val="28"/>
          <w:szCs w:val="28"/>
        </w:rPr>
        <w:t xml:space="preserve"> деп көрсеткен [</w:t>
      </w:r>
      <w:r w:rsidR="00A92899" w:rsidRPr="007945BC">
        <w:rPr>
          <w:rFonts w:ascii="Times New Roman" w:eastAsia="Times New Roman" w:hAnsi="Times New Roman" w:cs="Times New Roman"/>
          <w:color w:val="000000"/>
          <w:sz w:val="28"/>
          <w:szCs w:val="28"/>
        </w:rPr>
        <w:t>66</w:t>
      </w:r>
      <w:r w:rsidR="00883596" w:rsidRPr="007945BC">
        <w:rPr>
          <w:rFonts w:ascii="Times New Roman" w:eastAsia="Times New Roman" w:hAnsi="Times New Roman" w:cs="Times New Roman"/>
          <w:color w:val="000000"/>
          <w:sz w:val="28"/>
          <w:szCs w:val="28"/>
        </w:rPr>
        <w:t>]</w:t>
      </w:r>
      <w:r w:rsidRPr="007945BC">
        <w:rPr>
          <w:rFonts w:ascii="Times New Roman" w:eastAsia="Times New Roman" w:hAnsi="Times New Roman" w:cs="Times New Roman"/>
          <w:color w:val="000000"/>
          <w:sz w:val="28"/>
          <w:szCs w:val="28"/>
        </w:rPr>
        <w:t>:</w:t>
      </w:r>
    </w:p>
    <w:p w:rsidR="004322CF" w:rsidRPr="007945BC" w:rsidRDefault="004322CF" w:rsidP="00AD5A2C">
      <w:pPr>
        <w:pStyle w:val="a7"/>
        <w:numPr>
          <w:ilvl w:val="0"/>
          <w:numId w:val="4"/>
        </w:numPr>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ойдың логикалық формалары мен логикалық мазмұнын, формальды логика заңдарын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заңдардан туындайтын мазмұндық ережелер мен талаптарды, мүмкін болатын қателіктердің түрлерін дұрыс ойлау принциптерін білу;</w:t>
      </w:r>
    </w:p>
    <w:p w:rsidR="004322CF" w:rsidRPr="007945BC" w:rsidRDefault="004322CF" w:rsidP="00AD5A2C">
      <w:pPr>
        <w:pStyle w:val="a7"/>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ұғымдарды қалыптастырудың логикалық әдістері болып табылатын ойлау операцияларының құрылымы (салыстыру, талдау, синтездеу, абстракциялау), ұғымдармен операциялар (жалпылау, шектеу, бөлу, жіктеу, анықтау) туралы білім;</w:t>
      </w:r>
    </w:p>
    <w:p w:rsidR="004322CF" w:rsidRPr="007945BC" w:rsidRDefault="004322CF" w:rsidP="00AD5A2C">
      <w:pPr>
        <w:pStyle w:val="a7"/>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пайымдау құрылымы, пайымдау түрлері, олардың арасындағы қатынастар туралы білім;</w:t>
      </w:r>
    </w:p>
    <w:p w:rsidR="004322CF" w:rsidRPr="007945BC" w:rsidRDefault="004322CF" w:rsidP="00AD5A2C">
      <w:pPr>
        <w:pStyle w:val="a7"/>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тұжырымдардың (қорытындылардың) негізгі түрлерін білу: дедуктивті, ақылға қонымды;</w:t>
      </w:r>
    </w:p>
    <w:p w:rsidR="004322CF" w:rsidRPr="007945BC" w:rsidRDefault="004322CF" w:rsidP="00AD5A2C">
      <w:pPr>
        <w:pStyle w:val="a7"/>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танымның кейбір эмпирикалық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теориялық әдістерін білу (құбылыстардың себептік тәуелділігін анықтау әдістері, сұрақтар мен жауаптардың логикасы, гипотезаларды құру әдістері, дәлелдеудің логикалық негіздері);</w:t>
      </w:r>
    </w:p>
    <w:p w:rsidR="004322CF" w:rsidRPr="007945BC" w:rsidRDefault="004322CF" w:rsidP="00AD5A2C">
      <w:pPr>
        <w:pStyle w:val="a7"/>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 диалектикалық логиканың принциптерін, категорияларын, заңдылықтарын, олардың педагогикалық теория мен практикада көріну ерекшеліктерін білу;</w:t>
      </w:r>
    </w:p>
    <w:p w:rsidR="004322CF" w:rsidRPr="007945BC" w:rsidRDefault="004322CF" w:rsidP="00AD5A2C">
      <w:pPr>
        <w:pStyle w:val="a7"/>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қарама-қайшы өзара әрекеттесу түрлерін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оларды шешудің әртүрлі тәсілдерін білу;</w:t>
      </w:r>
    </w:p>
    <w:p w:rsidR="004322CF" w:rsidRPr="007945BC" w:rsidRDefault="004322CF" w:rsidP="00AD5A2C">
      <w:pPr>
        <w:pStyle w:val="a7"/>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оқу процесінің логикасын түсіну (индуктивті-аналитикалық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/немесе дедуктивті-синтетикалық);</w:t>
      </w:r>
    </w:p>
    <w:p w:rsidR="004322CF" w:rsidRPr="007945BC" w:rsidRDefault="004322CF" w:rsidP="00AD5A2C">
      <w:pPr>
        <w:pStyle w:val="a7"/>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білімді тасымалдауды жүзеге асыру мүмкіндігі;</w:t>
      </w:r>
    </w:p>
    <w:p w:rsidR="004322CF" w:rsidRPr="007945BC" w:rsidRDefault="004322CF" w:rsidP="00AD5A2C">
      <w:pPr>
        <w:pStyle w:val="a7"/>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оқушыларды оқыту кезінде оқу-тәрбие процесінде туындайтын қайшылықтарды анықтау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түсіндіру қабілеті;</w:t>
      </w:r>
    </w:p>
    <w:p w:rsidR="004322CF" w:rsidRPr="007945BC" w:rsidRDefault="004322CF" w:rsidP="00AD5A2C">
      <w:pPr>
        <w:pStyle w:val="a7"/>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әр түрлі, жауап беретін жағдайларды, әдістерді, құралдарды, тәсілдерді қолдана білу;</w:t>
      </w:r>
    </w:p>
    <w:p w:rsidR="004322CF" w:rsidRPr="007945BC" w:rsidRDefault="004322CF" w:rsidP="00AD5A2C">
      <w:pPr>
        <w:pStyle w:val="a7"/>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сөйлеуде мазмұны бойынша шынайы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формасы бойынша дұрыс пайымдауларды қолдана білу;</w:t>
      </w:r>
    </w:p>
    <w:p w:rsidR="004322CF" w:rsidRPr="007945BC" w:rsidRDefault="004322CF" w:rsidP="00AD5A2C">
      <w:pPr>
        <w:pStyle w:val="a7"/>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сөйлеуде толық, анық, нақты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аяқталған сөз тіркестерін қолдана білу;</w:t>
      </w:r>
    </w:p>
    <w:p w:rsidR="004322CF" w:rsidRPr="007945BC" w:rsidRDefault="004322CF" w:rsidP="00AD5A2C">
      <w:pPr>
        <w:pStyle w:val="a7"/>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өз ойларын жүйелі, дәйекті, негізді түрде жеткізе білу;</w:t>
      </w:r>
    </w:p>
    <w:p w:rsidR="004322CF" w:rsidRPr="007945BC" w:rsidRDefault="004322CF" w:rsidP="00AD5A2C">
      <w:pPr>
        <w:pStyle w:val="a7"/>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ойлау процесінде ойлардың қажетті байланысын сенімді түрде дәлелдей білу;</w:t>
      </w:r>
    </w:p>
    <w:p w:rsidR="004322CF" w:rsidRPr="007945BC" w:rsidRDefault="004322CF" w:rsidP="00AD5A2C">
      <w:pPr>
        <w:pStyle w:val="a7"/>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lastRenderedPageBreak/>
        <w:t xml:space="preserve">логикалық екпіндерді дұрыс қою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логикалық үзілістерді байқау мүмкіндігі. </w:t>
      </w:r>
    </w:p>
    <w:p w:rsidR="004322CF" w:rsidRPr="007945BC" w:rsidRDefault="00BC318B" w:rsidP="00AD5A2C">
      <w:pPr>
        <w:spacing w:after="0" w:line="240" w:lineRule="auto"/>
        <w:ind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Жоғарыда л</w:t>
      </w:r>
      <w:r w:rsidR="004947DD" w:rsidRPr="007945BC">
        <w:rPr>
          <w:rFonts w:ascii="Times New Roman" w:eastAsia="Times New Roman" w:hAnsi="Times New Roman" w:cs="Times New Roman"/>
          <w:color w:val="000000"/>
          <w:sz w:val="28"/>
          <w:szCs w:val="28"/>
        </w:rPr>
        <w:t>огикалық ойлау</w:t>
      </w:r>
      <w:r w:rsidR="004322CF" w:rsidRPr="007945BC">
        <w:rPr>
          <w:rFonts w:ascii="Times New Roman" w:eastAsia="Times New Roman" w:hAnsi="Times New Roman" w:cs="Times New Roman"/>
          <w:color w:val="000000"/>
          <w:sz w:val="28"/>
          <w:szCs w:val="28"/>
        </w:rPr>
        <w:t xml:space="preserve"> ұғымы жан-жақты</w:t>
      </w:r>
      <w:r w:rsidRPr="007945BC">
        <w:rPr>
          <w:rFonts w:ascii="Times New Roman" w:eastAsia="Times New Roman" w:hAnsi="Times New Roman" w:cs="Times New Roman"/>
          <w:color w:val="000000"/>
          <w:sz w:val="28"/>
          <w:szCs w:val="28"/>
        </w:rPr>
        <w:t xml:space="preserve"> екендігін атап өткен болатынбыз</w:t>
      </w:r>
      <w:r w:rsidR="004322CF" w:rsidRPr="007945BC">
        <w:rPr>
          <w:rFonts w:ascii="Times New Roman" w:eastAsia="Times New Roman" w:hAnsi="Times New Roman" w:cs="Times New Roman"/>
          <w:color w:val="000000"/>
          <w:sz w:val="28"/>
          <w:szCs w:val="28"/>
        </w:rPr>
        <w:t xml:space="preserve">. Шындығында, біз студенттен олардың толық дамуында жоғарыда аталған барлық сипаттамаларға ие болуын талап ету </w:t>
      </w:r>
      <w:r w:rsidRPr="007945BC">
        <w:rPr>
          <w:rFonts w:ascii="Times New Roman" w:eastAsia="Times New Roman" w:hAnsi="Times New Roman" w:cs="Times New Roman"/>
          <w:color w:val="000000"/>
          <w:sz w:val="28"/>
          <w:szCs w:val="28"/>
        </w:rPr>
        <w:t>мүмкін емес</w:t>
      </w:r>
      <w:r w:rsidR="004322CF" w:rsidRPr="007945BC">
        <w:rPr>
          <w:rFonts w:ascii="Times New Roman" w:eastAsia="Times New Roman" w:hAnsi="Times New Roman" w:cs="Times New Roman"/>
          <w:color w:val="000000"/>
          <w:sz w:val="28"/>
          <w:szCs w:val="28"/>
        </w:rPr>
        <w:t xml:space="preserve"> екенін түсінеміз. Бұл қасиеттер әр адамға қажет, бірақ болашақ математика мұғалімі үшін олардың ерекше маңызы бар, өйткені олардың қызметі көбінесе тар кәсіби ғана емес, сонымен қатар интеллектуалды дайындықты, логикалық ойлау негізінде дәлелді қорытынды жасау қабілетін қажет етеді.</w:t>
      </w:r>
    </w:p>
    <w:p w:rsidR="004947DD" w:rsidRPr="007945BC" w:rsidRDefault="004947DD" w:rsidP="00AD5A2C">
      <w:pPr>
        <w:spacing w:after="0" w:line="240" w:lineRule="auto"/>
        <w:ind w:firstLine="709"/>
        <w:jc w:val="both"/>
        <w:textAlignment w:val="baseline"/>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Логикалық ойлау</w:t>
      </w:r>
      <w:r w:rsidR="00E810E5" w:rsidRPr="007945BC">
        <w:rPr>
          <w:rFonts w:ascii="Times New Roman" w:eastAsia="Times New Roman" w:hAnsi="Times New Roman" w:cs="Times New Roman"/>
          <w:color w:val="000000"/>
          <w:sz w:val="28"/>
          <w:szCs w:val="28"/>
        </w:rPr>
        <w:t xml:space="preserve"> – </w:t>
      </w:r>
      <w:r w:rsidRPr="007945BC">
        <w:rPr>
          <w:rFonts w:ascii="Times New Roman" w:eastAsia="Times New Roman" w:hAnsi="Times New Roman" w:cs="Times New Roman"/>
          <w:color w:val="000000"/>
          <w:sz w:val="28"/>
          <w:szCs w:val="28"/>
        </w:rPr>
        <w:t>бұл</w:t>
      </w:r>
      <w:r w:rsidR="00E810E5" w:rsidRPr="007945BC">
        <w:rPr>
          <w:rFonts w:ascii="Times New Roman" w:eastAsia="Times New Roman" w:hAnsi="Times New Roman" w:cs="Times New Roman"/>
          <w:color w:val="000000"/>
          <w:sz w:val="28"/>
          <w:szCs w:val="28"/>
        </w:rPr>
        <w:t xml:space="preserve"> </w:t>
      </w:r>
      <w:r w:rsidRPr="007945BC">
        <w:rPr>
          <w:rFonts w:ascii="Times New Roman" w:eastAsia="Times New Roman" w:hAnsi="Times New Roman" w:cs="Times New Roman"/>
          <w:color w:val="000000"/>
          <w:sz w:val="28"/>
          <w:szCs w:val="28"/>
        </w:rPr>
        <w:t xml:space="preserve"> өздігінен қалыптаспайтын күрделі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көп деңгейлі процесс. Мақсатты педагогикалық әсерсіз, арнайы әдістер мен құралдарды қолданбай, оның толық дамуына қол жеткізу мүмкін емес. Мұнда талдауды, салыстыруды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негіздеуді қажет ететін тапсырмалармен жүйелі жұмыс істеуге жағдай жасай отырып, оқушыны басқаратын мұғалім маңызды рөл атқарады. Оқытушының белсенді қатысуынсыз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ойластырылған оқытусыз логикалық ойлау өздігінен қалыптасады деп болжау мүмкін емес, өйткені ол білім беру процесінде үнемі басшылық пен қолдауды қажет етеді.</w:t>
      </w:r>
    </w:p>
    <w:p w:rsidR="00A105D6" w:rsidRPr="007945BC" w:rsidRDefault="00A105D6"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Қорытындылай келе, бөлімде </w:t>
      </w:r>
      <w:r w:rsidR="00BC318B" w:rsidRPr="007945BC">
        <w:rPr>
          <w:rFonts w:ascii="Times New Roman" w:eastAsia="Times New Roman" w:hAnsi="Times New Roman" w:cs="Times New Roman"/>
          <w:sz w:val="28"/>
          <w:szCs w:val="28"/>
        </w:rPr>
        <w:t xml:space="preserve">логикалық ойлаудың </w:t>
      </w:r>
      <w:r w:rsidRPr="007945BC">
        <w:rPr>
          <w:rFonts w:ascii="Times New Roman" w:eastAsia="Times New Roman" w:hAnsi="Times New Roman" w:cs="Times New Roman"/>
          <w:sz w:val="28"/>
          <w:szCs w:val="28"/>
        </w:rPr>
        <w:t>тарихи аспектілер</w:t>
      </w:r>
      <w:r w:rsidR="00BC318B" w:rsidRPr="007945BC">
        <w:rPr>
          <w:rFonts w:ascii="Times New Roman" w:eastAsia="Times New Roman" w:hAnsi="Times New Roman" w:cs="Times New Roman"/>
          <w:sz w:val="28"/>
          <w:szCs w:val="28"/>
        </w:rPr>
        <w:t>і</w:t>
      </w:r>
      <w:r w:rsidRPr="007945BC">
        <w:rPr>
          <w:rFonts w:ascii="Times New Roman" w:eastAsia="Times New Roman" w:hAnsi="Times New Roman" w:cs="Times New Roman"/>
          <w:sz w:val="28"/>
          <w:szCs w:val="28"/>
        </w:rPr>
        <w:t xml:space="preserve">, психологтар мен </w:t>
      </w:r>
      <w:r w:rsidR="00BC318B" w:rsidRPr="007945BC">
        <w:rPr>
          <w:rFonts w:ascii="Times New Roman" w:eastAsia="Times New Roman" w:hAnsi="Times New Roman" w:cs="Times New Roman"/>
          <w:sz w:val="28"/>
          <w:szCs w:val="28"/>
        </w:rPr>
        <w:t>педагогтардың</w:t>
      </w:r>
      <w:r w:rsidRPr="007945BC">
        <w:rPr>
          <w:rFonts w:ascii="Times New Roman" w:eastAsia="Times New Roman" w:hAnsi="Times New Roman" w:cs="Times New Roman"/>
          <w:sz w:val="28"/>
          <w:szCs w:val="28"/>
        </w:rPr>
        <w:t xml:space="preserve"> </w:t>
      </w:r>
      <w:r w:rsidR="00BC318B" w:rsidRPr="007945BC">
        <w:rPr>
          <w:rFonts w:ascii="Times New Roman" w:eastAsia="Times New Roman" w:hAnsi="Times New Roman" w:cs="Times New Roman"/>
          <w:sz w:val="28"/>
          <w:szCs w:val="28"/>
        </w:rPr>
        <w:t xml:space="preserve">осы бағыттағы </w:t>
      </w:r>
      <w:r w:rsidRPr="007945BC">
        <w:rPr>
          <w:rFonts w:ascii="Times New Roman" w:eastAsia="Times New Roman" w:hAnsi="Times New Roman" w:cs="Times New Roman"/>
          <w:sz w:val="28"/>
          <w:szCs w:val="28"/>
        </w:rPr>
        <w:t xml:space="preserve">зерттеулері, сондай-ақ логикалық ойлаудың </w:t>
      </w:r>
      <w:r w:rsidR="00BC318B" w:rsidRPr="007945BC">
        <w:rPr>
          <w:rFonts w:ascii="Times New Roman" w:eastAsia="Times New Roman" w:hAnsi="Times New Roman" w:cs="Times New Roman"/>
          <w:sz w:val="28"/>
          <w:szCs w:val="28"/>
        </w:rPr>
        <w:t>құрылымы</w:t>
      </w:r>
      <w:r w:rsidRPr="007945BC">
        <w:rPr>
          <w:rFonts w:ascii="Times New Roman" w:eastAsia="Times New Roman" w:hAnsi="Times New Roman" w:cs="Times New Roman"/>
          <w:sz w:val="28"/>
          <w:szCs w:val="28"/>
        </w:rPr>
        <w:t xml:space="preserve"> қарастырыл</w:t>
      </w:r>
      <w:r w:rsidR="00BC318B" w:rsidRPr="007945BC">
        <w:rPr>
          <w:rFonts w:ascii="Times New Roman" w:eastAsia="Times New Roman" w:hAnsi="Times New Roman" w:cs="Times New Roman"/>
          <w:sz w:val="28"/>
          <w:szCs w:val="28"/>
        </w:rPr>
        <w:t>ды. Соның нәтижесінде, логикалық ойлаудың анықтамасы</w:t>
      </w:r>
      <w:r w:rsidRPr="007945BC">
        <w:rPr>
          <w:rFonts w:ascii="Times New Roman" w:eastAsia="Times New Roman" w:hAnsi="Times New Roman" w:cs="Times New Roman"/>
          <w:sz w:val="28"/>
          <w:szCs w:val="28"/>
        </w:rPr>
        <w:t xml:space="preserve"> тұжырымда</w:t>
      </w:r>
      <w:r w:rsidR="00BC318B" w:rsidRPr="007945BC">
        <w:rPr>
          <w:rFonts w:ascii="Times New Roman" w:eastAsia="Times New Roman" w:hAnsi="Times New Roman" w:cs="Times New Roman"/>
          <w:sz w:val="28"/>
          <w:szCs w:val="28"/>
        </w:rPr>
        <w:t xml:space="preserve">лып, құрылымы әзірленді. </w:t>
      </w:r>
    </w:p>
    <w:p w:rsidR="00BC318B" w:rsidRPr="007945BC" w:rsidRDefault="00BC318B" w:rsidP="00AD5A2C">
      <w:pPr>
        <w:spacing w:after="0" w:line="240" w:lineRule="auto"/>
        <w:ind w:firstLine="709"/>
        <w:jc w:val="both"/>
        <w:rPr>
          <w:rFonts w:ascii="Times New Roman" w:eastAsia="Times New Roman" w:hAnsi="Times New Roman" w:cs="Times New Roman"/>
          <w:sz w:val="28"/>
          <w:szCs w:val="28"/>
        </w:rPr>
      </w:pPr>
    </w:p>
    <w:p w:rsidR="0036292D" w:rsidRPr="007945BC" w:rsidRDefault="0036292D" w:rsidP="00AD5A2C">
      <w:pPr>
        <w:spacing w:after="0" w:line="240" w:lineRule="auto"/>
        <w:ind w:firstLine="709"/>
        <w:jc w:val="both"/>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1.2 Математикалық білім беруде логикалық ойлауды дамытудың маңыздылығы</w:t>
      </w:r>
    </w:p>
    <w:p w:rsidR="0036292D" w:rsidRPr="007945BC" w:rsidRDefault="0036292D" w:rsidP="00AD5A2C">
      <w:pPr>
        <w:spacing w:after="0" w:line="240" w:lineRule="auto"/>
        <w:ind w:firstLine="709"/>
        <w:jc w:val="both"/>
        <w:rPr>
          <w:rFonts w:ascii="Times New Roman" w:eastAsia="Times New Roman" w:hAnsi="Times New Roman" w:cs="Times New Roman"/>
          <w:b/>
          <w:sz w:val="28"/>
          <w:szCs w:val="28"/>
        </w:rPr>
      </w:pP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Логикалық ойлау – математикалық білім берудің іргетасы, оның негізінде математикалық түсінік пен есептерді шешу дағдылары қалыптасады. Логикалық ойлау студенттерге математикалық есептерді жүйелі түрде талдауға, ақпаратты сыни тұрғыдан бағалауға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негізделген дәлелдер құрастыруға мүмкіндік береді. Логикалық ойлауды дамыту тек математикалық ұғымдарды меңгеру үшін ғана емес, сонымен қатар әртүрлі оқу пәндері мен нақты өмірлік жағдайларда маңызды болып табылатын ақыл-ойды дамытуда, шығармашылық ойлауды қалыптастыруда үлкен роль атқарады. </w:t>
      </w: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Математикада логикалық ойлау абстракция процесін жеңілдетеді, студенттерге белгілі бір жағдайлардан жалпылауға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үйренген принциптерді жаңа есептерге қолдануға мүмкіндік береді. Сонымен қатар, логикалық ойлау математикалық ойлауды қалыптастырады: математикалық дәлелдемелерді түсіну, күрделі есептерді талдау, синтездеу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шешу, жүйелеу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жалпылау,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де қорытындылар тізбегін құру сияқты математикалық ойлаудың дағдыларын дамытуда зор ықпал етеді. Бұл дағдылар күрделі математикалық теорияларды түсіну, теоремаларды </w:t>
      </w:r>
      <w:r w:rsidRPr="007945BC">
        <w:rPr>
          <w:rFonts w:ascii="Times New Roman" w:eastAsia="Times New Roman" w:hAnsi="Times New Roman" w:cs="Times New Roman"/>
          <w:sz w:val="28"/>
          <w:szCs w:val="28"/>
        </w:rPr>
        <w:lastRenderedPageBreak/>
        <w:t xml:space="preserve">дәлелдеу немесе бейстандартты есептерді шешу сияқты жоғары дәрежелі ойлау тапсырмаларын орындау үшін өте қажет болып табылады. </w:t>
      </w: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Математикалық білім беру барысында ХХІ ғасырдағы кәсіби стандарттардың талаптарына жауап беруде логикалық ойлауды дамыту студенттерді үшін өте маңызды болып табылады. Себебі, қазіргі шамадан тыс ақпаратқа негізделген әлемде</w:t>
      </w:r>
      <w:r w:rsidR="00932783" w:rsidRPr="007945BC">
        <w:rPr>
          <w:rFonts w:ascii="Times New Roman" w:eastAsia="Times New Roman" w:hAnsi="Times New Roman" w:cs="Times New Roman"/>
          <w:sz w:val="28"/>
          <w:szCs w:val="28"/>
        </w:rPr>
        <w:t xml:space="preserve"> адамдарда</w:t>
      </w:r>
      <w:r w:rsidRPr="007945BC">
        <w:rPr>
          <w:rFonts w:ascii="Times New Roman" w:eastAsia="Times New Roman" w:hAnsi="Times New Roman" w:cs="Times New Roman"/>
          <w:sz w:val="28"/>
          <w:szCs w:val="28"/>
        </w:rPr>
        <w:t xml:space="preserve"> логикалық ойлау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мәселелерді жүйелі түрде шешу қабілеті</w:t>
      </w:r>
      <w:r w:rsidR="00932783" w:rsidRPr="007945BC">
        <w:rPr>
          <w:rFonts w:ascii="Times New Roman" w:eastAsia="Times New Roman" w:hAnsi="Times New Roman" w:cs="Times New Roman"/>
          <w:sz w:val="28"/>
          <w:szCs w:val="28"/>
        </w:rPr>
        <w:t>нің болуы</w:t>
      </w:r>
      <w:r w:rsidRPr="007945BC">
        <w:rPr>
          <w:rFonts w:ascii="Times New Roman" w:eastAsia="Times New Roman" w:hAnsi="Times New Roman" w:cs="Times New Roman"/>
          <w:sz w:val="28"/>
          <w:szCs w:val="28"/>
        </w:rPr>
        <w:t xml:space="preserve"> айрықша өзектілікке ие. Аталған қабілеттер адамдарға күрделі жағдайларда тиімді шешімдер қабылдауға, ақпаратты талдауға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дұрыс қорытынды жасауға мүмкіндік береді,  болашақ мамандар математиканың ғылым, технология, инженерия сияқты әртүрлі салаларында жоғары нәтижеге жету үшін қажетті құралдармен қамтамасыз етіледі.</w:t>
      </w: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Бұл </w:t>
      </w:r>
      <w:r w:rsidR="00FC635F" w:rsidRPr="007945BC">
        <w:rPr>
          <w:rFonts w:ascii="Times New Roman" w:eastAsia="Times New Roman" w:hAnsi="Times New Roman" w:cs="Times New Roman"/>
          <w:sz w:val="28"/>
          <w:szCs w:val="28"/>
        </w:rPr>
        <w:t>қабілеттер</w:t>
      </w:r>
      <w:r w:rsidRPr="007945BC">
        <w:rPr>
          <w:rFonts w:ascii="Times New Roman" w:eastAsia="Times New Roman" w:hAnsi="Times New Roman" w:cs="Times New Roman"/>
          <w:sz w:val="28"/>
          <w:szCs w:val="28"/>
        </w:rPr>
        <w:t xml:space="preserve"> білім алушылардың математикалық білімдерін нақты әлем контекстінде қолдану қабілетін бағалайтын PISA сияқты халықаралық бағалау барысында көрініс табады. PISA бағалауындағы тапсырмалар студенттерден математикалық білімнің берік негізін ғана емес, сонымен қатар бұл білімді әртүрлі контексттерде талдауды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қолдануды талап етеді. PISA-2022 халықаралық зерттеуінің нәтижелері бойынша қазақстандық білім алушылардың 50 %-ы математикалық сауаттылықтың 6 деңгейінің 2-ші деңгейіне жеткен, ал тек 1%-ы 6-деңгейдегі балл жинағанын көрсетті</w:t>
      </w:r>
      <w:r w:rsidR="00A92899" w:rsidRPr="007945BC">
        <w:rPr>
          <w:rFonts w:ascii="Times New Roman" w:eastAsia="Times New Roman" w:hAnsi="Times New Roman" w:cs="Times New Roman"/>
          <w:sz w:val="28"/>
          <w:szCs w:val="28"/>
        </w:rPr>
        <w:t xml:space="preserve"> [67]</w:t>
      </w:r>
      <w:r w:rsidRPr="007945BC">
        <w:rPr>
          <w:rFonts w:ascii="Times New Roman" w:eastAsia="Times New Roman" w:hAnsi="Times New Roman" w:cs="Times New Roman"/>
          <w:sz w:val="28"/>
          <w:szCs w:val="28"/>
        </w:rPr>
        <w:t xml:space="preserve">. </w:t>
      </w:r>
      <w:r w:rsidR="00FC635F" w:rsidRPr="007945BC">
        <w:rPr>
          <w:rFonts w:ascii="Times New Roman" w:eastAsia="Times New Roman" w:hAnsi="Times New Roman" w:cs="Times New Roman"/>
          <w:sz w:val="28"/>
          <w:szCs w:val="28"/>
        </w:rPr>
        <w:t>Еліміздің</w:t>
      </w:r>
      <w:r w:rsidRPr="007945BC">
        <w:rPr>
          <w:rFonts w:ascii="Times New Roman" w:eastAsia="Times New Roman" w:hAnsi="Times New Roman" w:cs="Times New Roman"/>
          <w:sz w:val="28"/>
          <w:szCs w:val="28"/>
        </w:rPr>
        <w:t xml:space="preserve"> нәтижесін талдау арқылы білім алушылардың бойында ұзақ мәтіндерді түсіну, дерексіз немесе қарама-қайшы ұғымдармен жұмыс істеу, жасырын белгілерге негізделген фактілер мен пікірлерді ажырату сияқты жоғары ойлау дағдылар</w:t>
      </w:r>
      <w:r w:rsidR="00FC635F" w:rsidRPr="007945BC">
        <w:rPr>
          <w:rFonts w:ascii="Times New Roman" w:eastAsia="Times New Roman" w:hAnsi="Times New Roman" w:cs="Times New Roman"/>
          <w:sz w:val="28"/>
          <w:szCs w:val="28"/>
        </w:rPr>
        <w:t>ы жеткілікті мөлшерде</w:t>
      </w:r>
      <w:r w:rsidRPr="007945BC">
        <w:rPr>
          <w:rFonts w:ascii="Times New Roman" w:eastAsia="Times New Roman" w:hAnsi="Times New Roman" w:cs="Times New Roman"/>
          <w:sz w:val="28"/>
          <w:szCs w:val="28"/>
        </w:rPr>
        <w:t xml:space="preserve"> дамымағандығын көрсетеді. Аталған дағдылар логикалық ойлау деңгейінің төмендігін сипаттайды. Себебі, логикалық ойлаудың жоғары дамығаны контекстік тапсырмаларды жеңіл әрі тиімді шешуге мүмкіндік береді. Ол терең талдауға, сыни тұрғыдан ойлауға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дәлелді қорытындылар жасай білуге ​​дағдыландырады. Сондықтан логикалық ойлау дағдыларын дамыту студенттерді PISA сияқты бағалауда озық болуға ғана емес, сонымен қатар олардың болашақ оқу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кәсіби ізденістері кезінде нақты әлемдегі проблемаларды шешудің қиыншылықтарынан өтуге дайындау үшін маңызды болып табылады.</w:t>
      </w: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Анықталған логикалық ойлаудың математикалық білімдегі ерекшеліктері, логикалық ойлауды математиканы түсіну мен қолданудың негізінде жатқандығы туралы тұжырым құруға мүмкіндік береді. Онсыз математиканы оқыту - формулалар мен алгоритмдердің мәнін түсінбей механикалық есте сақтауға айналады, есептерді шығару барысында шаблондық ойлану типі қолданылады, ал бұл математикалық білімді өзгеше тапсырмалар орындауда интерпретациялауға қиналатындығын көрсетеді.  </w:t>
      </w:r>
      <w:r w:rsidR="00A92899" w:rsidRPr="007945BC">
        <w:rPr>
          <w:rFonts w:ascii="Times New Roman" w:eastAsia="Times New Roman" w:hAnsi="Times New Roman" w:cs="Times New Roman"/>
          <w:sz w:val="28"/>
          <w:szCs w:val="28"/>
        </w:rPr>
        <w:t>К.</w:t>
      </w:r>
      <w:r w:rsidRPr="007945BC">
        <w:rPr>
          <w:rFonts w:ascii="Times New Roman" w:eastAsia="Times New Roman" w:hAnsi="Times New Roman" w:cs="Times New Roman"/>
          <w:sz w:val="28"/>
          <w:szCs w:val="28"/>
        </w:rPr>
        <w:t>Девлин</w:t>
      </w:r>
      <w:r w:rsidR="00A92899" w:rsidRPr="007945BC">
        <w:rPr>
          <w:rFonts w:ascii="Times New Roman" w:eastAsia="Times New Roman" w:hAnsi="Times New Roman" w:cs="Times New Roman"/>
          <w:sz w:val="28"/>
          <w:szCs w:val="28"/>
        </w:rPr>
        <w:t xml:space="preserve"> [68] </w:t>
      </w:r>
      <w:r w:rsidRPr="007945BC">
        <w:rPr>
          <w:rFonts w:ascii="Times New Roman" w:eastAsia="Times New Roman" w:hAnsi="Times New Roman" w:cs="Times New Roman"/>
          <w:sz w:val="28"/>
          <w:szCs w:val="28"/>
        </w:rPr>
        <w:t xml:space="preserve">математиканы тәртіпке, құрылымға, үлгіге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логикалық қатынасқа баса назар аударатын заңдылықтар туралы ғылым ретінде анықтады. Математикалық білім беруде </w:t>
      </w:r>
      <w:r w:rsidR="00FC635F" w:rsidRPr="007945BC">
        <w:rPr>
          <w:rFonts w:ascii="Times New Roman" w:eastAsia="Times New Roman" w:hAnsi="Times New Roman" w:cs="Times New Roman"/>
          <w:sz w:val="28"/>
          <w:szCs w:val="28"/>
        </w:rPr>
        <w:t>білім алушылардың</w:t>
      </w:r>
      <w:r w:rsidRPr="007945BC">
        <w:rPr>
          <w:rFonts w:ascii="Times New Roman" w:eastAsia="Times New Roman" w:hAnsi="Times New Roman" w:cs="Times New Roman"/>
          <w:sz w:val="28"/>
          <w:szCs w:val="28"/>
        </w:rPr>
        <w:t xml:space="preserve"> шығармашылық ойлау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логикалық ойлау қабілеттерін дамыту қажет. Оны жалпы алғанда </w:t>
      </w:r>
      <w:r w:rsidRPr="007945BC">
        <w:rPr>
          <w:rFonts w:ascii="Times New Roman" w:eastAsia="Times New Roman" w:hAnsi="Times New Roman" w:cs="Times New Roman"/>
          <w:sz w:val="28"/>
          <w:szCs w:val="28"/>
        </w:rPr>
        <w:lastRenderedPageBreak/>
        <w:t xml:space="preserve">барлық </w:t>
      </w:r>
      <w:r w:rsidR="00FC635F" w:rsidRPr="007945BC">
        <w:rPr>
          <w:rFonts w:ascii="Times New Roman" w:eastAsia="Times New Roman" w:hAnsi="Times New Roman" w:cs="Times New Roman"/>
          <w:sz w:val="28"/>
          <w:szCs w:val="28"/>
        </w:rPr>
        <w:t xml:space="preserve">білім беру бағдарламаларының (БББ) </w:t>
      </w:r>
      <w:r w:rsidRPr="007945BC">
        <w:rPr>
          <w:rFonts w:ascii="Times New Roman" w:eastAsia="Times New Roman" w:hAnsi="Times New Roman" w:cs="Times New Roman"/>
          <w:sz w:val="28"/>
          <w:szCs w:val="28"/>
        </w:rPr>
        <w:t>студенттері</w:t>
      </w:r>
      <w:r w:rsidR="00FC635F"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 xml:space="preserve"> атап айтқанда математика</w:t>
      </w:r>
      <w:r w:rsidR="00FC635F" w:rsidRPr="007945BC">
        <w:rPr>
          <w:rFonts w:ascii="Times New Roman" w:eastAsia="Times New Roman" w:hAnsi="Times New Roman" w:cs="Times New Roman"/>
          <w:sz w:val="28"/>
          <w:szCs w:val="28"/>
        </w:rPr>
        <w:t xml:space="preserve"> БББ-</w:t>
      </w:r>
      <w:r w:rsidRPr="007945BC">
        <w:rPr>
          <w:rFonts w:ascii="Times New Roman" w:eastAsia="Times New Roman" w:hAnsi="Times New Roman" w:cs="Times New Roman"/>
          <w:sz w:val="28"/>
          <w:szCs w:val="28"/>
        </w:rPr>
        <w:t>ның студенттері талап етеді</w:t>
      </w:r>
      <w:r w:rsidR="00AF5235" w:rsidRPr="007945BC">
        <w:rPr>
          <w:rFonts w:ascii="Times New Roman" w:eastAsia="Times New Roman" w:hAnsi="Times New Roman" w:cs="Times New Roman"/>
          <w:sz w:val="28"/>
          <w:szCs w:val="28"/>
        </w:rPr>
        <w:t xml:space="preserve"> [69]</w:t>
      </w:r>
      <w:r w:rsidRPr="007945BC">
        <w:rPr>
          <w:rFonts w:ascii="Times New Roman" w:eastAsia="Times New Roman" w:hAnsi="Times New Roman" w:cs="Times New Roman"/>
          <w:sz w:val="28"/>
          <w:szCs w:val="28"/>
        </w:rPr>
        <w:t xml:space="preserve">. </w:t>
      </w: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Математикалық білім беру жалпы алгоритмдерді қолдана отырып есептерді шешуге ықпал ететін оқушылардың логикалық ойлауын дамытуға бағытталған. Бұл жағдайда логикалық ойлауды қарапайым, құрылымсыз ойлаудан ажырату маңызды. Қарапайым ойлау көбінесе логикалық дағдыларды дамытпайтын механикалық есте сақтауға әкеледі. Дамыған логикалық ойлауы жоқ студенттер әдеттегі жағдайларды шеше алады, бірақ жаңа міндеттермен кездесуде қиындықтарға тап болады. </w:t>
      </w:r>
      <w:r w:rsidR="00FC635F" w:rsidRPr="007945BC">
        <w:rPr>
          <w:rFonts w:ascii="Times New Roman" w:eastAsia="Times New Roman" w:hAnsi="Times New Roman" w:cs="Times New Roman"/>
          <w:sz w:val="28"/>
          <w:szCs w:val="28"/>
        </w:rPr>
        <w:t>Бако «Л</w:t>
      </w:r>
      <w:r w:rsidRPr="007945BC">
        <w:rPr>
          <w:rFonts w:ascii="Times New Roman" w:eastAsia="Times New Roman" w:hAnsi="Times New Roman" w:cs="Times New Roman"/>
          <w:sz w:val="28"/>
          <w:szCs w:val="28"/>
        </w:rPr>
        <w:t xml:space="preserve">огикалық оқыту оларға мәселенің мәнін тереңірек түсінуге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негізделген шешім табуға көмектеседі, бұл өз кезегінде олардың логикалық ойлауын дамытады</w:t>
      </w:r>
      <w:r w:rsidR="00AF5235" w:rsidRPr="007945BC">
        <w:rPr>
          <w:rFonts w:ascii="Times New Roman" w:eastAsia="Times New Roman" w:hAnsi="Times New Roman" w:cs="Times New Roman"/>
          <w:sz w:val="28"/>
          <w:szCs w:val="28"/>
        </w:rPr>
        <w:t>», - деп есептейді [70].</w:t>
      </w: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Математикалық білім берудегі логикалық ойлаудың маңыздылығы Жан Пиаже мен Лев Выготскийдің балалардағы даму кезеңдері мен процестерін зерттеген зерттеулерімен расталады. Жан Пиаже логикалық ойлаудың дамуы нақты операциялардан абстрактілі ойлауды қалыптастыруға дейін кезең-кезеңімен жүретіндігін көрсетті. Бұл кезеңдер білім алушыларға қарапайым математикалық ұғымдарды түсінуден алгебралық өрнектер немесе функциялар сияқты күрделі абстракцияларды игеруге біртіндеп көшуге мүмкіндік береді. Бұған қоса, Лев Выготский </w:t>
      </w:r>
      <w:r w:rsidR="00FC635F" w:rsidRPr="007945BC">
        <w:rPr>
          <w:rFonts w:ascii="Times New Roman" w:eastAsia="Times New Roman" w:hAnsi="Times New Roman" w:cs="Times New Roman"/>
          <w:sz w:val="28"/>
          <w:szCs w:val="28"/>
        </w:rPr>
        <w:t>«О</w:t>
      </w:r>
      <w:r w:rsidRPr="007945BC">
        <w:rPr>
          <w:rFonts w:ascii="Times New Roman" w:eastAsia="Times New Roman" w:hAnsi="Times New Roman" w:cs="Times New Roman"/>
          <w:sz w:val="28"/>
          <w:szCs w:val="28"/>
        </w:rPr>
        <w:t>қыту мен когнитивті даму әлеуметтік ортамен өзара әрекеттесу арқылы жүреді</w:t>
      </w:r>
      <w:r w:rsidR="00FC635F" w:rsidRPr="007945BC">
        <w:rPr>
          <w:rFonts w:ascii="Times New Roman" w:eastAsia="Times New Roman" w:hAnsi="Times New Roman" w:cs="Times New Roman"/>
          <w:sz w:val="28"/>
          <w:szCs w:val="28"/>
        </w:rPr>
        <w:t>», -</w:t>
      </w:r>
      <w:r w:rsidRPr="007945BC">
        <w:rPr>
          <w:rFonts w:ascii="Times New Roman" w:eastAsia="Times New Roman" w:hAnsi="Times New Roman" w:cs="Times New Roman"/>
          <w:sz w:val="28"/>
          <w:szCs w:val="28"/>
        </w:rPr>
        <w:t xml:space="preserve"> деп, мәдени-тарихи тәсілді ұсынды. Ол мұғалімнің логикалық ойлауды дамытудағы рөлін атап өтіп, </w:t>
      </w:r>
      <w:r w:rsidR="00FC635F" w:rsidRPr="007945BC">
        <w:rPr>
          <w:rFonts w:ascii="Times New Roman" w:eastAsia="Times New Roman" w:hAnsi="Times New Roman" w:cs="Times New Roman"/>
          <w:sz w:val="28"/>
          <w:szCs w:val="28"/>
        </w:rPr>
        <w:t>білім алушыларға</w:t>
      </w:r>
      <w:r w:rsidRPr="007945BC">
        <w:rPr>
          <w:rFonts w:ascii="Times New Roman" w:eastAsia="Times New Roman" w:hAnsi="Times New Roman" w:cs="Times New Roman"/>
          <w:sz w:val="28"/>
          <w:szCs w:val="28"/>
        </w:rPr>
        <w:t xml:space="preserve"> теориялық ұғымдар мен олардың нақты қолданылуы арасында байланыс орнатуға көмектесетін мұғалім екенін атап өтті. Мысалы, геометрияны </w:t>
      </w:r>
      <w:r w:rsidR="00FC635F" w:rsidRPr="007945BC">
        <w:rPr>
          <w:rFonts w:ascii="Times New Roman" w:eastAsia="Times New Roman" w:hAnsi="Times New Roman" w:cs="Times New Roman"/>
          <w:sz w:val="28"/>
          <w:szCs w:val="28"/>
        </w:rPr>
        <w:t>оқыту</w:t>
      </w:r>
      <w:r w:rsidRPr="007945BC">
        <w:rPr>
          <w:rFonts w:ascii="Times New Roman" w:eastAsia="Times New Roman" w:hAnsi="Times New Roman" w:cs="Times New Roman"/>
          <w:sz w:val="28"/>
          <w:szCs w:val="28"/>
        </w:rPr>
        <w:t xml:space="preserve"> кезінде мұғалім теориялық ұғымдардың нақты өмірде қалай көрінетінін көрсету үшін сәулет немесе табиғат мысалдарын қолдана алады.</w:t>
      </w: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Математикалық білім беру барысында логикалық ойлау мәселесін  зерттеген психологтар, дидакт</w:t>
      </w:r>
      <w:r w:rsidR="00FC635F" w:rsidRPr="007945BC">
        <w:rPr>
          <w:rFonts w:ascii="Times New Roman" w:eastAsia="Times New Roman" w:hAnsi="Times New Roman" w:cs="Times New Roman"/>
          <w:sz w:val="28"/>
          <w:szCs w:val="28"/>
        </w:rPr>
        <w:t>ар</w:t>
      </w:r>
      <w:r w:rsidRPr="007945BC">
        <w:rPr>
          <w:rFonts w:ascii="Times New Roman" w:eastAsia="Times New Roman" w:hAnsi="Times New Roman" w:cs="Times New Roman"/>
          <w:sz w:val="28"/>
          <w:szCs w:val="28"/>
        </w:rPr>
        <w:t xml:space="preserve"> мен әдіскерлердің еңбектеріне сүйене отырып, логикалық ойлау сыни ойлау, шығармашылық ойлау, метатану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проблеманы шешу сияқты басқа танымдық дағдыларды дамытумен тығыз байланысты екендігін анықтадық</w:t>
      </w:r>
      <w:r w:rsidR="00FC635F" w:rsidRPr="007945BC">
        <w:rPr>
          <w:rFonts w:ascii="Times New Roman" w:eastAsia="Times New Roman" w:hAnsi="Times New Roman" w:cs="Times New Roman"/>
          <w:sz w:val="28"/>
          <w:szCs w:val="28"/>
        </w:rPr>
        <w:t xml:space="preserve"> (21-сурет)</w:t>
      </w:r>
      <w:r w:rsidRPr="007945BC">
        <w:rPr>
          <w:rFonts w:ascii="Times New Roman" w:eastAsia="Times New Roman" w:hAnsi="Times New Roman" w:cs="Times New Roman"/>
          <w:sz w:val="28"/>
          <w:szCs w:val="28"/>
        </w:rPr>
        <w:t>. Осы танымдық дағдылардың өзара әрекеттесуі оқу материалын сәтті игеру үшін тұрақты негіз құруға ықпал етеді.</w:t>
      </w:r>
    </w:p>
    <w:p w:rsidR="005979BC" w:rsidRPr="007945BC" w:rsidRDefault="00704904"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noProof/>
          <w:sz w:val="28"/>
          <w:szCs w:val="28"/>
          <w:lang w:val="ru-RU"/>
        </w:rPr>
        <mc:AlternateContent>
          <mc:Choice Requires="wpg">
            <w:drawing>
              <wp:anchor distT="0" distB="0" distL="114300" distR="114300" simplePos="0" relativeHeight="251653120" behindDoc="0" locked="0" layoutInCell="1" allowOverlap="1" wp14:anchorId="573115E4" wp14:editId="1121A406">
                <wp:simplePos x="0" y="0"/>
                <wp:positionH relativeFrom="column">
                  <wp:posOffset>10160</wp:posOffset>
                </wp:positionH>
                <wp:positionV relativeFrom="paragraph">
                  <wp:posOffset>195580</wp:posOffset>
                </wp:positionV>
                <wp:extent cx="6095365" cy="2466340"/>
                <wp:effectExtent l="0" t="0" r="19685" b="10160"/>
                <wp:wrapNone/>
                <wp:docPr id="12" name="Группа 12"/>
                <wp:cNvGraphicFramePr/>
                <a:graphic xmlns:a="http://schemas.openxmlformats.org/drawingml/2006/main">
                  <a:graphicData uri="http://schemas.microsoft.com/office/word/2010/wordprocessingGroup">
                    <wpg:wgp>
                      <wpg:cNvGrpSpPr/>
                      <wpg:grpSpPr>
                        <a:xfrm>
                          <a:off x="0" y="0"/>
                          <a:ext cx="6095365" cy="2466340"/>
                          <a:chOff x="123327" y="446928"/>
                          <a:chExt cx="6096498" cy="2467722"/>
                        </a:xfrm>
                      </wpg:grpSpPr>
                      <wps:wsp>
                        <wps:cNvPr id="3" name="Скругленный прямоугольник 3"/>
                        <wps:cNvSpPr/>
                        <wps:spPr>
                          <a:xfrm>
                            <a:off x="1221846" y="453921"/>
                            <a:ext cx="1428750" cy="6667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7835" w:rsidRPr="005979BC" w:rsidRDefault="00E07835" w:rsidP="005979BC">
                              <w:pPr>
                                <w:jc w:val="center"/>
                                <w:rPr>
                                  <w:rFonts w:ascii="Times New Roman" w:hAnsi="Times New Roman" w:cs="Times New Roman"/>
                                  <w:sz w:val="28"/>
                                  <w:lang w:val="ru-RU"/>
                                </w:rPr>
                              </w:pPr>
                              <w:r w:rsidRPr="005979BC">
                                <w:rPr>
                                  <w:rFonts w:ascii="Times New Roman" w:hAnsi="Times New Roman" w:cs="Times New Roman"/>
                                  <w:sz w:val="28"/>
                                  <w:lang w:val="ru-RU"/>
                                </w:rPr>
                                <w:t>Проблеманы шешу</w:t>
                              </w:r>
                            </w:p>
                            <w:p w:rsidR="00E07835" w:rsidRDefault="00E07835" w:rsidP="00597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Скругленный прямоугольник 4"/>
                        <wps:cNvSpPr/>
                        <wps:spPr>
                          <a:xfrm>
                            <a:off x="123327" y="1281505"/>
                            <a:ext cx="1371600" cy="638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7835" w:rsidRPr="005979BC" w:rsidRDefault="00E07835" w:rsidP="005979BC">
                              <w:pPr>
                                <w:jc w:val="center"/>
                                <w:rPr>
                                  <w:rFonts w:ascii="Times New Roman" w:hAnsi="Times New Roman" w:cs="Times New Roman"/>
                                  <w:sz w:val="2"/>
                                  <w:lang w:val="ru-RU"/>
                                </w:rPr>
                              </w:pPr>
                            </w:p>
                            <w:p w:rsidR="00E07835" w:rsidRPr="005979BC" w:rsidRDefault="00E07835" w:rsidP="005979BC">
                              <w:pPr>
                                <w:jc w:val="center"/>
                                <w:rPr>
                                  <w:rFonts w:ascii="Times New Roman" w:hAnsi="Times New Roman" w:cs="Times New Roman"/>
                                  <w:sz w:val="28"/>
                                  <w:lang w:val="ru-RU"/>
                                </w:rPr>
                              </w:pPr>
                              <w:r w:rsidRPr="005979BC">
                                <w:rPr>
                                  <w:rFonts w:ascii="Times New Roman" w:hAnsi="Times New Roman" w:cs="Times New Roman"/>
                                  <w:sz w:val="28"/>
                                  <w:lang w:val="ru-RU"/>
                                </w:rPr>
                                <w:t>Сыни ойлау</w:t>
                              </w:r>
                            </w:p>
                            <w:p w:rsidR="00E07835" w:rsidRPr="005979BC" w:rsidRDefault="00E07835" w:rsidP="005979BC">
                              <w:pPr>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Скругленный прямоугольник 5"/>
                        <wps:cNvSpPr/>
                        <wps:spPr>
                          <a:xfrm>
                            <a:off x="4867275" y="1304367"/>
                            <a:ext cx="1352550" cy="69655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7835" w:rsidRPr="005979BC" w:rsidRDefault="00E07835" w:rsidP="005979BC">
                              <w:pPr>
                                <w:spacing w:after="0"/>
                                <w:jc w:val="center"/>
                                <w:rPr>
                                  <w:rFonts w:ascii="Times New Roman" w:hAnsi="Times New Roman" w:cs="Times New Roman"/>
                                  <w:sz w:val="18"/>
                                  <w:lang w:val="ru-RU"/>
                                </w:rPr>
                              </w:pPr>
                            </w:p>
                            <w:p w:rsidR="00E07835" w:rsidRPr="005979BC" w:rsidRDefault="00E07835" w:rsidP="005979BC">
                              <w:pPr>
                                <w:jc w:val="center"/>
                                <w:rPr>
                                  <w:rFonts w:ascii="Times New Roman" w:hAnsi="Times New Roman" w:cs="Times New Roman"/>
                                  <w:sz w:val="28"/>
                                  <w:lang w:val="ru-RU"/>
                                </w:rPr>
                              </w:pPr>
                              <w:r w:rsidRPr="005979BC">
                                <w:rPr>
                                  <w:rFonts w:ascii="Times New Roman" w:hAnsi="Times New Roman" w:cs="Times New Roman"/>
                                  <w:sz w:val="28"/>
                                  <w:lang w:val="ru-RU"/>
                                </w:rPr>
                                <w:t>Метатану</w:t>
                              </w:r>
                            </w:p>
                            <w:p w:rsidR="00E07835" w:rsidRPr="005979BC" w:rsidRDefault="00E07835" w:rsidP="005979BC">
                              <w:pPr>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кругленный прямоугольник 6"/>
                        <wps:cNvSpPr/>
                        <wps:spPr>
                          <a:xfrm>
                            <a:off x="3293725" y="446928"/>
                            <a:ext cx="1573567" cy="69612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7835" w:rsidRPr="005979BC" w:rsidRDefault="00E07835" w:rsidP="005979BC">
                              <w:pPr>
                                <w:jc w:val="center"/>
                                <w:rPr>
                                  <w:rFonts w:ascii="Times New Roman" w:hAnsi="Times New Roman" w:cs="Times New Roman"/>
                                  <w:sz w:val="28"/>
                                  <w:lang w:val="ru-RU"/>
                                </w:rPr>
                              </w:pPr>
                              <w:r w:rsidRPr="005979BC">
                                <w:rPr>
                                  <w:rFonts w:ascii="Times New Roman" w:hAnsi="Times New Roman" w:cs="Times New Roman"/>
                                  <w:sz w:val="28"/>
                                  <w:lang w:val="ru-RU"/>
                                </w:rPr>
                                <w:t>Шығармашылық ойлау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Овал 7"/>
                        <wps:cNvSpPr/>
                        <wps:spPr>
                          <a:xfrm>
                            <a:off x="2419351" y="1895475"/>
                            <a:ext cx="1476374" cy="1019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7835" w:rsidRPr="005979BC" w:rsidRDefault="00E07835" w:rsidP="005979BC">
                              <w:pPr>
                                <w:jc w:val="center"/>
                                <w:rPr>
                                  <w:rFonts w:ascii="Times New Roman" w:hAnsi="Times New Roman" w:cs="Times New Roman"/>
                                  <w:sz w:val="28"/>
                                  <w:lang w:val="ru-RU"/>
                                </w:rPr>
                              </w:pPr>
                              <w:r w:rsidRPr="005979BC">
                                <w:rPr>
                                  <w:rFonts w:ascii="Times New Roman" w:hAnsi="Times New Roman" w:cs="Times New Roman"/>
                                  <w:sz w:val="28"/>
                                  <w:lang w:val="ru-RU"/>
                                </w:rPr>
                                <w:t>Логикалық ойлау</w:t>
                              </w:r>
                            </w:p>
                            <w:p w:rsidR="00E07835" w:rsidRPr="005979BC" w:rsidRDefault="00E07835" w:rsidP="005979BC">
                              <w:pPr>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Двойная стрелка влево/вправо 8"/>
                        <wps:cNvSpPr/>
                        <wps:spPr>
                          <a:xfrm rot="20198166">
                            <a:off x="3923392" y="1896641"/>
                            <a:ext cx="927739" cy="333375"/>
                          </a:xfrm>
                          <a:prstGeom prst="lef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Двойная стрелка влево/вправо 9"/>
                        <wps:cNvSpPr/>
                        <wps:spPr>
                          <a:xfrm rot="18963490">
                            <a:off x="3377187" y="1408094"/>
                            <a:ext cx="796177" cy="333375"/>
                          </a:xfrm>
                          <a:prstGeom prst="lef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Двойная стрелка влево/вправо 10"/>
                        <wps:cNvSpPr/>
                        <wps:spPr>
                          <a:xfrm rot="3207766">
                            <a:off x="2159131" y="1394162"/>
                            <a:ext cx="848621" cy="333375"/>
                          </a:xfrm>
                          <a:prstGeom prst="lef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Двойная стрелка влево/вправо 11"/>
                        <wps:cNvSpPr/>
                        <wps:spPr>
                          <a:xfrm rot="1282853">
                            <a:off x="1473296" y="1921954"/>
                            <a:ext cx="903890" cy="333375"/>
                          </a:xfrm>
                          <a:prstGeom prst="lef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2" o:spid="_x0000_s1043" style="position:absolute;left:0;text-align:left;margin-left:.8pt;margin-top:15.4pt;width:479.95pt;height:194.2pt;z-index:251653120;mso-width-relative:margin;mso-height-relative:margin" coordorigin="1233,4469" coordsize="60964,2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">
                <v:roundrect id="Скругленный прямоугольник 3" o:spid="_x0000_s1044" style="position:absolute;left:12218;top:4539;width:14287;height:6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MzsEA&#10;AADaAAAADwAAAGRycy9kb3ducmV2LnhtbESPQWsCMRSE7wX/Q3hCbzVrpUW2RtGKIHhy9eLtuXnd&#10;bLt5WZJU4783BaHHYWa+YWaLZDtxIR9axwrGowIEce10y42C42HzMgURIrLGzjEpuFGAxXzwNMNS&#10;uyvv6VLFRmQIhxIVmBj7UspQG7IYRq4nzt6X8xZjlr6R2uM1w20nX4viXVpsOS8Y7OnTUP1T/VoF&#10;Vk/S+huXJ9pMq9XpLe3W3pyVeh6m5QeISCn+hx/trVYwgb8r+Qb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TM7BAAAA2gAAAA8AAAAAAAAAAAAAAAAAmAIAAGRycy9kb3du&#10;cmV2LnhtbFBLBQYAAAAABAAEAPUAAACGAwAAAAA=&#10;" fillcolor="#4472c4 [3204]" strokecolor="#1f3763 [1604]" strokeweight="1pt">
                  <v:stroke joinstyle="miter"/>
                  <v:textbox>
                    <w:txbxContent>
                      <w:p w:rsidR="00E07835" w:rsidRPr="005979BC" w:rsidRDefault="00E07835" w:rsidP="005979BC">
                        <w:pPr>
                          <w:jc w:val="center"/>
                          <w:rPr>
                            <w:rFonts w:ascii="Times New Roman" w:hAnsi="Times New Roman" w:cs="Times New Roman"/>
                            <w:sz w:val="28"/>
                            <w:lang w:val="ru-RU"/>
                          </w:rPr>
                        </w:pPr>
                        <w:r w:rsidRPr="005979BC">
                          <w:rPr>
                            <w:rFonts w:ascii="Times New Roman" w:hAnsi="Times New Roman" w:cs="Times New Roman"/>
                            <w:sz w:val="28"/>
                            <w:lang w:val="ru-RU"/>
                          </w:rPr>
                          <w:t>Проблеманы шешу</w:t>
                        </w:r>
                      </w:p>
                      <w:p w:rsidR="00E07835" w:rsidRDefault="00E07835" w:rsidP="005979BC">
                        <w:pPr>
                          <w:jc w:val="center"/>
                        </w:pPr>
                      </w:p>
                    </w:txbxContent>
                  </v:textbox>
                </v:roundrect>
                <v:roundrect id="Скругленный прямоугольник 4" o:spid="_x0000_s1045" style="position:absolute;left:1233;top:12815;width:13716;height:6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UusIA&#10;AADaAAAADwAAAGRycy9kb3ducmV2LnhtbESPT2sCMRTE7wW/Q3iF3mq21hZZjeIfBKGnbr14e26e&#10;m203L0uSavrtG0HwOMzMb5jZItlOnMmH1rGCl2EBgrh2uuVGwf5r+zwBESKyxs4xKfijAIv54GGG&#10;pXYX/qRzFRuRIRxKVGBi7EspQ23IYhi6njh7J+ctxix9I7XHS4bbTo6K4l1abDkvGOxpbaj+qX6t&#10;Aqtf0+YblwfaTqrV4S19bLw5KvX0mJZTEJFSvIdv7Z1WMIbrlXw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NS6wgAAANoAAAAPAAAAAAAAAAAAAAAAAJgCAABkcnMvZG93&#10;bnJldi54bWxQSwUGAAAAAAQABAD1AAAAhwMAAAAA&#10;" fillcolor="#4472c4 [3204]" strokecolor="#1f3763 [1604]" strokeweight="1pt">
                  <v:stroke joinstyle="miter"/>
                  <v:textbox>
                    <w:txbxContent>
                      <w:p w:rsidR="00E07835" w:rsidRPr="005979BC" w:rsidRDefault="00E07835" w:rsidP="005979BC">
                        <w:pPr>
                          <w:jc w:val="center"/>
                          <w:rPr>
                            <w:rFonts w:ascii="Times New Roman" w:hAnsi="Times New Roman" w:cs="Times New Roman"/>
                            <w:sz w:val="2"/>
                            <w:lang w:val="ru-RU"/>
                          </w:rPr>
                        </w:pPr>
                      </w:p>
                      <w:p w:rsidR="00E07835" w:rsidRPr="005979BC" w:rsidRDefault="00E07835" w:rsidP="005979BC">
                        <w:pPr>
                          <w:jc w:val="center"/>
                          <w:rPr>
                            <w:rFonts w:ascii="Times New Roman" w:hAnsi="Times New Roman" w:cs="Times New Roman"/>
                            <w:sz w:val="28"/>
                            <w:lang w:val="ru-RU"/>
                          </w:rPr>
                        </w:pPr>
                        <w:r w:rsidRPr="005979BC">
                          <w:rPr>
                            <w:rFonts w:ascii="Times New Roman" w:hAnsi="Times New Roman" w:cs="Times New Roman"/>
                            <w:sz w:val="28"/>
                            <w:lang w:val="ru-RU"/>
                          </w:rPr>
                          <w:t>Сыни ойлау</w:t>
                        </w:r>
                      </w:p>
                      <w:p w:rsidR="00E07835" w:rsidRPr="005979BC" w:rsidRDefault="00E07835" w:rsidP="005979BC">
                        <w:pPr>
                          <w:jc w:val="center"/>
                          <w:rPr>
                            <w:rFonts w:ascii="Times New Roman" w:hAnsi="Times New Roman" w:cs="Times New Roman"/>
                            <w:sz w:val="28"/>
                          </w:rPr>
                        </w:pPr>
                      </w:p>
                    </w:txbxContent>
                  </v:textbox>
                </v:roundrect>
                <v:roundrect id="Скругленный прямоугольник 5" o:spid="_x0000_s1046" style="position:absolute;left:48672;top:13043;width:13526;height:69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xIcEA&#10;AADaAAAADwAAAGRycy9kb3ducmV2LnhtbESPQWsCMRSE7wX/Q3iCt5q1xSJbo2hFEDy5evH23Lxu&#10;tt28LEmq6b9vBKHHYWa+YebLZDtxJR9axwom4wIEce10y42C03H7PAMRIrLGzjEp+KUAy8XgaY6l&#10;djc+0LWKjcgQDiUqMDH2pZShNmQxjF1PnL1P5y3GLH0jtcdbhttOvhTFm7TYcl4w2NOHofq7+rEK&#10;rH5Nmy9cnWk7q9bnadpvvLkoNRqm1TuISCn+hx/tnVYwhfuVf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scSHBAAAA2gAAAA8AAAAAAAAAAAAAAAAAmAIAAGRycy9kb3du&#10;cmV2LnhtbFBLBQYAAAAABAAEAPUAAACGAwAAAAA=&#10;" fillcolor="#4472c4 [3204]" strokecolor="#1f3763 [1604]" strokeweight="1pt">
                  <v:stroke joinstyle="miter"/>
                  <v:textbox>
                    <w:txbxContent>
                      <w:p w:rsidR="00E07835" w:rsidRPr="005979BC" w:rsidRDefault="00E07835" w:rsidP="005979BC">
                        <w:pPr>
                          <w:spacing w:after="0"/>
                          <w:jc w:val="center"/>
                          <w:rPr>
                            <w:rFonts w:ascii="Times New Roman" w:hAnsi="Times New Roman" w:cs="Times New Roman"/>
                            <w:sz w:val="18"/>
                            <w:lang w:val="ru-RU"/>
                          </w:rPr>
                        </w:pPr>
                      </w:p>
                      <w:p w:rsidR="00E07835" w:rsidRPr="005979BC" w:rsidRDefault="00E07835" w:rsidP="005979BC">
                        <w:pPr>
                          <w:jc w:val="center"/>
                          <w:rPr>
                            <w:rFonts w:ascii="Times New Roman" w:hAnsi="Times New Roman" w:cs="Times New Roman"/>
                            <w:sz w:val="28"/>
                            <w:lang w:val="ru-RU"/>
                          </w:rPr>
                        </w:pPr>
                        <w:r w:rsidRPr="005979BC">
                          <w:rPr>
                            <w:rFonts w:ascii="Times New Roman" w:hAnsi="Times New Roman" w:cs="Times New Roman"/>
                            <w:sz w:val="28"/>
                            <w:lang w:val="ru-RU"/>
                          </w:rPr>
                          <w:t>Метатану</w:t>
                        </w:r>
                      </w:p>
                      <w:p w:rsidR="00E07835" w:rsidRPr="005979BC" w:rsidRDefault="00E07835" w:rsidP="005979BC">
                        <w:pPr>
                          <w:jc w:val="center"/>
                          <w:rPr>
                            <w:rFonts w:ascii="Times New Roman" w:hAnsi="Times New Roman" w:cs="Times New Roman"/>
                            <w:sz w:val="28"/>
                          </w:rPr>
                        </w:pPr>
                      </w:p>
                    </w:txbxContent>
                  </v:textbox>
                </v:roundrect>
                <v:roundrect id="Скругленный прямоугольник 6" o:spid="_x0000_s1047" style="position:absolute;left:32937;top:4469;width:15735;height:6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vVsIA&#10;AADaAAAADwAAAGRycy9kb3ducmV2LnhtbESPQWsCMRSE7wX/Q3hCb92sLRVZjaIVodBT1168vW6e&#10;m9XNy5Kkmv77piB4HGbmG2axSrYXF/Khc6xgUpQgiBunO24VfO13TzMQISJr7B2Tgl8KsFqOHhZY&#10;aXflT7rUsRUZwqFCBSbGoZIyNIYshsINxNk7Om8xZulbqT1eM9z28rksp9Jix3nB4EBvhppz/WMV&#10;WP2StidcH2g3qzeH1/Sx9eZbqcdxWs9BRErxHr6137WCKfxfyT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9WwgAAANoAAAAPAAAAAAAAAAAAAAAAAJgCAABkcnMvZG93&#10;bnJldi54bWxQSwUGAAAAAAQABAD1AAAAhwMAAAAA&#10;" fillcolor="#4472c4 [3204]" strokecolor="#1f3763 [1604]" strokeweight="1pt">
                  <v:stroke joinstyle="miter"/>
                  <v:textbox>
                    <w:txbxContent>
                      <w:p w:rsidR="00E07835" w:rsidRPr="005979BC" w:rsidRDefault="00E07835" w:rsidP="005979BC">
                        <w:pPr>
                          <w:jc w:val="center"/>
                          <w:rPr>
                            <w:rFonts w:ascii="Times New Roman" w:hAnsi="Times New Roman" w:cs="Times New Roman"/>
                            <w:sz w:val="28"/>
                            <w:lang w:val="ru-RU"/>
                          </w:rPr>
                        </w:pPr>
                        <w:r w:rsidRPr="005979BC">
                          <w:rPr>
                            <w:rFonts w:ascii="Times New Roman" w:hAnsi="Times New Roman" w:cs="Times New Roman"/>
                            <w:sz w:val="28"/>
                            <w:lang w:val="ru-RU"/>
                          </w:rPr>
                          <w:t>Шығармашылық ойлау</w:t>
                        </w:r>
                      </w:p>
                    </w:txbxContent>
                  </v:textbox>
                </v:roundrect>
                <v:oval id="Овал 7" o:spid="_x0000_s1048" style="position:absolute;left:24193;top:18954;width:14764;height:10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WI8IA&#10;AADaAAAADwAAAGRycy9kb3ducmV2LnhtbESPQWvCQBSE7wX/w/KE3urGUtoYXUUKAS300Bjvj+wz&#10;Wcy+DdlVo7/eLQgeh5n5hlmsBtuKM/XeOFYwnSQgiCunDdcKyl3+loLwAVlj65gUXMnDajl6WWCm&#10;3YX/6FyEWkQI+wwVNCF0mZS+asiin7iOOHoH11sMUfa11D1eIty28j1JPqVFw3GhwY6+G6qOxckq&#10;uG3y0oTTrEiT8uf4+7HNnTR7pV7Hw3oOItAQnuFHe6MVfMH/lX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1YjwgAAANoAAAAPAAAAAAAAAAAAAAAAAJgCAABkcnMvZG93&#10;bnJldi54bWxQSwUGAAAAAAQABAD1AAAAhwMAAAAA&#10;" fillcolor="#4472c4 [3204]" strokecolor="#1f3763 [1604]" strokeweight="1pt">
                  <v:stroke joinstyle="miter"/>
                  <v:textbox>
                    <w:txbxContent>
                      <w:p w:rsidR="00E07835" w:rsidRPr="005979BC" w:rsidRDefault="00E07835" w:rsidP="005979BC">
                        <w:pPr>
                          <w:jc w:val="center"/>
                          <w:rPr>
                            <w:rFonts w:ascii="Times New Roman" w:hAnsi="Times New Roman" w:cs="Times New Roman"/>
                            <w:sz w:val="28"/>
                            <w:lang w:val="ru-RU"/>
                          </w:rPr>
                        </w:pPr>
                        <w:r w:rsidRPr="005979BC">
                          <w:rPr>
                            <w:rFonts w:ascii="Times New Roman" w:hAnsi="Times New Roman" w:cs="Times New Roman"/>
                            <w:sz w:val="28"/>
                            <w:lang w:val="ru-RU"/>
                          </w:rPr>
                          <w:t>Логикалық ойлау</w:t>
                        </w:r>
                      </w:p>
                      <w:p w:rsidR="00E07835" w:rsidRPr="005979BC" w:rsidRDefault="00E07835" w:rsidP="005979BC">
                        <w:pPr>
                          <w:jc w:val="center"/>
                          <w:rPr>
                            <w:rFonts w:ascii="Times New Roman" w:hAnsi="Times New Roman" w:cs="Times New Roman"/>
                            <w:sz w:val="28"/>
                          </w:rPr>
                        </w:pP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8" o:spid="_x0000_s1049" type="#_x0000_t69" style="position:absolute;left:39233;top:18966;width:9278;height:3334;rotation:-15311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km70A&#10;AADaAAAADwAAAGRycy9kb3ducmV2LnhtbERPzYrCMBC+C75DGGFvmuqiSDWKCoKXBa0+wNiMbbGZ&#10;lCTark9vDoLHj+9/ue5MLZ7kfGVZwXiUgCDOra64UHA574dzED4ga6wtk4J/8rBe9XtLTLVt+UTP&#10;LBQihrBPUUEZQpNK6fOSDPqRbYgjd7POYIjQFVI7bGO4qeUkSWbSYMWxocSGdiXl9+xhFPz+vcbX&#10;TWGmrt3WsyPRzrSvTKmfQbdZgAjUha/44z5oBXFrvBJvgFy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BIkm70AAADaAAAADwAAAAAAAAAAAAAAAACYAgAAZHJzL2Rvd25yZXYu&#10;eG1sUEsFBgAAAAAEAAQA9QAAAIIDAAAAAA==&#10;" adj="3881" fillcolor="#b4c6e7 [1300]" strokecolor="#1f3763 [1604]" strokeweight="1pt"/>
                <v:shape id="Двойная стрелка влево/вправо 9" o:spid="_x0000_s1050" type="#_x0000_t69" style="position:absolute;left:33771;top:14080;width:7962;height:3334;rotation:-28797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GNMEA&#10;AADaAAAADwAAAGRycy9kb3ducmV2LnhtbESPQWsCMRSE70L/Q3gFb5qoVNrVKEVY9NCL2/b+2Lzu&#10;Lm5etklc139vBMHjMDPfMOvtYFvRkw+NYw2zqQJBXDrTcKXh5zufvIMIEdlg65g0XCnAdvMyWmNm&#10;3IWP1BexEgnCIUMNdYxdJmUoa7IYpq4jTt6f8xZjkr6SxuMlwW0r50otpcWG00KNHe1qKk/F2WrI&#10;1f/bojh87avc+t/lmdSuVyetx6/D5wpEpCE+w4/2wWj4gPuVdAP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VBjTBAAAA2gAAAA8AAAAAAAAAAAAAAAAAmAIAAGRycy9kb3du&#10;cmV2LnhtbFBLBQYAAAAABAAEAPUAAACGAwAAAAA=&#10;" adj="4522" fillcolor="#b4c6e7 [1300]" strokecolor="#1f3763 [1604]" strokeweight="1pt"/>
                <v:shape id="Двойная стрелка влево/вправо 10" o:spid="_x0000_s1051" type="#_x0000_t69" style="position:absolute;left:21591;top:13941;width:8486;height:3334;rotation:35037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Mr8QA&#10;AADbAAAADwAAAGRycy9kb3ducmV2LnhtbESPQUvDQBCF74L/YRmhN7vRgkjsNqgo2IOHNIX2OO6O&#10;SUh2NuyubfrvnYPgbYb35r1v1tXsR3WimPrABu6WBShiG1zPrYF98377CCplZIdjYDJwoQTV5vpq&#10;jaULZ67ptMutkhBOJRrocp5KrZPtyGNaholYtO8QPWZZY6tdxLOE+1HfF8WD9tizNHQ40WtHdtj9&#10;eAO2fqujPWj6XDVfL3w87LdNHoxZ3MzPT6Ayzfnf/Hf94Q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xDK/EAAAA2wAAAA8AAAAAAAAAAAAAAAAAmAIAAGRycy9k&#10;b3ducmV2LnhtbFBLBQYAAAAABAAEAPUAAACJAwAAAAA=&#10;" adj="4243" fillcolor="#b4c6e7 [1300]" strokecolor="#1f3763 [1604]" strokeweight="1pt"/>
                <v:shape id="Двойная стрелка влево/вправо 11" o:spid="_x0000_s1052" type="#_x0000_t69" style="position:absolute;left:14732;top:19219;width:9039;height:3334;rotation:140121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WbwA&#10;AADbAAAADwAAAGRycy9kb3ducmV2LnhtbERPSwrCMBDdC94hjOBOUxVEq1HED4grfwcYmrEtNpPS&#10;xLbe3giCu3m87yzXrSlETZXLLSsYDSMQxInVOacK7rfDYAbCeWSNhWVS8CYH61W3s8RY24YvVF99&#10;KkIIuxgVZN6XsZQuycigG9qSOHAPWxn0AVap1BU2IdwUchxFU2kw59CQYUnbjJLn9WUUnJxvDrMt&#10;J+VkOsd6Nznvx9FGqX6v3SxAeGr9X/xzH3WYP4LvL+EA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5FZvAAAANsAAAAPAAAAAAAAAAAAAAAAAJgCAABkcnMvZG93bnJldi54&#10;bWxQSwUGAAAAAAQABAD1AAAAgQMAAAAA&#10;" adj="3983" fillcolor="#b4c6e7 [1300]" strokecolor="#1f3763 [1604]" strokeweight="1pt"/>
              </v:group>
            </w:pict>
          </mc:Fallback>
        </mc:AlternateContent>
      </w:r>
    </w:p>
    <w:p w:rsidR="005979BC" w:rsidRPr="007945BC" w:rsidRDefault="005979BC" w:rsidP="00AD5A2C">
      <w:pPr>
        <w:spacing w:after="0" w:line="240" w:lineRule="auto"/>
        <w:ind w:firstLine="567"/>
        <w:jc w:val="both"/>
        <w:rPr>
          <w:rFonts w:ascii="Times New Roman" w:eastAsia="Times New Roman" w:hAnsi="Times New Roman" w:cs="Times New Roman"/>
          <w:sz w:val="28"/>
          <w:szCs w:val="28"/>
        </w:rPr>
      </w:pPr>
    </w:p>
    <w:p w:rsidR="005979BC" w:rsidRPr="007945BC" w:rsidRDefault="005979BC" w:rsidP="00AD5A2C">
      <w:pPr>
        <w:spacing w:after="0" w:line="240" w:lineRule="auto"/>
        <w:ind w:firstLine="567"/>
        <w:jc w:val="both"/>
        <w:rPr>
          <w:rFonts w:ascii="Times New Roman" w:eastAsia="Times New Roman" w:hAnsi="Times New Roman" w:cs="Times New Roman"/>
          <w:sz w:val="28"/>
          <w:szCs w:val="28"/>
        </w:rPr>
      </w:pPr>
    </w:p>
    <w:p w:rsidR="005979BC" w:rsidRPr="007945BC" w:rsidRDefault="005979BC" w:rsidP="00AD5A2C">
      <w:pPr>
        <w:spacing w:after="0" w:line="240" w:lineRule="auto"/>
        <w:ind w:firstLine="567"/>
        <w:jc w:val="both"/>
        <w:rPr>
          <w:rFonts w:ascii="Times New Roman" w:eastAsia="Times New Roman" w:hAnsi="Times New Roman" w:cs="Times New Roman"/>
          <w:sz w:val="28"/>
          <w:szCs w:val="28"/>
        </w:rPr>
      </w:pPr>
    </w:p>
    <w:p w:rsidR="005979BC" w:rsidRPr="007945BC" w:rsidRDefault="005979BC" w:rsidP="00AD5A2C">
      <w:pPr>
        <w:spacing w:after="0" w:line="240" w:lineRule="auto"/>
        <w:ind w:firstLine="567"/>
        <w:jc w:val="both"/>
        <w:rPr>
          <w:rFonts w:ascii="Times New Roman" w:eastAsia="Times New Roman" w:hAnsi="Times New Roman" w:cs="Times New Roman"/>
          <w:sz w:val="28"/>
          <w:szCs w:val="28"/>
        </w:rPr>
      </w:pPr>
    </w:p>
    <w:p w:rsidR="005979BC" w:rsidRPr="007945BC" w:rsidRDefault="005979BC" w:rsidP="00AD5A2C">
      <w:pPr>
        <w:spacing w:after="0" w:line="240" w:lineRule="auto"/>
        <w:ind w:firstLine="567"/>
        <w:jc w:val="both"/>
        <w:rPr>
          <w:rFonts w:ascii="Times New Roman" w:eastAsia="Times New Roman" w:hAnsi="Times New Roman" w:cs="Times New Roman"/>
          <w:sz w:val="28"/>
          <w:szCs w:val="28"/>
        </w:rPr>
      </w:pPr>
    </w:p>
    <w:p w:rsidR="005979BC" w:rsidRPr="007945BC" w:rsidRDefault="005979BC" w:rsidP="00AD5A2C">
      <w:pPr>
        <w:spacing w:after="0" w:line="240" w:lineRule="auto"/>
        <w:ind w:firstLine="567"/>
        <w:jc w:val="both"/>
        <w:rPr>
          <w:rFonts w:ascii="Times New Roman" w:eastAsia="Times New Roman" w:hAnsi="Times New Roman" w:cs="Times New Roman"/>
          <w:sz w:val="28"/>
          <w:szCs w:val="28"/>
        </w:rPr>
      </w:pPr>
    </w:p>
    <w:p w:rsidR="005979BC" w:rsidRPr="007945BC" w:rsidRDefault="005979BC" w:rsidP="00AD5A2C">
      <w:pPr>
        <w:spacing w:after="0" w:line="240" w:lineRule="auto"/>
        <w:ind w:firstLine="567"/>
        <w:jc w:val="both"/>
        <w:rPr>
          <w:rFonts w:ascii="Times New Roman" w:eastAsia="Times New Roman" w:hAnsi="Times New Roman" w:cs="Times New Roman"/>
          <w:sz w:val="28"/>
          <w:szCs w:val="28"/>
        </w:rPr>
      </w:pPr>
    </w:p>
    <w:p w:rsidR="005979BC" w:rsidRPr="007945BC" w:rsidRDefault="005979BC" w:rsidP="00C77057">
      <w:pPr>
        <w:spacing w:after="0" w:line="240" w:lineRule="auto"/>
        <w:jc w:val="both"/>
        <w:rPr>
          <w:rFonts w:ascii="Times New Roman" w:eastAsia="Times New Roman" w:hAnsi="Times New Roman" w:cs="Times New Roman"/>
          <w:sz w:val="28"/>
          <w:szCs w:val="28"/>
        </w:rPr>
      </w:pPr>
    </w:p>
    <w:p w:rsidR="005979BC" w:rsidRPr="007945BC" w:rsidRDefault="005979BC" w:rsidP="00AD5A2C">
      <w:pPr>
        <w:spacing w:after="0" w:line="240" w:lineRule="auto"/>
        <w:ind w:firstLine="567"/>
        <w:jc w:val="both"/>
        <w:rPr>
          <w:rFonts w:ascii="Times New Roman" w:eastAsia="Times New Roman" w:hAnsi="Times New Roman" w:cs="Times New Roman"/>
          <w:sz w:val="28"/>
          <w:szCs w:val="28"/>
        </w:rPr>
      </w:pPr>
    </w:p>
    <w:p w:rsidR="005979BC" w:rsidRPr="007945BC" w:rsidRDefault="005979BC" w:rsidP="00AD5A2C">
      <w:pPr>
        <w:spacing w:after="0" w:line="240" w:lineRule="auto"/>
        <w:ind w:firstLine="567"/>
        <w:jc w:val="both"/>
        <w:rPr>
          <w:rFonts w:ascii="Times New Roman" w:eastAsia="Times New Roman" w:hAnsi="Times New Roman" w:cs="Times New Roman"/>
          <w:sz w:val="28"/>
          <w:szCs w:val="28"/>
        </w:rPr>
      </w:pPr>
    </w:p>
    <w:p w:rsidR="00D41C5C" w:rsidRPr="007945BC" w:rsidRDefault="00D41C5C" w:rsidP="00AD5A2C">
      <w:pPr>
        <w:spacing w:after="0" w:line="240" w:lineRule="auto"/>
        <w:ind w:firstLine="567"/>
        <w:jc w:val="both"/>
        <w:rPr>
          <w:rFonts w:ascii="Times New Roman" w:eastAsia="Times New Roman" w:hAnsi="Times New Roman" w:cs="Times New Roman"/>
          <w:sz w:val="28"/>
          <w:szCs w:val="28"/>
        </w:rPr>
      </w:pPr>
    </w:p>
    <w:p w:rsidR="00D41C5C" w:rsidRPr="007945BC" w:rsidRDefault="00D41C5C" w:rsidP="00AD5A2C">
      <w:pPr>
        <w:spacing w:after="0" w:line="240" w:lineRule="auto"/>
        <w:ind w:firstLine="567"/>
        <w:jc w:val="both"/>
        <w:rPr>
          <w:rFonts w:ascii="Times New Roman" w:eastAsia="Times New Roman" w:hAnsi="Times New Roman" w:cs="Times New Roman"/>
          <w:sz w:val="28"/>
          <w:szCs w:val="28"/>
        </w:rPr>
      </w:pPr>
    </w:p>
    <w:p w:rsidR="00D41C5C" w:rsidRPr="007945BC" w:rsidRDefault="00D41C5C" w:rsidP="00D41C5C">
      <w:pPr>
        <w:spacing w:after="0" w:line="240" w:lineRule="auto"/>
        <w:ind w:firstLine="567"/>
        <w:jc w:val="center"/>
        <w:rPr>
          <w:rFonts w:ascii="Times New Roman" w:eastAsia="Times New Roman" w:hAnsi="Times New Roman" w:cs="Times New Roman"/>
          <w:sz w:val="28"/>
          <w:szCs w:val="28"/>
        </w:rPr>
      </w:pPr>
    </w:p>
    <w:p w:rsidR="00D41C5C" w:rsidRPr="007945BC" w:rsidRDefault="00D41C5C" w:rsidP="00D41C5C">
      <w:pPr>
        <w:spacing w:after="0" w:line="240" w:lineRule="auto"/>
        <w:ind w:firstLine="567"/>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21-сурет. Логикалық ойлаудың басқа танымдық дағдыларымен байланысы</w:t>
      </w:r>
    </w:p>
    <w:p w:rsidR="005979BC" w:rsidRPr="007945BC" w:rsidRDefault="005979BC" w:rsidP="00AD5A2C">
      <w:pPr>
        <w:spacing w:after="0" w:line="240" w:lineRule="auto"/>
        <w:ind w:firstLine="567"/>
        <w:jc w:val="both"/>
        <w:rPr>
          <w:rFonts w:ascii="Times New Roman" w:eastAsia="Times New Roman" w:hAnsi="Times New Roman" w:cs="Times New Roman"/>
          <w:sz w:val="28"/>
          <w:szCs w:val="28"/>
        </w:rPr>
      </w:pP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1) </w:t>
      </w:r>
      <w:r w:rsidRPr="007945BC">
        <w:rPr>
          <w:rFonts w:ascii="Times New Roman" w:eastAsia="Times New Roman" w:hAnsi="Times New Roman" w:cs="Times New Roman"/>
          <w:i/>
          <w:sz w:val="28"/>
          <w:szCs w:val="28"/>
        </w:rPr>
        <w:t>сыни тұрғыдан ойлау</w:t>
      </w:r>
      <w:r w:rsidRPr="007945BC">
        <w:rPr>
          <w:rFonts w:ascii="Times New Roman" w:eastAsia="Times New Roman" w:hAnsi="Times New Roman" w:cs="Times New Roman"/>
          <w:sz w:val="28"/>
          <w:szCs w:val="28"/>
        </w:rPr>
        <w:t xml:space="preserve"> дамыған логикалық ойлаусыз мүмкін емес ақпаратты талдау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бағалау қабілетін қамтиды. Бұл дағдыларды меңгерген студенттер математикалық есептерді шешіп қана қоймай, олардың тұжырымдарының дұрыстығын бағалауға, қателерді талдауға </w:t>
      </w:r>
      <w:r w:rsidR="004328DE" w:rsidRPr="007945BC">
        <w:rPr>
          <w:rFonts w:ascii="Times New Roman" w:eastAsia="Times New Roman" w:hAnsi="Times New Roman" w:cs="Times New Roman"/>
          <w:sz w:val="28"/>
          <w:szCs w:val="28"/>
        </w:rPr>
        <w:t>және</w:t>
      </w:r>
      <w:r w:rsidR="00AF5235" w:rsidRPr="007945BC">
        <w:rPr>
          <w:rFonts w:ascii="Times New Roman" w:eastAsia="Times New Roman" w:hAnsi="Times New Roman" w:cs="Times New Roman"/>
          <w:sz w:val="28"/>
          <w:szCs w:val="28"/>
        </w:rPr>
        <w:t xml:space="preserve"> оларды түзетуге қабілетті</w:t>
      </w:r>
      <w:r w:rsidRPr="007945BC">
        <w:rPr>
          <w:rFonts w:ascii="Times New Roman" w:eastAsia="Times New Roman" w:hAnsi="Times New Roman" w:cs="Times New Roman"/>
          <w:sz w:val="28"/>
          <w:szCs w:val="28"/>
        </w:rPr>
        <w:t xml:space="preserve">. Сыни тұрғыдан ойлаудың жетекші зерттеушілерінің бірі Питер Фассион сыни ойлауды дамытатын студенттер математикалық аргументтерді талдауда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күрделі есептерді шешуде жоғарырақ нәтиже көрсететін айтады </w:t>
      </w:r>
      <w:r w:rsidR="00AF5235" w:rsidRPr="007945BC">
        <w:rPr>
          <w:rFonts w:ascii="Times New Roman" w:eastAsia="Times New Roman" w:hAnsi="Times New Roman" w:cs="Times New Roman"/>
          <w:sz w:val="28"/>
          <w:szCs w:val="28"/>
        </w:rPr>
        <w:t>[71]</w:t>
      </w:r>
      <w:r w:rsidRPr="007945BC">
        <w:rPr>
          <w:rFonts w:ascii="Times New Roman" w:eastAsia="Times New Roman" w:hAnsi="Times New Roman" w:cs="Times New Roman"/>
          <w:sz w:val="28"/>
          <w:szCs w:val="28"/>
        </w:rPr>
        <w:t>.</w:t>
      </w:r>
      <w:r w:rsidR="00183730" w:rsidRPr="007945BC">
        <w:rPr>
          <w:rFonts w:ascii="Times New Roman" w:eastAsia="Times New Roman" w:hAnsi="Times New Roman" w:cs="Times New Roman"/>
          <w:sz w:val="28"/>
          <w:szCs w:val="28"/>
        </w:rPr>
        <w:t xml:space="preserve"> </w:t>
      </w: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Мысалы, </w:t>
      </w:r>
      <w:r w:rsidR="009D7C23" w:rsidRPr="007945BC">
        <w:rPr>
          <w:rFonts w:ascii="Times New Roman" w:eastAsia="Times New Roman" w:hAnsi="Times New Roman" w:cs="Times New Roman"/>
          <w:sz w:val="28"/>
          <w:szCs w:val="28"/>
        </w:rPr>
        <w:t xml:space="preserve">3-кестеде көрсетілгендей </w:t>
      </w:r>
      <w:r w:rsidRPr="007945BC">
        <w:rPr>
          <w:rFonts w:ascii="Times New Roman" w:eastAsia="Times New Roman" w:hAnsi="Times New Roman" w:cs="Times New Roman"/>
          <w:sz w:val="28"/>
          <w:szCs w:val="28"/>
        </w:rPr>
        <w:t>ықтималдық</w:t>
      </w:r>
      <w:r w:rsidR="00704904" w:rsidRPr="007945BC">
        <w:rPr>
          <w:rFonts w:ascii="Times New Roman" w:eastAsia="Times New Roman" w:hAnsi="Times New Roman" w:cs="Times New Roman"/>
          <w:sz w:val="28"/>
          <w:szCs w:val="28"/>
        </w:rPr>
        <w:t xml:space="preserve"> теориясы мен </w:t>
      </w:r>
      <w:r w:rsidRPr="007945BC">
        <w:rPr>
          <w:rFonts w:ascii="Times New Roman" w:eastAsia="Times New Roman" w:hAnsi="Times New Roman" w:cs="Times New Roman"/>
          <w:sz w:val="28"/>
          <w:szCs w:val="28"/>
        </w:rPr>
        <w:t>статистика</w:t>
      </w:r>
      <w:r w:rsidR="00704904" w:rsidRPr="007945BC">
        <w:rPr>
          <w:rFonts w:ascii="Times New Roman" w:eastAsia="Times New Roman" w:hAnsi="Times New Roman" w:cs="Times New Roman"/>
          <w:sz w:val="28"/>
          <w:szCs w:val="28"/>
        </w:rPr>
        <w:t xml:space="preserve"> пәнін </w:t>
      </w:r>
      <w:r w:rsidR="00AC345A" w:rsidRPr="007945BC">
        <w:rPr>
          <w:rFonts w:ascii="Times New Roman" w:eastAsia="Times New Roman" w:hAnsi="Times New Roman" w:cs="Times New Roman"/>
          <w:sz w:val="28"/>
          <w:szCs w:val="28"/>
        </w:rPr>
        <w:t>оқу</w:t>
      </w:r>
      <w:r w:rsidRPr="007945BC">
        <w:rPr>
          <w:rFonts w:ascii="Times New Roman" w:eastAsia="Times New Roman" w:hAnsi="Times New Roman" w:cs="Times New Roman"/>
          <w:sz w:val="28"/>
          <w:szCs w:val="28"/>
        </w:rPr>
        <w:t xml:space="preserve"> кезінде студенттер әртүрлі оқиғалардың ықтималдығын сыни тұрғыдан бағалай білуі, деректерді талдай білуі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сол мәліметтер негізінде қорытынды жасай білуі керек. Логикалық ойлау оларға сыни талдаудың негізі болып табылатын деректер мен қорытындылар арасында байланыс орнатуға көмектеседі.</w:t>
      </w:r>
    </w:p>
    <w:p w:rsidR="001D5646" w:rsidRPr="007945BC" w:rsidRDefault="001D5646" w:rsidP="00AD5A2C">
      <w:pPr>
        <w:spacing w:after="0" w:line="240" w:lineRule="auto"/>
        <w:ind w:firstLine="567"/>
        <w:jc w:val="both"/>
        <w:rPr>
          <w:rFonts w:ascii="Times New Roman" w:eastAsia="Times New Roman" w:hAnsi="Times New Roman" w:cs="Times New Roman"/>
          <w:sz w:val="28"/>
          <w:szCs w:val="28"/>
        </w:rPr>
      </w:pPr>
    </w:p>
    <w:p w:rsidR="009D7C23" w:rsidRPr="007945BC" w:rsidRDefault="009D7C23" w:rsidP="009D7C23">
      <w:pPr>
        <w:spacing w:after="0" w:line="240" w:lineRule="auto"/>
        <w:ind w:firstLine="567"/>
        <w:jc w:val="right"/>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3-кесте. </w:t>
      </w:r>
      <w:r w:rsidR="002776FF"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Ықтималдық теориясы</w:t>
      </w:r>
      <w:r w:rsidR="002776FF" w:rsidRPr="007945BC">
        <w:rPr>
          <w:rFonts w:ascii="Times New Roman" w:eastAsia="Times New Roman" w:hAnsi="Times New Roman" w:cs="Times New Roman"/>
          <w:sz w:val="28"/>
          <w:szCs w:val="28"/>
        </w:rPr>
        <w:t>», «С</w:t>
      </w:r>
      <w:r w:rsidRPr="007945BC">
        <w:rPr>
          <w:rFonts w:ascii="Times New Roman" w:eastAsia="Times New Roman" w:hAnsi="Times New Roman" w:cs="Times New Roman"/>
          <w:sz w:val="28"/>
          <w:szCs w:val="28"/>
        </w:rPr>
        <w:t>татистика</w:t>
      </w:r>
      <w:r w:rsidR="002776FF" w:rsidRPr="007945BC">
        <w:rPr>
          <w:rFonts w:ascii="Times New Roman" w:eastAsia="Times New Roman" w:hAnsi="Times New Roman" w:cs="Times New Roman"/>
          <w:sz w:val="28"/>
          <w:szCs w:val="28"/>
        </w:rPr>
        <w:t>лық талдау» пәндерінен</w:t>
      </w:r>
      <w:r w:rsidRPr="007945BC">
        <w:rPr>
          <w:rFonts w:ascii="Times New Roman" w:eastAsia="Times New Roman" w:hAnsi="Times New Roman" w:cs="Times New Roman"/>
          <w:sz w:val="28"/>
          <w:szCs w:val="28"/>
        </w:rPr>
        <w:t xml:space="preserve"> сыни ойлауды </w:t>
      </w:r>
      <w:r w:rsidR="002776FF" w:rsidRPr="007945BC">
        <w:rPr>
          <w:rFonts w:ascii="Times New Roman" w:eastAsia="Times New Roman" w:hAnsi="Times New Roman" w:cs="Times New Roman"/>
          <w:sz w:val="28"/>
          <w:szCs w:val="28"/>
        </w:rPr>
        <w:t>қолдану мысалдары</w:t>
      </w:r>
      <w:r w:rsidRPr="007945BC">
        <w:rPr>
          <w:rFonts w:ascii="Times New Roman" w:eastAsia="Times New Roman" w:hAnsi="Times New Roman" w:cs="Times New Roman"/>
          <w:sz w:val="28"/>
          <w:szCs w:val="28"/>
        </w:rPr>
        <w:t xml:space="preserve"> </w:t>
      </w:r>
    </w:p>
    <w:tbl>
      <w:tblPr>
        <w:tblStyle w:val="ab"/>
        <w:tblW w:w="9493" w:type="dxa"/>
        <w:tblLook w:val="04A0" w:firstRow="1" w:lastRow="0" w:firstColumn="1" w:lastColumn="0" w:noHBand="0" w:noVBand="1"/>
      </w:tblPr>
      <w:tblGrid>
        <w:gridCol w:w="2445"/>
        <w:gridCol w:w="7048"/>
      </w:tblGrid>
      <w:tr w:rsidR="001D5646" w:rsidRPr="007945BC" w:rsidTr="008E03E4">
        <w:trPr>
          <w:trHeight w:val="600"/>
        </w:trPr>
        <w:tc>
          <w:tcPr>
            <w:tcW w:w="2445" w:type="dxa"/>
            <w:hideMark/>
          </w:tcPr>
          <w:p w:rsidR="001D5646" w:rsidRPr="007945BC" w:rsidRDefault="001D5646" w:rsidP="00AD5A2C">
            <w:pPr>
              <w:spacing w:after="0" w:line="240" w:lineRule="auto"/>
              <w:jc w:val="center"/>
              <w:rPr>
                <w:rFonts w:ascii="Times New Roman" w:hAnsi="Times New Roman" w:cs="Times New Roman"/>
                <w:b/>
                <w:sz w:val="28"/>
                <w:szCs w:val="28"/>
              </w:rPr>
            </w:pPr>
            <w:r w:rsidRPr="007945BC">
              <w:rPr>
                <w:rFonts w:ascii="Times New Roman" w:hAnsi="Times New Roman" w:cs="Times New Roman"/>
                <w:b/>
                <w:sz w:val="28"/>
                <w:szCs w:val="28"/>
              </w:rPr>
              <w:t>Логикалық ойлауды қолдану тапсырмасы</w:t>
            </w:r>
          </w:p>
        </w:tc>
        <w:tc>
          <w:tcPr>
            <w:tcW w:w="7048" w:type="dxa"/>
            <w:hideMark/>
          </w:tcPr>
          <w:p w:rsidR="001D5646" w:rsidRPr="007945BC" w:rsidRDefault="001D5646" w:rsidP="00AD5A2C">
            <w:pPr>
              <w:spacing w:after="0" w:line="240" w:lineRule="auto"/>
              <w:jc w:val="center"/>
              <w:rPr>
                <w:rFonts w:ascii="Times New Roman" w:hAnsi="Times New Roman" w:cs="Times New Roman"/>
                <w:b/>
                <w:sz w:val="28"/>
                <w:szCs w:val="28"/>
              </w:rPr>
            </w:pPr>
            <w:r w:rsidRPr="007945BC">
              <w:rPr>
                <w:rFonts w:ascii="Times New Roman" w:hAnsi="Times New Roman" w:cs="Times New Roman"/>
                <w:b/>
                <w:sz w:val="28"/>
                <w:szCs w:val="28"/>
              </w:rPr>
              <w:t>Тапсырмалардың мысалдары</w:t>
            </w:r>
          </w:p>
        </w:tc>
      </w:tr>
      <w:tr w:rsidR="001D5646" w:rsidRPr="007945BC" w:rsidTr="008E03E4">
        <w:trPr>
          <w:trHeight w:val="1266"/>
        </w:trPr>
        <w:tc>
          <w:tcPr>
            <w:tcW w:w="2445" w:type="dxa"/>
            <w:hideMark/>
          </w:tcPr>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 xml:space="preserve">Ықтималдық </w:t>
            </w:r>
            <w:r w:rsidR="00704904" w:rsidRPr="007945BC">
              <w:rPr>
                <w:rFonts w:ascii="Times New Roman" w:hAnsi="Times New Roman" w:cs="Times New Roman"/>
                <w:sz w:val="28"/>
                <w:szCs w:val="28"/>
              </w:rPr>
              <w:t xml:space="preserve">теориясы пәнінен </w:t>
            </w:r>
            <w:r w:rsidRPr="007945BC">
              <w:rPr>
                <w:rFonts w:ascii="Times New Roman" w:hAnsi="Times New Roman" w:cs="Times New Roman"/>
                <w:sz w:val="28"/>
                <w:szCs w:val="28"/>
              </w:rPr>
              <w:t xml:space="preserve">есептер: белгілі бір санның түсу ықтималдығын талдау, нәтижелерді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олардың ықтималдықтарын зерттеу.</w:t>
            </w:r>
          </w:p>
        </w:tc>
        <w:tc>
          <w:tcPr>
            <w:tcW w:w="7048" w:type="dxa"/>
            <w:hideMark/>
          </w:tcPr>
          <w:p w:rsidR="001D5646" w:rsidRPr="007945BC" w:rsidRDefault="001D5646" w:rsidP="00AD5A2C">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rPr>
              <w:t xml:space="preserve">1. Екі сүйекті лақтыру кезінде 7 сомасының түсу ықтималдығын есептеңіз. </w:t>
            </w: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 xml:space="preserve">Шешуі: </w:t>
            </w: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Әрбір сүйектің 6 жағы бар, сондықтан екі сүйекті лақтыру кезінде мүмкін болатын нәтижелердің жалпы саны: </w:t>
            </w:r>
          </w:p>
          <w:p w:rsidR="001D5646" w:rsidRPr="007945BC" w:rsidRDefault="001D5646"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6×6=36</w:t>
            </w: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7 қосындысының айналу ықтималдығын табу үшін екі сүйектің мәндерінің қосындысы 7-ге тең болатын жұптардың санын санау керек. Ықтимал комбинациялар:</w:t>
            </w:r>
          </w:p>
          <w:p w:rsidR="001D5646" w:rsidRPr="007945BC" w:rsidRDefault="001D5646"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(1,6), (2,5), (3,4), (4,3), (5,2), (6,1)</w:t>
            </w: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Бұл комбинациялардың 6-ы бар.</w:t>
            </w: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Ықтималдық</w:t>
            </w:r>
            <w:r w:rsidRPr="007945BC">
              <w:rPr>
                <w:rFonts w:ascii="Times New Roman" w:eastAsia="Times New Roman" w:hAnsi="Times New Roman" w:cs="Times New Roman"/>
                <w:sz w:val="28"/>
                <w:szCs w:val="28"/>
              </w:rPr>
              <w:t xml:space="preserve"> :</w:t>
            </w:r>
          </w:p>
          <w:p w:rsidR="001D5646" w:rsidRPr="007945BC" w:rsidRDefault="001D5646" w:rsidP="00AD5A2C">
            <w:pPr>
              <w:spacing w:after="0" w:line="240" w:lineRule="auto"/>
              <w:outlineLvl w:val="2"/>
              <w:rPr>
                <w:rFonts w:ascii="Times New Roman" w:eastAsia="Times New Roman" w:hAnsi="Times New Roman" w:cs="Times New Roman"/>
                <w:bCs/>
                <w:i/>
                <w:sz w:val="28"/>
                <w:szCs w:val="28"/>
              </w:rPr>
            </w:pPr>
            <m:oMathPara>
              <m:oMath>
                <m:r>
                  <w:rPr>
                    <w:rFonts w:ascii="Cambria Math" w:eastAsia="Times New Roman" w:hAnsi="Cambria Math" w:cs="Times New Roman"/>
                    <w:sz w:val="28"/>
                    <w:szCs w:val="28"/>
                  </w:rPr>
                  <m:t>P</m:t>
                </m:r>
                <m:d>
                  <m:dPr>
                    <m:ctrlPr>
                      <w:rPr>
                        <w:rFonts w:ascii="Cambria Math" w:eastAsia="Times New Roman" w:hAnsi="Cambria Math" w:cs="Times New Roman"/>
                        <w:bCs/>
                        <w:i/>
                        <w:sz w:val="28"/>
                        <w:szCs w:val="28"/>
                      </w:rPr>
                    </m:ctrlPr>
                  </m:dPr>
                  <m:e>
                    <m:r>
                      <w:rPr>
                        <w:rFonts w:ascii="Cambria Math" w:eastAsia="Times New Roman" w:hAnsi="Cambria Math" w:cs="Times New Roman"/>
                        <w:sz w:val="28"/>
                        <w:szCs w:val="28"/>
                      </w:rPr>
                      <m:t>сома 7</m:t>
                    </m:r>
                  </m:e>
                </m:d>
                <m:r>
                  <w:rPr>
                    <w:rFonts w:ascii="Cambria Math" w:eastAsia="Times New Roman" w:hAnsi="Cambria Math" w:cs="Times New Roman"/>
                    <w:sz w:val="28"/>
                    <w:szCs w:val="28"/>
                  </w:rPr>
                  <m:t>=</m:t>
                </m:r>
                <m:f>
                  <m:fPr>
                    <m:ctrlPr>
                      <w:rPr>
                        <w:rFonts w:ascii="Cambria Math" w:eastAsia="Times New Roman" w:hAnsi="Cambria Math" w:cs="Times New Roman"/>
                        <w:bCs/>
                        <w:i/>
                        <w:sz w:val="28"/>
                        <w:szCs w:val="28"/>
                      </w:rPr>
                    </m:ctrlPr>
                  </m:fPr>
                  <m:num>
                    <m:r>
                      <w:rPr>
                        <w:rFonts w:ascii="Cambria Math" w:eastAsia="Times New Roman" w:hAnsi="Cambria Math" w:cs="Times New Roman"/>
                        <w:sz w:val="28"/>
                        <w:szCs w:val="28"/>
                      </w:rPr>
                      <m:t>6</m:t>
                    </m:r>
                  </m:num>
                  <m:den>
                    <m:r>
                      <w:rPr>
                        <w:rFonts w:ascii="Cambria Math" w:eastAsia="Times New Roman" w:hAnsi="Cambria Math" w:cs="Times New Roman"/>
                        <w:sz w:val="28"/>
                        <w:szCs w:val="28"/>
                      </w:rPr>
                      <m:t>36</m:t>
                    </m:r>
                  </m:den>
                </m:f>
                <m:r>
                  <w:rPr>
                    <w:rFonts w:ascii="Cambria Math" w:eastAsia="Times New Roman" w:hAnsi="Cambria Math" w:cs="Times New Roman"/>
                    <w:sz w:val="28"/>
                    <w:szCs w:val="28"/>
                  </w:rPr>
                  <m:t>=</m:t>
                </m:r>
                <m:f>
                  <m:fPr>
                    <m:ctrlPr>
                      <w:rPr>
                        <w:rFonts w:ascii="Cambria Math" w:eastAsia="Times New Roman" w:hAnsi="Cambria Math" w:cs="Times New Roman"/>
                        <w:bCs/>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oMath>
            </m:oMathPara>
          </w:p>
          <w:p w:rsidR="001D5646" w:rsidRPr="007945BC" w:rsidRDefault="001D5646" w:rsidP="00AD5A2C">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rPr>
              <w:t xml:space="preserve">2. Стандартты карталар колодасынан қызыл </w:t>
            </w:r>
            <w:r w:rsidRPr="007945BC">
              <w:rPr>
                <w:rFonts w:ascii="Times New Roman" w:hAnsi="Times New Roman" w:cs="Times New Roman"/>
                <w:b/>
                <w:sz w:val="28"/>
                <w:szCs w:val="28"/>
              </w:rPr>
              <w:lastRenderedPageBreak/>
              <w:t>картаны шығару мүмкіндігін табыңыз.</w:t>
            </w: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Шешуі:</w:t>
            </w: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Стандартты колодада 52 карта бар. Қызыл карталар жүректер мен қиықтар, олардың әр түрінде 13 картадан бар, барлығы 26 қызыл карточкалар.</w:t>
            </w: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Ықтималдық</w:t>
            </w:r>
            <w:r w:rsidRPr="007945BC">
              <w:rPr>
                <w:rFonts w:ascii="Times New Roman" w:eastAsia="Times New Roman" w:hAnsi="Times New Roman" w:cs="Times New Roman"/>
                <w:sz w:val="28"/>
                <w:szCs w:val="28"/>
              </w:rPr>
              <w:t xml:space="preserve"> :</w:t>
            </w:r>
          </w:p>
          <w:p w:rsidR="001D5646" w:rsidRPr="007945BC" w:rsidRDefault="001D5646" w:rsidP="00AD5A2C">
            <w:pPr>
              <w:spacing w:after="0" w:line="240" w:lineRule="auto"/>
              <w:outlineLvl w:val="2"/>
              <w:rPr>
                <w:rFonts w:ascii="Times New Roman" w:eastAsia="Times New Roman" w:hAnsi="Times New Roman" w:cs="Times New Roman"/>
                <w:bCs/>
                <w:i/>
                <w:sz w:val="28"/>
                <w:szCs w:val="28"/>
              </w:rPr>
            </w:pPr>
            <m:oMathPara>
              <m:oMath>
                <m:r>
                  <w:rPr>
                    <w:rFonts w:ascii="Cambria Math" w:eastAsia="Times New Roman" w:hAnsi="Cambria Math" w:cs="Times New Roman"/>
                    <w:sz w:val="28"/>
                    <w:szCs w:val="28"/>
                  </w:rPr>
                  <m:t>P</m:t>
                </m:r>
                <m:d>
                  <m:dPr>
                    <m:ctrlPr>
                      <w:rPr>
                        <w:rFonts w:ascii="Cambria Math" w:eastAsia="Times New Roman" w:hAnsi="Cambria Math" w:cs="Times New Roman"/>
                        <w:bCs/>
                        <w:i/>
                        <w:sz w:val="28"/>
                        <w:szCs w:val="28"/>
                      </w:rPr>
                    </m:ctrlPr>
                  </m:dPr>
                  <m:e>
                    <m:r>
                      <w:rPr>
                        <w:rFonts w:ascii="Cambria Math" w:eastAsia="Times New Roman" w:hAnsi="Cambria Math" w:cs="Times New Roman"/>
                        <w:sz w:val="28"/>
                        <w:szCs w:val="28"/>
                      </w:rPr>
                      <m:t>қызыл карта</m:t>
                    </m:r>
                  </m:e>
                </m:d>
                <m:r>
                  <w:rPr>
                    <w:rFonts w:ascii="Cambria Math" w:eastAsia="Times New Roman" w:hAnsi="Cambria Math" w:cs="Times New Roman"/>
                    <w:sz w:val="28"/>
                    <w:szCs w:val="28"/>
                  </w:rPr>
                  <m:t>=</m:t>
                </m:r>
                <m:f>
                  <m:fPr>
                    <m:ctrlPr>
                      <w:rPr>
                        <w:rFonts w:ascii="Cambria Math" w:eastAsia="Times New Roman" w:hAnsi="Cambria Math" w:cs="Times New Roman"/>
                        <w:bCs/>
                        <w:i/>
                        <w:sz w:val="28"/>
                        <w:szCs w:val="28"/>
                      </w:rPr>
                    </m:ctrlPr>
                  </m:fPr>
                  <m:num>
                    <m:r>
                      <w:rPr>
                        <w:rFonts w:ascii="Cambria Math" w:eastAsia="Times New Roman" w:hAnsi="Cambria Math" w:cs="Times New Roman"/>
                        <w:sz w:val="28"/>
                        <w:szCs w:val="28"/>
                      </w:rPr>
                      <m:t>26</m:t>
                    </m:r>
                  </m:num>
                  <m:den>
                    <m:r>
                      <w:rPr>
                        <w:rFonts w:ascii="Cambria Math" w:eastAsia="Times New Roman" w:hAnsi="Cambria Math" w:cs="Times New Roman"/>
                        <w:sz w:val="28"/>
                        <w:szCs w:val="28"/>
                      </w:rPr>
                      <m:t>52</m:t>
                    </m:r>
                  </m:den>
                </m:f>
                <m:r>
                  <w:rPr>
                    <w:rFonts w:ascii="Cambria Math" w:eastAsia="Times New Roman" w:hAnsi="Cambria Math" w:cs="Times New Roman"/>
                    <w:sz w:val="28"/>
                    <w:szCs w:val="28"/>
                  </w:rPr>
                  <m:t>=</m:t>
                </m:r>
                <m:f>
                  <m:fPr>
                    <m:ctrlPr>
                      <w:rPr>
                        <w:rFonts w:ascii="Cambria Math" w:eastAsia="Times New Roman" w:hAnsi="Cambria Math" w:cs="Times New Roman"/>
                        <w:bCs/>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oMath>
            </m:oMathPara>
          </w:p>
          <w:p w:rsidR="001D5646" w:rsidRPr="007945BC" w:rsidRDefault="001D5646" w:rsidP="00AD5A2C">
            <w:pPr>
              <w:spacing w:after="0" w:line="240" w:lineRule="auto"/>
              <w:jc w:val="both"/>
              <w:rPr>
                <w:rFonts w:ascii="Times New Roman" w:hAnsi="Times New Roman" w:cs="Times New Roman"/>
                <w:b/>
                <w:sz w:val="28"/>
                <w:szCs w:val="28"/>
              </w:rPr>
            </w:pPr>
          </w:p>
          <w:p w:rsidR="001D5646" w:rsidRPr="007945BC" w:rsidRDefault="001D5646" w:rsidP="00AD5A2C">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rPr>
              <w:t>3. Бір сүйекті лақтыру кезінде жұп санның түсу ықтималдығын есептеңіз.</w:t>
            </w: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Шешуі:</w:t>
            </w: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Сүйектің</w:t>
            </w:r>
            <w:r w:rsidRPr="007945BC">
              <w:rPr>
                <w:rFonts w:ascii="Times New Roman" w:eastAsia="Times New Roman" w:hAnsi="Times New Roman" w:cs="Times New Roman"/>
                <w:sz w:val="28"/>
                <w:szCs w:val="28"/>
              </w:rPr>
              <w:t xml:space="preserve"> 1-ден 6-ға дейінгі сандары бар 6 жағы бар. Жұп сандар 2, 4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6, яғни 3 қолайлы нәтиже бар.</w:t>
            </w: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Ықтималдық</w:t>
            </w:r>
            <w:r w:rsidRPr="007945BC">
              <w:rPr>
                <w:rFonts w:ascii="Times New Roman" w:eastAsia="Times New Roman" w:hAnsi="Times New Roman" w:cs="Times New Roman"/>
                <w:sz w:val="28"/>
                <w:szCs w:val="28"/>
              </w:rPr>
              <w:t xml:space="preserve"> :</w:t>
            </w:r>
          </w:p>
          <w:p w:rsidR="001D5646" w:rsidRPr="007945BC" w:rsidRDefault="001D5646" w:rsidP="00AD5A2C">
            <w:pPr>
              <w:spacing w:after="0" w:line="240" w:lineRule="auto"/>
              <w:outlineLvl w:val="2"/>
              <w:rPr>
                <w:rFonts w:ascii="Times New Roman" w:eastAsia="Times New Roman" w:hAnsi="Times New Roman" w:cs="Times New Roman"/>
                <w:bCs/>
                <w:i/>
                <w:sz w:val="28"/>
                <w:szCs w:val="28"/>
              </w:rPr>
            </w:pPr>
            <m:oMathPara>
              <m:oMath>
                <m:r>
                  <w:rPr>
                    <w:rFonts w:ascii="Cambria Math" w:eastAsia="Times New Roman" w:hAnsi="Cambria Math" w:cs="Times New Roman"/>
                    <w:sz w:val="28"/>
                    <w:szCs w:val="28"/>
                  </w:rPr>
                  <m:t>P</m:t>
                </m:r>
                <m:d>
                  <m:dPr>
                    <m:ctrlPr>
                      <w:rPr>
                        <w:rFonts w:ascii="Cambria Math" w:eastAsia="Times New Roman" w:hAnsi="Cambria Math" w:cs="Times New Roman"/>
                        <w:bCs/>
                        <w:i/>
                        <w:sz w:val="28"/>
                        <w:szCs w:val="28"/>
                      </w:rPr>
                    </m:ctrlPr>
                  </m:dPr>
                  <m:e>
                    <m:r>
                      <w:rPr>
                        <w:rFonts w:ascii="Cambria Math" w:eastAsia="Times New Roman" w:hAnsi="Cambria Math" w:cs="Times New Roman"/>
                        <w:sz w:val="28"/>
                        <w:szCs w:val="28"/>
                      </w:rPr>
                      <m:t>жұп сан</m:t>
                    </m:r>
                  </m:e>
                </m:d>
                <m:r>
                  <w:rPr>
                    <w:rFonts w:ascii="Cambria Math" w:eastAsia="Times New Roman" w:hAnsi="Cambria Math" w:cs="Times New Roman"/>
                    <w:sz w:val="28"/>
                    <w:szCs w:val="28"/>
                  </w:rPr>
                  <m:t>=</m:t>
                </m:r>
                <m:f>
                  <m:fPr>
                    <m:ctrlPr>
                      <w:rPr>
                        <w:rFonts w:ascii="Cambria Math" w:eastAsia="Times New Roman" w:hAnsi="Cambria Math" w:cs="Times New Roman"/>
                        <w:bCs/>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6</m:t>
                    </m:r>
                  </m:den>
                </m:f>
                <m:r>
                  <w:rPr>
                    <w:rFonts w:ascii="Cambria Math" w:eastAsia="Times New Roman" w:hAnsi="Cambria Math" w:cs="Times New Roman"/>
                    <w:sz w:val="28"/>
                    <w:szCs w:val="28"/>
                  </w:rPr>
                  <m:t>=</m:t>
                </m:r>
                <m:f>
                  <m:fPr>
                    <m:ctrlPr>
                      <w:rPr>
                        <w:rFonts w:ascii="Cambria Math" w:eastAsia="Times New Roman" w:hAnsi="Cambria Math" w:cs="Times New Roman"/>
                        <w:bCs/>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oMath>
            </m:oMathPara>
          </w:p>
          <w:p w:rsidR="001D5646" w:rsidRPr="007945BC" w:rsidRDefault="001D5646" w:rsidP="00AD5A2C">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rPr>
              <w:t>4. Екі монетаны лақтырған кезде кем дегенде бір шік түсу  ықтималдығын табыңыз.</w:t>
            </w:r>
          </w:p>
          <w:p w:rsidR="001D5646" w:rsidRPr="007945BC" w:rsidRDefault="001D5646" w:rsidP="00AD5A2C">
            <w:pPr>
              <w:spacing w:after="0" w:line="240" w:lineRule="auto"/>
              <w:jc w:val="both"/>
              <w:rPr>
                <w:rFonts w:ascii="Times New Roman" w:hAnsi="Times New Roman" w:cs="Times New Roman"/>
                <w:b/>
                <w:sz w:val="28"/>
                <w:szCs w:val="28"/>
              </w:rPr>
            </w:pP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4. Екі монетаның 4 ықтимал нәтижесі бар:</w:t>
            </w:r>
          </w:p>
          <w:p w:rsidR="001D5646" w:rsidRPr="007945BC" w:rsidRDefault="001D5646" w:rsidP="00AD5A2C">
            <w:pPr>
              <w:spacing w:after="0" w:line="240" w:lineRule="auto"/>
              <w:jc w:val="center"/>
              <w:rPr>
                <w:rFonts w:ascii="Times New Roman" w:eastAsia="Times New Roman" w:hAnsi="Times New Roman" w:cs="Times New Roman"/>
                <w:i/>
                <w:sz w:val="28"/>
                <w:szCs w:val="28"/>
              </w:rPr>
            </w:pPr>
            <w:r w:rsidRPr="007945BC">
              <w:rPr>
                <w:rFonts w:ascii="Times New Roman" w:eastAsia="Times New Roman" w:hAnsi="Times New Roman" w:cs="Times New Roman"/>
                <w:i/>
                <w:sz w:val="28"/>
                <w:szCs w:val="28"/>
              </w:rPr>
              <w:t>Бүк-бүк, бүк-шік, шік-бүк, шік-шік</w:t>
            </w: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Бізді кем дегенде бір шік бар нәтиже қызықтырады:</w:t>
            </w:r>
          </w:p>
          <w:p w:rsidR="001D5646" w:rsidRPr="007945BC" w:rsidRDefault="001D5646" w:rsidP="00AD5A2C">
            <w:pPr>
              <w:spacing w:after="0" w:line="240" w:lineRule="auto"/>
              <w:jc w:val="center"/>
              <w:rPr>
                <w:rFonts w:ascii="Times New Roman" w:eastAsia="Times New Roman" w:hAnsi="Times New Roman" w:cs="Times New Roman"/>
                <w:i/>
                <w:sz w:val="28"/>
                <w:szCs w:val="28"/>
              </w:rPr>
            </w:pPr>
            <w:r w:rsidRPr="007945BC">
              <w:rPr>
                <w:rFonts w:ascii="Times New Roman" w:eastAsia="Times New Roman" w:hAnsi="Times New Roman" w:cs="Times New Roman"/>
                <w:i/>
                <w:sz w:val="28"/>
                <w:szCs w:val="28"/>
              </w:rPr>
              <w:t>Бүк-шік, шік-бүк, шік-шік</w:t>
            </w: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Бұл 3 қолайлы нәтиже бар деген сөз.</w:t>
            </w: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Ықтималдық</w:t>
            </w:r>
            <w:r w:rsidRPr="007945BC">
              <w:rPr>
                <w:rFonts w:ascii="Times New Roman" w:eastAsia="Times New Roman" w:hAnsi="Times New Roman" w:cs="Times New Roman"/>
                <w:sz w:val="28"/>
                <w:szCs w:val="28"/>
              </w:rPr>
              <w:t xml:space="preserve"> :</w:t>
            </w:r>
          </w:p>
          <w:p w:rsidR="001D5646" w:rsidRPr="007945BC" w:rsidRDefault="001D5646" w:rsidP="00AD5A2C">
            <w:pPr>
              <w:spacing w:after="0" w:line="240" w:lineRule="auto"/>
              <w:outlineLvl w:val="2"/>
              <w:rPr>
                <w:rFonts w:ascii="Times New Roman" w:eastAsia="Times New Roman" w:hAnsi="Times New Roman" w:cs="Times New Roman"/>
                <w:bCs/>
                <w:i/>
                <w:sz w:val="28"/>
                <w:szCs w:val="28"/>
              </w:rPr>
            </w:pPr>
            <m:oMathPara>
              <m:oMath>
                <m:r>
                  <w:rPr>
                    <w:rFonts w:ascii="Cambria Math" w:eastAsia="Times New Roman" w:hAnsi="Cambria Math" w:cs="Times New Roman"/>
                    <w:sz w:val="28"/>
                    <w:szCs w:val="28"/>
                  </w:rPr>
                  <m:t>P=</m:t>
                </m:r>
                <m:f>
                  <m:fPr>
                    <m:ctrlPr>
                      <w:rPr>
                        <w:rFonts w:ascii="Cambria Math" w:eastAsia="Times New Roman" w:hAnsi="Cambria Math" w:cs="Times New Roman"/>
                        <w:bCs/>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m:oMathPara>
          </w:p>
          <w:p w:rsidR="001D5646" w:rsidRPr="007945BC" w:rsidRDefault="001D5646" w:rsidP="00AD5A2C">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rPr>
              <w:t>5. 10 шары бар мөшектен (3 Қызыл, 7 көк) көк шардың таңдалу ықтималдығын есептеңіз.</w:t>
            </w: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Шешуі:</w:t>
            </w:r>
            <w:r w:rsidRPr="007945BC">
              <w:rPr>
                <w:rFonts w:ascii="Times New Roman" w:eastAsia="Times New Roman" w:hAnsi="Times New Roman" w:cs="Times New Roman"/>
                <w:sz w:val="28"/>
                <w:szCs w:val="28"/>
              </w:rPr>
              <w:t xml:space="preserve"> Қапта 10 шар бар, оның 7-і көк.</w:t>
            </w: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Ықтималдық</w:t>
            </w:r>
            <w:r w:rsidRPr="007945BC">
              <w:rPr>
                <w:rFonts w:ascii="Times New Roman" w:eastAsia="Times New Roman" w:hAnsi="Times New Roman" w:cs="Times New Roman"/>
                <w:sz w:val="28"/>
                <w:szCs w:val="28"/>
              </w:rPr>
              <w:t xml:space="preserve"> :</w:t>
            </w:r>
          </w:p>
          <w:p w:rsidR="001D5646" w:rsidRPr="007945BC" w:rsidRDefault="001D5646" w:rsidP="00AD5A2C">
            <w:pPr>
              <w:spacing w:after="0" w:line="240" w:lineRule="auto"/>
              <w:rPr>
                <w:rFonts w:ascii="Times New Roman" w:hAnsi="Times New Roman" w:cs="Times New Roman"/>
                <w:sz w:val="28"/>
                <w:szCs w:val="28"/>
              </w:rPr>
            </w:pPr>
          </w:p>
          <w:p w:rsidR="001D5646" w:rsidRPr="007945BC" w:rsidRDefault="001D5646" w:rsidP="00AD5A2C">
            <w:pPr>
              <w:spacing w:after="0" w:line="240" w:lineRule="auto"/>
              <w:outlineLvl w:val="2"/>
              <w:rPr>
                <w:rFonts w:ascii="Times New Roman" w:eastAsia="Times New Roman" w:hAnsi="Times New Roman" w:cs="Times New Roman"/>
                <w:bCs/>
                <w:i/>
                <w:sz w:val="28"/>
                <w:szCs w:val="28"/>
              </w:rPr>
            </w:pPr>
            <m:oMathPara>
              <m:oMath>
                <m:r>
                  <w:rPr>
                    <w:rFonts w:ascii="Cambria Math" w:eastAsia="Times New Roman" w:hAnsi="Cambria Math" w:cs="Times New Roman"/>
                    <w:sz w:val="28"/>
                    <w:szCs w:val="28"/>
                  </w:rPr>
                  <m:t>P</m:t>
                </m:r>
                <m:d>
                  <m:dPr>
                    <m:ctrlPr>
                      <w:rPr>
                        <w:rFonts w:ascii="Cambria Math" w:eastAsia="Times New Roman" w:hAnsi="Cambria Math" w:cs="Times New Roman"/>
                        <w:bCs/>
                        <w:i/>
                        <w:sz w:val="28"/>
                        <w:szCs w:val="28"/>
                      </w:rPr>
                    </m:ctrlPr>
                  </m:dPr>
                  <m:e>
                    <m:r>
                      <w:rPr>
                        <w:rFonts w:ascii="Cambria Math" w:eastAsia="Times New Roman" w:hAnsi="Cambria Math" w:cs="Times New Roman"/>
                        <w:sz w:val="28"/>
                        <w:szCs w:val="28"/>
                      </w:rPr>
                      <m:t>көк шар</m:t>
                    </m:r>
                  </m:e>
                </m:d>
                <m:r>
                  <w:rPr>
                    <w:rFonts w:ascii="Cambria Math" w:eastAsia="Times New Roman" w:hAnsi="Cambria Math" w:cs="Times New Roman"/>
                    <w:sz w:val="28"/>
                    <w:szCs w:val="28"/>
                  </w:rPr>
                  <m:t>=</m:t>
                </m:r>
                <m:f>
                  <m:fPr>
                    <m:ctrlPr>
                      <w:rPr>
                        <w:rFonts w:ascii="Cambria Math" w:eastAsia="Times New Roman" w:hAnsi="Cambria Math" w:cs="Times New Roman"/>
                        <w:bCs/>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10</m:t>
                    </m:r>
                  </m:den>
                </m:f>
              </m:oMath>
            </m:oMathPara>
          </w:p>
          <w:p w:rsidR="001D5646" w:rsidRPr="007945BC" w:rsidRDefault="001D5646" w:rsidP="00AD5A2C">
            <w:pPr>
              <w:spacing w:after="0" w:line="240" w:lineRule="auto"/>
              <w:jc w:val="both"/>
              <w:rPr>
                <w:rFonts w:ascii="Times New Roman" w:hAnsi="Times New Roman" w:cs="Times New Roman"/>
                <w:b/>
                <w:sz w:val="28"/>
                <w:szCs w:val="28"/>
              </w:rPr>
            </w:pPr>
          </w:p>
        </w:tc>
      </w:tr>
      <w:tr w:rsidR="001D5646" w:rsidRPr="007945BC" w:rsidTr="00D41C5C">
        <w:trPr>
          <w:trHeight w:val="699"/>
        </w:trPr>
        <w:tc>
          <w:tcPr>
            <w:tcW w:w="2445" w:type="dxa"/>
            <w:hideMark/>
          </w:tcPr>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lastRenderedPageBreak/>
              <w:t>Статистикалық талдау тапсырмалары</w:t>
            </w:r>
          </w:p>
        </w:tc>
        <w:tc>
          <w:tcPr>
            <w:tcW w:w="7048" w:type="dxa"/>
            <w:hideMark/>
          </w:tcPr>
          <w:p w:rsidR="001D5646" w:rsidRPr="007945BC" w:rsidRDefault="001D5646" w:rsidP="00AD5A2C">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rPr>
              <w:t>1. Студенттер тобының орташа арифметикалық биіктігін табыңыз.</w:t>
            </w:r>
          </w:p>
          <w:p w:rsidR="001D5646" w:rsidRPr="007945BC" w:rsidRDefault="001D5646" w:rsidP="00AD5A2C">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rPr>
              <w:t>Шешуі:</w:t>
            </w: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Шешуі:</w:t>
            </w:r>
            <w:r w:rsidRPr="007945BC">
              <w:rPr>
                <w:rFonts w:ascii="Times New Roman" w:eastAsia="Times New Roman" w:hAnsi="Times New Roman" w:cs="Times New Roman"/>
                <w:sz w:val="28"/>
                <w:szCs w:val="28"/>
              </w:rPr>
              <w:t xml:space="preserve"> Орташа арифметикалық шама мына формула бойынша есептеледі:</w:t>
            </w:r>
          </w:p>
          <w:p w:rsidR="001D5646" w:rsidRPr="007945BC" w:rsidRDefault="001D5646" w:rsidP="00AD5A2C">
            <w:pPr>
              <w:spacing w:after="0" w:line="240" w:lineRule="auto"/>
              <w:outlineLvl w:val="2"/>
              <w:rPr>
                <w:rFonts w:ascii="Times New Roman" w:eastAsia="Times New Roman" w:hAnsi="Times New Roman" w:cs="Times New Roman"/>
                <w:b/>
                <w:bCs/>
                <w:i/>
                <w:sz w:val="24"/>
                <w:szCs w:val="28"/>
              </w:rPr>
            </w:pPr>
            <m:oMathPara>
              <m:oMath>
                <m:r>
                  <m:rPr>
                    <m:sty m:val="bi"/>
                  </m:rPr>
                  <w:rPr>
                    <w:rFonts w:ascii="Cambria Math" w:eastAsia="Times New Roman" w:hAnsi="Cambria Math" w:cs="Times New Roman"/>
                    <w:sz w:val="24"/>
                    <w:szCs w:val="28"/>
                  </w:rPr>
                  <m:t>Арифметикалық орта=</m:t>
                </m:r>
                <m:f>
                  <m:fPr>
                    <m:ctrlPr>
                      <w:rPr>
                        <w:rFonts w:ascii="Cambria Math" w:eastAsia="Times New Roman" w:hAnsi="Cambria Math" w:cs="Times New Roman"/>
                        <w:b/>
                        <w:bCs/>
                        <w:i/>
                        <w:sz w:val="24"/>
                        <w:szCs w:val="28"/>
                      </w:rPr>
                    </m:ctrlPr>
                  </m:fPr>
                  <m:num>
                    <m:r>
                      <m:rPr>
                        <m:sty m:val="bi"/>
                      </m:rPr>
                      <w:rPr>
                        <w:rFonts w:ascii="Cambria Math" w:eastAsia="Times New Roman" w:hAnsi="Cambria Math" w:cs="Times New Roman"/>
                        <w:sz w:val="24"/>
                        <w:szCs w:val="28"/>
                      </w:rPr>
                      <m:t>Барлық мәндердің қосындысы</m:t>
                    </m:r>
                  </m:num>
                  <m:den>
                    <m:r>
                      <m:rPr>
                        <m:sty m:val="bi"/>
                      </m:rPr>
                      <w:rPr>
                        <w:rFonts w:ascii="Cambria Math" w:eastAsia="Times New Roman" w:hAnsi="Cambria Math" w:cs="Times New Roman"/>
                        <w:sz w:val="24"/>
                        <w:szCs w:val="28"/>
                      </w:rPr>
                      <m:t>Мәндердің саны</m:t>
                    </m:r>
                  </m:den>
                </m:f>
              </m:oMath>
            </m:oMathPara>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Қадамдар:</w:t>
            </w:r>
          </w:p>
          <w:p w:rsidR="001D5646" w:rsidRPr="007945BC" w:rsidRDefault="001D5646" w:rsidP="00AD5A2C">
            <w:pPr>
              <w:numPr>
                <w:ilvl w:val="0"/>
                <w:numId w:val="5"/>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Топтағы барлық студенттердің бойы туралы </w:t>
            </w:r>
            <w:r w:rsidRPr="007945BC">
              <w:rPr>
                <w:rFonts w:ascii="Times New Roman" w:eastAsia="Times New Roman" w:hAnsi="Times New Roman" w:cs="Times New Roman"/>
                <w:sz w:val="28"/>
                <w:szCs w:val="28"/>
              </w:rPr>
              <w:lastRenderedPageBreak/>
              <w:t>мәліметтер жинаймыз.</w:t>
            </w:r>
          </w:p>
          <w:p w:rsidR="001D5646" w:rsidRPr="007945BC" w:rsidRDefault="001D5646" w:rsidP="00AD5A2C">
            <w:pPr>
              <w:numPr>
                <w:ilvl w:val="0"/>
                <w:numId w:val="5"/>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Барлық мәндерді қосамыз (мысалы, 170, 165, 180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175 см мәндері берілсе, онда қосынды осылай болады</w:t>
            </w:r>
          </w:p>
          <w:p w:rsidR="001D5646" w:rsidRPr="007945BC" w:rsidRDefault="001D5646" w:rsidP="00AD5A2C">
            <w:pPr>
              <w:spacing w:after="0" w:line="240" w:lineRule="auto"/>
              <w:ind w:left="720"/>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170+165+180+175=690</w:t>
            </w:r>
          </w:p>
          <w:p w:rsidR="001D5646" w:rsidRPr="007945BC" w:rsidRDefault="001D5646" w:rsidP="00AD5A2C">
            <w:pPr>
              <w:numPr>
                <w:ilvl w:val="0"/>
                <w:numId w:val="5"/>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Бұл соманы оқушылар санына бөлеміз. Мысалы, егер бізде 4 оқушы болса, онда:</w:t>
            </w:r>
          </w:p>
          <w:p w:rsidR="001D5646" w:rsidRPr="007945BC" w:rsidRDefault="00CE7BB7" w:rsidP="00AD5A2C">
            <w:pPr>
              <w:spacing w:after="0" w:line="240" w:lineRule="auto"/>
              <w:ind w:left="720"/>
              <w:rPr>
                <w:rFonts w:ascii="Times New Roman" w:eastAsia="Times New Roman" w:hAnsi="Times New Roman" w:cs="Times New Roman"/>
                <w:i/>
                <w:sz w:val="28"/>
                <w:szCs w:val="28"/>
              </w:rPr>
            </w:pPr>
            <m:oMathPara>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690</m:t>
                    </m:r>
                  </m:num>
                  <m:den>
                    <m:r>
                      <w:rPr>
                        <w:rFonts w:ascii="Cambria Math" w:eastAsia="Times New Roman" w:hAnsi="Cambria Math" w:cs="Times New Roman"/>
                        <w:sz w:val="28"/>
                        <w:szCs w:val="28"/>
                      </w:rPr>
                      <m:t>4</m:t>
                    </m:r>
                  </m:den>
                </m:f>
                <m:r>
                  <w:rPr>
                    <w:rFonts w:ascii="Cambria Math" w:eastAsia="Times New Roman" w:hAnsi="Cambria Math" w:cs="Times New Roman"/>
                    <w:sz w:val="28"/>
                    <w:szCs w:val="28"/>
                  </w:rPr>
                  <m:t>=172,5</m:t>
                </m:r>
              </m:oMath>
            </m:oMathPara>
          </w:p>
          <w:p w:rsidR="001D5646" w:rsidRPr="007945BC" w:rsidRDefault="001D5646" w:rsidP="00AD5A2C">
            <w:pPr>
              <w:numPr>
                <w:ilvl w:val="0"/>
                <w:numId w:val="5"/>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 Осылайша, оқушылардың орташа бойы 172,5 см.</w:t>
            </w:r>
          </w:p>
          <w:p w:rsidR="001D5646" w:rsidRPr="007945BC" w:rsidRDefault="001D5646" w:rsidP="00AD5A2C">
            <w:pPr>
              <w:spacing w:after="0" w:line="240" w:lineRule="auto"/>
              <w:jc w:val="both"/>
              <w:rPr>
                <w:rFonts w:ascii="Times New Roman" w:hAnsi="Times New Roman" w:cs="Times New Roman"/>
                <w:b/>
                <w:sz w:val="28"/>
                <w:szCs w:val="28"/>
              </w:rPr>
            </w:pPr>
          </w:p>
          <w:p w:rsidR="001D5646" w:rsidRPr="007945BC" w:rsidRDefault="001D5646" w:rsidP="00AD5A2C">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rPr>
              <w:t>2. Сандар жиынының медианасын анықтаңыз: 5, 8, 10, 12, 15.</w:t>
            </w:r>
          </w:p>
          <w:p w:rsidR="001D5646" w:rsidRPr="007945BC" w:rsidRDefault="001D5646" w:rsidP="00AD5A2C">
            <w:pPr>
              <w:spacing w:after="0" w:line="240" w:lineRule="auto"/>
              <w:jc w:val="both"/>
              <w:rPr>
                <w:rFonts w:ascii="Times New Roman" w:hAnsi="Times New Roman" w:cs="Times New Roman"/>
                <w:b/>
                <w:sz w:val="28"/>
                <w:szCs w:val="28"/>
              </w:rPr>
            </w:pPr>
          </w:p>
          <w:p w:rsidR="001D5646" w:rsidRPr="007945BC" w:rsidRDefault="001D5646"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Шешуі:</w:t>
            </w:r>
            <w:r w:rsidRPr="007945BC">
              <w:rPr>
                <w:rFonts w:ascii="Times New Roman" w:eastAsia="Times New Roman" w:hAnsi="Times New Roman" w:cs="Times New Roman"/>
                <w:sz w:val="28"/>
                <w:szCs w:val="28"/>
              </w:rPr>
              <w:t xml:space="preserve"> Медиана – сұрыпталған сандар жиынындағы орташа мән. Егер элементтер саны тақ болса, медиана орталық мән болады, егер жұп болса, екі орталықтың орташа мәні.</w:t>
            </w: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Қадамдар:</w:t>
            </w:r>
          </w:p>
          <w:p w:rsidR="001D5646" w:rsidRPr="007945BC" w:rsidRDefault="001D5646" w:rsidP="00AD5A2C">
            <w:pPr>
              <w:spacing w:after="0" w:line="240" w:lineRule="auto"/>
              <w:ind w:left="720"/>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Деректерді өсу ретімен сұрыптайық:</w:t>
            </w:r>
          </w:p>
          <w:p w:rsidR="001D5646" w:rsidRPr="007945BC" w:rsidRDefault="001D5646"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5, 8, 10, 12, 15</w:t>
            </w:r>
          </w:p>
          <w:p w:rsidR="001D5646" w:rsidRPr="007945BC" w:rsidRDefault="001D5646" w:rsidP="00AD5A2C">
            <w:pPr>
              <w:spacing w:after="0" w:line="240" w:lineRule="auto"/>
              <w:ind w:left="720"/>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Орташа мәнді табу. Сандар саны тақ болғандықтан (5 сан), медиана үшінші сан болады:</w:t>
            </w:r>
          </w:p>
          <w:p w:rsidR="001D5646" w:rsidRPr="007945BC" w:rsidRDefault="001D5646" w:rsidP="00AD5A2C">
            <w:pPr>
              <w:spacing w:after="0" w:line="240" w:lineRule="auto"/>
              <w:jc w:val="center"/>
              <w:rPr>
                <w:rFonts w:ascii="Times New Roman" w:hAnsi="Times New Roman" w:cs="Times New Roman"/>
                <w:b/>
                <w:sz w:val="28"/>
                <w:szCs w:val="28"/>
              </w:rPr>
            </w:pPr>
            <w:r w:rsidRPr="007945BC">
              <w:rPr>
                <w:rFonts w:ascii="Times New Roman" w:eastAsia="Times New Roman" w:hAnsi="Times New Roman" w:cs="Times New Roman"/>
                <w:sz w:val="28"/>
                <w:szCs w:val="28"/>
              </w:rPr>
              <w:t>Медиана=10.</w:t>
            </w:r>
          </w:p>
          <w:p w:rsidR="001D5646" w:rsidRPr="007945BC" w:rsidRDefault="001D5646" w:rsidP="00AD5A2C">
            <w:pPr>
              <w:spacing w:after="0" w:line="240" w:lineRule="auto"/>
              <w:jc w:val="both"/>
              <w:rPr>
                <w:rFonts w:ascii="Times New Roman" w:hAnsi="Times New Roman" w:cs="Times New Roman"/>
                <w:b/>
                <w:sz w:val="28"/>
                <w:szCs w:val="28"/>
              </w:rPr>
            </w:pPr>
          </w:p>
          <w:p w:rsidR="001D5646" w:rsidRPr="007945BC" w:rsidRDefault="001D5646" w:rsidP="00AD5A2C">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rPr>
              <w:t>3. Деректер үшін стандартты ауытқуды есептеңіз: 2, 4, 6, 8, 10.</w:t>
            </w: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Шешуі: Стандартты ауытқу мәндердің орташа арифметикалық мәннен қаншалықты ауытқитынын өлшейді. Оның формуласы:</w:t>
            </w:r>
          </w:p>
          <w:p w:rsidR="001D5646" w:rsidRPr="007945BC" w:rsidRDefault="001D5646" w:rsidP="00AD5A2C">
            <w:pPr>
              <w:spacing w:after="0" w:line="240" w:lineRule="auto"/>
              <w:jc w:val="both"/>
              <w:rPr>
                <w:rFonts w:ascii="Times New Roman" w:hAnsi="Times New Roman" w:cs="Times New Roman"/>
                <w:b/>
                <w:sz w:val="28"/>
                <w:szCs w:val="28"/>
              </w:rPr>
            </w:pPr>
          </w:p>
          <w:p w:rsidR="001D5646" w:rsidRPr="007945BC" w:rsidRDefault="001D5646" w:rsidP="00AD5A2C">
            <w:pPr>
              <w:spacing w:after="0" w:line="240" w:lineRule="auto"/>
              <w:jc w:val="both"/>
              <w:rPr>
                <w:rFonts w:ascii="Times New Roman" w:hAnsi="Times New Roman" w:cs="Times New Roman"/>
                <w:i/>
                <w:sz w:val="28"/>
                <w:szCs w:val="28"/>
              </w:rPr>
            </w:pPr>
            <m:oMathPara>
              <m:oMath>
                <m:r>
                  <m:rPr>
                    <m:sty m:val="bi"/>
                  </m:rPr>
                  <w:rPr>
                    <w:rFonts w:ascii="Cambria Math" w:hAnsi="Cambria Math" w:cs="Times New Roman"/>
                    <w:sz w:val="28"/>
                    <w:szCs w:val="28"/>
                  </w:rPr>
                  <m:t>σ=</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H</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H</m:t>
                        </m:r>
                      </m:sup>
                      <m:e>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-μ)</m:t>
                            </m:r>
                          </m:e>
                          <m:sup>
                            <m:r>
                              <w:rPr>
                                <w:rFonts w:ascii="Cambria Math" w:hAnsi="Cambria Math" w:cs="Times New Roman"/>
                                <w:sz w:val="28"/>
                                <w:szCs w:val="28"/>
                              </w:rPr>
                              <m:t>2</m:t>
                            </m:r>
                          </m:sup>
                        </m:sSup>
                      </m:e>
                    </m:nary>
                  </m:e>
                </m:rad>
              </m:oMath>
            </m:oMathPara>
          </w:p>
          <w:p w:rsidR="001D5646" w:rsidRPr="007945BC" w:rsidRDefault="001D5646" w:rsidP="00AD5A2C">
            <w:pPr>
              <w:spacing w:after="0" w:line="240" w:lineRule="auto"/>
              <w:jc w:val="both"/>
              <w:rPr>
                <w:rFonts w:ascii="Times New Roman" w:hAnsi="Times New Roman" w:cs="Times New Roman"/>
                <w:sz w:val="28"/>
                <w:szCs w:val="28"/>
              </w:rPr>
            </w:pP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 xml:space="preserve">Мұнда, </w:t>
            </w: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x</w:t>
            </w:r>
            <w:r w:rsidRPr="007945BC">
              <w:rPr>
                <w:rFonts w:ascii="Times New Roman" w:hAnsi="Times New Roman" w:cs="Times New Roman"/>
                <w:sz w:val="28"/>
                <w:szCs w:val="28"/>
                <w:vertAlign w:val="subscript"/>
              </w:rPr>
              <w:t>i</w:t>
            </w:r>
            <w:r w:rsidRPr="007945BC">
              <w:rPr>
                <w:rFonts w:ascii="Times New Roman" w:hAnsi="Times New Roman" w:cs="Times New Roman"/>
                <w:sz w:val="28"/>
                <w:szCs w:val="28"/>
              </w:rPr>
              <w:t xml:space="preserve"> – әрбір жеке мән</w:t>
            </w: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μ – арифметикалық ортасы</w:t>
            </w: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N – мәндердің саны</w:t>
            </w:r>
          </w:p>
          <w:p w:rsidR="001D5646" w:rsidRPr="007945BC" w:rsidRDefault="001D5646" w:rsidP="00AD5A2C">
            <w:pPr>
              <w:spacing w:after="0" w:line="240" w:lineRule="auto"/>
              <w:jc w:val="both"/>
              <w:rPr>
                <w:rFonts w:ascii="Times New Roman" w:hAnsi="Times New Roman" w:cs="Times New Roman"/>
                <w:sz w:val="28"/>
                <w:szCs w:val="28"/>
              </w:rPr>
            </w:pPr>
          </w:p>
          <w:p w:rsidR="001D5646" w:rsidRPr="007945BC" w:rsidRDefault="001D5646"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Қадамдар:</w:t>
            </w:r>
          </w:p>
          <w:p w:rsidR="001D5646" w:rsidRPr="007945BC" w:rsidRDefault="001D5646" w:rsidP="00AD5A2C">
            <w:pPr>
              <w:pStyle w:val="a7"/>
              <w:numPr>
                <w:ilvl w:val="0"/>
                <w:numId w:val="6"/>
              </w:numPr>
              <w:spacing w:after="0" w:line="240" w:lineRule="auto"/>
              <w:ind w:left="0" w:firstLine="0"/>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Орташа арифметикалық мәнді табайық</w:t>
            </w:r>
            <w:r w:rsidRPr="007945BC">
              <w:rPr>
                <w:rFonts w:ascii="Times New Roman" w:eastAsia="Times New Roman" w:hAnsi="Times New Roman" w:cs="Times New Roman"/>
                <w:sz w:val="28"/>
                <w:szCs w:val="28"/>
              </w:rPr>
              <w:t xml:space="preserve"> :</w:t>
            </w:r>
          </w:p>
          <w:p w:rsidR="001D5646" w:rsidRPr="007945BC" w:rsidRDefault="001D5646" w:rsidP="00AD5A2C">
            <w:pPr>
              <w:spacing w:after="0" w:line="240" w:lineRule="auto"/>
              <w:jc w:val="both"/>
              <w:rPr>
                <w:rFonts w:ascii="Times New Roman" w:eastAsiaTheme="minorEastAsia" w:hAnsi="Times New Roman" w:cs="Times New Roman"/>
                <w:i/>
                <w:sz w:val="28"/>
                <w:szCs w:val="28"/>
              </w:rPr>
            </w:pPr>
            <m:oMathPara>
              <m:oMath>
                <m:r>
                  <w:rPr>
                    <w:rFonts w:ascii="Cambria Math" w:hAnsi="Cambria Math" w:cs="Times New Roman"/>
                    <w:sz w:val="28"/>
                    <w:szCs w:val="28"/>
                  </w:rPr>
                  <w:lastRenderedPageBreak/>
                  <m:t>μ=</m:t>
                </m:r>
                <m:f>
                  <m:fPr>
                    <m:ctrlPr>
                      <w:rPr>
                        <w:rFonts w:ascii="Cambria Math" w:eastAsiaTheme="minorHAnsi" w:hAnsi="Cambria Math" w:cs="Times New Roman"/>
                        <w:i/>
                        <w:sz w:val="28"/>
                        <w:szCs w:val="28"/>
                        <w:lang w:eastAsia="en-US"/>
                      </w:rPr>
                    </m:ctrlPr>
                  </m:fPr>
                  <m:num>
                    <m:r>
                      <w:rPr>
                        <w:rFonts w:ascii="Cambria Math" w:hAnsi="Cambria Math" w:cs="Times New Roman"/>
                        <w:sz w:val="28"/>
                        <w:szCs w:val="28"/>
                      </w:rPr>
                      <m:t>2+4+6+8+10</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eastAsiaTheme="minorHAnsi" w:hAnsi="Cambria Math" w:cs="Times New Roman"/>
                        <w:i/>
                        <w:sz w:val="28"/>
                        <w:szCs w:val="28"/>
                        <w:lang w:eastAsia="en-US"/>
                      </w:rPr>
                    </m:ctrlPr>
                  </m:fPr>
                  <m:num>
                    <m:r>
                      <w:rPr>
                        <w:rFonts w:ascii="Cambria Math" w:hAnsi="Cambria Math" w:cs="Times New Roman"/>
                        <w:sz w:val="28"/>
                        <w:szCs w:val="28"/>
                      </w:rPr>
                      <m:t>30</m:t>
                    </m:r>
                  </m:num>
                  <m:den>
                    <m:r>
                      <w:rPr>
                        <w:rFonts w:ascii="Cambria Math" w:hAnsi="Cambria Math" w:cs="Times New Roman"/>
                        <w:sz w:val="28"/>
                        <w:szCs w:val="28"/>
                      </w:rPr>
                      <m:t>5</m:t>
                    </m:r>
                  </m:den>
                </m:f>
                <m:r>
                  <w:rPr>
                    <w:rFonts w:ascii="Cambria Math" w:hAnsi="Cambria Math" w:cs="Times New Roman"/>
                    <w:sz w:val="28"/>
                    <w:szCs w:val="28"/>
                  </w:rPr>
                  <m:t>=6</m:t>
                </m:r>
              </m:oMath>
            </m:oMathPara>
          </w:p>
          <w:p w:rsidR="001D5646" w:rsidRPr="007945BC" w:rsidRDefault="001D5646" w:rsidP="00AD5A2C">
            <w:pPr>
              <w:spacing w:after="0" w:line="240" w:lineRule="auto"/>
              <w:jc w:val="both"/>
              <w:rPr>
                <w:rFonts w:ascii="Times New Roman" w:hAnsi="Times New Roman" w:cs="Times New Roman"/>
                <w:sz w:val="28"/>
                <w:szCs w:val="28"/>
              </w:rPr>
            </w:pPr>
            <w:r w:rsidRPr="007945BC">
              <w:rPr>
                <w:rStyle w:val="afd"/>
                <w:rFonts w:ascii="Times New Roman" w:hAnsi="Times New Roman" w:cs="Times New Roman"/>
                <w:sz w:val="28"/>
                <w:szCs w:val="28"/>
              </w:rPr>
              <w:t xml:space="preserve">2. Әрбір мәннің орташадан ауытқуын есептейміз </w:t>
            </w:r>
            <w:r w:rsidR="004328DE" w:rsidRPr="007945BC">
              <w:rPr>
                <w:rStyle w:val="afd"/>
                <w:rFonts w:ascii="Times New Roman" w:hAnsi="Times New Roman" w:cs="Times New Roman"/>
                <w:sz w:val="28"/>
                <w:szCs w:val="28"/>
              </w:rPr>
              <w:t>және</w:t>
            </w:r>
            <w:r w:rsidRPr="007945BC">
              <w:rPr>
                <w:rStyle w:val="afd"/>
                <w:rFonts w:ascii="Times New Roman" w:hAnsi="Times New Roman" w:cs="Times New Roman"/>
                <w:sz w:val="28"/>
                <w:szCs w:val="28"/>
              </w:rPr>
              <w:t xml:space="preserve"> олардың квадратын аламыз</w:t>
            </w:r>
            <w:r w:rsidRPr="007945BC">
              <w:rPr>
                <w:rFonts w:ascii="Times New Roman" w:hAnsi="Times New Roman" w:cs="Times New Roman"/>
                <w:sz w:val="28"/>
                <w:szCs w:val="28"/>
              </w:rPr>
              <w:t>:</w:t>
            </w:r>
          </w:p>
          <w:p w:rsidR="001D5646" w:rsidRPr="007945BC" w:rsidRDefault="001D5646" w:rsidP="00AD5A2C">
            <w:pPr>
              <w:spacing w:after="0" w:line="240" w:lineRule="auto"/>
              <w:jc w:val="center"/>
              <w:rPr>
                <w:rStyle w:val="mpunct"/>
                <w:rFonts w:ascii="Times New Roman" w:hAnsi="Times New Roman" w:cs="Times New Roman"/>
                <w:sz w:val="28"/>
                <w:szCs w:val="28"/>
              </w:rPr>
            </w:pP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2</w:t>
            </w:r>
            <w:r w:rsidRPr="007945BC">
              <w:rPr>
                <w:rStyle w:val="mbin"/>
                <w:rFonts w:ascii="Times New Roman" w:hAnsi="Times New Roman" w:cs="Times New Roman"/>
                <w:sz w:val="28"/>
                <w:szCs w:val="28"/>
              </w:rPr>
              <w:t>−</w:t>
            </w:r>
            <w:r w:rsidRPr="007945BC">
              <w:rPr>
                <w:rStyle w:val="mord"/>
                <w:rFonts w:ascii="Times New Roman" w:hAnsi="Times New Roman" w:cs="Times New Roman"/>
                <w:sz w:val="28"/>
                <w:szCs w:val="28"/>
              </w:rPr>
              <w:t>6</w:t>
            </w:r>
            <w:r w:rsidRPr="007945BC">
              <w:rPr>
                <w:rStyle w:val="mclose"/>
                <w:rFonts w:ascii="Times New Roman" w:hAnsi="Times New Roman" w:cs="Times New Roman"/>
                <w:sz w:val="28"/>
                <w:szCs w:val="28"/>
              </w:rPr>
              <w:t>)</w:t>
            </w:r>
            <w:r w:rsidRPr="007945BC">
              <w:rPr>
                <w:rStyle w:val="mord"/>
                <w:rFonts w:ascii="Times New Roman" w:hAnsi="Times New Roman" w:cs="Times New Roman"/>
                <w:sz w:val="28"/>
                <w:szCs w:val="28"/>
                <w:vertAlign w:val="superscript"/>
              </w:rPr>
              <w:t xml:space="preserve">2 </w:t>
            </w:r>
            <w:r w:rsidRPr="007945BC">
              <w:rPr>
                <w:rStyle w:val="mrel"/>
                <w:rFonts w:ascii="Times New Roman" w:hAnsi="Times New Roman" w:cs="Times New Roman"/>
                <w:sz w:val="28"/>
                <w:szCs w:val="28"/>
              </w:rPr>
              <w:t xml:space="preserve">= </w:t>
            </w:r>
            <w:r w:rsidRPr="007945BC">
              <w:rPr>
                <w:rStyle w:val="mopen"/>
                <w:rFonts w:ascii="Times New Roman" w:hAnsi="Times New Roman" w:cs="Times New Roman"/>
                <w:sz w:val="28"/>
                <w:szCs w:val="28"/>
              </w:rPr>
              <w:t xml:space="preserve">( </w:t>
            </w:r>
            <w:r w:rsidRPr="007945BC">
              <w:rPr>
                <w:rStyle w:val="mord"/>
                <w:rFonts w:ascii="Times New Roman" w:hAnsi="Times New Roman" w:cs="Times New Roman"/>
                <w:sz w:val="28"/>
                <w:szCs w:val="28"/>
              </w:rPr>
              <w:t xml:space="preserve">−4 </w:t>
            </w:r>
            <w:r w:rsidRPr="007945BC">
              <w:rPr>
                <w:rStyle w:val="mclose"/>
                <w:rFonts w:ascii="Times New Roman" w:hAnsi="Times New Roman" w:cs="Times New Roman"/>
                <w:sz w:val="28"/>
                <w:szCs w:val="28"/>
              </w:rPr>
              <w:t>)</w:t>
            </w:r>
            <w:r w:rsidRPr="007945BC">
              <w:rPr>
                <w:rStyle w:val="mord"/>
                <w:rFonts w:ascii="Times New Roman" w:hAnsi="Times New Roman" w:cs="Times New Roman"/>
                <w:sz w:val="28"/>
                <w:szCs w:val="28"/>
                <w:vertAlign w:val="superscript"/>
              </w:rPr>
              <w:t>2</w:t>
            </w:r>
            <w:r w:rsidRPr="007945BC">
              <w:rPr>
                <w:rStyle w:val="mrel"/>
                <w:rFonts w:ascii="Times New Roman" w:hAnsi="Times New Roman" w:cs="Times New Roman"/>
                <w:sz w:val="28"/>
                <w:szCs w:val="28"/>
              </w:rPr>
              <w:t>=</w:t>
            </w:r>
            <w:r w:rsidRPr="007945BC">
              <w:rPr>
                <w:rStyle w:val="mord"/>
                <w:rFonts w:ascii="Times New Roman" w:hAnsi="Times New Roman" w:cs="Times New Roman"/>
                <w:sz w:val="28"/>
                <w:szCs w:val="28"/>
              </w:rPr>
              <w:t xml:space="preserve">16 </w:t>
            </w:r>
          </w:p>
          <w:p w:rsidR="001D5646" w:rsidRPr="007945BC" w:rsidRDefault="001D5646" w:rsidP="00AD5A2C">
            <w:pPr>
              <w:spacing w:after="0" w:line="240" w:lineRule="auto"/>
              <w:jc w:val="center"/>
              <w:rPr>
                <w:rStyle w:val="mord"/>
                <w:rFonts w:ascii="Times New Roman" w:hAnsi="Times New Roman" w:cs="Times New Roman"/>
                <w:sz w:val="28"/>
                <w:szCs w:val="28"/>
              </w:rPr>
            </w:pP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4</w:t>
            </w:r>
            <w:r w:rsidRPr="007945BC">
              <w:rPr>
                <w:rStyle w:val="mbin"/>
                <w:rFonts w:ascii="Times New Roman" w:hAnsi="Times New Roman" w:cs="Times New Roman"/>
                <w:sz w:val="28"/>
                <w:szCs w:val="28"/>
              </w:rPr>
              <w:t>−</w:t>
            </w:r>
            <w:r w:rsidRPr="007945BC">
              <w:rPr>
                <w:rStyle w:val="mord"/>
                <w:rFonts w:ascii="Times New Roman" w:hAnsi="Times New Roman" w:cs="Times New Roman"/>
                <w:sz w:val="28"/>
                <w:szCs w:val="28"/>
              </w:rPr>
              <w:t xml:space="preserve">6 </w:t>
            </w:r>
            <w:r w:rsidRPr="007945BC">
              <w:rPr>
                <w:rStyle w:val="mclose"/>
                <w:rFonts w:ascii="Times New Roman" w:hAnsi="Times New Roman" w:cs="Times New Roman"/>
                <w:sz w:val="28"/>
                <w:szCs w:val="28"/>
              </w:rPr>
              <w:t>)</w:t>
            </w:r>
            <w:r w:rsidRPr="007945BC">
              <w:rPr>
                <w:rStyle w:val="mord"/>
                <w:rFonts w:ascii="Times New Roman" w:hAnsi="Times New Roman" w:cs="Times New Roman"/>
                <w:sz w:val="28"/>
                <w:szCs w:val="28"/>
                <w:vertAlign w:val="superscript"/>
              </w:rPr>
              <w:t xml:space="preserve">2 </w:t>
            </w:r>
            <w:r w:rsidRPr="007945BC">
              <w:rPr>
                <w:rStyle w:val="mrel"/>
                <w:rFonts w:ascii="Times New Roman" w:hAnsi="Times New Roman" w:cs="Times New Roman"/>
                <w:sz w:val="28"/>
                <w:szCs w:val="28"/>
              </w:rPr>
              <w:t xml:space="preserve">= </w:t>
            </w: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 xml:space="preserve">− 2 </w:t>
            </w:r>
            <w:r w:rsidRPr="007945BC">
              <w:rPr>
                <w:rStyle w:val="mclose"/>
                <w:rFonts w:ascii="Times New Roman" w:hAnsi="Times New Roman" w:cs="Times New Roman"/>
                <w:sz w:val="28"/>
                <w:szCs w:val="28"/>
              </w:rPr>
              <w:t>)</w:t>
            </w:r>
            <w:r w:rsidRPr="007945BC">
              <w:rPr>
                <w:rStyle w:val="mord"/>
                <w:rFonts w:ascii="Times New Roman" w:hAnsi="Times New Roman" w:cs="Times New Roman"/>
                <w:sz w:val="28"/>
                <w:szCs w:val="28"/>
                <w:vertAlign w:val="superscript"/>
              </w:rPr>
              <w:t>2</w:t>
            </w:r>
            <w:r w:rsidRPr="007945BC">
              <w:rPr>
                <w:rStyle w:val="mrel"/>
                <w:rFonts w:ascii="Times New Roman" w:hAnsi="Times New Roman" w:cs="Times New Roman"/>
                <w:sz w:val="28"/>
                <w:szCs w:val="28"/>
              </w:rPr>
              <w:t>=</w:t>
            </w:r>
            <w:r w:rsidRPr="007945BC">
              <w:rPr>
                <w:rStyle w:val="mord"/>
                <w:rFonts w:ascii="Times New Roman" w:hAnsi="Times New Roman" w:cs="Times New Roman"/>
                <w:sz w:val="28"/>
                <w:szCs w:val="28"/>
              </w:rPr>
              <w:t xml:space="preserve">4 </w:t>
            </w:r>
          </w:p>
          <w:p w:rsidR="001D5646" w:rsidRPr="007945BC" w:rsidRDefault="001D5646" w:rsidP="00AD5A2C">
            <w:pPr>
              <w:spacing w:after="0" w:line="240" w:lineRule="auto"/>
              <w:jc w:val="center"/>
              <w:rPr>
                <w:rStyle w:val="mord"/>
                <w:rFonts w:ascii="Times New Roman" w:hAnsi="Times New Roman" w:cs="Times New Roman"/>
                <w:sz w:val="28"/>
                <w:szCs w:val="28"/>
              </w:rPr>
            </w:pP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6</w:t>
            </w:r>
            <w:r w:rsidRPr="007945BC">
              <w:rPr>
                <w:rStyle w:val="mbin"/>
                <w:rFonts w:ascii="Times New Roman" w:hAnsi="Times New Roman" w:cs="Times New Roman"/>
                <w:sz w:val="28"/>
                <w:szCs w:val="28"/>
              </w:rPr>
              <w:t>−</w:t>
            </w:r>
            <w:r w:rsidRPr="007945BC">
              <w:rPr>
                <w:rStyle w:val="mord"/>
                <w:rFonts w:ascii="Times New Roman" w:hAnsi="Times New Roman" w:cs="Times New Roman"/>
                <w:sz w:val="28"/>
                <w:szCs w:val="28"/>
              </w:rPr>
              <w:t xml:space="preserve">6 </w:t>
            </w:r>
            <w:r w:rsidRPr="007945BC">
              <w:rPr>
                <w:rStyle w:val="mclose"/>
                <w:rFonts w:ascii="Times New Roman" w:hAnsi="Times New Roman" w:cs="Times New Roman"/>
                <w:sz w:val="28"/>
                <w:szCs w:val="28"/>
              </w:rPr>
              <w:t>)</w:t>
            </w:r>
            <w:r w:rsidRPr="007945BC">
              <w:rPr>
                <w:rStyle w:val="mord"/>
                <w:rFonts w:ascii="Times New Roman" w:hAnsi="Times New Roman" w:cs="Times New Roman"/>
                <w:sz w:val="28"/>
                <w:szCs w:val="28"/>
                <w:vertAlign w:val="superscript"/>
              </w:rPr>
              <w:t xml:space="preserve">2 </w:t>
            </w:r>
            <w:r w:rsidRPr="007945BC">
              <w:rPr>
                <w:rStyle w:val="mrel"/>
                <w:rFonts w:ascii="Times New Roman" w:hAnsi="Times New Roman" w:cs="Times New Roman"/>
                <w:sz w:val="28"/>
                <w:szCs w:val="28"/>
              </w:rPr>
              <w:t xml:space="preserve">= </w:t>
            </w:r>
            <w:r w:rsidRPr="007945BC">
              <w:rPr>
                <w:rStyle w:val="mord"/>
                <w:rFonts w:ascii="Times New Roman" w:hAnsi="Times New Roman" w:cs="Times New Roman"/>
                <w:sz w:val="28"/>
                <w:szCs w:val="28"/>
              </w:rPr>
              <w:t>0</w:t>
            </w:r>
            <w:r w:rsidRPr="007945BC">
              <w:rPr>
                <w:rStyle w:val="mord"/>
                <w:rFonts w:ascii="Times New Roman" w:hAnsi="Times New Roman" w:cs="Times New Roman"/>
                <w:sz w:val="28"/>
                <w:szCs w:val="28"/>
                <w:vertAlign w:val="superscript"/>
              </w:rPr>
              <w:t xml:space="preserve">2 </w:t>
            </w:r>
            <w:r w:rsidRPr="007945BC">
              <w:rPr>
                <w:rStyle w:val="mrel"/>
                <w:rFonts w:ascii="Times New Roman" w:hAnsi="Times New Roman" w:cs="Times New Roman"/>
                <w:sz w:val="28"/>
                <w:szCs w:val="28"/>
              </w:rPr>
              <w:t xml:space="preserve">= </w:t>
            </w:r>
            <w:r w:rsidRPr="007945BC">
              <w:rPr>
                <w:rStyle w:val="mord"/>
                <w:rFonts w:ascii="Times New Roman" w:hAnsi="Times New Roman" w:cs="Times New Roman"/>
                <w:sz w:val="28"/>
                <w:szCs w:val="28"/>
              </w:rPr>
              <w:t xml:space="preserve">0 </w:t>
            </w:r>
          </w:p>
          <w:p w:rsidR="001D5646" w:rsidRPr="007945BC" w:rsidRDefault="001D5646" w:rsidP="00AD5A2C">
            <w:pPr>
              <w:spacing w:after="0" w:line="240" w:lineRule="auto"/>
              <w:jc w:val="center"/>
              <w:rPr>
                <w:rStyle w:val="katex-mathml"/>
                <w:rFonts w:ascii="Times New Roman" w:hAnsi="Times New Roman" w:cs="Times New Roman"/>
                <w:sz w:val="28"/>
                <w:szCs w:val="28"/>
              </w:rPr>
            </w:pPr>
            <w:r w:rsidRPr="007945BC">
              <w:rPr>
                <w:rStyle w:val="katex-mathml"/>
                <w:rFonts w:ascii="Times New Roman" w:hAnsi="Times New Roman" w:cs="Times New Roman"/>
                <w:sz w:val="28"/>
                <w:szCs w:val="28"/>
              </w:rPr>
              <w:t>(8−6)</w:t>
            </w:r>
            <w:r w:rsidRPr="007945BC">
              <w:rPr>
                <w:rStyle w:val="katex-mathml"/>
                <w:rFonts w:ascii="Times New Roman" w:hAnsi="Times New Roman" w:cs="Times New Roman"/>
                <w:sz w:val="28"/>
                <w:szCs w:val="28"/>
                <w:vertAlign w:val="superscript"/>
              </w:rPr>
              <w:t xml:space="preserve">2 </w:t>
            </w:r>
            <w:r w:rsidRPr="007945BC">
              <w:rPr>
                <w:rStyle w:val="katex-mathml"/>
                <w:rFonts w:ascii="Times New Roman" w:hAnsi="Times New Roman" w:cs="Times New Roman"/>
                <w:sz w:val="28"/>
                <w:szCs w:val="28"/>
              </w:rPr>
              <w:t>= 2</w:t>
            </w:r>
            <w:r w:rsidRPr="007945BC">
              <w:rPr>
                <w:rStyle w:val="katex-mathml"/>
                <w:rFonts w:ascii="Times New Roman" w:hAnsi="Times New Roman" w:cs="Times New Roman"/>
                <w:sz w:val="28"/>
                <w:szCs w:val="28"/>
                <w:vertAlign w:val="superscript"/>
              </w:rPr>
              <w:t xml:space="preserve">2 </w:t>
            </w:r>
            <w:r w:rsidRPr="007945BC">
              <w:rPr>
                <w:rStyle w:val="katex-mathml"/>
                <w:rFonts w:ascii="Times New Roman" w:hAnsi="Times New Roman" w:cs="Times New Roman"/>
                <w:sz w:val="28"/>
                <w:szCs w:val="28"/>
              </w:rPr>
              <w:t>= 4</w:t>
            </w:r>
          </w:p>
          <w:p w:rsidR="001D5646" w:rsidRPr="007945BC" w:rsidRDefault="001D5646" w:rsidP="00AD5A2C">
            <w:pPr>
              <w:spacing w:after="0" w:line="240" w:lineRule="auto"/>
              <w:jc w:val="center"/>
              <w:rPr>
                <w:rStyle w:val="katex-mathml"/>
                <w:rFonts w:ascii="Times New Roman" w:hAnsi="Times New Roman" w:cs="Times New Roman"/>
                <w:sz w:val="28"/>
                <w:szCs w:val="28"/>
              </w:rPr>
            </w:pPr>
            <w:r w:rsidRPr="007945BC">
              <w:rPr>
                <w:rStyle w:val="katex-mathml"/>
                <w:rFonts w:ascii="Times New Roman" w:hAnsi="Times New Roman" w:cs="Times New Roman"/>
                <w:sz w:val="28"/>
                <w:szCs w:val="28"/>
              </w:rPr>
              <w:t>(10−6)</w:t>
            </w:r>
            <w:r w:rsidRPr="007945BC">
              <w:rPr>
                <w:rStyle w:val="katex-mathml"/>
                <w:rFonts w:ascii="Times New Roman" w:hAnsi="Times New Roman" w:cs="Times New Roman"/>
                <w:sz w:val="28"/>
                <w:szCs w:val="28"/>
                <w:vertAlign w:val="superscript"/>
              </w:rPr>
              <w:t xml:space="preserve">2 </w:t>
            </w:r>
            <w:r w:rsidRPr="007945BC">
              <w:rPr>
                <w:rStyle w:val="katex-mathml"/>
                <w:rFonts w:ascii="Times New Roman" w:hAnsi="Times New Roman" w:cs="Times New Roman"/>
                <w:sz w:val="28"/>
                <w:szCs w:val="28"/>
              </w:rPr>
              <w:t>= 4</w:t>
            </w:r>
            <w:r w:rsidRPr="007945BC">
              <w:rPr>
                <w:rStyle w:val="katex-mathml"/>
                <w:rFonts w:ascii="Times New Roman" w:hAnsi="Times New Roman" w:cs="Times New Roman"/>
                <w:sz w:val="28"/>
                <w:szCs w:val="28"/>
                <w:vertAlign w:val="superscript"/>
              </w:rPr>
              <w:t xml:space="preserve">2 </w:t>
            </w:r>
            <w:r w:rsidRPr="007945BC">
              <w:rPr>
                <w:rStyle w:val="katex-mathml"/>
                <w:rFonts w:ascii="Times New Roman" w:hAnsi="Times New Roman" w:cs="Times New Roman"/>
                <w:sz w:val="28"/>
                <w:szCs w:val="28"/>
              </w:rPr>
              <w:t>=16.</w:t>
            </w: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3. Квадраттық ауытқуларды қорытындылайық:</w:t>
            </w:r>
          </w:p>
          <w:p w:rsidR="001D5646" w:rsidRPr="007945BC" w:rsidRDefault="001D5646" w:rsidP="00AD5A2C">
            <w:pPr>
              <w:pStyle w:val="a7"/>
              <w:spacing w:after="0" w:line="240" w:lineRule="auto"/>
              <w:jc w:val="both"/>
              <w:rPr>
                <w:rFonts w:ascii="Times New Roman" w:hAnsi="Times New Roman" w:cs="Times New Roman"/>
                <w:sz w:val="28"/>
                <w:szCs w:val="28"/>
              </w:rPr>
            </w:pPr>
          </w:p>
          <w:p w:rsidR="001D5646" w:rsidRPr="007945BC" w:rsidRDefault="001D5646" w:rsidP="00AD5A2C">
            <w:pPr>
              <w:pStyle w:val="a7"/>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16+4+0+4+16=40</w:t>
            </w:r>
          </w:p>
          <w:p w:rsidR="001D5646" w:rsidRPr="007945BC" w:rsidRDefault="001D5646"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4. Квадраттық ауытқулардың орташа мәнін табайық (бұл дисперсия):</w:t>
            </w:r>
          </w:p>
          <w:p w:rsidR="001D5646" w:rsidRPr="007945BC" w:rsidRDefault="00CE7BB7" w:rsidP="00AD5A2C">
            <w:pPr>
              <w:spacing w:after="0" w:line="240" w:lineRule="auto"/>
              <w:rPr>
                <w:rFonts w:ascii="Times New Roman" w:eastAsiaTheme="minorEastAsia" w:hAnsi="Times New Roman" w:cs="Times New Roman"/>
                <w:sz w:val="28"/>
                <w:szCs w:val="28"/>
              </w:rPr>
            </w:pPr>
            <m:oMathPara>
              <m:oMath>
                <m:f>
                  <m:fPr>
                    <m:ctrlPr>
                      <w:rPr>
                        <w:rFonts w:ascii="Cambria Math" w:eastAsiaTheme="minorHAnsi" w:hAnsi="Cambria Math" w:cs="Times New Roman"/>
                        <w:i/>
                        <w:sz w:val="28"/>
                        <w:szCs w:val="28"/>
                        <w:lang w:eastAsia="en-US"/>
                      </w:rPr>
                    </m:ctrlPr>
                  </m:fPr>
                  <m:num>
                    <m:r>
                      <w:rPr>
                        <w:rFonts w:ascii="Cambria Math" w:hAnsi="Cambria Math" w:cs="Times New Roman"/>
                        <w:sz w:val="28"/>
                        <w:szCs w:val="28"/>
                      </w:rPr>
                      <m:t>40</m:t>
                    </m:r>
                  </m:num>
                  <m:den>
                    <m:r>
                      <w:rPr>
                        <w:rFonts w:ascii="Cambria Math" w:hAnsi="Cambria Math" w:cs="Times New Roman"/>
                        <w:sz w:val="28"/>
                        <w:szCs w:val="28"/>
                      </w:rPr>
                      <m:t>5</m:t>
                    </m:r>
                  </m:den>
                </m:f>
                <m:r>
                  <w:rPr>
                    <w:rFonts w:ascii="Cambria Math" w:hAnsi="Cambria Math" w:cs="Times New Roman"/>
                    <w:sz w:val="28"/>
                    <w:szCs w:val="28"/>
                  </w:rPr>
                  <m:t>=8</m:t>
                </m:r>
              </m:oMath>
            </m:oMathPara>
          </w:p>
          <w:p w:rsidR="001D5646" w:rsidRPr="007945BC" w:rsidRDefault="001D5646" w:rsidP="00AD5A2C">
            <w:pPr>
              <w:spacing w:after="0" w:line="240" w:lineRule="auto"/>
              <w:rPr>
                <w:rFonts w:ascii="Times New Roman" w:eastAsiaTheme="minorEastAsia" w:hAnsi="Times New Roman" w:cs="Times New Roman"/>
                <w:sz w:val="28"/>
                <w:szCs w:val="28"/>
              </w:rPr>
            </w:pPr>
            <w:r w:rsidRPr="007945BC">
              <w:rPr>
                <w:rFonts w:ascii="Times New Roman" w:eastAsiaTheme="minorEastAsia" w:hAnsi="Times New Roman" w:cs="Times New Roman"/>
                <w:sz w:val="28"/>
                <w:szCs w:val="28"/>
              </w:rPr>
              <w:t>5. Стандартты ауытқуды алу үшін дисперсияның квадрат түбірін аламыз:</w:t>
            </w:r>
          </w:p>
          <w:p w:rsidR="001D5646" w:rsidRPr="007945BC" w:rsidRDefault="001D5646" w:rsidP="00AD5A2C">
            <w:pPr>
              <w:spacing w:after="0" w:line="240" w:lineRule="auto"/>
              <w:rPr>
                <w:rFonts w:ascii="Times New Roman" w:hAnsi="Times New Roman" w:cs="Times New Roman"/>
                <w:sz w:val="28"/>
                <w:szCs w:val="28"/>
              </w:rPr>
            </w:pPr>
            <m:oMathPara>
              <m:oMath>
                <m:r>
                  <w:rPr>
                    <w:rFonts w:ascii="Cambria Math" w:hAnsi="Cambria Math" w:cs="Times New Roman"/>
                    <w:sz w:val="28"/>
                    <w:szCs w:val="28"/>
                  </w:rPr>
                  <m:t>σ=</m:t>
                </m:r>
                <m:rad>
                  <m:radPr>
                    <m:degHide m:val="1"/>
                    <m:ctrlPr>
                      <w:rPr>
                        <w:rFonts w:ascii="Cambria Math" w:eastAsiaTheme="minorHAnsi" w:hAnsi="Cambria Math" w:cs="Times New Roman"/>
                        <w:i/>
                        <w:sz w:val="28"/>
                        <w:szCs w:val="28"/>
                        <w:lang w:eastAsia="en-US"/>
                      </w:rPr>
                    </m:ctrlPr>
                  </m:radPr>
                  <m:deg/>
                  <m:e>
                    <m:r>
                      <w:rPr>
                        <w:rFonts w:ascii="Cambria Math" w:hAnsi="Cambria Math" w:cs="Times New Roman"/>
                        <w:sz w:val="28"/>
                        <w:szCs w:val="28"/>
                      </w:rPr>
                      <m:t>8</m:t>
                    </m:r>
                  </m:e>
                </m:rad>
                <m:r>
                  <w:rPr>
                    <w:rFonts w:ascii="Cambria Math" w:hAnsi="Cambria Math" w:cs="Times New Roman"/>
                    <w:sz w:val="28"/>
                    <w:szCs w:val="28"/>
                  </w:rPr>
                  <m:t>=2,83</m:t>
                </m:r>
              </m:oMath>
            </m:oMathPara>
          </w:p>
          <w:p w:rsidR="001D5646" w:rsidRPr="007945BC" w:rsidRDefault="001D5646" w:rsidP="00AD5A2C">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rPr>
              <w:t>4. Сыныптағы студенттер саны туралы мәліметтер іріктемесінің дисперсиясын табыңыз.</w:t>
            </w: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 xml:space="preserve">Шешуі: </w:t>
            </w: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Дисперсия-бұл деректердің орташа мәніне қатысты таралу өлшемі. Іріктеу дисперсиясының формуласы:</w:t>
            </w:r>
          </w:p>
          <w:p w:rsidR="001D5646" w:rsidRPr="007945BC" w:rsidRDefault="001D5646" w:rsidP="00AD5A2C">
            <w:pPr>
              <w:spacing w:after="0" w:line="240" w:lineRule="auto"/>
              <w:jc w:val="both"/>
              <w:rPr>
                <w:rFonts w:ascii="Times New Roman" w:hAnsi="Times New Roman" w:cs="Times New Roman"/>
                <w:b/>
                <w:sz w:val="28"/>
                <w:szCs w:val="28"/>
              </w:rPr>
            </w:pPr>
            <m:oMathPara>
              <m:oMath>
                <m:r>
                  <m:rPr>
                    <m:sty m:val="bi"/>
                  </m:rPr>
                  <w:rPr>
                    <w:rFonts w:ascii="Cambria Math" w:hAnsi="Cambria Math" w:cs="Times New Roman"/>
                    <w:sz w:val="28"/>
                    <w:szCs w:val="28"/>
                  </w:rPr>
                  <m:t>σ=</m:t>
                </m:r>
                <m:f>
                  <m:fPr>
                    <m:ctrlPr>
                      <w:rPr>
                        <w:rFonts w:ascii="Cambria Math" w:eastAsiaTheme="minorHAnsi" w:hAnsi="Cambria Math" w:cs="Times New Roman"/>
                        <w:b/>
                        <w:i/>
                        <w:sz w:val="28"/>
                        <w:szCs w:val="28"/>
                        <w:lang w:eastAsia="en-US"/>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N</m:t>
                    </m:r>
                  </m:den>
                </m:f>
                <m:nary>
                  <m:naryPr>
                    <m:chr m:val="∑"/>
                    <m:limLoc m:val="undOvr"/>
                    <m:ctrlPr>
                      <w:rPr>
                        <w:rFonts w:ascii="Cambria Math" w:eastAsiaTheme="minorHAnsi" w:hAnsi="Cambria Math" w:cs="Times New Roman"/>
                        <w:b/>
                        <w:i/>
                        <w:sz w:val="28"/>
                        <w:szCs w:val="28"/>
                        <w:lang w:eastAsia="en-US"/>
                      </w:rPr>
                    </m:ctrlPr>
                  </m:naryPr>
                  <m:sub>
                    <m:r>
                      <m:rPr>
                        <m:sty m:val="bi"/>
                      </m:rPr>
                      <w:rPr>
                        <w:rFonts w:ascii="Cambria Math" w:hAnsi="Cambria Math" w:cs="Times New Roman"/>
                        <w:sz w:val="28"/>
                        <w:szCs w:val="28"/>
                      </w:rPr>
                      <m:t>i=1</m:t>
                    </m:r>
                  </m:sub>
                  <m:sup>
                    <m:r>
                      <m:rPr>
                        <m:sty m:val="bi"/>
                      </m:rPr>
                      <w:rPr>
                        <w:rFonts w:ascii="Cambria Math" w:hAnsi="Cambria Math" w:cs="Times New Roman"/>
                        <w:sz w:val="28"/>
                        <w:szCs w:val="28"/>
                      </w:rPr>
                      <m:t>N</m:t>
                    </m:r>
                  </m:sup>
                  <m:e>
                    <m:sSup>
                      <m:sSupPr>
                        <m:ctrlPr>
                          <w:rPr>
                            <w:rFonts w:ascii="Cambria Math" w:eastAsiaTheme="minorHAnsi" w:hAnsi="Cambria Math" w:cs="Times New Roman"/>
                            <w:b/>
                            <w:i/>
                            <w:sz w:val="28"/>
                            <w:szCs w:val="28"/>
                            <w:lang w:eastAsia="en-US"/>
                          </w:rPr>
                        </m:ctrlPr>
                      </m:sSupPr>
                      <m:e>
                        <m:r>
                          <m:rPr>
                            <m:sty m:val="bi"/>
                          </m:rPr>
                          <w:rPr>
                            <w:rFonts w:ascii="Cambria Math" w:hAnsi="Cambria Math" w:cs="Times New Roman"/>
                            <w:sz w:val="28"/>
                            <w:szCs w:val="28"/>
                          </w:rPr>
                          <m:t>(</m:t>
                        </m:r>
                        <m:sSub>
                          <m:sSubPr>
                            <m:ctrlPr>
                              <w:rPr>
                                <w:rFonts w:ascii="Cambria Math" w:eastAsiaTheme="minorHAnsi" w:hAnsi="Cambria Math" w:cs="Times New Roman"/>
                                <w:b/>
                                <w:i/>
                                <w:sz w:val="28"/>
                                <w:szCs w:val="28"/>
                                <w:lang w:eastAsia="en-US"/>
                              </w:rPr>
                            </m:ctrlPr>
                          </m:sSubPr>
                          <m:e>
                            <m:r>
                              <m:rPr>
                                <m:sty m:val="bi"/>
                              </m:rPr>
                              <w:rPr>
                                <w:rFonts w:ascii="Cambria Math" w:hAnsi="Cambria Math" w:cs="Times New Roman"/>
                                <w:sz w:val="28"/>
                                <w:szCs w:val="28"/>
                              </w:rPr>
                              <m:t>x</m:t>
                            </m:r>
                          </m:e>
                          <m:sub>
                            <m:r>
                              <m:rPr>
                                <m:sty m:val="bi"/>
                              </m:rPr>
                              <w:rPr>
                                <w:rFonts w:ascii="Cambria Math" w:hAnsi="Cambria Math" w:cs="Times New Roman"/>
                                <w:sz w:val="28"/>
                                <w:szCs w:val="28"/>
                              </w:rPr>
                              <m:t>i</m:t>
                            </m:r>
                          </m:sub>
                        </m:sSub>
                        <m:r>
                          <m:rPr>
                            <m:sty m:val="bi"/>
                          </m:rPr>
                          <w:rPr>
                            <w:rFonts w:ascii="Cambria Math" w:hAnsi="Cambria Math" w:cs="Times New Roman"/>
                            <w:sz w:val="28"/>
                            <w:szCs w:val="28"/>
                          </w:rPr>
                          <m:t>-μ)</m:t>
                        </m:r>
                      </m:e>
                      <m:sup>
                        <m:r>
                          <m:rPr>
                            <m:sty m:val="bi"/>
                          </m:rPr>
                          <w:rPr>
                            <w:rFonts w:ascii="Cambria Math" w:hAnsi="Cambria Math" w:cs="Times New Roman"/>
                            <w:sz w:val="28"/>
                            <w:szCs w:val="28"/>
                          </w:rPr>
                          <m:t>2</m:t>
                        </m:r>
                      </m:sup>
                    </m:sSup>
                  </m:e>
                </m:nary>
              </m:oMath>
            </m:oMathPara>
          </w:p>
          <w:p w:rsidR="001D5646" w:rsidRPr="007945BC" w:rsidRDefault="001D5646" w:rsidP="00AD5A2C">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rPr>
              <w:t>Бұл формула стандартты ауытқу формуласына ұқсас, бірақ квадрат түбірінен шығарылмайды.</w:t>
            </w:r>
          </w:p>
          <w:p w:rsidR="001D5646" w:rsidRPr="007945BC" w:rsidRDefault="001D5646" w:rsidP="00AD5A2C">
            <w:pPr>
              <w:spacing w:after="0" w:line="240" w:lineRule="auto"/>
              <w:jc w:val="both"/>
              <w:rPr>
                <w:rFonts w:ascii="Times New Roman" w:hAnsi="Times New Roman" w:cs="Times New Roman"/>
                <w:b/>
                <w:sz w:val="28"/>
                <w:szCs w:val="28"/>
              </w:rPr>
            </w:pP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Қадамдар:</w:t>
            </w: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1. Студенттер саны туралы деректердің арифметикалық орташа мәнін табайық.</w:t>
            </w: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Мысал: егер бізде 5 сыныптағы студенттер саны туралы мәліметтер болса: 20, 22, 18, 25, 24, онда дисперсия келесідей есептеледі:</w:t>
            </w:r>
          </w:p>
          <w:p w:rsidR="001D5646" w:rsidRPr="007945BC" w:rsidRDefault="001D5646" w:rsidP="00AD5A2C">
            <w:pPr>
              <w:spacing w:after="0" w:line="240" w:lineRule="auto"/>
              <w:jc w:val="both"/>
              <w:rPr>
                <w:rFonts w:ascii="Times New Roman" w:hAnsi="Times New Roman" w:cs="Times New Roman"/>
                <w:i/>
                <w:sz w:val="28"/>
                <w:szCs w:val="28"/>
              </w:rPr>
            </w:pPr>
            <m:oMathPara>
              <m:oMath>
                <m:r>
                  <w:rPr>
                    <w:rFonts w:ascii="Cambria Math" w:hAnsi="Cambria Math" w:cs="Times New Roman"/>
                    <w:sz w:val="28"/>
                    <w:szCs w:val="28"/>
                  </w:rPr>
                  <m:t>μ=</m:t>
                </m:r>
                <m:f>
                  <m:fPr>
                    <m:ctrlPr>
                      <w:rPr>
                        <w:rFonts w:ascii="Cambria Math" w:eastAsiaTheme="minorHAnsi" w:hAnsi="Cambria Math" w:cs="Times New Roman"/>
                        <w:i/>
                        <w:sz w:val="28"/>
                        <w:szCs w:val="28"/>
                        <w:lang w:eastAsia="en-US"/>
                      </w:rPr>
                    </m:ctrlPr>
                  </m:fPr>
                  <m:num>
                    <m:r>
                      <w:rPr>
                        <w:rFonts w:ascii="Cambria Math" w:hAnsi="Cambria Math" w:cs="Times New Roman"/>
                        <w:sz w:val="28"/>
                        <w:szCs w:val="28"/>
                      </w:rPr>
                      <m:t>20+22+18+25+24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eastAsiaTheme="minorHAnsi" w:hAnsi="Cambria Math" w:cs="Times New Roman"/>
                        <w:i/>
                        <w:sz w:val="28"/>
                        <w:szCs w:val="28"/>
                        <w:lang w:eastAsia="en-US"/>
                      </w:rPr>
                    </m:ctrlPr>
                  </m:fPr>
                  <m:num>
                    <m:r>
                      <w:rPr>
                        <w:rFonts w:ascii="Cambria Math" w:hAnsi="Cambria Math" w:cs="Times New Roman"/>
                        <w:sz w:val="28"/>
                        <w:szCs w:val="28"/>
                      </w:rPr>
                      <m:t>109</m:t>
                    </m:r>
                  </m:num>
                  <m:den>
                    <m:r>
                      <w:rPr>
                        <w:rFonts w:ascii="Cambria Math" w:hAnsi="Cambria Math" w:cs="Times New Roman"/>
                        <w:sz w:val="28"/>
                        <w:szCs w:val="28"/>
                      </w:rPr>
                      <m:t>5</m:t>
                    </m:r>
                  </m:den>
                </m:f>
                <m:r>
                  <w:rPr>
                    <w:rFonts w:ascii="Cambria Math" w:hAnsi="Cambria Math" w:cs="Times New Roman"/>
                    <w:sz w:val="28"/>
                    <w:szCs w:val="28"/>
                  </w:rPr>
                  <m:t>=21,8</m:t>
                </m:r>
              </m:oMath>
            </m:oMathPara>
          </w:p>
          <w:p w:rsidR="001D5646" w:rsidRPr="007945BC" w:rsidRDefault="001D5646" w:rsidP="00AD5A2C">
            <w:pPr>
              <w:spacing w:after="0" w:line="240" w:lineRule="auto"/>
              <w:jc w:val="both"/>
              <w:rPr>
                <w:rFonts w:ascii="Times New Roman" w:hAnsi="Times New Roman" w:cs="Times New Roman"/>
                <w:sz w:val="28"/>
                <w:szCs w:val="28"/>
              </w:rPr>
            </w:pP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2. Әр мәннің орташадан ауытқуын есептеп, оларды квадраттаймыз.</w:t>
            </w:r>
          </w:p>
          <w:p w:rsidR="001D5646" w:rsidRPr="007945BC" w:rsidRDefault="001D5646" w:rsidP="00AD5A2C">
            <w:pPr>
              <w:spacing w:after="0" w:line="240" w:lineRule="auto"/>
              <w:jc w:val="center"/>
              <w:rPr>
                <w:rStyle w:val="mpunct"/>
                <w:rFonts w:ascii="Times New Roman" w:hAnsi="Times New Roman" w:cs="Times New Roman"/>
                <w:sz w:val="28"/>
                <w:szCs w:val="28"/>
              </w:rPr>
            </w:pP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20</w:t>
            </w:r>
            <w:r w:rsidRPr="007945BC">
              <w:rPr>
                <w:rStyle w:val="mbin"/>
                <w:rFonts w:ascii="Times New Roman" w:hAnsi="Times New Roman" w:cs="Times New Roman"/>
                <w:sz w:val="28"/>
                <w:szCs w:val="28"/>
              </w:rPr>
              <w:t>−</w:t>
            </w:r>
            <w:r w:rsidRPr="007945BC">
              <w:rPr>
                <w:rStyle w:val="mord"/>
                <w:rFonts w:ascii="Times New Roman" w:hAnsi="Times New Roman" w:cs="Times New Roman"/>
                <w:sz w:val="28"/>
                <w:szCs w:val="28"/>
              </w:rPr>
              <w:t>21.8</w:t>
            </w:r>
            <w:r w:rsidRPr="007945BC">
              <w:rPr>
                <w:rStyle w:val="mclose"/>
                <w:rFonts w:ascii="Times New Roman" w:hAnsi="Times New Roman" w:cs="Times New Roman"/>
                <w:sz w:val="28"/>
                <w:szCs w:val="28"/>
              </w:rPr>
              <w:t>)</w:t>
            </w:r>
            <w:r w:rsidRPr="007945BC">
              <w:rPr>
                <w:rStyle w:val="mord"/>
                <w:rFonts w:ascii="Times New Roman" w:hAnsi="Times New Roman" w:cs="Times New Roman"/>
                <w:sz w:val="28"/>
                <w:szCs w:val="28"/>
                <w:vertAlign w:val="superscript"/>
              </w:rPr>
              <w:t>2</w:t>
            </w:r>
            <w:r w:rsidRPr="007945BC">
              <w:rPr>
                <w:rStyle w:val="mrel"/>
                <w:rFonts w:ascii="Times New Roman" w:hAnsi="Times New Roman" w:cs="Times New Roman"/>
                <w:sz w:val="28"/>
                <w:szCs w:val="28"/>
              </w:rPr>
              <w:t>=</w:t>
            </w:r>
            <w:r w:rsidRPr="007945BC">
              <w:rPr>
                <w:rStyle w:val="mord"/>
                <w:rFonts w:ascii="Times New Roman" w:hAnsi="Times New Roman" w:cs="Times New Roman"/>
                <w:sz w:val="28"/>
                <w:szCs w:val="28"/>
              </w:rPr>
              <w:t>3.24</w:t>
            </w:r>
          </w:p>
          <w:p w:rsidR="001D5646" w:rsidRPr="007945BC" w:rsidRDefault="001D5646" w:rsidP="00AD5A2C">
            <w:pPr>
              <w:spacing w:after="0" w:line="240" w:lineRule="auto"/>
              <w:jc w:val="center"/>
              <w:rPr>
                <w:rStyle w:val="mord"/>
                <w:rFonts w:ascii="Times New Roman" w:hAnsi="Times New Roman" w:cs="Times New Roman"/>
                <w:sz w:val="28"/>
                <w:szCs w:val="28"/>
              </w:rPr>
            </w:pP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22</w:t>
            </w:r>
            <w:r w:rsidRPr="007945BC">
              <w:rPr>
                <w:rStyle w:val="mbin"/>
                <w:rFonts w:ascii="Times New Roman" w:hAnsi="Times New Roman" w:cs="Times New Roman"/>
                <w:sz w:val="28"/>
                <w:szCs w:val="28"/>
              </w:rPr>
              <w:t>−</w:t>
            </w:r>
            <w:r w:rsidRPr="007945BC">
              <w:rPr>
                <w:rStyle w:val="mord"/>
                <w:rFonts w:ascii="Times New Roman" w:hAnsi="Times New Roman" w:cs="Times New Roman"/>
                <w:sz w:val="28"/>
                <w:szCs w:val="28"/>
              </w:rPr>
              <w:t>21.8</w:t>
            </w:r>
            <w:r w:rsidRPr="007945BC">
              <w:rPr>
                <w:rStyle w:val="mclose"/>
                <w:rFonts w:ascii="Times New Roman" w:hAnsi="Times New Roman" w:cs="Times New Roman"/>
                <w:sz w:val="28"/>
                <w:szCs w:val="28"/>
              </w:rPr>
              <w:t>)</w:t>
            </w:r>
            <w:r w:rsidRPr="007945BC">
              <w:rPr>
                <w:rStyle w:val="mord"/>
                <w:rFonts w:ascii="Times New Roman" w:hAnsi="Times New Roman" w:cs="Times New Roman"/>
                <w:sz w:val="28"/>
                <w:szCs w:val="28"/>
                <w:vertAlign w:val="superscript"/>
              </w:rPr>
              <w:t>2</w:t>
            </w:r>
            <w:r w:rsidRPr="007945BC">
              <w:rPr>
                <w:rStyle w:val="mrel"/>
                <w:rFonts w:ascii="Times New Roman" w:hAnsi="Times New Roman" w:cs="Times New Roman"/>
                <w:sz w:val="28"/>
                <w:szCs w:val="28"/>
              </w:rPr>
              <w:t>=</w:t>
            </w:r>
            <w:r w:rsidRPr="007945BC">
              <w:rPr>
                <w:rStyle w:val="mord"/>
                <w:rFonts w:ascii="Times New Roman" w:hAnsi="Times New Roman" w:cs="Times New Roman"/>
                <w:sz w:val="28"/>
                <w:szCs w:val="28"/>
              </w:rPr>
              <w:t>0.04</w:t>
            </w:r>
          </w:p>
          <w:p w:rsidR="001D5646" w:rsidRPr="007945BC" w:rsidRDefault="001D5646" w:rsidP="00AD5A2C">
            <w:pPr>
              <w:spacing w:after="0" w:line="240" w:lineRule="auto"/>
              <w:jc w:val="center"/>
              <w:rPr>
                <w:rStyle w:val="mord"/>
                <w:rFonts w:ascii="Times New Roman" w:hAnsi="Times New Roman" w:cs="Times New Roman"/>
                <w:sz w:val="28"/>
                <w:szCs w:val="28"/>
              </w:rPr>
            </w:pP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18</w:t>
            </w:r>
            <w:r w:rsidRPr="007945BC">
              <w:rPr>
                <w:rStyle w:val="mbin"/>
                <w:rFonts w:ascii="Times New Roman" w:hAnsi="Times New Roman" w:cs="Times New Roman"/>
                <w:sz w:val="28"/>
                <w:szCs w:val="28"/>
              </w:rPr>
              <w:t>−</w:t>
            </w:r>
            <w:r w:rsidRPr="007945BC">
              <w:rPr>
                <w:rStyle w:val="mord"/>
                <w:rFonts w:ascii="Times New Roman" w:hAnsi="Times New Roman" w:cs="Times New Roman"/>
                <w:sz w:val="28"/>
                <w:szCs w:val="28"/>
              </w:rPr>
              <w:t>21.8</w:t>
            </w:r>
            <w:r w:rsidRPr="007945BC">
              <w:rPr>
                <w:rStyle w:val="mclose"/>
                <w:rFonts w:ascii="Times New Roman" w:hAnsi="Times New Roman" w:cs="Times New Roman"/>
                <w:sz w:val="28"/>
                <w:szCs w:val="28"/>
              </w:rPr>
              <w:t>)</w:t>
            </w:r>
            <w:r w:rsidRPr="007945BC">
              <w:rPr>
                <w:rStyle w:val="mord"/>
                <w:rFonts w:ascii="Times New Roman" w:hAnsi="Times New Roman" w:cs="Times New Roman"/>
                <w:sz w:val="28"/>
                <w:szCs w:val="28"/>
                <w:vertAlign w:val="superscript"/>
              </w:rPr>
              <w:t>2</w:t>
            </w:r>
            <w:r w:rsidRPr="007945BC">
              <w:rPr>
                <w:rStyle w:val="mrel"/>
                <w:rFonts w:ascii="Times New Roman" w:hAnsi="Times New Roman" w:cs="Times New Roman"/>
                <w:sz w:val="28"/>
                <w:szCs w:val="28"/>
              </w:rPr>
              <w:t>=</w:t>
            </w:r>
            <w:r w:rsidRPr="007945BC">
              <w:rPr>
                <w:rStyle w:val="mord"/>
                <w:rFonts w:ascii="Times New Roman" w:hAnsi="Times New Roman" w:cs="Times New Roman"/>
                <w:sz w:val="28"/>
                <w:szCs w:val="28"/>
              </w:rPr>
              <w:t>14.44</w:t>
            </w:r>
          </w:p>
          <w:p w:rsidR="001D5646" w:rsidRPr="007945BC" w:rsidRDefault="001D5646" w:rsidP="00AD5A2C">
            <w:pPr>
              <w:spacing w:after="0" w:line="240" w:lineRule="auto"/>
              <w:jc w:val="center"/>
              <w:rPr>
                <w:rStyle w:val="katex-mathml"/>
                <w:rFonts w:ascii="Times New Roman" w:hAnsi="Times New Roman" w:cs="Times New Roman"/>
                <w:sz w:val="28"/>
                <w:szCs w:val="28"/>
              </w:rPr>
            </w:pPr>
            <w:r w:rsidRPr="007945BC">
              <w:rPr>
                <w:rStyle w:val="katex-mathml"/>
                <w:rFonts w:ascii="Times New Roman" w:hAnsi="Times New Roman" w:cs="Times New Roman"/>
                <w:sz w:val="28"/>
                <w:szCs w:val="28"/>
              </w:rPr>
              <w:lastRenderedPageBreak/>
              <w:t>(25−21.8)</w:t>
            </w:r>
            <w:r w:rsidRPr="007945BC">
              <w:rPr>
                <w:rStyle w:val="katex-mathml"/>
                <w:rFonts w:ascii="Times New Roman" w:hAnsi="Times New Roman" w:cs="Times New Roman"/>
                <w:sz w:val="28"/>
                <w:szCs w:val="28"/>
                <w:vertAlign w:val="superscript"/>
              </w:rPr>
              <w:t>2</w:t>
            </w:r>
            <w:r w:rsidRPr="007945BC">
              <w:rPr>
                <w:rStyle w:val="katex-mathml"/>
                <w:rFonts w:ascii="Times New Roman" w:hAnsi="Times New Roman" w:cs="Times New Roman"/>
                <w:sz w:val="28"/>
                <w:szCs w:val="28"/>
              </w:rPr>
              <w:t>=10.24</w:t>
            </w:r>
          </w:p>
          <w:p w:rsidR="001D5646" w:rsidRPr="007945BC" w:rsidRDefault="001D5646" w:rsidP="00AD5A2C">
            <w:pPr>
              <w:spacing w:after="0" w:line="240" w:lineRule="auto"/>
              <w:jc w:val="center"/>
              <w:rPr>
                <w:rFonts w:ascii="Times New Roman" w:hAnsi="Times New Roman" w:cs="Times New Roman"/>
                <w:sz w:val="28"/>
                <w:szCs w:val="28"/>
              </w:rPr>
            </w:pPr>
            <w:r w:rsidRPr="007945BC">
              <w:rPr>
                <w:rStyle w:val="katex-mathml"/>
                <w:rFonts w:ascii="Times New Roman" w:hAnsi="Times New Roman" w:cs="Times New Roman"/>
                <w:sz w:val="28"/>
                <w:szCs w:val="28"/>
              </w:rPr>
              <w:t>(24−21.8)</w:t>
            </w:r>
            <w:r w:rsidRPr="007945BC">
              <w:rPr>
                <w:rStyle w:val="katex-mathml"/>
                <w:rFonts w:ascii="Times New Roman" w:hAnsi="Times New Roman" w:cs="Times New Roman"/>
                <w:sz w:val="28"/>
                <w:szCs w:val="28"/>
                <w:vertAlign w:val="superscript"/>
              </w:rPr>
              <w:t>2</w:t>
            </w:r>
            <w:r w:rsidRPr="007945BC">
              <w:rPr>
                <w:rStyle w:val="katex-mathml"/>
                <w:rFonts w:ascii="Times New Roman" w:hAnsi="Times New Roman" w:cs="Times New Roman"/>
                <w:sz w:val="28"/>
                <w:szCs w:val="28"/>
              </w:rPr>
              <w:t>=4.84.</w:t>
            </w: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3. Квадраттарының қосындысы.</w:t>
            </w: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Дисперсияны табу үшін ауытқу квадраттарының қосындысын деректер санына бөлеміз.</w:t>
            </w:r>
          </w:p>
          <w:p w:rsidR="001D5646" w:rsidRPr="007945BC" w:rsidRDefault="001D5646" w:rsidP="00AD5A2C">
            <w:pPr>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3.24+0.04+14.44+10.24+4.84=32.8.</w:t>
            </w:r>
          </w:p>
          <w:p w:rsidR="001D5646" w:rsidRPr="007945BC" w:rsidRDefault="001D5646"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4. Дисперсия:</w:t>
            </w:r>
          </w:p>
          <w:p w:rsidR="000B21B8" w:rsidRPr="007945BC" w:rsidRDefault="00CE7BB7" w:rsidP="00D41C5C">
            <w:pPr>
              <w:pStyle w:val="a7"/>
              <w:spacing w:after="0" w:line="240" w:lineRule="auto"/>
              <w:jc w:val="both"/>
              <w:rPr>
                <w:rFonts w:ascii="Times New Roman" w:hAnsi="Times New Roman" w:cs="Times New Roman"/>
                <w:i/>
                <w:sz w:val="28"/>
                <w:szCs w:val="28"/>
              </w:rPr>
            </w:pPr>
            <m:oMathPara>
              <m:oMath>
                <m:sSup>
                  <m:sSupPr>
                    <m:ctrlPr>
                      <w:rPr>
                        <w:rFonts w:ascii="Cambria Math" w:eastAsiaTheme="minorHAnsi" w:hAnsi="Cambria Math" w:cs="Times New Roman"/>
                        <w:i/>
                        <w:sz w:val="28"/>
                        <w:szCs w:val="28"/>
                        <w:lang w:eastAsia="en-US"/>
                      </w:rPr>
                    </m:ctrlPr>
                  </m:sSupPr>
                  <m:e>
                    <m:r>
                      <w:rPr>
                        <w:rFonts w:ascii="Cambria Math" w:hAnsi="Cambria Math" w:cs="Times New Roman"/>
                        <w:sz w:val="28"/>
                        <w:szCs w:val="28"/>
                      </w:rPr>
                      <m:t>σ</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eastAsiaTheme="minorHAnsi" w:hAnsi="Cambria Math" w:cs="Times New Roman"/>
                        <w:i/>
                        <w:sz w:val="28"/>
                        <w:szCs w:val="28"/>
                        <w:lang w:eastAsia="en-US"/>
                      </w:rPr>
                    </m:ctrlPr>
                  </m:fPr>
                  <m:num>
                    <m:r>
                      <w:rPr>
                        <w:rFonts w:ascii="Cambria Math" w:hAnsi="Cambria Math" w:cs="Times New Roman"/>
                        <w:sz w:val="28"/>
                        <w:szCs w:val="28"/>
                      </w:rPr>
                      <m:t>32,8</m:t>
                    </m:r>
                  </m:num>
                  <m:den>
                    <m:r>
                      <w:rPr>
                        <w:rFonts w:ascii="Cambria Math" w:hAnsi="Cambria Math" w:cs="Times New Roman"/>
                        <w:sz w:val="28"/>
                        <w:szCs w:val="28"/>
                      </w:rPr>
                      <m:t>5</m:t>
                    </m:r>
                  </m:den>
                </m:f>
                <m:r>
                  <w:rPr>
                    <w:rFonts w:ascii="Cambria Math" w:hAnsi="Cambria Math" w:cs="Times New Roman"/>
                    <w:sz w:val="28"/>
                    <w:szCs w:val="28"/>
                  </w:rPr>
                  <m:t>=6,56</m:t>
                </m:r>
              </m:oMath>
            </m:oMathPara>
          </w:p>
        </w:tc>
      </w:tr>
    </w:tbl>
    <w:p w:rsidR="005073A9" w:rsidRPr="007945BC" w:rsidRDefault="005073A9" w:rsidP="00AD5A2C">
      <w:pPr>
        <w:spacing w:after="0" w:line="240" w:lineRule="auto"/>
        <w:ind w:firstLine="567"/>
        <w:jc w:val="both"/>
        <w:rPr>
          <w:rFonts w:ascii="Times New Roman" w:hAnsi="Times New Roman" w:cs="Times New Roman"/>
          <w:sz w:val="28"/>
          <w:szCs w:val="28"/>
        </w:rPr>
      </w:pPr>
    </w:p>
    <w:p w:rsidR="001D5646" w:rsidRPr="007945BC" w:rsidRDefault="001D5646"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Ықтималдықтар </w:t>
      </w:r>
      <w:r w:rsidR="000B21B8" w:rsidRPr="007945BC">
        <w:rPr>
          <w:rFonts w:ascii="Times New Roman" w:hAnsi="Times New Roman" w:cs="Times New Roman"/>
          <w:sz w:val="28"/>
          <w:szCs w:val="28"/>
        </w:rPr>
        <w:t xml:space="preserve">теориясы </w:t>
      </w:r>
      <w:r w:rsidRPr="007945BC">
        <w:rPr>
          <w:rFonts w:ascii="Times New Roman" w:hAnsi="Times New Roman" w:cs="Times New Roman"/>
          <w:sz w:val="28"/>
          <w:szCs w:val="28"/>
        </w:rPr>
        <w:t>мен статистика</w:t>
      </w:r>
      <w:r w:rsidR="000B21B8" w:rsidRPr="007945BC">
        <w:rPr>
          <w:rFonts w:ascii="Times New Roman" w:hAnsi="Times New Roman" w:cs="Times New Roman"/>
          <w:sz w:val="28"/>
          <w:szCs w:val="28"/>
        </w:rPr>
        <w:t xml:space="preserve"> параметрлер</w:t>
      </w:r>
      <w:r w:rsidRPr="007945BC">
        <w:rPr>
          <w:rFonts w:ascii="Times New Roman" w:hAnsi="Times New Roman" w:cs="Times New Roman"/>
          <w:sz w:val="28"/>
          <w:szCs w:val="28"/>
        </w:rPr>
        <w:t>і</w:t>
      </w:r>
      <w:r w:rsidR="000B21B8" w:rsidRPr="007945BC">
        <w:rPr>
          <w:rFonts w:ascii="Times New Roman" w:hAnsi="Times New Roman" w:cs="Times New Roman"/>
          <w:sz w:val="28"/>
          <w:szCs w:val="28"/>
        </w:rPr>
        <w:t>н</w:t>
      </w:r>
      <w:r w:rsidRPr="007945BC">
        <w:rPr>
          <w:rFonts w:ascii="Times New Roman" w:hAnsi="Times New Roman" w:cs="Times New Roman"/>
          <w:sz w:val="28"/>
          <w:szCs w:val="28"/>
        </w:rPr>
        <w:t xml:space="preserve"> есептеуге байланысты осындай математикалық есептерді шешу логикалық ойлауды қалыптастыруға мүмкіндік береді, өйткені ол студенттерден нақты құрылымдалған дәлелдерді, деректерді дәйекті талдауды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математикалық әдістерді қолдануды талап етеді. Мұндай есептерді шешу барысында студенттер заңдылықтарды анықтауға, мүмкін нәтижелерді талдауға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сыни ойлауды одан әрі дамытуға негіз болатын логикалық ойлау тізбегін құруға үйренеді. Сандық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сапалық деректерге сүйене отырып, жағдайды сыни тұрғыдан бағалау, салдарын болжау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негізделген шешімдер қабылдау қабілеті логикалық талдауды қажет ететін есептермен жұмыс істеудің тұрақты тәжірибесі нәтижесінде қалыптасады. </w:t>
      </w: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Сыни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логикалық ойлау арасындағы байланысты зерттеген Диана Халперн, бұл дағдыларды дамыту кешенді талдау мен ақпаратты синтездеуді қажет ететін есептерді шешуде студенттер оңтайлы жетістікке жететінін көрсетті. Мысалы, геометриялық теоремаларды дәлелдеу есептерінде студенттер өздерінің болжамдары мен тұжырымдарын сыни тұрғыдан бағалап, оларды логикалық дәйектілікке тексеруі барысында аталмыш дағдылар маңызды қызмет атқаратынын көрсетті. </w:t>
      </w: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2) </w:t>
      </w:r>
      <w:r w:rsidRPr="007945BC">
        <w:rPr>
          <w:rFonts w:ascii="Times New Roman" w:eastAsia="Times New Roman" w:hAnsi="Times New Roman" w:cs="Times New Roman"/>
          <w:i/>
          <w:sz w:val="28"/>
          <w:szCs w:val="28"/>
        </w:rPr>
        <w:t>шығармашылық ойлау</w:t>
      </w:r>
      <w:r w:rsidRPr="007945BC">
        <w:rPr>
          <w:rFonts w:ascii="Times New Roman" w:eastAsia="Times New Roman" w:hAnsi="Times New Roman" w:cs="Times New Roman"/>
          <w:sz w:val="28"/>
          <w:szCs w:val="28"/>
        </w:rPr>
        <w:t xml:space="preserve"> проблемаларды шешудің жаңа жолдарын аша отырып, логикалық ойлауды толықтыруда маңызды рөл атқарады. Шығармашылық ойлау көбінесе интуитивтілік пен стихиялылықпен байланысты болғандықтан логикаға қарама-қарсы деп қабылданғанымен, іс жүзінде бұл екі дағды білім алушыларға стандартты емес шешімдерді табуға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олардың ұтымдылығын сыни тұрғыдан бағалауға мүмкіндік беретін тығыз байланыста жұмыс істейді. Математиканы оқыту процесінде логикалық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шығармашылық ойлауды біріктіру тақырыпты тереңірек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жан-жақты түсінуге ықпал етеді, бұл әсіресе күрделі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стандартты емес есептерді шешуде маңызды болып табылады.</w:t>
      </w: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Мысалы, алгебра пәнінде шығармашылық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логикалық ойлау теңдеулер мен теңсіздіктер жүйесін шешуде маңызды рөл атқарады. Жоғары дәрежелі теңдеулерді шешуде стандартты логикалық тәсіл квадрат теңдеулерді шешу үшін факториал немесе формулаларды қолдану сияқты белгілі алгоритмдерді қолдану болып табылады. Алайда, шығармашылық ойлау теңдеулердің симметриясын қолдану немесе айнымалыларды </w:t>
      </w:r>
      <w:r w:rsidRPr="007945BC">
        <w:rPr>
          <w:rFonts w:ascii="Times New Roman" w:eastAsia="Times New Roman" w:hAnsi="Times New Roman" w:cs="Times New Roman"/>
          <w:sz w:val="28"/>
          <w:szCs w:val="28"/>
        </w:rPr>
        <w:lastRenderedPageBreak/>
        <w:t>ауыстыру арқылы теңдеулерді түрлендіру сияқты балама жолдарды ұсына ала</w:t>
      </w:r>
      <w:r w:rsidR="00402F73" w:rsidRPr="007945BC">
        <w:rPr>
          <w:rFonts w:ascii="Times New Roman" w:eastAsia="Times New Roman" w:hAnsi="Times New Roman" w:cs="Times New Roman"/>
          <w:sz w:val="28"/>
          <w:szCs w:val="28"/>
        </w:rPr>
        <w:t>ды</w:t>
      </w:r>
      <w:r w:rsidRPr="007945BC">
        <w:rPr>
          <w:rFonts w:ascii="Times New Roman" w:eastAsia="Times New Roman" w:hAnsi="Times New Roman" w:cs="Times New Roman"/>
          <w:sz w:val="28"/>
          <w:szCs w:val="28"/>
        </w:rPr>
        <w:t>.</w:t>
      </w:r>
      <w:r w:rsidR="00402F73" w:rsidRPr="007945BC">
        <w:rPr>
          <w:rFonts w:ascii="Times New Roman" w:eastAsia="Times New Roman" w:hAnsi="Times New Roman" w:cs="Times New Roman"/>
          <w:sz w:val="28"/>
          <w:szCs w:val="28"/>
        </w:rPr>
        <w:t xml:space="preserve"> </w:t>
      </w:r>
    </w:p>
    <w:p w:rsidR="00402F73" w:rsidRPr="007945BC" w:rsidRDefault="00402F73"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Квадрат теңдеуді шешкен кезде шығармашылыққа Кардано әдісін қолдану немесе әдісті неғұрлым күрделі жағдайларға жалпылау кіруі мүмкін, бұл теңдеулердің түбірлерін тиімдірек табуға немесе тіпті шешімдердің жаңа кластарын ашуға мүмкіндік береді. Бұл оқушылардан стандартты емес тәсілді, теңдеуді талдау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түрлендіру қабілетін талап етеді,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өз кезегінде олардың математикалық көкжиегін кеңейтеді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алгебраның әртүрлі бөлімдері арасындағы жаңа байланыстарды көруге мүмкіндік береді.</w:t>
      </w:r>
    </w:p>
    <w:p w:rsidR="00402F73" w:rsidRPr="007945BC" w:rsidRDefault="00402F73"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Сандар теориясында да шығармашылық ойлау маңызды рөл атқарады, әсіресе бөлінгіштікке, жай сандарға немесе бүтін сандардағы теңдеулерге қатысты есептерді шешуде. Логикалық ойлау белгілі аксиомалар мен дәлелдерге негізделген теоремалар мен салдарларды тұжырымдауға көмектеседі. Дегенмен, күтпеген шешімдерді немесе дәлелдерді табу үшін шығармашылық ойлау қажет болып табылады.</w:t>
      </w:r>
      <w:r w:rsidR="00061B29" w:rsidRPr="007945BC">
        <w:rPr>
          <w:rFonts w:ascii="Times New Roman" w:eastAsia="Times New Roman" w:hAnsi="Times New Roman" w:cs="Times New Roman"/>
          <w:sz w:val="28"/>
          <w:szCs w:val="28"/>
        </w:rPr>
        <w:t xml:space="preserve"> 4-кестеде білім алушылардың шығармашылық ойлауын және де логикалық ойлауын дамытуды ынталандыратын есептер берілген. </w:t>
      </w:r>
    </w:p>
    <w:p w:rsidR="002A5877" w:rsidRPr="007945BC" w:rsidRDefault="002A5877" w:rsidP="00AD5A2C">
      <w:pPr>
        <w:spacing w:after="0" w:line="240" w:lineRule="auto"/>
        <w:ind w:firstLine="567"/>
        <w:jc w:val="both"/>
        <w:rPr>
          <w:rFonts w:ascii="Times New Roman" w:eastAsia="Times New Roman" w:hAnsi="Times New Roman" w:cs="Times New Roman"/>
          <w:sz w:val="28"/>
          <w:szCs w:val="28"/>
        </w:rPr>
      </w:pPr>
    </w:p>
    <w:p w:rsidR="00061B29" w:rsidRPr="007945BC" w:rsidRDefault="00061B29" w:rsidP="00061B29">
      <w:pPr>
        <w:spacing w:after="0" w:line="240" w:lineRule="auto"/>
        <w:ind w:firstLine="567"/>
        <w:jc w:val="right"/>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4-кесте. «Алгебра», «Сандар теориясы» пәндерінен шығармашылық ойлауды қолдану мысалдары</w:t>
      </w:r>
    </w:p>
    <w:tbl>
      <w:tblPr>
        <w:tblStyle w:val="ab"/>
        <w:tblW w:w="0" w:type="auto"/>
        <w:tblLook w:val="04A0" w:firstRow="1" w:lastRow="0" w:firstColumn="1" w:lastColumn="0" w:noHBand="0" w:noVBand="1"/>
      </w:tblPr>
      <w:tblGrid>
        <w:gridCol w:w="2802"/>
        <w:gridCol w:w="6769"/>
      </w:tblGrid>
      <w:tr w:rsidR="002A5877" w:rsidRPr="007945BC" w:rsidTr="008E03E4">
        <w:tc>
          <w:tcPr>
            <w:tcW w:w="2830" w:type="dxa"/>
          </w:tcPr>
          <w:p w:rsidR="002A5877" w:rsidRPr="007945BC" w:rsidRDefault="006625F4"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Есептің түрлері</w:t>
            </w:r>
            <w:r w:rsidR="002A5877" w:rsidRPr="007945BC">
              <w:rPr>
                <w:rFonts w:ascii="Times New Roman" w:hAnsi="Times New Roman" w:cs="Times New Roman"/>
                <w:sz w:val="28"/>
                <w:szCs w:val="28"/>
              </w:rPr>
              <w:t xml:space="preserve"> </w:t>
            </w:r>
          </w:p>
        </w:tc>
        <w:tc>
          <w:tcPr>
            <w:tcW w:w="7082" w:type="dxa"/>
          </w:tcPr>
          <w:p w:rsidR="002A5877" w:rsidRPr="007945BC" w:rsidRDefault="006625F4"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Шешу жолдары</w:t>
            </w:r>
          </w:p>
        </w:tc>
      </w:tr>
      <w:tr w:rsidR="002E3885" w:rsidRPr="007945BC" w:rsidTr="008E03E4">
        <w:tc>
          <w:tcPr>
            <w:tcW w:w="2830" w:type="dxa"/>
          </w:tcPr>
          <w:p w:rsidR="002E3885" w:rsidRPr="007945BC" w:rsidRDefault="002A5877" w:rsidP="00AD5A2C">
            <w:pPr>
              <w:spacing w:after="0" w:line="240" w:lineRule="auto"/>
              <w:jc w:val="both"/>
              <w:rPr>
                <w:rFonts w:ascii="Times New Roman" w:eastAsia="Times New Roman" w:hAnsi="Times New Roman" w:cs="Times New Roman"/>
                <w:sz w:val="28"/>
                <w:szCs w:val="28"/>
              </w:rPr>
            </w:pPr>
            <w:r w:rsidRPr="007945BC">
              <w:rPr>
                <w:rFonts w:ascii="Times New Roman" w:hAnsi="Times New Roman" w:cs="Times New Roman"/>
                <w:sz w:val="28"/>
                <w:szCs w:val="28"/>
              </w:rPr>
              <w:t>Теңдеу симметриясын пайдалану</w:t>
            </w:r>
          </w:p>
        </w:tc>
        <w:tc>
          <w:tcPr>
            <w:tcW w:w="7082" w:type="dxa"/>
          </w:tcPr>
          <w:p w:rsidR="002A5877" w:rsidRPr="007945BC" w:rsidRDefault="002A5877" w:rsidP="00AD5A2C">
            <w:pPr>
              <w:spacing w:after="0" w:line="240" w:lineRule="auto"/>
              <w:jc w:val="both"/>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 xml:space="preserve">1-есеп: </w:t>
            </w:r>
          </w:p>
          <w:p w:rsidR="002A5877" w:rsidRPr="007945BC" w:rsidRDefault="002A5877"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Теңдеуді шеш:</w:t>
            </w:r>
          </w:p>
          <w:p w:rsidR="002A5877" w:rsidRPr="007945BC" w:rsidRDefault="002A5877"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x</w:t>
            </w:r>
            <w:r w:rsidRPr="007945BC">
              <w:rPr>
                <w:rFonts w:ascii="Times New Roman" w:eastAsia="Times New Roman" w:hAnsi="Times New Roman" w:cs="Times New Roman"/>
                <w:sz w:val="28"/>
                <w:szCs w:val="28"/>
                <w:vertAlign w:val="superscript"/>
              </w:rPr>
              <w:t>3</w:t>
            </w:r>
            <w:r w:rsidRPr="007945BC">
              <w:rPr>
                <w:rFonts w:ascii="Times New Roman" w:eastAsia="Times New Roman" w:hAnsi="Times New Roman" w:cs="Times New Roman"/>
                <w:sz w:val="28"/>
                <w:szCs w:val="28"/>
              </w:rPr>
              <w:t>+6x</w:t>
            </w:r>
            <w:r w:rsidRPr="007945BC">
              <w:rPr>
                <w:rFonts w:ascii="Times New Roman" w:eastAsia="Times New Roman" w:hAnsi="Times New Roman" w:cs="Times New Roman"/>
                <w:sz w:val="28"/>
                <w:szCs w:val="28"/>
                <w:vertAlign w:val="superscript"/>
              </w:rPr>
              <w:t>2</w:t>
            </w:r>
            <w:r w:rsidRPr="007945BC">
              <w:rPr>
                <w:rFonts w:ascii="Times New Roman" w:eastAsia="Times New Roman" w:hAnsi="Times New Roman" w:cs="Times New Roman"/>
                <w:sz w:val="28"/>
                <w:szCs w:val="28"/>
              </w:rPr>
              <w:t>+12x+8=0</w:t>
            </w:r>
          </w:p>
          <w:p w:rsidR="002E3885" w:rsidRPr="007945BC" w:rsidRDefault="002E3885"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Шешуі:</w:t>
            </w:r>
          </w:p>
          <w:p w:rsidR="002E3885" w:rsidRPr="007945BC" w:rsidRDefault="002E3885" w:rsidP="00AD5A2C">
            <w:pPr>
              <w:spacing w:after="0" w:line="240" w:lineRule="auto"/>
              <w:jc w:val="both"/>
              <w:rPr>
                <w:rFonts w:ascii="Times New Roman" w:eastAsia="Times New Roman" w:hAnsi="Times New Roman" w:cs="Times New Roman"/>
                <w:i/>
                <w:sz w:val="28"/>
                <w:szCs w:val="28"/>
              </w:rPr>
            </w:pPr>
            <w:r w:rsidRPr="007945BC">
              <w:rPr>
                <w:rFonts w:ascii="Times New Roman" w:eastAsia="Times New Roman" w:hAnsi="Times New Roman" w:cs="Times New Roman"/>
                <w:bCs/>
                <w:i/>
                <w:sz w:val="28"/>
                <w:szCs w:val="28"/>
              </w:rPr>
              <w:t>Теңдеуді түрлендіру</w:t>
            </w:r>
          </w:p>
          <w:p w:rsidR="002E3885" w:rsidRPr="007945BC" w:rsidRDefault="002E3885"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Бірінші қадам – теңдеуді толық куб түрінде көрсетуге болатынын байқау. Бұл теңдеудің құрылымын тану үшін шығармашылықты пайдалануды талап етеді. Оны келесі формада көрсетуге болады:</w:t>
            </w:r>
          </w:p>
          <w:p w:rsidR="002E3885" w:rsidRPr="007945BC" w:rsidRDefault="002E3885" w:rsidP="00AD5A2C">
            <w:pPr>
              <w:spacing w:after="0" w:line="240" w:lineRule="auto"/>
              <w:jc w:val="center"/>
              <w:rPr>
                <w:rStyle w:val="mord"/>
                <w:rFonts w:ascii="Times New Roman" w:hAnsi="Times New Roman" w:cs="Times New Roman"/>
                <w:sz w:val="28"/>
                <w:szCs w:val="28"/>
              </w:rPr>
            </w:pP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x</w:t>
            </w:r>
            <w:r w:rsidRPr="007945BC">
              <w:rPr>
                <w:rStyle w:val="mbin"/>
                <w:rFonts w:ascii="Times New Roman" w:hAnsi="Times New Roman" w:cs="Times New Roman"/>
                <w:sz w:val="28"/>
                <w:szCs w:val="28"/>
              </w:rPr>
              <w:t>+</w:t>
            </w:r>
            <w:r w:rsidRPr="007945BC">
              <w:rPr>
                <w:rStyle w:val="mord"/>
                <w:rFonts w:ascii="Times New Roman" w:hAnsi="Times New Roman" w:cs="Times New Roman"/>
                <w:sz w:val="28"/>
                <w:szCs w:val="28"/>
              </w:rPr>
              <w:t>a</w:t>
            </w:r>
            <w:r w:rsidRPr="007945BC">
              <w:rPr>
                <w:rStyle w:val="mclose"/>
                <w:rFonts w:ascii="Times New Roman" w:hAnsi="Times New Roman" w:cs="Times New Roman"/>
                <w:sz w:val="28"/>
                <w:szCs w:val="28"/>
              </w:rPr>
              <w:t>)</w:t>
            </w:r>
            <w:r w:rsidRPr="007945BC">
              <w:rPr>
                <w:rStyle w:val="mord"/>
                <w:rFonts w:ascii="Times New Roman" w:hAnsi="Times New Roman" w:cs="Times New Roman"/>
                <w:sz w:val="28"/>
                <w:szCs w:val="28"/>
                <w:vertAlign w:val="superscript"/>
              </w:rPr>
              <w:t>3</w:t>
            </w:r>
            <w:r w:rsidRPr="007945BC">
              <w:rPr>
                <w:rStyle w:val="mrel"/>
                <w:rFonts w:ascii="Times New Roman" w:hAnsi="Times New Roman" w:cs="Times New Roman"/>
                <w:sz w:val="28"/>
                <w:szCs w:val="28"/>
              </w:rPr>
              <w:t>=</w:t>
            </w:r>
            <w:r w:rsidRPr="007945BC">
              <w:rPr>
                <w:rStyle w:val="mord"/>
                <w:rFonts w:ascii="Times New Roman" w:hAnsi="Times New Roman" w:cs="Times New Roman"/>
                <w:sz w:val="28"/>
                <w:szCs w:val="28"/>
              </w:rPr>
              <w:t>0.</w:t>
            </w:r>
          </w:p>
          <w:p w:rsidR="002E3885" w:rsidRPr="007945BC" w:rsidRDefault="002E3885"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Осы өрнекті ашайық:</w:t>
            </w:r>
          </w:p>
          <w:p w:rsidR="002E3885" w:rsidRPr="007945BC" w:rsidRDefault="002E3885"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(x+а)</w:t>
            </w:r>
            <w:r w:rsidRPr="007945BC">
              <w:rPr>
                <w:rFonts w:ascii="Times New Roman" w:eastAsia="Times New Roman" w:hAnsi="Times New Roman" w:cs="Times New Roman"/>
                <w:sz w:val="28"/>
                <w:szCs w:val="28"/>
                <w:vertAlign w:val="superscript"/>
              </w:rPr>
              <w:t>3</w:t>
            </w:r>
            <w:r w:rsidRPr="007945BC">
              <w:rPr>
                <w:rFonts w:ascii="Times New Roman" w:eastAsia="Times New Roman" w:hAnsi="Times New Roman" w:cs="Times New Roman"/>
                <w:sz w:val="28"/>
                <w:szCs w:val="28"/>
              </w:rPr>
              <w:t>=x</w:t>
            </w:r>
            <w:r w:rsidRPr="007945BC">
              <w:rPr>
                <w:rFonts w:ascii="Times New Roman" w:eastAsia="Times New Roman" w:hAnsi="Times New Roman" w:cs="Times New Roman"/>
                <w:sz w:val="28"/>
                <w:szCs w:val="28"/>
                <w:vertAlign w:val="superscript"/>
              </w:rPr>
              <w:t>3</w:t>
            </w:r>
            <w:r w:rsidRPr="007945BC">
              <w:rPr>
                <w:rFonts w:ascii="Times New Roman" w:eastAsia="Times New Roman" w:hAnsi="Times New Roman" w:cs="Times New Roman"/>
                <w:sz w:val="28"/>
                <w:szCs w:val="28"/>
              </w:rPr>
              <w:t>+3аx</w:t>
            </w:r>
            <w:r w:rsidRPr="007945BC">
              <w:rPr>
                <w:rFonts w:ascii="Times New Roman" w:eastAsia="Times New Roman" w:hAnsi="Times New Roman" w:cs="Times New Roman"/>
                <w:sz w:val="28"/>
                <w:szCs w:val="28"/>
                <w:vertAlign w:val="superscript"/>
              </w:rPr>
              <w:t>2</w:t>
            </w:r>
            <w:r w:rsidRPr="007945BC">
              <w:rPr>
                <w:rFonts w:ascii="Times New Roman" w:eastAsia="Times New Roman" w:hAnsi="Times New Roman" w:cs="Times New Roman"/>
                <w:sz w:val="28"/>
                <w:szCs w:val="28"/>
              </w:rPr>
              <w:t>+3а</w:t>
            </w:r>
            <w:r w:rsidRPr="007945BC">
              <w:rPr>
                <w:rFonts w:ascii="Times New Roman" w:eastAsia="Times New Roman" w:hAnsi="Times New Roman" w:cs="Times New Roman"/>
                <w:sz w:val="28"/>
                <w:szCs w:val="28"/>
                <w:vertAlign w:val="superscript"/>
              </w:rPr>
              <w:t>2</w:t>
            </w:r>
            <w:r w:rsidRPr="007945BC">
              <w:rPr>
                <w:rFonts w:ascii="Times New Roman" w:eastAsia="Times New Roman" w:hAnsi="Times New Roman" w:cs="Times New Roman"/>
                <w:sz w:val="28"/>
                <w:szCs w:val="28"/>
              </w:rPr>
              <w:t>x+а</w:t>
            </w:r>
            <w:r w:rsidRPr="007945BC">
              <w:rPr>
                <w:rFonts w:ascii="Times New Roman" w:eastAsia="Times New Roman" w:hAnsi="Times New Roman" w:cs="Times New Roman"/>
                <w:sz w:val="28"/>
                <w:szCs w:val="28"/>
                <w:vertAlign w:val="superscript"/>
              </w:rPr>
              <w:t>3</w:t>
            </w:r>
          </w:p>
          <w:p w:rsidR="002E3885" w:rsidRPr="007945BC" w:rsidRDefault="002E3885"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Енді мәнді а теңдеуіне сәйкес келетіндей етіп таңдау керек. </w:t>
            </w:r>
          </w:p>
          <w:p w:rsidR="002E3885" w:rsidRPr="007945BC" w:rsidRDefault="002E3885"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x</w:t>
            </w:r>
            <w:r w:rsidRPr="007945BC">
              <w:rPr>
                <w:rFonts w:ascii="Times New Roman" w:eastAsia="Times New Roman" w:hAnsi="Times New Roman" w:cs="Times New Roman"/>
                <w:sz w:val="28"/>
                <w:szCs w:val="28"/>
                <w:vertAlign w:val="superscript"/>
              </w:rPr>
              <w:t>3</w:t>
            </w:r>
            <w:r w:rsidRPr="007945BC">
              <w:rPr>
                <w:rFonts w:ascii="Times New Roman" w:eastAsia="Times New Roman" w:hAnsi="Times New Roman" w:cs="Times New Roman"/>
                <w:sz w:val="28"/>
                <w:szCs w:val="28"/>
              </w:rPr>
              <w:t>+6x</w:t>
            </w:r>
            <w:r w:rsidRPr="007945BC">
              <w:rPr>
                <w:rFonts w:ascii="Times New Roman" w:eastAsia="Times New Roman" w:hAnsi="Times New Roman" w:cs="Times New Roman"/>
                <w:sz w:val="28"/>
                <w:szCs w:val="28"/>
                <w:vertAlign w:val="superscript"/>
              </w:rPr>
              <w:t>2</w:t>
            </w:r>
            <w:r w:rsidRPr="007945BC">
              <w:rPr>
                <w:rFonts w:ascii="Times New Roman" w:eastAsia="Times New Roman" w:hAnsi="Times New Roman" w:cs="Times New Roman"/>
                <w:sz w:val="28"/>
                <w:szCs w:val="28"/>
              </w:rPr>
              <w:t>+12x+8=0</w:t>
            </w:r>
            <w:r w:rsidR="002A5877"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rPr>
              <w:t>теңдеуінің</w:t>
            </w:r>
            <w:r w:rsidR="002A5877"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rPr>
              <w:t>коэффициенттерін қарастырып, оларды куб өрнегімен салыстырайық:</w:t>
            </w:r>
          </w:p>
          <w:p w:rsidR="002E3885" w:rsidRPr="007945BC" w:rsidRDefault="002E3885"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3а=6</w:t>
            </w:r>
            <w:r w:rsidRPr="007945BC">
              <w:rPr>
                <w:rFonts w:ascii="Cambria Math" w:eastAsia="Times New Roman" w:hAnsi="Cambria Math" w:cs="Cambria Math"/>
                <w:sz w:val="28"/>
                <w:szCs w:val="28"/>
              </w:rPr>
              <w:t>⇒</w:t>
            </w:r>
            <w:r w:rsidRPr="007945BC">
              <w:rPr>
                <w:rFonts w:ascii="Times New Roman" w:eastAsia="Times New Roman" w:hAnsi="Times New Roman" w:cs="Times New Roman"/>
                <w:sz w:val="28"/>
                <w:szCs w:val="28"/>
              </w:rPr>
              <w:t>а=2</w:t>
            </w:r>
          </w:p>
          <w:p w:rsidR="002E3885" w:rsidRPr="007945BC" w:rsidRDefault="002E3885"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3а</w:t>
            </w:r>
            <w:r w:rsidRPr="007945BC">
              <w:rPr>
                <w:rFonts w:ascii="Times New Roman" w:eastAsia="Times New Roman" w:hAnsi="Times New Roman" w:cs="Times New Roman"/>
                <w:sz w:val="28"/>
                <w:szCs w:val="28"/>
                <w:vertAlign w:val="superscript"/>
              </w:rPr>
              <w:t>2</w:t>
            </w:r>
            <w:r w:rsidRPr="007945BC">
              <w:rPr>
                <w:rFonts w:ascii="Times New Roman" w:eastAsia="Times New Roman" w:hAnsi="Times New Roman" w:cs="Times New Roman"/>
                <w:sz w:val="28"/>
                <w:szCs w:val="28"/>
              </w:rPr>
              <w:t>=12</w:t>
            </w:r>
          </w:p>
          <w:p w:rsidR="002E3885" w:rsidRPr="007945BC" w:rsidRDefault="002E3885"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а</w:t>
            </w:r>
            <w:r w:rsidRPr="007945BC">
              <w:rPr>
                <w:rFonts w:ascii="Times New Roman" w:eastAsia="Times New Roman" w:hAnsi="Times New Roman" w:cs="Times New Roman"/>
                <w:sz w:val="28"/>
                <w:szCs w:val="28"/>
                <w:vertAlign w:val="superscript"/>
              </w:rPr>
              <w:t>3</w:t>
            </w:r>
            <w:r w:rsidRPr="007945BC">
              <w:rPr>
                <w:rFonts w:ascii="Times New Roman" w:eastAsia="Times New Roman" w:hAnsi="Times New Roman" w:cs="Times New Roman"/>
                <w:sz w:val="28"/>
                <w:szCs w:val="28"/>
              </w:rPr>
              <w:t>=8</w:t>
            </w:r>
          </w:p>
          <w:p w:rsidR="002E3885" w:rsidRPr="007945BC" w:rsidRDefault="002E3885"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Сонымен, теңдеуді былай өрнектеуге болады:</w:t>
            </w:r>
          </w:p>
          <w:p w:rsidR="002E3885" w:rsidRPr="007945BC" w:rsidRDefault="002E3885"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(x+2)</w:t>
            </w:r>
            <w:r w:rsidRPr="007945BC">
              <w:rPr>
                <w:rFonts w:ascii="Times New Roman" w:eastAsia="Times New Roman" w:hAnsi="Times New Roman" w:cs="Times New Roman"/>
                <w:sz w:val="28"/>
                <w:szCs w:val="28"/>
                <w:vertAlign w:val="superscript"/>
              </w:rPr>
              <w:t>3</w:t>
            </w:r>
            <w:r w:rsidRPr="007945BC">
              <w:rPr>
                <w:rFonts w:ascii="Times New Roman" w:eastAsia="Times New Roman" w:hAnsi="Times New Roman" w:cs="Times New Roman"/>
                <w:sz w:val="28"/>
                <w:szCs w:val="28"/>
              </w:rPr>
              <w:t>=0</w:t>
            </w:r>
          </w:p>
          <w:p w:rsidR="002E3885" w:rsidRPr="007945BC" w:rsidRDefault="002E3885" w:rsidP="00AD5A2C">
            <w:pPr>
              <w:spacing w:after="0" w:line="240" w:lineRule="auto"/>
              <w:jc w:val="both"/>
              <w:rPr>
                <w:rFonts w:ascii="Times New Roman" w:eastAsia="Times New Roman" w:hAnsi="Times New Roman" w:cs="Times New Roman"/>
                <w:i/>
                <w:sz w:val="28"/>
                <w:szCs w:val="28"/>
              </w:rPr>
            </w:pPr>
            <w:r w:rsidRPr="007945BC">
              <w:rPr>
                <w:rFonts w:ascii="Times New Roman" w:eastAsia="Times New Roman" w:hAnsi="Times New Roman" w:cs="Times New Roman"/>
                <w:bCs/>
                <w:i/>
                <w:sz w:val="28"/>
                <w:szCs w:val="28"/>
              </w:rPr>
              <w:t>Түбірлерін табу</w:t>
            </w:r>
          </w:p>
          <w:p w:rsidR="002E3885" w:rsidRPr="007945BC" w:rsidRDefault="002E3885"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Енді бұл теңдеудің шешімі мынау екені анық:</w:t>
            </w:r>
          </w:p>
          <w:p w:rsidR="002E3885" w:rsidRPr="007945BC" w:rsidRDefault="002E3885"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lastRenderedPageBreak/>
              <w:t xml:space="preserve">x+2 =0 </w:t>
            </w:r>
            <w:r w:rsidRPr="007945BC">
              <w:rPr>
                <w:rFonts w:ascii="Cambria Math" w:eastAsia="Times New Roman" w:hAnsi="Cambria Math" w:cs="Cambria Math"/>
                <w:sz w:val="28"/>
                <w:szCs w:val="28"/>
              </w:rPr>
              <w:t>⇒</w:t>
            </w:r>
            <w:r w:rsidRPr="007945BC">
              <w:rPr>
                <w:rFonts w:ascii="Times New Roman" w:eastAsia="Times New Roman" w:hAnsi="Times New Roman" w:cs="Times New Roman"/>
                <w:sz w:val="28"/>
                <w:szCs w:val="28"/>
              </w:rPr>
              <w:t xml:space="preserve"> x=−2</w:t>
            </w:r>
          </w:p>
          <w:p w:rsidR="002E3885" w:rsidRPr="007945BC" w:rsidRDefault="002E3885"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Cs/>
                <w:i/>
                <w:sz w:val="28"/>
                <w:szCs w:val="28"/>
              </w:rPr>
              <w:t>Жауабы</w:t>
            </w:r>
            <w:r w:rsidRPr="007945BC">
              <w:rPr>
                <w:rFonts w:ascii="Times New Roman" w:eastAsia="Times New Roman" w:hAnsi="Times New Roman" w:cs="Times New Roman"/>
                <w:i/>
                <w:sz w:val="28"/>
                <w:szCs w:val="28"/>
              </w:rPr>
              <w:t>:</w:t>
            </w:r>
            <w:r w:rsidR="002A5877"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rPr>
              <w:t>x=−2</w:t>
            </w:r>
          </w:p>
        </w:tc>
      </w:tr>
      <w:tr w:rsidR="002E3885" w:rsidRPr="007945BC" w:rsidTr="008E03E4">
        <w:tc>
          <w:tcPr>
            <w:tcW w:w="2830" w:type="dxa"/>
          </w:tcPr>
          <w:p w:rsidR="002E3885" w:rsidRPr="007945BC" w:rsidRDefault="002E3885"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lastRenderedPageBreak/>
              <w:t>Айнымалыларды алмастыруды шығармашылықпен пайдалану</w:t>
            </w:r>
          </w:p>
        </w:tc>
        <w:tc>
          <w:tcPr>
            <w:tcW w:w="7082" w:type="dxa"/>
          </w:tcPr>
          <w:p w:rsidR="002A5877" w:rsidRPr="007945BC" w:rsidRDefault="002A5877" w:rsidP="00AD5A2C">
            <w:pPr>
              <w:spacing w:after="0" w:line="240" w:lineRule="auto"/>
              <w:jc w:val="both"/>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2-есеп:</w:t>
            </w:r>
          </w:p>
          <w:p w:rsidR="002E3885" w:rsidRPr="007945BC" w:rsidRDefault="002E3885"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Теңдеуді шеш:</w:t>
            </w:r>
          </w:p>
          <w:p w:rsidR="002E3885" w:rsidRPr="007945BC" w:rsidRDefault="002E3885"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x</w:t>
            </w:r>
            <w:r w:rsidRPr="007945BC">
              <w:rPr>
                <w:rFonts w:ascii="Times New Roman" w:eastAsia="Times New Roman" w:hAnsi="Times New Roman" w:cs="Times New Roman"/>
                <w:sz w:val="28"/>
                <w:szCs w:val="28"/>
                <w:vertAlign w:val="superscript"/>
              </w:rPr>
              <w:t>4</w:t>
            </w:r>
            <w:r w:rsidRPr="007945BC">
              <w:rPr>
                <w:rFonts w:ascii="Times New Roman" w:eastAsia="Times New Roman" w:hAnsi="Times New Roman" w:cs="Times New Roman"/>
                <w:sz w:val="28"/>
                <w:szCs w:val="28"/>
              </w:rPr>
              <w:t>−5x</w:t>
            </w:r>
            <w:r w:rsidRPr="007945BC">
              <w:rPr>
                <w:rFonts w:ascii="Times New Roman" w:eastAsia="Times New Roman" w:hAnsi="Times New Roman" w:cs="Times New Roman"/>
                <w:sz w:val="28"/>
                <w:szCs w:val="28"/>
                <w:vertAlign w:val="superscript"/>
              </w:rPr>
              <w:t>2</w:t>
            </w:r>
            <w:r w:rsidRPr="007945BC">
              <w:rPr>
                <w:rFonts w:ascii="Times New Roman" w:eastAsia="Times New Roman" w:hAnsi="Times New Roman" w:cs="Times New Roman"/>
                <w:sz w:val="28"/>
                <w:szCs w:val="28"/>
              </w:rPr>
              <w:t>+4=0</w:t>
            </w:r>
          </w:p>
          <w:p w:rsidR="002E3885" w:rsidRPr="007945BC" w:rsidRDefault="002E3885" w:rsidP="00AD5A2C">
            <w:pPr>
              <w:spacing w:after="0" w:line="240" w:lineRule="auto"/>
              <w:jc w:val="both"/>
              <w:rPr>
                <w:rFonts w:ascii="Times New Roman" w:eastAsia="Times New Roman" w:hAnsi="Times New Roman" w:cs="Times New Roman"/>
                <w:i/>
                <w:sz w:val="28"/>
                <w:szCs w:val="28"/>
              </w:rPr>
            </w:pPr>
            <w:r w:rsidRPr="007945BC">
              <w:rPr>
                <w:rFonts w:ascii="Times New Roman" w:eastAsia="Times New Roman" w:hAnsi="Times New Roman" w:cs="Times New Roman"/>
                <w:i/>
                <w:sz w:val="28"/>
                <w:szCs w:val="28"/>
              </w:rPr>
              <w:t>Айнымалыларды ауыстыру</w:t>
            </w:r>
          </w:p>
          <w:p w:rsidR="002E3885" w:rsidRPr="007945BC" w:rsidRDefault="002E3885" w:rsidP="00AD5A2C">
            <w:pPr>
              <w:spacing w:after="0" w:line="240" w:lineRule="auto"/>
              <w:jc w:val="both"/>
              <w:rPr>
                <w:rFonts w:ascii="Times New Roman" w:eastAsia="Times New Roman" w:hAnsi="Times New Roman" w:cs="Times New Roman"/>
                <w:sz w:val="28"/>
                <w:szCs w:val="28"/>
              </w:rPr>
            </w:pPr>
          </w:p>
          <w:p w:rsidR="002E3885" w:rsidRPr="007945BC" w:rsidRDefault="002E3885"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Мұнда </w:t>
            </w:r>
            <w:r w:rsidR="0023139C" w:rsidRPr="007945BC">
              <w:rPr>
                <w:rFonts w:ascii="Times New Roman" w:eastAsia="Times New Roman" w:hAnsi="Times New Roman" w:cs="Times New Roman"/>
                <w:sz w:val="28"/>
                <w:szCs w:val="28"/>
              </w:rPr>
              <w:t>«айнымалыны ауыстыру» шығармашылық тәсіл</w:t>
            </w:r>
            <w:r w:rsidRPr="007945BC">
              <w:rPr>
                <w:rFonts w:ascii="Times New Roman" w:eastAsia="Times New Roman" w:hAnsi="Times New Roman" w:cs="Times New Roman"/>
                <w:sz w:val="28"/>
                <w:szCs w:val="28"/>
              </w:rPr>
              <w:t>і</w:t>
            </w:r>
            <w:r w:rsidR="0023139C" w:rsidRPr="007945BC">
              <w:rPr>
                <w:rFonts w:ascii="Times New Roman" w:eastAsia="Times New Roman" w:hAnsi="Times New Roman" w:cs="Times New Roman"/>
                <w:sz w:val="28"/>
                <w:szCs w:val="28"/>
              </w:rPr>
              <w:t>н</w:t>
            </w:r>
            <w:r w:rsidRPr="007945BC">
              <w:rPr>
                <w:rFonts w:ascii="Times New Roman" w:eastAsia="Times New Roman" w:hAnsi="Times New Roman" w:cs="Times New Roman"/>
                <w:sz w:val="28"/>
                <w:szCs w:val="28"/>
              </w:rPr>
              <w:t xml:space="preserve"> қолдануға болады:</w:t>
            </w:r>
            <w:r w:rsidR="0023139C"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rPr>
              <w:t>y=x</w:t>
            </w:r>
            <w:r w:rsidRPr="007945BC">
              <w:rPr>
                <w:rFonts w:ascii="Times New Roman" w:eastAsia="Times New Roman" w:hAnsi="Times New Roman" w:cs="Times New Roman"/>
                <w:sz w:val="28"/>
                <w:szCs w:val="28"/>
                <w:vertAlign w:val="superscript"/>
              </w:rPr>
              <w:t>2</w:t>
            </w:r>
            <w:r w:rsidR="0023139C" w:rsidRPr="007945BC">
              <w:rPr>
                <w:rFonts w:ascii="Times New Roman" w:eastAsia="Times New Roman" w:hAnsi="Times New Roman" w:cs="Times New Roman"/>
                <w:sz w:val="28"/>
                <w:szCs w:val="28"/>
              </w:rPr>
              <w:t>, деп алайық</w:t>
            </w:r>
            <w:r w:rsidR="002A5877" w:rsidRPr="007945BC">
              <w:rPr>
                <w:rFonts w:ascii="Times New Roman" w:eastAsia="Times New Roman" w:hAnsi="Times New Roman" w:cs="Times New Roman"/>
                <w:sz w:val="28"/>
                <w:szCs w:val="28"/>
              </w:rPr>
              <w:t xml:space="preserve">. </w:t>
            </w:r>
            <w:r w:rsidR="0023139C" w:rsidRPr="007945BC">
              <w:rPr>
                <w:rFonts w:ascii="Times New Roman" w:eastAsia="Times New Roman" w:hAnsi="Times New Roman" w:cs="Times New Roman"/>
                <w:sz w:val="28"/>
                <w:szCs w:val="28"/>
              </w:rPr>
              <w:t>Бұл жағдайда</w:t>
            </w:r>
            <w:r w:rsidRPr="007945BC">
              <w:rPr>
                <w:rFonts w:ascii="Times New Roman" w:eastAsia="Times New Roman" w:hAnsi="Times New Roman" w:cs="Times New Roman"/>
                <w:sz w:val="28"/>
                <w:szCs w:val="28"/>
              </w:rPr>
              <w:t xml:space="preserve"> теңдеу қарапайым</w:t>
            </w:r>
            <w:r w:rsidR="0023139C" w:rsidRPr="007945BC">
              <w:rPr>
                <w:rFonts w:ascii="Times New Roman" w:eastAsia="Times New Roman" w:hAnsi="Times New Roman" w:cs="Times New Roman"/>
                <w:sz w:val="28"/>
                <w:szCs w:val="28"/>
              </w:rPr>
              <w:t>ырақ</w:t>
            </w:r>
            <w:r w:rsidRPr="007945BC">
              <w:rPr>
                <w:rFonts w:ascii="Times New Roman" w:eastAsia="Times New Roman" w:hAnsi="Times New Roman" w:cs="Times New Roman"/>
                <w:sz w:val="28"/>
                <w:szCs w:val="28"/>
              </w:rPr>
              <w:t xml:space="preserve"> түрге түрлендіріледі:</w:t>
            </w:r>
          </w:p>
          <w:p w:rsidR="002E3885" w:rsidRPr="007945BC" w:rsidRDefault="002E3885" w:rsidP="00AD5A2C">
            <w:pPr>
              <w:spacing w:after="0" w:line="240" w:lineRule="auto"/>
              <w:jc w:val="center"/>
              <w:rPr>
                <w:rFonts w:ascii="Times New Roman" w:eastAsia="Times New Roman" w:hAnsi="Times New Roman" w:cs="Times New Roman"/>
                <w:sz w:val="28"/>
                <w:szCs w:val="28"/>
              </w:rPr>
            </w:pPr>
            <w:r w:rsidRPr="007945BC">
              <w:rPr>
                <w:rFonts w:ascii="Cambria Math" w:eastAsia="Times New Roman" w:hAnsi="Cambria Math" w:cs="Cambria Math"/>
                <w:sz w:val="28"/>
                <w:szCs w:val="28"/>
              </w:rPr>
              <w:t>𝑦</w:t>
            </w:r>
            <w:r w:rsidRPr="007945BC">
              <w:rPr>
                <w:rFonts w:ascii="Times New Roman" w:eastAsia="Times New Roman" w:hAnsi="Times New Roman" w:cs="Times New Roman"/>
                <w:sz w:val="28"/>
                <w:szCs w:val="28"/>
                <w:vertAlign w:val="superscript"/>
              </w:rPr>
              <w:t>2</w:t>
            </w:r>
            <w:r w:rsidRPr="007945BC">
              <w:rPr>
                <w:rFonts w:ascii="Times New Roman" w:eastAsia="Times New Roman" w:hAnsi="Times New Roman" w:cs="Times New Roman"/>
                <w:sz w:val="28"/>
                <w:szCs w:val="28"/>
              </w:rPr>
              <w:t>−5</w:t>
            </w:r>
            <w:r w:rsidRPr="007945BC">
              <w:rPr>
                <w:rFonts w:ascii="Cambria Math" w:eastAsia="Times New Roman" w:hAnsi="Cambria Math" w:cs="Cambria Math"/>
                <w:sz w:val="28"/>
                <w:szCs w:val="28"/>
              </w:rPr>
              <w:t>𝑦</w:t>
            </w:r>
            <w:r w:rsidRPr="007945BC">
              <w:rPr>
                <w:rFonts w:ascii="Times New Roman" w:eastAsia="Times New Roman" w:hAnsi="Times New Roman" w:cs="Times New Roman"/>
                <w:sz w:val="28"/>
                <w:szCs w:val="28"/>
              </w:rPr>
              <w:t>+4=0.</w:t>
            </w:r>
          </w:p>
          <w:p w:rsidR="002E3885" w:rsidRPr="007945BC" w:rsidRDefault="002E3885" w:rsidP="00AD5A2C">
            <w:pPr>
              <w:spacing w:after="0" w:line="240" w:lineRule="auto"/>
              <w:jc w:val="both"/>
              <w:rPr>
                <w:rFonts w:ascii="Times New Roman" w:eastAsia="Times New Roman" w:hAnsi="Times New Roman" w:cs="Times New Roman"/>
                <w:i/>
                <w:sz w:val="28"/>
                <w:szCs w:val="28"/>
              </w:rPr>
            </w:pPr>
            <w:r w:rsidRPr="007945BC">
              <w:rPr>
                <w:rFonts w:ascii="Times New Roman" w:eastAsia="Times New Roman" w:hAnsi="Times New Roman" w:cs="Times New Roman"/>
                <w:i/>
                <w:sz w:val="28"/>
                <w:szCs w:val="28"/>
              </w:rPr>
              <w:t>Квадрат теңдеуді шешу</w:t>
            </w:r>
          </w:p>
          <w:p w:rsidR="002E3885" w:rsidRPr="007945BC" w:rsidRDefault="002E3885"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Енді квадрат теңдеуді шешейік</w:t>
            </w:r>
          </w:p>
          <w:p w:rsidR="002E3885" w:rsidRPr="007945BC" w:rsidRDefault="002E3885"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Ол үшін дискриминантты қолдануға болады:</w:t>
            </w:r>
          </w:p>
          <w:p w:rsidR="002E3885" w:rsidRPr="007945BC" w:rsidRDefault="0023139C"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D=(−5)</w:t>
            </w:r>
            <w:r w:rsidRPr="007945BC">
              <w:rPr>
                <w:rFonts w:ascii="Times New Roman" w:eastAsia="Times New Roman" w:hAnsi="Times New Roman" w:cs="Times New Roman"/>
                <w:sz w:val="28"/>
                <w:szCs w:val="28"/>
                <w:vertAlign w:val="superscript"/>
              </w:rPr>
              <w:t xml:space="preserve">2 </w:t>
            </w:r>
            <w:r w:rsidRPr="007945BC">
              <w:rPr>
                <w:rFonts w:ascii="Times New Roman" w:eastAsia="Times New Roman" w:hAnsi="Times New Roman" w:cs="Times New Roman"/>
                <w:sz w:val="28"/>
                <w:szCs w:val="28"/>
              </w:rPr>
              <w:t>−4</w:t>
            </w:r>
            <w:r w:rsidR="002A5877"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1</w:t>
            </w:r>
            <w:r w:rsidR="002A5877"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4=25−16=9.</w:t>
            </w:r>
          </w:p>
          <w:p w:rsidR="002E3885" w:rsidRPr="007945BC" w:rsidRDefault="002E3885" w:rsidP="00AD5A2C">
            <w:pPr>
              <w:spacing w:after="0" w:line="240" w:lineRule="auto"/>
              <w:jc w:val="both"/>
              <w:rPr>
                <w:rFonts w:ascii="Times New Roman" w:eastAsia="Times New Roman" w:hAnsi="Times New Roman" w:cs="Times New Roman"/>
                <w:sz w:val="28"/>
                <w:szCs w:val="28"/>
              </w:rPr>
            </w:pPr>
          </w:p>
          <w:p w:rsidR="002E3885" w:rsidRPr="007945BC" w:rsidRDefault="002E3885"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Енді теңдеудің түбірлерін табайық:</w:t>
            </w:r>
          </w:p>
          <w:p w:rsidR="0023139C" w:rsidRPr="007945BC" w:rsidRDefault="0023139C" w:rsidP="00AD5A2C">
            <w:pPr>
              <w:spacing w:after="0" w:line="240" w:lineRule="auto"/>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y=</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-5</m:t>
                        </m:r>
                      </m:e>
                    </m:d>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9</m:t>
                        </m:r>
                      </m:e>
                    </m:rad>
                  </m:num>
                  <m:den>
                    <m:r>
                      <w:rPr>
                        <w:rFonts w:ascii="Cambria Math" w:eastAsia="Times New Roman" w:hAnsi="Cambria Math" w:cs="Times New Roman"/>
                        <w:sz w:val="28"/>
                        <w:szCs w:val="28"/>
                      </w:rPr>
                      <m:t>2·1</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5±3</m:t>
                    </m:r>
                  </m:num>
                  <m:den>
                    <m:r>
                      <w:rPr>
                        <w:rFonts w:ascii="Cambria Math" w:eastAsia="Times New Roman" w:hAnsi="Cambria Math" w:cs="Times New Roman"/>
                        <w:sz w:val="28"/>
                        <w:szCs w:val="28"/>
                      </w:rPr>
                      <m:t>2</m:t>
                    </m:r>
                  </m:den>
                </m:f>
              </m:oMath>
            </m:oMathPara>
          </w:p>
          <w:p w:rsidR="0023139C" w:rsidRPr="007945BC" w:rsidRDefault="0023139C"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Түбірлері:</w:t>
            </w:r>
          </w:p>
          <w:p w:rsidR="0023139C" w:rsidRPr="007945BC" w:rsidRDefault="00CE7BB7" w:rsidP="00AD5A2C">
            <w:pPr>
              <w:spacing w:after="0" w:line="24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5+3</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=4</m:t>
                </m:r>
              </m:oMath>
            </m:oMathPara>
          </w:p>
          <w:p w:rsidR="0023139C" w:rsidRPr="007945BC" w:rsidRDefault="0023139C" w:rsidP="00AD5A2C">
            <w:pPr>
              <w:spacing w:after="0" w:line="240" w:lineRule="auto"/>
              <w:jc w:val="both"/>
              <w:rPr>
                <w:rFonts w:ascii="Times New Roman" w:eastAsia="Times New Roman" w:hAnsi="Times New Roman" w:cs="Times New Roman"/>
                <w:sz w:val="28"/>
                <w:szCs w:val="28"/>
              </w:rPr>
            </w:pPr>
          </w:p>
          <w:p w:rsidR="0023139C" w:rsidRPr="007945BC" w:rsidRDefault="00CE7BB7" w:rsidP="00AD5A2C">
            <w:pPr>
              <w:spacing w:after="0" w:line="24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5-3</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=1</m:t>
                </m:r>
              </m:oMath>
            </m:oMathPara>
          </w:p>
          <w:p w:rsidR="002E3885" w:rsidRPr="007945BC" w:rsidRDefault="002E3885" w:rsidP="00AD5A2C">
            <w:pPr>
              <w:spacing w:after="0" w:line="240" w:lineRule="auto"/>
              <w:jc w:val="both"/>
              <w:rPr>
                <w:rFonts w:ascii="Times New Roman" w:eastAsia="Times New Roman" w:hAnsi="Times New Roman" w:cs="Times New Roman"/>
                <w:sz w:val="28"/>
                <w:szCs w:val="28"/>
              </w:rPr>
            </w:pPr>
          </w:p>
          <w:p w:rsidR="002E3885" w:rsidRPr="007945BC" w:rsidRDefault="0023139C" w:rsidP="00AD5A2C">
            <w:pPr>
              <w:spacing w:after="0" w:line="240" w:lineRule="auto"/>
              <w:jc w:val="both"/>
              <w:rPr>
                <w:rFonts w:ascii="Times New Roman" w:eastAsia="Times New Roman" w:hAnsi="Times New Roman" w:cs="Times New Roman"/>
                <w:i/>
                <w:sz w:val="28"/>
                <w:szCs w:val="28"/>
              </w:rPr>
            </w:pPr>
            <w:r w:rsidRPr="007945BC">
              <w:rPr>
                <w:rFonts w:ascii="Times New Roman" w:eastAsia="Times New Roman" w:hAnsi="Times New Roman" w:cs="Times New Roman"/>
                <w:i/>
                <w:sz w:val="28"/>
                <w:szCs w:val="28"/>
              </w:rPr>
              <w:t xml:space="preserve">x </w:t>
            </w:r>
            <w:r w:rsidR="002E3885" w:rsidRPr="007945BC">
              <w:rPr>
                <w:rFonts w:ascii="Times New Roman" w:eastAsia="Times New Roman" w:hAnsi="Times New Roman" w:cs="Times New Roman"/>
                <w:i/>
                <w:sz w:val="28"/>
                <w:szCs w:val="28"/>
              </w:rPr>
              <w:t>айнымалы</w:t>
            </w:r>
            <w:r w:rsidRPr="007945BC">
              <w:rPr>
                <w:rFonts w:ascii="Times New Roman" w:eastAsia="Times New Roman" w:hAnsi="Times New Roman" w:cs="Times New Roman"/>
                <w:i/>
                <w:sz w:val="28"/>
                <w:szCs w:val="28"/>
              </w:rPr>
              <w:t>сына</w:t>
            </w:r>
            <w:r w:rsidR="002E3885" w:rsidRPr="007945BC">
              <w:rPr>
                <w:rFonts w:ascii="Times New Roman" w:eastAsia="Times New Roman" w:hAnsi="Times New Roman" w:cs="Times New Roman"/>
                <w:i/>
                <w:sz w:val="28"/>
                <w:szCs w:val="28"/>
              </w:rPr>
              <w:t xml:space="preserve"> орал</w:t>
            </w:r>
            <w:r w:rsidRPr="007945BC">
              <w:rPr>
                <w:rFonts w:ascii="Times New Roman" w:eastAsia="Times New Roman" w:hAnsi="Times New Roman" w:cs="Times New Roman"/>
                <w:i/>
                <w:sz w:val="28"/>
                <w:szCs w:val="28"/>
              </w:rPr>
              <w:t>ам</w:t>
            </w:r>
            <w:r w:rsidR="002E3885" w:rsidRPr="007945BC">
              <w:rPr>
                <w:rFonts w:ascii="Times New Roman" w:eastAsia="Times New Roman" w:hAnsi="Times New Roman" w:cs="Times New Roman"/>
                <w:i/>
                <w:sz w:val="28"/>
                <w:szCs w:val="28"/>
              </w:rPr>
              <w:t>ыз</w:t>
            </w:r>
          </w:p>
          <w:p w:rsidR="002E3885" w:rsidRPr="007945BC" w:rsidRDefault="002E3885"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Енді </w:t>
            </w:r>
            <w:r w:rsidR="0023139C" w:rsidRPr="007945BC">
              <w:rPr>
                <w:rFonts w:ascii="Times New Roman" w:eastAsia="Times New Roman" w:hAnsi="Times New Roman" w:cs="Times New Roman"/>
                <w:sz w:val="28"/>
                <w:szCs w:val="28"/>
              </w:rPr>
              <w:t>y = x</w:t>
            </w:r>
            <w:r w:rsidR="0023139C" w:rsidRPr="007945BC">
              <w:rPr>
                <w:rFonts w:ascii="Times New Roman" w:eastAsia="Times New Roman" w:hAnsi="Times New Roman" w:cs="Times New Roman"/>
                <w:sz w:val="28"/>
                <w:szCs w:val="28"/>
                <w:vertAlign w:val="superscript"/>
              </w:rPr>
              <w:t>2</w:t>
            </w:r>
            <w:r w:rsidR="0023139C" w:rsidRPr="007945BC">
              <w:rPr>
                <w:rFonts w:ascii="Times New Roman" w:eastAsia="Times New Roman" w:hAnsi="Times New Roman" w:cs="Times New Roman"/>
                <w:sz w:val="28"/>
                <w:szCs w:val="28"/>
              </w:rPr>
              <w:t xml:space="preserve"> екенін</w:t>
            </w:r>
            <w:r w:rsidRPr="007945BC">
              <w:rPr>
                <w:rFonts w:ascii="Times New Roman" w:eastAsia="Times New Roman" w:hAnsi="Times New Roman" w:cs="Times New Roman"/>
                <w:sz w:val="28"/>
                <w:szCs w:val="28"/>
              </w:rPr>
              <w:t xml:space="preserve"> ес</w:t>
            </w:r>
            <w:r w:rsidR="002A5877" w:rsidRPr="007945BC">
              <w:rPr>
                <w:rFonts w:ascii="Times New Roman" w:eastAsia="Times New Roman" w:hAnsi="Times New Roman" w:cs="Times New Roman"/>
                <w:sz w:val="28"/>
                <w:szCs w:val="28"/>
              </w:rPr>
              <w:t>к</w:t>
            </w:r>
            <w:r w:rsidRPr="007945BC">
              <w:rPr>
                <w:rFonts w:ascii="Times New Roman" w:eastAsia="Times New Roman" w:hAnsi="Times New Roman" w:cs="Times New Roman"/>
                <w:sz w:val="28"/>
                <w:szCs w:val="28"/>
              </w:rPr>
              <w:t xml:space="preserve">е </w:t>
            </w:r>
            <w:r w:rsidR="0023139C" w:rsidRPr="007945BC">
              <w:rPr>
                <w:rFonts w:ascii="Times New Roman" w:eastAsia="Times New Roman" w:hAnsi="Times New Roman" w:cs="Times New Roman"/>
                <w:sz w:val="28"/>
                <w:szCs w:val="28"/>
              </w:rPr>
              <w:t xml:space="preserve">түсірейік. Сол үшін төмендегі </w:t>
            </w:r>
            <w:r w:rsidRPr="007945BC">
              <w:rPr>
                <w:rFonts w:ascii="Times New Roman" w:eastAsia="Times New Roman" w:hAnsi="Times New Roman" w:cs="Times New Roman"/>
                <w:sz w:val="28"/>
                <w:szCs w:val="28"/>
              </w:rPr>
              <w:t>теңдеулерді шешеміз:</w:t>
            </w:r>
          </w:p>
          <w:p w:rsidR="0023139C" w:rsidRPr="007945BC" w:rsidRDefault="00CE7BB7" w:rsidP="00AD5A2C">
            <w:pPr>
              <w:spacing w:after="0" w:line="240" w:lineRule="auto"/>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x</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=4</m:t>
                </m:r>
                <m:r>
                  <m:rPr>
                    <m:sty m:val="b"/>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x±2</m:t>
                </m:r>
              </m:oMath>
            </m:oMathPara>
          </w:p>
          <w:p w:rsidR="0023139C" w:rsidRPr="007945BC" w:rsidRDefault="00CE7BB7" w:rsidP="00AD5A2C">
            <w:pPr>
              <w:spacing w:after="0" w:line="240" w:lineRule="auto"/>
              <w:jc w:val="both"/>
              <w:rPr>
                <w:rFonts w:ascii="Times New Roman" w:eastAsia="Times New Roman" w:hAnsi="Times New Roman" w:cs="Times New Roman"/>
                <w:i/>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=1 </m:t>
                </m:r>
                <m:r>
                  <m:rPr>
                    <m:sty m:val="p"/>
                  </m:rPr>
                  <w:rPr>
                    <w:rFonts w:ascii="Cambria Math" w:eastAsia="Times New Roman" w:hAnsi="Cambria Math" w:cs="Times New Roman"/>
                    <w:sz w:val="28"/>
                    <w:szCs w:val="28"/>
                  </w:rPr>
                  <m:t>⇒x ±1</m:t>
                </m:r>
              </m:oMath>
            </m:oMathPara>
          </w:p>
          <w:p w:rsidR="00D270C4" w:rsidRPr="007945BC" w:rsidRDefault="00D270C4" w:rsidP="00AD5A2C">
            <w:pPr>
              <w:spacing w:after="0" w:line="240" w:lineRule="auto"/>
              <w:jc w:val="both"/>
              <w:rPr>
                <w:rStyle w:val="afd"/>
                <w:rFonts w:ascii="Times New Roman" w:hAnsi="Times New Roman" w:cs="Times New Roman"/>
                <w:b w:val="0"/>
                <w:i/>
                <w:sz w:val="28"/>
                <w:szCs w:val="28"/>
              </w:rPr>
            </w:pPr>
            <w:r w:rsidRPr="007945BC">
              <w:rPr>
                <w:rStyle w:val="afd"/>
                <w:rFonts w:ascii="Times New Roman" w:hAnsi="Times New Roman" w:cs="Times New Roman"/>
                <w:b w:val="0"/>
                <w:i/>
                <w:sz w:val="28"/>
                <w:szCs w:val="28"/>
              </w:rPr>
              <w:t xml:space="preserve">Жауабы: </w:t>
            </w:r>
          </w:p>
          <w:p w:rsidR="00D270C4" w:rsidRPr="007945BC" w:rsidRDefault="00D270C4" w:rsidP="00AD5A2C">
            <w:pPr>
              <w:spacing w:after="0" w:line="240" w:lineRule="auto"/>
              <w:jc w:val="center"/>
              <w:rPr>
                <w:rFonts w:ascii="Times New Roman" w:eastAsia="Times New Roman" w:hAnsi="Times New Roman" w:cs="Times New Roman"/>
                <w:i/>
                <w:sz w:val="28"/>
                <w:szCs w:val="28"/>
              </w:rPr>
            </w:pPr>
            <w:r w:rsidRPr="007945BC">
              <w:rPr>
                <w:rStyle w:val="katex-mathml"/>
                <w:rFonts w:ascii="Times New Roman" w:hAnsi="Times New Roman" w:cs="Times New Roman"/>
                <w:sz w:val="28"/>
                <w:szCs w:val="28"/>
              </w:rPr>
              <w:t>x=−2, 2,−1, 1</w:t>
            </w:r>
          </w:p>
        </w:tc>
      </w:tr>
      <w:tr w:rsidR="002E3885" w:rsidRPr="007945BC" w:rsidTr="008E03E4">
        <w:tc>
          <w:tcPr>
            <w:tcW w:w="2830" w:type="dxa"/>
          </w:tcPr>
          <w:p w:rsidR="002E3885" w:rsidRPr="007945BC" w:rsidRDefault="00D270C4" w:rsidP="00AD5A2C">
            <w:pPr>
              <w:spacing w:after="0" w:line="240" w:lineRule="auto"/>
              <w:jc w:val="both"/>
              <w:rPr>
                <w:rFonts w:ascii="Times New Roman" w:eastAsia="Times New Roman" w:hAnsi="Times New Roman" w:cs="Times New Roman"/>
                <w:sz w:val="28"/>
                <w:szCs w:val="28"/>
              </w:rPr>
            </w:pPr>
            <w:r w:rsidRPr="007945BC">
              <w:rPr>
                <w:rFonts w:ascii="Times New Roman" w:hAnsi="Times New Roman" w:cs="Times New Roman"/>
                <w:sz w:val="28"/>
                <w:szCs w:val="28"/>
              </w:rPr>
              <w:t>Теңдеулер жүйесін шығармашылық түрлендіру</w:t>
            </w:r>
          </w:p>
        </w:tc>
        <w:tc>
          <w:tcPr>
            <w:tcW w:w="7082" w:type="dxa"/>
          </w:tcPr>
          <w:p w:rsidR="00D270C4" w:rsidRPr="007945BC" w:rsidRDefault="002A5877" w:rsidP="00AD5A2C">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lang w:val="en-US"/>
              </w:rPr>
              <w:t>3-</w:t>
            </w:r>
            <w:r w:rsidR="00D270C4" w:rsidRPr="007945BC">
              <w:rPr>
                <w:rFonts w:ascii="Times New Roman" w:hAnsi="Times New Roman" w:cs="Times New Roman"/>
                <w:b/>
                <w:sz w:val="28"/>
                <w:szCs w:val="28"/>
              </w:rPr>
              <w:t>Есеп:</w:t>
            </w:r>
          </w:p>
          <w:p w:rsidR="002E3885" w:rsidRPr="007945BC" w:rsidRDefault="00D270C4"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Теңдеулер жүйесін шешіңіз:</w:t>
            </w:r>
          </w:p>
          <w:p w:rsidR="00D270C4" w:rsidRPr="007945BC" w:rsidRDefault="00CE7BB7" w:rsidP="00AD5A2C">
            <w:pPr>
              <w:spacing w:after="0" w:line="240" w:lineRule="auto"/>
              <w:jc w:val="both"/>
              <w:rPr>
                <w:rFonts w:ascii="Times New Roman" w:eastAsia="Times New Roman" w:hAnsi="Times New Roman" w:cs="Times New Roman"/>
                <w:sz w:val="28"/>
                <w:szCs w:val="28"/>
              </w:rPr>
            </w:pPr>
            <m:oMathPara>
              <m:oMath>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=25</m:t>
                          </m:r>
                        </m:e>
                      </m:mr>
                      <m:mr>
                        <m:e>
                          <m:r>
                            <w:rPr>
                              <w:rFonts w:ascii="Cambria Math" w:eastAsia="Times New Roman" w:hAnsi="Cambria Math" w:cs="Times New Roman"/>
                              <w:sz w:val="28"/>
                              <w:szCs w:val="28"/>
                            </w:rPr>
                            <m:t>x+y=5</m:t>
                          </m:r>
                        </m:e>
                      </m:mr>
                    </m:m>
                  </m:e>
                </m:d>
              </m:oMath>
            </m:oMathPara>
          </w:p>
          <w:p w:rsidR="00D270C4" w:rsidRPr="007945BC" w:rsidRDefault="00D270C4" w:rsidP="00AD5A2C">
            <w:pPr>
              <w:spacing w:after="0" w:line="240" w:lineRule="auto"/>
              <w:jc w:val="both"/>
              <w:rPr>
                <w:rFonts w:ascii="Times New Roman" w:eastAsia="Times New Roman" w:hAnsi="Times New Roman" w:cs="Times New Roman"/>
                <w:bCs/>
                <w:i/>
                <w:sz w:val="28"/>
                <w:szCs w:val="28"/>
              </w:rPr>
            </w:pPr>
            <w:r w:rsidRPr="007945BC">
              <w:rPr>
                <w:rFonts w:ascii="Times New Roman" w:eastAsia="Times New Roman" w:hAnsi="Times New Roman" w:cs="Times New Roman"/>
                <w:bCs/>
                <w:i/>
                <w:sz w:val="28"/>
                <w:szCs w:val="28"/>
              </w:rPr>
              <w:t>Шешуі:</w:t>
            </w:r>
          </w:p>
          <w:p w:rsidR="00D270C4" w:rsidRPr="007945BC" w:rsidRDefault="00D270C4" w:rsidP="00AD5A2C">
            <w:pPr>
              <w:spacing w:after="0" w:line="240" w:lineRule="auto"/>
              <w:jc w:val="both"/>
              <w:rPr>
                <w:rFonts w:ascii="Times New Roman" w:eastAsia="Times New Roman" w:hAnsi="Times New Roman" w:cs="Times New Roman"/>
                <w:i/>
                <w:sz w:val="28"/>
                <w:szCs w:val="28"/>
              </w:rPr>
            </w:pPr>
            <w:r w:rsidRPr="007945BC">
              <w:rPr>
                <w:rFonts w:ascii="Times New Roman" w:eastAsia="Times New Roman" w:hAnsi="Times New Roman" w:cs="Times New Roman"/>
                <w:bCs/>
                <w:i/>
                <w:sz w:val="28"/>
                <w:szCs w:val="28"/>
              </w:rPr>
              <w:t xml:space="preserve">Айнымалыларды алмастыру </w:t>
            </w:r>
            <w:r w:rsidR="004328DE" w:rsidRPr="007945BC">
              <w:rPr>
                <w:rFonts w:ascii="Times New Roman" w:eastAsia="Times New Roman" w:hAnsi="Times New Roman" w:cs="Times New Roman"/>
                <w:bCs/>
                <w:i/>
                <w:sz w:val="28"/>
                <w:szCs w:val="28"/>
              </w:rPr>
              <w:t>және</w:t>
            </w:r>
            <w:r w:rsidRPr="007945BC">
              <w:rPr>
                <w:rFonts w:ascii="Times New Roman" w:eastAsia="Times New Roman" w:hAnsi="Times New Roman" w:cs="Times New Roman"/>
                <w:bCs/>
                <w:i/>
                <w:sz w:val="28"/>
                <w:szCs w:val="28"/>
              </w:rPr>
              <w:t xml:space="preserve"> белгілі сәйкестіктерді пайдалану</w:t>
            </w:r>
          </w:p>
          <w:p w:rsidR="00D270C4" w:rsidRPr="007945BC" w:rsidRDefault="00D270C4"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Бұл тапсырма тереңірек талдау мен шығармашылық ойлауды қажет етеді. Қосындының квадраты үшін келесі формуланы пайдалана аламыз:</w:t>
            </w:r>
          </w:p>
          <w:p w:rsidR="00D270C4" w:rsidRPr="007945BC" w:rsidRDefault="00D270C4" w:rsidP="00AD5A2C">
            <w:pPr>
              <w:spacing w:after="0" w:line="240" w:lineRule="auto"/>
              <w:jc w:val="center"/>
              <w:rPr>
                <w:rStyle w:val="mord"/>
                <w:rFonts w:ascii="Times New Roman" w:hAnsi="Times New Roman" w:cs="Times New Roman"/>
                <w:i/>
                <w:sz w:val="28"/>
                <w:szCs w:val="28"/>
              </w:rPr>
            </w:pPr>
            <w:r w:rsidRPr="007945BC">
              <w:rPr>
                <w:rStyle w:val="mopen"/>
                <w:rFonts w:ascii="Times New Roman" w:hAnsi="Times New Roman" w:cs="Times New Roman"/>
                <w:i/>
                <w:sz w:val="28"/>
                <w:szCs w:val="28"/>
              </w:rPr>
              <w:lastRenderedPageBreak/>
              <w:t>(</w:t>
            </w:r>
            <w:r w:rsidRPr="007945BC">
              <w:rPr>
                <w:rStyle w:val="mord"/>
                <w:rFonts w:ascii="Times New Roman" w:hAnsi="Times New Roman" w:cs="Times New Roman"/>
                <w:i/>
                <w:sz w:val="28"/>
                <w:szCs w:val="28"/>
              </w:rPr>
              <w:t>x</w:t>
            </w:r>
            <w:r w:rsidRPr="007945BC">
              <w:rPr>
                <w:rStyle w:val="mbin"/>
                <w:rFonts w:ascii="Times New Roman" w:hAnsi="Times New Roman" w:cs="Times New Roman"/>
                <w:i/>
                <w:sz w:val="28"/>
                <w:szCs w:val="28"/>
              </w:rPr>
              <w:t>+</w:t>
            </w:r>
            <w:r w:rsidRPr="007945BC">
              <w:rPr>
                <w:rStyle w:val="mord"/>
                <w:rFonts w:ascii="Times New Roman" w:hAnsi="Times New Roman" w:cs="Times New Roman"/>
                <w:i/>
                <w:sz w:val="28"/>
                <w:szCs w:val="28"/>
              </w:rPr>
              <w:t>y</w:t>
            </w:r>
            <w:r w:rsidRPr="007945BC">
              <w:rPr>
                <w:rStyle w:val="mclose"/>
                <w:rFonts w:ascii="Times New Roman" w:hAnsi="Times New Roman" w:cs="Times New Roman"/>
                <w:i/>
                <w:sz w:val="28"/>
                <w:szCs w:val="28"/>
              </w:rPr>
              <w:t>)</w:t>
            </w:r>
            <w:r w:rsidRPr="007945BC">
              <w:rPr>
                <w:rStyle w:val="mord"/>
                <w:rFonts w:ascii="Times New Roman" w:hAnsi="Times New Roman" w:cs="Times New Roman"/>
                <w:i/>
                <w:sz w:val="28"/>
                <w:szCs w:val="28"/>
                <w:vertAlign w:val="superscript"/>
              </w:rPr>
              <w:t>2</w:t>
            </w:r>
            <w:r w:rsidRPr="007945BC">
              <w:rPr>
                <w:rStyle w:val="mrel"/>
                <w:rFonts w:ascii="Times New Roman" w:hAnsi="Times New Roman" w:cs="Times New Roman"/>
                <w:i/>
                <w:sz w:val="28"/>
                <w:szCs w:val="28"/>
              </w:rPr>
              <w:t>=</w:t>
            </w:r>
            <w:r w:rsidRPr="007945BC">
              <w:rPr>
                <w:rStyle w:val="mord"/>
                <w:rFonts w:ascii="Times New Roman" w:hAnsi="Times New Roman" w:cs="Times New Roman"/>
                <w:i/>
                <w:sz w:val="28"/>
                <w:szCs w:val="28"/>
              </w:rPr>
              <w:t>x</w:t>
            </w:r>
            <w:r w:rsidRPr="007945BC">
              <w:rPr>
                <w:rStyle w:val="mord"/>
                <w:rFonts w:ascii="Times New Roman" w:hAnsi="Times New Roman" w:cs="Times New Roman"/>
                <w:i/>
                <w:sz w:val="28"/>
                <w:szCs w:val="28"/>
                <w:vertAlign w:val="superscript"/>
              </w:rPr>
              <w:t>2</w:t>
            </w:r>
            <w:r w:rsidRPr="007945BC">
              <w:rPr>
                <w:rStyle w:val="mbin"/>
                <w:rFonts w:ascii="Times New Roman" w:hAnsi="Times New Roman" w:cs="Times New Roman"/>
                <w:i/>
                <w:sz w:val="28"/>
                <w:szCs w:val="28"/>
              </w:rPr>
              <w:t>+</w:t>
            </w:r>
            <w:r w:rsidRPr="007945BC">
              <w:rPr>
                <w:rStyle w:val="mord"/>
                <w:rFonts w:ascii="Times New Roman" w:hAnsi="Times New Roman" w:cs="Times New Roman"/>
                <w:i/>
                <w:sz w:val="28"/>
                <w:szCs w:val="28"/>
              </w:rPr>
              <w:t>2xy</w:t>
            </w:r>
            <w:r w:rsidRPr="007945BC">
              <w:rPr>
                <w:rStyle w:val="mbin"/>
                <w:rFonts w:ascii="Times New Roman" w:hAnsi="Times New Roman" w:cs="Times New Roman"/>
                <w:i/>
                <w:sz w:val="28"/>
                <w:szCs w:val="28"/>
              </w:rPr>
              <w:t>+</w:t>
            </w:r>
            <w:r w:rsidRPr="007945BC">
              <w:rPr>
                <w:rStyle w:val="mord"/>
                <w:rFonts w:ascii="Times New Roman" w:hAnsi="Times New Roman" w:cs="Times New Roman"/>
                <w:i/>
                <w:sz w:val="28"/>
                <w:szCs w:val="28"/>
              </w:rPr>
              <w:t>y</w:t>
            </w:r>
            <w:r w:rsidRPr="007945BC">
              <w:rPr>
                <w:rStyle w:val="mord"/>
                <w:rFonts w:ascii="Times New Roman" w:hAnsi="Times New Roman" w:cs="Times New Roman"/>
                <w:i/>
                <w:sz w:val="28"/>
                <w:szCs w:val="28"/>
                <w:vertAlign w:val="superscript"/>
              </w:rPr>
              <w:t>2</w:t>
            </w:r>
          </w:p>
          <w:p w:rsidR="00D270C4" w:rsidRPr="007945BC" w:rsidRDefault="00D270C4" w:rsidP="00AD5A2C">
            <w:pPr>
              <w:spacing w:after="0" w:line="240" w:lineRule="auto"/>
              <w:jc w:val="both"/>
              <w:rPr>
                <w:rStyle w:val="katex-mathml"/>
                <w:rFonts w:ascii="Times New Roman" w:hAnsi="Times New Roman" w:cs="Times New Roman"/>
                <w:sz w:val="28"/>
                <w:szCs w:val="28"/>
              </w:rPr>
            </w:pPr>
            <w:r w:rsidRPr="007945BC">
              <w:rPr>
                <w:rStyle w:val="mord"/>
                <w:rFonts w:ascii="Times New Roman" w:hAnsi="Times New Roman" w:cs="Times New Roman"/>
                <w:sz w:val="28"/>
                <w:szCs w:val="28"/>
              </w:rPr>
              <w:t>x</w:t>
            </w:r>
            <w:r w:rsidRPr="007945BC">
              <w:rPr>
                <w:rStyle w:val="mbin"/>
                <w:rFonts w:ascii="Times New Roman" w:hAnsi="Times New Roman" w:cs="Times New Roman"/>
                <w:sz w:val="28"/>
                <w:szCs w:val="28"/>
              </w:rPr>
              <w:t>+</w:t>
            </w:r>
            <w:r w:rsidRPr="007945BC">
              <w:rPr>
                <w:rStyle w:val="mord"/>
                <w:rFonts w:ascii="Times New Roman" w:hAnsi="Times New Roman" w:cs="Times New Roman"/>
                <w:sz w:val="28"/>
                <w:szCs w:val="28"/>
              </w:rPr>
              <w:t>y</w:t>
            </w:r>
            <w:r w:rsidRPr="007945BC">
              <w:rPr>
                <w:rStyle w:val="mrel"/>
                <w:rFonts w:ascii="Times New Roman" w:hAnsi="Times New Roman" w:cs="Times New Roman"/>
                <w:sz w:val="28"/>
                <w:szCs w:val="28"/>
              </w:rPr>
              <w:t>=</w:t>
            </w:r>
            <w:r w:rsidRPr="007945BC">
              <w:rPr>
                <w:rStyle w:val="mord"/>
                <w:rFonts w:ascii="Times New Roman" w:hAnsi="Times New Roman" w:cs="Times New Roman"/>
                <w:sz w:val="28"/>
                <w:szCs w:val="28"/>
              </w:rPr>
              <w:t>5</w:t>
            </w:r>
            <w:r w:rsidRPr="007945BC">
              <w:rPr>
                <w:rFonts w:ascii="Times New Roman" w:hAnsi="Times New Roman" w:cs="Times New Roman"/>
                <w:sz w:val="28"/>
                <w:szCs w:val="28"/>
              </w:rPr>
              <w:t xml:space="preserve">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w:t>
            </w:r>
            <w:r w:rsidRPr="007945BC">
              <w:rPr>
                <w:rStyle w:val="katex-mathml"/>
                <w:rFonts w:ascii="Times New Roman" w:hAnsi="Times New Roman" w:cs="Times New Roman"/>
                <w:sz w:val="28"/>
                <w:szCs w:val="28"/>
              </w:rPr>
              <w:t>x</w:t>
            </w:r>
            <w:r w:rsidRPr="007945BC">
              <w:rPr>
                <w:rStyle w:val="katex-mathml"/>
                <w:rFonts w:ascii="Times New Roman" w:hAnsi="Times New Roman" w:cs="Times New Roman"/>
                <w:sz w:val="28"/>
                <w:szCs w:val="28"/>
                <w:vertAlign w:val="superscript"/>
              </w:rPr>
              <w:t>2</w:t>
            </w:r>
            <w:r w:rsidRPr="007945BC">
              <w:rPr>
                <w:rStyle w:val="katex-mathml"/>
                <w:rFonts w:ascii="Times New Roman" w:hAnsi="Times New Roman" w:cs="Times New Roman"/>
                <w:sz w:val="28"/>
                <w:szCs w:val="28"/>
              </w:rPr>
              <w:t>+y</w:t>
            </w:r>
            <w:r w:rsidRPr="007945BC">
              <w:rPr>
                <w:rStyle w:val="katex-mathml"/>
                <w:rFonts w:ascii="Times New Roman" w:hAnsi="Times New Roman" w:cs="Times New Roman"/>
                <w:sz w:val="28"/>
                <w:szCs w:val="28"/>
                <w:vertAlign w:val="superscript"/>
              </w:rPr>
              <w:t>2</w:t>
            </w:r>
            <w:r w:rsidRPr="007945BC">
              <w:rPr>
                <w:rStyle w:val="katex-mathml"/>
                <w:rFonts w:ascii="Times New Roman" w:hAnsi="Times New Roman" w:cs="Times New Roman"/>
                <w:sz w:val="28"/>
                <w:szCs w:val="28"/>
              </w:rPr>
              <w:t>=25 екенін біле тұра, бұл мәндерді төмендегі формулаға саламыз:</w:t>
            </w:r>
          </w:p>
          <w:p w:rsidR="00D270C4" w:rsidRPr="007945BC" w:rsidRDefault="00D270C4" w:rsidP="00AD5A2C">
            <w:pPr>
              <w:spacing w:after="0" w:line="240" w:lineRule="auto"/>
              <w:jc w:val="center"/>
              <w:rPr>
                <w:rFonts w:ascii="Times New Roman" w:eastAsia="Times New Roman" w:hAnsi="Times New Roman" w:cs="Times New Roman"/>
                <w:i/>
                <w:sz w:val="28"/>
                <w:szCs w:val="28"/>
              </w:rPr>
            </w:pPr>
            <w:r w:rsidRPr="007945BC">
              <w:rPr>
                <w:rFonts w:ascii="Times New Roman" w:eastAsia="Times New Roman" w:hAnsi="Times New Roman" w:cs="Times New Roman"/>
                <w:i/>
                <w:sz w:val="28"/>
                <w:szCs w:val="28"/>
              </w:rPr>
              <w:t>5</w:t>
            </w:r>
            <w:r w:rsidRPr="007945BC">
              <w:rPr>
                <w:rFonts w:ascii="Times New Roman" w:eastAsia="Times New Roman" w:hAnsi="Times New Roman" w:cs="Times New Roman"/>
                <w:i/>
                <w:sz w:val="28"/>
                <w:szCs w:val="28"/>
                <w:vertAlign w:val="superscript"/>
              </w:rPr>
              <w:t>2</w:t>
            </w:r>
            <w:r w:rsidR="0048425F" w:rsidRPr="007945BC">
              <w:rPr>
                <w:rFonts w:ascii="Times New Roman" w:eastAsia="Times New Roman" w:hAnsi="Times New Roman" w:cs="Times New Roman"/>
                <w:i/>
                <w:sz w:val="28"/>
                <w:szCs w:val="28"/>
              </w:rPr>
              <w:t xml:space="preserve">=25+2xy </w:t>
            </w:r>
          </w:p>
          <w:p w:rsidR="00D270C4" w:rsidRPr="007945BC" w:rsidRDefault="00D270C4"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Бұл теңдеу бізді келесіге әкеледі:</w:t>
            </w:r>
          </w:p>
          <w:p w:rsidR="00D270C4" w:rsidRPr="007945BC" w:rsidRDefault="00D270C4" w:rsidP="00AD5A2C">
            <w:pPr>
              <w:spacing w:after="0" w:line="240" w:lineRule="auto"/>
              <w:jc w:val="center"/>
              <w:rPr>
                <w:rFonts w:ascii="Times New Roman" w:eastAsia="Times New Roman" w:hAnsi="Times New Roman" w:cs="Times New Roman"/>
                <w:i/>
                <w:sz w:val="28"/>
                <w:szCs w:val="28"/>
              </w:rPr>
            </w:pPr>
            <w:r w:rsidRPr="007945BC">
              <w:rPr>
                <w:rFonts w:ascii="Times New Roman" w:eastAsia="Times New Roman" w:hAnsi="Times New Roman" w:cs="Times New Roman"/>
                <w:i/>
                <w:sz w:val="28"/>
                <w:szCs w:val="28"/>
              </w:rPr>
              <w:t xml:space="preserve">25=25+2xy </w:t>
            </w:r>
            <w:r w:rsidRPr="007945BC">
              <w:rPr>
                <w:rFonts w:ascii="Cambria Math" w:eastAsia="Times New Roman" w:hAnsi="Cambria Math" w:cs="Cambria Math"/>
                <w:i/>
                <w:sz w:val="28"/>
                <w:szCs w:val="28"/>
              </w:rPr>
              <w:t>⇒</w:t>
            </w:r>
            <w:r w:rsidRPr="007945BC">
              <w:rPr>
                <w:rFonts w:ascii="Times New Roman" w:eastAsia="Times New Roman" w:hAnsi="Times New Roman" w:cs="Times New Roman"/>
                <w:i/>
                <w:sz w:val="28"/>
                <w:szCs w:val="28"/>
              </w:rPr>
              <w:t xml:space="preserve"> 0 = 2xy </w:t>
            </w:r>
            <w:r w:rsidRPr="007945BC">
              <w:rPr>
                <w:rFonts w:ascii="Cambria Math" w:eastAsia="Times New Roman" w:hAnsi="Cambria Math" w:cs="Cambria Math"/>
                <w:i/>
                <w:sz w:val="28"/>
                <w:szCs w:val="28"/>
              </w:rPr>
              <w:t>⇒</w:t>
            </w:r>
            <w:r w:rsidRPr="007945BC">
              <w:rPr>
                <w:rFonts w:ascii="Times New Roman" w:eastAsia="Times New Roman" w:hAnsi="Times New Roman" w:cs="Times New Roman"/>
                <w:i/>
                <w:sz w:val="28"/>
                <w:szCs w:val="28"/>
              </w:rPr>
              <w:t xml:space="preserve"> xy = 0.</w:t>
            </w:r>
          </w:p>
          <w:p w:rsidR="00D270C4" w:rsidRPr="007945BC" w:rsidRDefault="00D270C4" w:rsidP="00AD5A2C">
            <w:pPr>
              <w:spacing w:after="0" w:line="240" w:lineRule="auto"/>
              <w:jc w:val="both"/>
              <w:rPr>
                <w:rFonts w:ascii="Times New Roman" w:eastAsia="Times New Roman" w:hAnsi="Times New Roman" w:cs="Times New Roman"/>
                <w:i/>
                <w:sz w:val="28"/>
                <w:szCs w:val="28"/>
              </w:rPr>
            </w:pPr>
            <w:r w:rsidRPr="007945BC">
              <w:rPr>
                <w:rFonts w:ascii="Times New Roman" w:eastAsia="Times New Roman" w:hAnsi="Times New Roman" w:cs="Times New Roman"/>
                <w:bCs/>
                <w:i/>
                <w:sz w:val="28"/>
                <w:szCs w:val="28"/>
              </w:rPr>
              <w:t>Жағдайларға бөлу</w:t>
            </w:r>
          </w:p>
          <w:p w:rsidR="00D270C4" w:rsidRPr="007945BC" w:rsidRDefault="00D270C4"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Қазір бізде xy=0 мәні бар, бұл x=0 немесе y=0 екендігін білдіреді.</w:t>
            </w:r>
          </w:p>
          <w:p w:rsidR="00D270C4" w:rsidRPr="007945BC" w:rsidRDefault="00D270C4" w:rsidP="00AD5A2C">
            <w:pPr>
              <w:numPr>
                <w:ilvl w:val="0"/>
                <w:numId w:val="7"/>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Егер</w:t>
            </w:r>
            <w:r w:rsidR="002A5877"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rPr>
              <w:t>x=0</w:t>
            </w:r>
            <w:r w:rsidR="002A5877" w:rsidRPr="007945BC">
              <w:rPr>
                <w:rFonts w:ascii="Times New Roman" w:eastAsia="Times New Roman" w:hAnsi="Times New Roman" w:cs="Times New Roman"/>
                <w:sz w:val="28"/>
                <w:szCs w:val="28"/>
              </w:rPr>
              <w:t xml:space="preserve"> болса, онда </w:t>
            </w:r>
            <w:r w:rsidRPr="007945BC">
              <w:rPr>
                <w:rFonts w:ascii="Times New Roman" w:eastAsia="Times New Roman" w:hAnsi="Times New Roman" w:cs="Times New Roman"/>
                <w:sz w:val="28"/>
                <w:szCs w:val="28"/>
              </w:rPr>
              <w:t>y=5</w:t>
            </w:r>
            <w:r w:rsidR="002A5877"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rPr>
              <w:t>(x+y=5</w:t>
            </w:r>
            <w:r w:rsidR="002A5877" w:rsidRPr="007945BC">
              <w:rPr>
                <w:rFonts w:ascii="Times New Roman" w:eastAsia="Times New Roman" w:hAnsi="Times New Roman" w:cs="Times New Roman"/>
                <w:sz w:val="28"/>
                <w:szCs w:val="28"/>
              </w:rPr>
              <w:t xml:space="preserve"> теңдеуіне сүйенсек</w:t>
            </w:r>
            <w:r w:rsidRPr="007945BC">
              <w:rPr>
                <w:rFonts w:ascii="Times New Roman" w:eastAsia="Times New Roman" w:hAnsi="Times New Roman" w:cs="Times New Roman"/>
                <w:sz w:val="28"/>
                <w:szCs w:val="28"/>
              </w:rPr>
              <w:t>).</w:t>
            </w:r>
          </w:p>
          <w:p w:rsidR="00D270C4" w:rsidRPr="007945BC" w:rsidRDefault="00D270C4" w:rsidP="00AD5A2C">
            <w:pPr>
              <w:numPr>
                <w:ilvl w:val="0"/>
                <w:numId w:val="7"/>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Егер</w:t>
            </w:r>
            <w:r w:rsidR="002A5877" w:rsidRPr="007945BC">
              <w:rPr>
                <w:rFonts w:ascii="Times New Roman" w:eastAsia="Times New Roman" w:hAnsi="Times New Roman" w:cs="Times New Roman"/>
                <w:sz w:val="28"/>
                <w:szCs w:val="28"/>
              </w:rPr>
              <w:t xml:space="preserve"> y</w:t>
            </w:r>
            <w:r w:rsidRPr="007945BC">
              <w:rPr>
                <w:rFonts w:ascii="Times New Roman" w:eastAsia="Times New Roman" w:hAnsi="Times New Roman" w:cs="Times New Roman"/>
                <w:sz w:val="28"/>
                <w:szCs w:val="28"/>
              </w:rPr>
              <w:t>=0</w:t>
            </w:r>
            <w:r w:rsidR="002A5877" w:rsidRPr="007945BC">
              <w:rPr>
                <w:rFonts w:ascii="Times New Roman" w:eastAsia="Times New Roman" w:hAnsi="Times New Roman" w:cs="Times New Roman"/>
                <w:sz w:val="28"/>
                <w:szCs w:val="28"/>
              </w:rPr>
              <w:t xml:space="preserve"> болса, онда </w:t>
            </w:r>
            <w:r w:rsidRPr="007945BC">
              <w:rPr>
                <w:rFonts w:ascii="Times New Roman" w:eastAsia="Times New Roman" w:hAnsi="Times New Roman" w:cs="Times New Roman"/>
                <w:sz w:val="28"/>
                <w:szCs w:val="28"/>
              </w:rPr>
              <w:t>x=5.</w:t>
            </w:r>
          </w:p>
          <w:p w:rsidR="002A5877" w:rsidRPr="007945BC" w:rsidRDefault="00D270C4" w:rsidP="00AD5A2C">
            <w:pPr>
              <w:spacing w:after="0" w:line="240" w:lineRule="auto"/>
              <w:jc w:val="both"/>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Жауа</w:t>
            </w:r>
            <w:r w:rsidR="002A5877" w:rsidRPr="007945BC">
              <w:rPr>
                <w:rFonts w:ascii="Times New Roman" w:eastAsia="Times New Roman" w:hAnsi="Times New Roman" w:cs="Times New Roman"/>
                <w:b/>
                <w:bCs/>
                <w:sz w:val="28"/>
                <w:szCs w:val="28"/>
              </w:rPr>
              <w:t xml:space="preserve">бы: </w:t>
            </w:r>
          </w:p>
          <w:p w:rsidR="00D270C4" w:rsidRPr="007945BC" w:rsidRDefault="00D270C4"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x=0, y = 5</w:t>
            </w:r>
            <w:r w:rsidR="002A5877"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rPr>
              <w:t>немесе</w:t>
            </w:r>
            <w:r w:rsidR="002A5877"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rPr>
              <w:t>x=5</w:t>
            </w:r>
            <w:r w:rsidR="002A5877"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rPr>
              <w:t>y = 0</w:t>
            </w:r>
          </w:p>
        </w:tc>
      </w:tr>
      <w:tr w:rsidR="00A70300" w:rsidRPr="007945BC" w:rsidTr="008E03E4">
        <w:tc>
          <w:tcPr>
            <w:tcW w:w="2830" w:type="dxa"/>
          </w:tcPr>
          <w:p w:rsidR="00A70300" w:rsidRPr="007945BC" w:rsidRDefault="00A70300"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lastRenderedPageBreak/>
              <w:t>Сандар теориясында шығармашылық тәсілді пайдалану</w:t>
            </w:r>
          </w:p>
        </w:tc>
        <w:tc>
          <w:tcPr>
            <w:tcW w:w="7082" w:type="dxa"/>
          </w:tcPr>
          <w:p w:rsidR="00A70300" w:rsidRPr="007945BC" w:rsidRDefault="006625F4" w:rsidP="00AD5A2C">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rPr>
              <w:t>4-Есеп:</w:t>
            </w:r>
          </w:p>
          <w:p w:rsidR="006625F4" w:rsidRPr="007945BC" w:rsidRDefault="006625F4" w:rsidP="00AD5A2C">
            <w:pPr>
              <w:pStyle w:val="a5"/>
              <w:spacing w:before="0" w:beforeAutospacing="0" w:after="0" w:afterAutospacing="0"/>
              <w:rPr>
                <w:sz w:val="28"/>
                <w:szCs w:val="28"/>
              </w:rPr>
            </w:pPr>
            <w:r w:rsidRPr="007945BC">
              <w:rPr>
                <w:rStyle w:val="afd"/>
                <w:rFonts w:eastAsia="Calibri"/>
                <w:b w:val="0"/>
                <w:sz w:val="28"/>
                <w:szCs w:val="28"/>
              </w:rPr>
              <w:t xml:space="preserve">Төмендегі теңдеуді қанағаттандыратын бүтін сандардың барлық </w:t>
            </w:r>
            <w:r w:rsidRPr="007945BC">
              <w:rPr>
                <w:rStyle w:val="mopen"/>
                <w:bCs/>
                <w:sz w:val="28"/>
                <w:szCs w:val="28"/>
              </w:rPr>
              <w:t>(</w:t>
            </w:r>
            <w:r w:rsidRPr="007945BC">
              <w:rPr>
                <w:rStyle w:val="mord"/>
                <w:bCs/>
                <w:sz w:val="28"/>
                <w:szCs w:val="28"/>
              </w:rPr>
              <w:t>x</w:t>
            </w:r>
            <w:r w:rsidRPr="007945BC">
              <w:rPr>
                <w:rStyle w:val="mpunct"/>
                <w:bCs/>
                <w:sz w:val="28"/>
                <w:szCs w:val="28"/>
              </w:rPr>
              <w:t>,</w:t>
            </w:r>
            <w:r w:rsidRPr="007945BC">
              <w:rPr>
                <w:rStyle w:val="mord"/>
                <w:bCs/>
                <w:sz w:val="28"/>
                <w:szCs w:val="28"/>
              </w:rPr>
              <w:t>у</w:t>
            </w:r>
            <w:r w:rsidRPr="007945BC">
              <w:rPr>
                <w:rStyle w:val="mclose"/>
                <w:bCs/>
                <w:sz w:val="28"/>
                <w:szCs w:val="28"/>
              </w:rPr>
              <w:t xml:space="preserve">) </w:t>
            </w:r>
            <w:r w:rsidRPr="007945BC">
              <w:rPr>
                <w:rStyle w:val="afd"/>
                <w:rFonts w:eastAsia="Calibri"/>
                <w:b w:val="0"/>
                <w:sz w:val="28"/>
                <w:szCs w:val="28"/>
              </w:rPr>
              <w:t>жұптарын табу керек:</w:t>
            </w:r>
          </w:p>
          <w:p w:rsidR="006625F4" w:rsidRPr="007945BC" w:rsidRDefault="006625F4" w:rsidP="00AD5A2C">
            <w:pPr>
              <w:pStyle w:val="3"/>
              <w:spacing w:before="0" w:after="0" w:line="240" w:lineRule="auto"/>
              <w:jc w:val="center"/>
              <w:outlineLvl w:val="2"/>
              <w:rPr>
                <w:rStyle w:val="mord"/>
                <w:rFonts w:ascii="Times New Roman" w:hAnsi="Times New Roman" w:cs="Times New Roman"/>
                <w:b w:val="0"/>
              </w:rPr>
            </w:pPr>
            <w:r w:rsidRPr="007945BC">
              <w:rPr>
                <w:rStyle w:val="mord"/>
                <w:rFonts w:ascii="Times New Roman" w:hAnsi="Times New Roman" w:cs="Times New Roman"/>
                <w:b w:val="0"/>
              </w:rPr>
              <w:t>x</w:t>
            </w:r>
            <w:r w:rsidRPr="007945BC">
              <w:rPr>
                <w:rStyle w:val="mord"/>
                <w:rFonts w:ascii="Times New Roman" w:hAnsi="Times New Roman" w:cs="Times New Roman"/>
                <w:b w:val="0"/>
                <w:vertAlign w:val="superscript"/>
              </w:rPr>
              <w:t>2</w:t>
            </w:r>
            <w:r w:rsidRPr="007945BC">
              <w:rPr>
                <w:rStyle w:val="mbin"/>
                <w:rFonts w:ascii="Times New Roman" w:hAnsi="Times New Roman" w:cs="Times New Roman"/>
                <w:b w:val="0"/>
              </w:rPr>
              <w:t>−</w:t>
            </w:r>
            <w:r w:rsidRPr="007945BC">
              <w:rPr>
                <w:rStyle w:val="mord"/>
                <w:rFonts w:ascii="Times New Roman" w:hAnsi="Times New Roman" w:cs="Times New Roman"/>
                <w:b w:val="0"/>
              </w:rPr>
              <w:t>y</w:t>
            </w:r>
            <w:r w:rsidRPr="007945BC">
              <w:rPr>
                <w:rStyle w:val="mord"/>
                <w:rFonts w:ascii="Times New Roman" w:hAnsi="Times New Roman" w:cs="Times New Roman"/>
                <w:b w:val="0"/>
                <w:vertAlign w:val="superscript"/>
              </w:rPr>
              <w:t>2</w:t>
            </w:r>
            <w:r w:rsidRPr="007945BC">
              <w:rPr>
                <w:rStyle w:val="mrel"/>
                <w:rFonts w:ascii="Times New Roman" w:hAnsi="Times New Roman" w:cs="Times New Roman"/>
                <w:b w:val="0"/>
              </w:rPr>
              <w:t>=</w:t>
            </w:r>
            <w:r w:rsidRPr="007945BC">
              <w:rPr>
                <w:rStyle w:val="mord"/>
                <w:rFonts w:ascii="Times New Roman" w:hAnsi="Times New Roman" w:cs="Times New Roman"/>
                <w:b w:val="0"/>
              </w:rPr>
              <w:t>21.</w:t>
            </w:r>
          </w:p>
          <w:p w:rsidR="006625F4" w:rsidRPr="007945BC" w:rsidRDefault="006625F4" w:rsidP="00AD5A2C">
            <w:pPr>
              <w:pStyle w:val="3"/>
              <w:spacing w:before="0" w:after="0" w:line="240" w:lineRule="auto"/>
              <w:outlineLvl w:val="2"/>
              <w:rPr>
                <w:rFonts w:ascii="Times New Roman" w:hAnsi="Times New Roman" w:cs="Times New Roman"/>
                <w:b w:val="0"/>
              </w:rPr>
            </w:pPr>
            <w:r w:rsidRPr="007945BC">
              <w:rPr>
                <w:rFonts w:ascii="Times New Roman" w:hAnsi="Times New Roman" w:cs="Times New Roman"/>
                <w:b w:val="0"/>
              </w:rPr>
              <w:t>Шешуі:</w:t>
            </w:r>
          </w:p>
          <w:p w:rsidR="006625F4" w:rsidRPr="007945BC" w:rsidRDefault="006625F4" w:rsidP="00AD5A2C">
            <w:pPr>
              <w:pStyle w:val="a5"/>
              <w:spacing w:before="0" w:beforeAutospacing="0" w:after="0" w:afterAutospacing="0"/>
              <w:rPr>
                <w:sz w:val="28"/>
                <w:szCs w:val="28"/>
              </w:rPr>
            </w:pPr>
            <w:r w:rsidRPr="007945BC">
              <w:rPr>
                <w:sz w:val="28"/>
                <w:szCs w:val="28"/>
              </w:rPr>
              <w:t>Бұл теңдеуді көбейткіштерге бөлу әдісімен түрлендіруге болады:</w:t>
            </w:r>
          </w:p>
          <w:p w:rsidR="006625F4" w:rsidRPr="007945BC" w:rsidRDefault="006625F4" w:rsidP="00AD5A2C">
            <w:pPr>
              <w:pStyle w:val="a5"/>
              <w:spacing w:before="0" w:beforeAutospacing="0" w:after="0" w:afterAutospacing="0"/>
              <w:jc w:val="center"/>
              <w:rPr>
                <w:rStyle w:val="mord"/>
                <w:rFonts w:eastAsia="Calibri"/>
                <w:sz w:val="28"/>
                <w:szCs w:val="28"/>
              </w:rPr>
            </w:pPr>
            <w:r w:rsidRPr="007945BC">
              <w:rPr>
                <w:rStyle w:val="mord"/>
                <w:rFonts w:eastAsia="Calibri"/>
                <w:sz w:val="28"/>
                <w:szCs w:val="28"/>
              </w:rPr>
              <w:t>x</w:t>
            </w:r>
            <w:r w:rsidRPr="007945BC">
              <w:rPr>
                <w:rStyle w:val="mord"/>
                <w:rFonts w:eastAsia="Calibri"/>
                <w:sz w:val="28"/>
                <w:szCs w:val="28"/>
                <w:vertAlign w:val="superscript"/>
              </w:rPr>
              <w:t>2</w:t>
            </w:r>
            <w:r w:rsidRPr="007945BC">
              <w:rPr>
                <w:rStyle w:val="mbin"/>
                <w:sz w:val="28"/>
                <w:szCs w:val="28"/>
              </w:rPr>
              <w:t>−</w:t>
            </w:r>
            <w:r w:rsidRPr="007945BC">
              <w:rPr>
                <w:rStyle w:val="mord"/>
                <w:rFonts w:eastAsia="Calibri"/>
                <w:sz w:val="28"/>
                <w:szCs w:val="28"/>
              </w:rPr>
              <w:t>y</w:t>
            </w:r>
            <w:r w:rsidRPr="007945BC">
              <w:rPr>
                <w:rStyle w:val="mord"/>
                <w:rFonts w:eastAsia="Calibri"/>
                <w:sz w:val="28"/>
                <w:szCs w:val="28"/>
                <w:vertAlign w:val="superscript"/>
              </w:rPr>
              <w:t>2</w:t>
            </w:r>
            <w:r w:rsidRPr="007945BC">
              <w:rPr>
                <w:rStyle w:val="mrel"/>
                <w:sz w:val="28"/>
                <w:szCs w:val="28"/>
              </w:rPr>
              <w:t>=</w:t>
            </w:r>
            <w:r w:rsidRPr="007945BC">
              <w:rPr>
                <w:rStyle w:val="mopen"/>
                <w:rFonts w:eastAsia="Georgia"/>
                <w:sz w:val="28"/>
                <w:szCs w:val="28"/>
              </w:rPr>
              <w:t>(</w:t>
            </w:r>
            <w:r w:rsidRPr="007945BC">
              <w:rPr>
                <w:rStyle w:val="mord"/>
                <w:rFonts w:eastAsia="Calibri"/>
                <w:sz w:val="28"/>
                <w:szCs w:val="28"/>
              </w:rPr>
              <w:t>x</w:t>
            </w:r>
            <w:r w:rsidRPr="007945BC">
              <w:rPr>
                <w:rStyle w:val="mbin"/>
                <w:sz w:val="28"/>
                <w:szCs w:val="28"/>
              </w:rPr>
              <w:t>−</w:t>
            </w:r>
            <w:r w:rsidRPr="007945BC">
              <w:rPr>
                <w:rStyle w:val="mord"/>
                <w:rFonts w:eastAsia="Calibri"/>
                <w:sz w:val="28"/>
                <w:szCs w:val="28"/>
              </w:rPr>
              <w:t>y</w:t>
            </w:r>
            <w:r w:rsidRPr="007945BC">
              <w:rPr>
                <w:rStyle w:val="mclose"/>
                <w:sz w:val="28"/>
                <w:szCs w:val="28"/>
              </w:rPr>
              <w:t>)</w:t>
            </w:r>
            <w:r w:rsidRPr="007945BC">
              <w:rPr>
                <w:rStyle w:val="mopen"/>
                <w:rFonts w:eastAsia="Georgia"/>
                <w:sz w:val="28"/>
                <w:szCs w:val="28"/>
              </w:rPr>
              <w:t>(</w:t>
            </w:r>
            <w:r w:rsidRPr="007945BC">
              <w:rPr>
                <w:rStyle w:val="mord"/>
                <w:rFonts w:eastAsia="Calibri"/>
                <w:sz w:val="28"/>
                <w:szCs w:val="28"/>
              </w:rPr>
              <w:t>x</w:t>
            </w:r>
            <w:r w:rsidRPr="007945BC">
              <w:rPr>
                <w:rStyle w:val="mbin"/>
                <w:sz w:val="28"/>
                <w:szCs w:val="28"/>
              </w:rPr>
              <w:t>+</w:t>
            </w:r>
            <w:r w:rsidRPr="007945BC">
              <w:rPr>
                <w:rStyle w:val="mord"/>
                <w:rFonts w:eastAsia="Calibri"/>
                <w:sz w:val="28"/>
                <w:szCs w:val="28"/>
              </w:rPr>
              <w:t>y</w:t>
            </w:r>
            <w:r w:rsidRPr="007945BC">
              <w:rPr>
                <w:rStyle w:val="mclose"/>
                <w:sz w:val="28"/>
                <w:szCs w:val="28"/>
              </w:rPr>
              <w:t>)</w:t>
            </w:r>
            <w:r w:rsidRPr="007945BC">
              <w:rPr>
                <w:rStyle w:val="mrel"/>
                <w:sz w:val="28"/>
                <w:szCs w:val="28"/>
              </w:rPr>
              <w:t>=</w:t>
            </w:r>
            <w:r w:rsidRPr="007945BC">
              <w:rPr>
                <w:rStyle w:val="mord"/>
                <w:rFonts w:eastAsia="Calibri"/>
                <w:sz w:val="28"/>
                <w:szCs w:val="28"/>
              </w:rPr>
              <w:t>21.</w:t>
            </w:r>
          </w:p>
          <w:p w:rsidR="006625F4" w:rsidRPr="007945BC" w:rsidRDefault="006625F4" w:rsidP="00AD5A2C">
            <w:pPr>
              <w:pStyle w:val="a5"/>
              <w:spacing w:before="0" w:beforeAutospacing="0" w:after="0" w:afterAutospacing="0"/>
              <w:rPr>
                <w:sz w:val="28"/>
                <w:szCs w:val="28"/>
              </w:rPr>
            </w:pPr>
            <w:r w:rsidRPr="007945BC">
              <w:rPr>
                <w:sz w:val="28"/>
                <w:szCs w:val="28"/>
              </w:rPr>
              <w:t>Енді бізде екі санның көбейтіндісі түріндегі теңдеу бар:</w:t>
            </w:r>
          </w:p>
          <w:p w:rsidR="006625F4" w:rsidRPr="007945BC" w:rsidRDefault="006625F4" w:rsidP="00AD5A2C">
            <w:pPr>
              <w:pStyle w:val="a5"/>
              <w:spacing w:before="0" w:beforeAutospacing="0" w:after="0" w:afterAutospacing="0"/>
              <w:jc w:val="center"/>
              <w:rPr>
                <w:rStyle w:val="mord"/>
                <w:rFonts w:eastAsia="Calibri"/>
                <w:sz w:val="28"/>
                <w:szCs w:val="28"/>
              </w:rPr>
            </w:pPr>
            <w:r w:rsidRPr="007945BC">
              <w:rPr>
                <w:rStyle w:val="mopen"/>
                <w:rFonts w:eastAsia="Calibri"/>
                <w:sz w:val="28"/>
                <w:szCs w:val="28"/>
              </w:rPr>
              <w:t>(</w:t>
            </w:r>
            <w:r w:rsidRPr="007945BC">
              <w:rPr>
                <w:rStyle w:val="mord"/>
                <w:rFonts w:eastAsia="Calibri"/>
                <w:sz w:val="28"/>
                <w:szCs w:val="28"/>
              </w:rPr>
              <w:t>x</w:t>
            </w:r>
            <w:r w:rsidRPr="007945BC">
              <w:rPr>
                <w:rStyle w:val="mbin"/>
                <w:rFonts w:eastAsia="Calibri"/>
                <w:sz w:val="28"/>
                <w:szCs w:val="28"/>
              </w:rPr>
              <w:t>−</w:t>
            </w:r>
            <w:r w:rsidRPr="007945BC">
              <w:rPr>
                <w:rStyle w:val="mord"/>
                <w:rFonts w:eastAsia="Calibri"/>
                <w:sz w:val="28"/>
                <w:szCs w:val="28"/>
              </w:rPr>
              <w:t>y</w:t>
            </w:r>
            <w:r w:rsidRPr="007945BC">
              <w:rPr>
                <w:rStyle w:val="mclose"/>
                <w:rFonts w:eastAsia="Calibri"/>
                <w:sz w:val="28"/>
                <w:szCs w:val="28"/>
              </w:rPr>
              <w:t>)</w:t>
            </w:r>
            <w:r w:rsidRPr="007945BC">
              <w:rPr>
                <w:rStyle w:val="mopen"/>
                <w:rFonts w:eastAsia="Calibri"/>
                <w:sz w:val="28"/>
                <w:szCs w:val="28"/>
              </w:rPr>
              <w:t>(</w:t>
            </w:r>
            <w:r w:rsidRPr="007945BC">
              <w:rPr>
                <w:rStyle w:val="mord"/>
                <w:rFonts w:eastAsia="Calibri"/>
                <w:sz w:val="28"/>
                <w:szCs w:val="28"/>
              </w:rPr>
              <w:t>x</w:t>
            </w:r>
            <w:r w:rsidRPr="007945BC">
              <w:rPr>
                <w:rStyle w:val="mbin"/>
                <w:rFonts w:eastAsia="Calibri"/>
                <w:sz w:val="28"/>
                <w:szCs w:val="28"/>
              </w:rPr>
              <w:t>+</w:t>
            </w:r>
            <w:r w:rsidRPr="007945BC">
              <w:rPr>
                <w:rStyle w:val="mord"/>
                <w:rFonts w:eastAsia="Calibri"/>
                <w:sz w:val="28"/>
                <w:szCs w:val="28"/>
              </w:rPr>
              <w:t>y</w:t>
            </w:r>
            <w:r w:rsidRPr="007945BC">
              <w:rPr>
                <w:rStyle w:val="mclose"/>
                <w:rFonts w:eastAsia="Calibri"/>
                <w:sz w:val="28"/>
                <w:szCs w:val="28"/>
              </w:rPr>
              <w:t>)</w:t>
            </w:r>
            <w:r w:rsidRPr="007945BC">
              <w:rPr>
                <w:rStyle w:val="mrel"/>
                <w:sz w:val="28"/>
                <w:szCs w:val="28"/>
              </w:rPr>
              <w:t>=</w:t>
            </w:r>
            <w:r w:rsidRPr="007945BC">
              <w:rPr>
                <w:rStyle w:val="mord"/>
                <w:rFonts w:eastAsia="Calibri"/>
                <w:sz w:val="28"/>
                <w:szCs w:val="28"/>
              </w:rPr>
              <w:t>21.</w:t>
            </w:r>
          </w:p>
          <w:p w:rsidR="006625F4" w:rsidRPr="007945BC" w:rsidRDefault="006625F4" w:rsidP="00AD5A2C">
            <w:pPr>
              <w:pStyle w:val="a5"/>
              <w:spacing w:before="0" w:beforeAutospacing="0" w:after="0" w:afterAutospacing="0"/>
              <w:rPr>
                <w:sz w:val="28"/>
                <w:szCs w:val="28"/>
              </w:rPr>
            </w:pPr>
            <w:r w:rsidRPr="007945BC">
              <w:rPr>
                <w:rStyle w:val="mclose"/>
                <w:rFonts w:eastAsia="Calibri"/>
                <w:sz w:val="28"/>
                <w:szCs w:val="28"/>
              </w:rPr>
              <w:t xml:space="preserve">Бізге (x−y)(x+y) көбейтіндісі 21-ге тең болатындай x </w:t>
            </w:r>
            <w:r w:rsidR="004328DE" w:rsidRPr="007945BC">
              <w:rPr>
                <w:rStyle w:val="mclose"/>
                <w:rFonts w:eastAsia="Calibri"/>
                <w:sz w:val="28"/>
                <w:szCs w:val="28"/>
              </w:rPr>
              <w:t>және</w:t>
            </w:r>
            <w:r w:rsidRPr="007945BC">
              <w:rPr>
                <w:rStyle w:val="mclose"/>
                <w:rFonts w:eastAsia="Calibri"/>
                <w:sz w:val="28"/>
                <w:szCs w:val="28"/>
              </w:rPr>
              <w:t xml:space="preserve"> y бүтін сандарын</w:t>
            </w:r>
            <w:r w:rsidRPr="007945BC">
              <w:rPr>
                <w:sz w:val="28"/>
                <w:szCs w:val="28"/>
              </w:rPr>
              <w:t xml:space="preserve"> табу керек.</w:t>
            </w:r>
          </w:p>
          <w:p w:rsidR="006625F4" w:rsidRPr="007945BC" w:rsidRDefault="006625F4" w:rsidP="00AD5A2C">
            <w:pPr>
              <w:pStyle w:val="a5"/>
              <w:spacing w:before="0" w:beforeAutospacing="0" w:after="0" w:afterAutospacing="0"/>
              <w:rPr>
                <w:sz w:val="28"/>
                <w:szCs w:val="28"/>
              </w:rPr>
            </w:pPr>
            <w:r w:rsidRPr="007945BC">
              <w:rPr>
                <w:sz w:val="28"/>
                <w:szCs w:val="28"/>
              </w:rPr>
              <w:t>21 санының барлық мүмкін болатын көбейткіштерін қарастырайық:</w:t>
            </w:r>
          </w:p>
          <w:p w:rsidR="006625F4" w:rsidRPr="007945BC" w:rsidRDefault="006625F4" w:rsidP="00AD5A2C">
            <w:pPr>
              <w:pStyle w:val="a5"/>
              <w:spacing w:before="0" w:beforeAutospacing="0" w:after="0" w:afterAutospacing="0"/>
              <w:jc w:val="center"/>
              <w:rPr>
                <w:sz w:val="28"/>
                <w:szCs w:val="28"/>
              </w:rPr>
            </w:pPr>
            <w:r w:rsidRPr="007945BC">
              <w:rPr>
                <w:rStyle w:val="mopen"/>
                <w:rFonts w:eastAsia="Calibri"/>
                <w:sz w:val="28"/>
                <w:szCs w:val="28"/>
              </w:rPr>
              <w:t>(</w:t>
            </w:r>
            <w:r w:rsidRPr="007945BC">
              <w:rPr>
                <w:rStyle w:val="mord"/>
                <w:sz w:val="28"/>
                <w:szCs w:val="28"/>
              </w:rPr>
              <w:t>x</w:t>
            </w:r>
            <w:r w:rsidRPr="007945BC">
              <w:rPr>
                <w:rStyle w:val="mbin"/>
                <w:sz w:val="28"/>
                <w:szCs w:val="28"/>
              </w:rPr>
              <w:t>−</w:t>
            </w:r>
            <w:r w:rsidRPr="007945BC">
              <w:rPr>
                <w:rStyle w:val="mord"/>
                <w:sz w:val="28"/>
                <w:szCs w:val="28"/>
              </w:rPr>
              <w:t>y</w:t>
            </w:r>
            <w:r w:rsidRPr="007945BC">
              <w:rPr>
                <w:rStyle w:val="mclose"/>
                <w:sz w:val="28"/>
                <w:szCs w:val="28"/>
              </w:rPr>
              <w:t>)</w:t>
            </w:r>
            <w:r w:rsidRPr="007945BC">
              <w:rPr>
                <w:rStyle w:val="mrel"/>
                <w:sz w:val="28"/>
                <w:szCs w:val="28"/>
              </w:rPr>
              <w:t>=</w:t>
            </w:r>
            <w:r w:rsidRPr="007945BC">
              <w:rPr>
                <w:rStyle w:val="mord"/>
                <w:sz w:val="28"/>
                <w:szCs w:val="28"/>
              </w:rPr>
              <w:t>1</w:t>
            </w:r>
            <w:r w:rsidRPr="007945BC">
              <w:rPr>
                <w:rStyle w:val="mpunct"/>
                <w:sz w:val="28"/>
                <w:szCs w:val="28"/>
              </w:rPr>
              <w:t>,</w:t>
            </w:r>
            <w:r w:rsidR="00880B0E" w:rsidRPr="007945BC">
              <w:rPr>
                <w:rStyle w:val="mpunct"/>
                <w:sz w:val="28"/>
                <w:szCs w:val="28"/>
              </w:rPr>
              <w:t xml:space="preserve"> </w:t>
            </w:r>
            <w:r w:rsidRPr="007945BC">
              <w:rPr>
                <w:rStyle w:val="mopen"/>
                <w:rFonts w:eastAsia="Calibri"/>
                <w:sz w:val="28"/>
                <w:szCs w:val="28"/>
              </w:rPr>
              <w:t>(</w:t>
            </w:r>
            <w:r w:rsidRPr="007945BC">
              <w:rPr>
                <w:rStyle w:val="mord"/>
                <w:sz w:val="28"/>
                <w:szCs w:val="28"/>
              </w:rPr>
              <w:t>x</w:t>
            </w:r>
            <w:r w:rsidRPr="007945BC">
              <w:rPr>
                <w:rStyle w:val="mbin"/>
                <w:sz w:val="28"/>
                <w:szCs w:val="28"/>
              </w:rPr>
              <w:t>+</w:t>
            </w:r>
            <w:r w:rsidRPr="007945BC">
              <w:rPr>
                <w:rStyle w:val="mord"/>
                <w:sz w:val="28"/>
                <w:szCs w:val="28"/>
              </w:rPr>
              <w:t>y</w:t>
            </w:r>
            <w:r w:rsidRPr="007945BC">
              <w:rPr>
                <w:rStyle w:val="mclose"/>
                <w:sz w:val="28"/>
                <w:szCs w:val="28"/>
              </w:rPr>
              <w:t>)</w:t>
            </w:r>
            <w:r w:rsidRPr="007945BC">
              <w:rPr>
                <w:rStyle w:val="mrel"/>
                <w:sz w:val="28"/>
                <w:szCs w:val="28"/>
              </w:rPr>
              <w:t>=</w:t>
            </w:r>
            <w:r w:rsidRPr="007945BC">
              <w:rPr>
                <w:rStyle w:val="mord"/>
                <w:sz w:val="28"/>
                <w:szCs w:val="28"/>
              </w:rPr>
              <w:t>21</w:t>
            </w:r>
            <w:r w:rsidRPr="007945BC">
              <w:rPr>
                <w:rStyle w:val="mpunct"/>
                <w:sz w:val="28"/>
                <w:szCs w:val="28"/>
              </w:rPr>
              <w:t>,</w:t>
            </w:r>
          </w:p>
          <w:p w:rsidR="006625F4" w:rsidRPr="007945BC" w:rsidRDefault="006625F4" w:rsidP="00AD5A2C">
            <w:pPr>
              <w:pStyle w:val="a5"/>
              <w:spacing w:before="0" w:beforeAutospacing="0" w:after="0" w:afterAutospacing="0"/>
              <w:jc w:val="center"/>
              <w:rPr>
                <w:rStyle w:val="katex-mathml"/>
                <w:rFonts w:eastAsia="Georgia"/>
                <w:sz w:val="28"/>
                <w:szCs w:val="28"/>
              </w:rPr>
            </w:pPr>
            <w:r w:rsidRPr="007945BC">
              <w:rPr>
                <w:rStyle w:val="katex-mathml"/>
                <w:rFonts w:eastAsia="Georgia"/>
                <w:sz w:val="28"/>
                <w:szCs w:val="28"/>
              </w:rPr>
              <w:t>(x−y)=−1, (x+y)=−21,</w:t>
            </w:r>
          </w:p>
          <w:p w:rsidR="006625F4" w:rsidRPr="007945BC" w:rsidRDefault="006625F4" w:rsidP="00AD5A2C">
            <w:pPr>
              <w:pStyle w:val="a5"/>
              <w:spacing w:before="0" w:beforeAutospacing="0" w:after="0" w:afterAutospacing="0"/>
              <w:jc w:val="center"/>
              <w:rPr>
                <w:rStyle w:val="katex-mathml"/>
                <w:rFonts w:eastAsia="Georgia"/>
                <w:sz w:val="28"/>
                <w:szCs w:val="28"/>
              </w:rPr>
            </w:pPr>
            <w:r w:rsidRPr="007945BC">
              <w:rPr>
                <w:rStyle w:val="katex-mathml"/>
                <w:rFonts w:eastAsia="Georgia"/>
                <w:sz w:val="28"/>
                <w:szCs w:val="28"/>
              </w:rPr>
              <w:t>(x−y)=3, (x+y)=7,</w:t>
            </w:r>
          </w:p>
          <w:p w:rsidR="00880B0E" w:rsidRPr="007945BC" w:rsidRDefault="006625F4" w:rsidP="00AD5A2C">
            <w:pPr>
              <w:pStyle w:val="a5"/>
              <w:spacing w:before="0" w:beforeAutospacing="0" w:after="0" w:afterAutospacing="0"/>
              <w:jc w:val="center"/>
              <w:rPr>
                <w:rStyle w:val="katex-mathml"/>
                <w:rFonts w:eastAsia="Georgia"/>
                <w:sz w:val="28"/>
                <w:szCs w:val="28"/>
              </w:rPr>
            </w:pPr>
            <w:r w:rsidRPr="007945BC">
              <w:rPr>
                <w:rStyle w:val="katex-mathml"/>
                <w:rFonts w:eastAsia="Georgia"/>
                <w:sz w:val="28"/>
                <w:szCs w:val="28"/>
              </w:rPr>
              <w:t>(x−y)=−3, (x+y)=−7</w:t>
            </w:r>
          </w:p>
          <w:p w:rsidR="006625F4" w:rsidRPr="007945BC" w:rsidRDefault="006625F4" w:rsidP="00AD5A2C">
            <w:pPr>
              <w:pStyle w:val="a5"/>
              <w:spacing w:before="0" w:beforeAutospacing="0" w:after="0" w:afterAutospacing="0"/>
              <w:rPr>
                <w:sz w:val="28"/>
                <w:szCs w:val="28"/>
              </w:rPr>
            </w:pPr>
            <w:r w:rsidRPr="007945BC">
              <w:rPr>
                <w:sz w:val="28"/>
                <w:szCs w:val="28"/>
              </w:rPr>
              <w:t>Енді әрбір жұп үшін теңдеулер жүйесін шешеміз.</w:t>
            </w:r>
          </w:p>
          <w:p w:rsidR="006625F4" w:rsidRPr="007945BC" w:rsidRDefault="006625F4" w:rsidP="00AD5A2C">
            <w:pPr>
              <w:pStyle w:val="a5"/>
              <w:numPr>
                <w:ilvl w:val="0"/>
                <w:numId w:val="8"/>
              </w:numPr>
              <w:tabs>
                <w:tab w:val="clear" w:pos="720"/>
              </w:tabs>
              <w:spacing w:before="0" w:beforeAutospacing="0" w:after="0" w:afterAutospacing="0"/>
              <w:ind w:left="323" w:hanging="295"/>
              <w:rPr>
                <w:sz w:val="28"/>
                <w:szCs w:val="28"/>
              </w:rPr>
            </w:pPr>
            <w:r w:rsidRPr="007945BC">
              <w:rPr>
                <w:rStyle w:val="mord"/>
                <w:rFonts w:eastAsia="Calibri"/>
                <w:sz w:val="28"/>
                <w:szCs w:val="28"/>
              </w:rPr>
              <w:t>x</w:t>
            </w:r>
            <w:r w:rsidRPr="007945BC">
              <w:rPr>
                <w:rStyle w:val="mbin"/>
                <w:sz w:val="28"/>
                <w:szCs w:val="28"/>
              </w:rPr>
              <w:t>−</w:t>
            </w:r>
            <w:r w:rsidRPr="007945BC">
              <w:rPr>
                <w:rStyle w:val="mord"/>
                <w:rFonts w:eastAsia="Calibri"/>
                <w:sz w:val="28"/>
                <w:szCs w:val="28"/>
              </w:rPr>
              <w:t>y</w:t>
            </w:r>
            <w:r w:rsidRPr="007945BC">
              <w:rPr>
                <w:rStyle w:val="mrel"/>
                <w:sz w:val="28"/>
                <w:szCs w:val="28"/>
              </w:rPr>
              <w:t>=</w:t>
            </w:r>
            <w:r w:rsidRPr="007945BC">
              <w:rPr>
                <w:rStyle w:val="mord"/>
                <w:rFonts w:eastAsia="Calibri"/>
                <w:sz w:val="28"/>
                <w:szCs w:val="28"/>
              </w:rPr>
              <w:t>1</w:t>
            </w:r>
            <w:r w:rsidRPr="007945BC">
              <w:rPr>
                <w:sz w:val="28"/>
                <w:szCs w:val="28"/>
              </w:rPr>
              <w:t xml:space="preserve"> </w:t>
            </w:r>
            <w:r w:rsidR="004328DE" w:rsidRPr="007945BC">
              <w:rPr>
                <w:sz w:val="28"/>
                <w:szCs w:val="28"/>
              </w:rPr>
              <w:t>және</w:t>
            </w:r>
            <w:r w:rsidRPr="007945BC">
              <w:rPr>
                <w:sz w:val="28"/>
                <w:szCs w:val="28"/>
              </w:rPr>
              <w:t xml:space="preserve"> </w:t>
            </w:r>
            <w:r w:rsidRPr="007945BC">
              <w:rPr>
                <w:rStyle w:val="katex-mathml"/>
                <w:sz w:val="28"/>
                <w:szCs w:val="28"/>
              </w:rPr>
              <w:t>x+y=21</w:t>
            </w:r>
            <w:r w:rsidRPr="007945BC">
              <w:rPr>
                <w:sz w:val="28"/>
                <w:szCs w:val="28"/>
              </w:rPr>
              <w:t>:</w:t>
            </w:r>
          </w:p>
          <w:p w:rsidR="006625F4" w:rsidRPr="007945BC" w:rsidRDefault="00CE7BB7" w:rsidP="00AD5A2C">
            <w:pPr>
              <w:pStyle w:val="a5"/>
              <w:spacing w:before="0" w:beforeAutospacing="0" w:after="0" w:afterAutospacing="0"/>
              <w:ind w:left="323" w:hanging="295"/>
              <w:rPr>
                <w:sz w:val="28"/>
                <w:szCs w:val="28"/>
              </w:rPr>
            </w:pPr>
            <m:oMathPara>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lang w:val="en-US"/>
                            </w:rPr>
                            <m:t>x-y=1</m:t>
                          </m:r>
                        </m:e>
                      </m:mr>
                      <m:mr>
                        <m:e>
                          <m:r>
                            <w:rPr>
                              <w:rFonts w:ascii="Cambria Math" w:hAnsi="Cambria Math"/>
                              <w:sz w:val="28"/>
                              <w:szCs w:val="28"/>
                            </w:rPr>
                            <m:t>x+y=21</m:t>
                          </m:r>
                        </m:e>
                      </m:mr>
                    </m:m>
                  </m:e>
                </m:d>
              </m:oMath>
            </m:oMathPara>
          </w:p>
          <w:p w:rsidR="006625F4" w:rsidRPr="007945BC" w:rsidRDefault="006625F4" w:rsidP="00AD5A2C">
            <w:pPr>
              <w:pStyle w:val="a5"/>
              <w:spacing w:before="0" w:beforeAutospacing="0" w:after="0" w:afterAutospacing="0"/>
              <w:ind w:left="323" w:hanging="295"/>
              <w:rPr>
                <w:sz w:val="28"/>
                <w:szCs w:val="28"/>
              </w:rPr>
            </w:pPr>
            <w:r w:rsidRPr="007945BC">
              <w:rPr>
                <w:sz w:val="28"/>
                <w:szCs w:val="28"/>
              </w:rPr>
              <w:t>Теңдеулерді қосайық:</w:t>
            </w:r>
          </w:p>
          <w:p w:rsidR="006625F4" w:rsidRPr="007945BC" w:rsidRDefault="006625F4" w:rsidP="00AD5A2C">
            <w:pPr>
              <w:pStyle w:val="a5"/>
              <w:spacing w:before="0" w:beforeAutospacing="0" w:after="0" w:afterAutospacing="0"/>
              <w:ind w:left="323" w:hanging="295"/>
              <w:jc w:val="center"/>
              <w:rPr>
                <w:rStyle w:val="mord"/>
                <w:rFonts w:eastAsia="Calibri"/>
                <w:sz w:val="28"/>
                <w:szCs w:val="28"/>
              </w:rPr>
            </w:pPr>
            <w:r w:rsidRPr="007945BC">
              <w:rPr>
                <w:rStyle w:val="mord"/>
                <w:rFonts w:eastAsia="Calibri"/>
                <w:sz w:val="28"/>
                <w:szCs w:val="28"/>
              </w:rPr>
              <w:t>2x</w:t>
            </w:r>
            <w:r w:rsidRPr="007945BC">
              <w:rPr>
                <w:rStyle w:val="mrel"/>
                <w:rFonts w:eastAsia="Calibri"/>
                <w:sz w:val="28"/>
                <w:szCs w:val="28"/>
              </w:rPr>
              <w:t>=</w:t>
            </w:r>
            <w:r w:rsidRPr="007945BC">
              <w:rPr>
                <w:rStyle w:val="mord"/>
                <w:rFonts w:eastAsia="Calibri"/>
                <w:sz w:val="28"/>
                <w:szCs w:val="28"/>
              </w:rPr>
              <w:t>22</w:t>
            </w:r>
            <w:r w:rsidR="00C3687C" w:rsidRPr="007945BC">
              <w:rPr>
                <w:rStyle w:val="mord"/>
                <w:rFonts w:eastAsia="Calibri"/>
                <w:sz w:val="28"/>
                <w:szCs w:val="28"/>
              </w:rPr>
              <w:t xml:space="preserve"> </w:t>
            </w:r>
            <w:r w:rsidRPr="007945BC">
              <w:rPr>
                <w:rStyle w:val="mrel"/>
                <w:rFonts w:ascii="Cambria Math" w:eastAsia="Calibri" w:hAnsi="Cambria Math" w:cs="Cambria Math"/>
                <w:sz w:val="28"/>
                <w:szCs w:val="28"/>
              </w:rPr>
              <w:t>⇒</w:t>
            </w:r>
            <w:r w:rsidR="00C3687C" w:rsidRPr="007945BC">
              <w:rPr>
                <w:rStyle w:val="mrel"/>
                <w:rFonts w:ascii="Cambria Math" w:eastAsia="Calibri" w:hAnsi="Cambria Math" w:cs="Cambria Math"/>
                <w:sz w:val="28"/>
                <w:szCs w:val="28"/>
              </w:rPr>
              <w:t xml:space="preserve"> </w:t>
            </w:r>
            <w:r w:rsidRPr="007945BC">
              <w:rPr>
                <w:rStyle w:val="mord"/>
                <w:rFonts w:eastAsia="Calibri"/>
                <w:sz w:val="28"/>
                <w:szCs w:val="28"/>
              </w:rPr>
              <w:t>x</w:t>
            </w:r>
            <w:r w:rsidRPr="007945BC">
              <w:rPr>
                <w:rStyle w:val="mrel"/>
                <w:rFonts w:eastAsia="Calibri"/>
                <w:sz w:val="28"/>
                <w:szCs w:val="28"/>
              </w:rPr>
              <w:t>=</w:t>
            </w:r>
            <w:r w:rsidR="00C3687C" w:rsidRPr="007945BC">
              <w:rPr>
                <w:rStyle w:val="mord"/>
                <w:rFonts w:eastAsia="Calibri"/>
                <w:sz w:val="28"/>
                <w:szCs w:val="28"/>
              </w:rPr>
              <w:t>11</w:t>
            </w:r>
          </w:p>
          <w:p w:rsidR="006625F4" w:rsidRPr="007945BC" w:rsidRDefault="00C3687C" w:rsidP="00AD5A2C">
            <w:pPr>
              <w:pStyle w:val="a5"/>
              <w:spacing w:before="0" w:beforeAutospacing="0" w:after="0" w:afterAutospacing="0"/>
              <w:ind w:left="323" w:hanging="295"/>
              <w:rPr>
                <w:sz w:val="28"/>
                <w:szCs w:val="28"/>
              </w:rPr>
            </w:pPr>
            <w:r w:rsidRPr="007945BC">
              <w:rPr>
                <w:rStyle w:val="katex-mathml"/>
                <w:rFonts w:eastAsia="Calibri"/>
                <w:sz w:val="28"/>
                <w:szCs w:val="28"/>
              </w:rPr>
              <w:t xml:space="preserve">x=11-ді </w:t>
            </w:r>
            <w:r w:rsidR="006625F4" w:rsidRPr="007945BC">
              <w:rPr>
                <w:sz w:val="28"/>
                <w:szCs w:val="28"/>
              </w:rPr>
              <w:t>бірінші теңдеуге</w:t>
            </w:r>
            <w:r w:rsidRPr="007945BC">
              <w:rPr>
                <w:sz w:val="28"/>
                <w:szCs w:val="28"/>
              </w:rPr>
              <w:t xml:space="preserve"> қояйық</w:t>
            </w:r>
            <w:r w:rsidR="006625F4" w:rsidRPr="007945BC">
              <w:rPr>
                <w:sz w:val="28"/>
                <w:szCs w:val="28"/>
              </w:rPr>
              <w:t>:</w:t>
            </w:r>
          </w:p>
          <w:p w:rsidR="006625F4" w:rsidRPr="007945BC" w:rsidRDefault="006625F4" w:rsidP="00AD5A2C">
            <w:pPr>
              <w:pStyle w:val="a5"/>
              <w:spacing w:before="0" w:beforeAutospacing="0" w:after="0" w:afterAutospacing="0"/>
              <w:ind w:left="323" w:hanging="295"/>
              <w:jc w:val="center"/>
              <w:rPr>
                <w:rStyle w:val="mord"/>
                <w:rFonts w:eastAsia="Calibri"/>
                <w:sz w:val="28"/>
                <w:szCs w:val="28"/>
              </w:rPr>
            </w:pPr>
            <w:r w:rsidRPr="007945BC">
              <w:rPr>
                <w:rStyle w:val="mord"/>
                <w:rFonts w:eastAsia="Calibri"/>
                <w:sz w:val="28"/>
                <w:szCs w:val="28"/>
              </w:rPr>
              <w:t>11</w:t>
            </w:r>
            <w:r w:rsidRPr="007945BC">
              <w:rPr>
                <w:rStyle w:val="mbin"/>
                <w:rFonts w:eastAsia="Calibri"/>
                <w:sz w:val="28"/>
                <w:szCs w:val="28"/>
              </w:rPr>
              <w:t>−</w:t>
            </w:r>
            <w:r w:rsidRPr="007945BC">
              <w:rPr>
                <w:rStyle w:val="mord"/>
                <w:rFonts w:eastAsia="Calibri"/>
                <w:sz w:val="28"/>
                <w:szCs w:val="28"/>
              </w:rPr>
              <w:t>y</w:t>
            </w:r>
            <w:r w:rsidRPr="007945BC">
              <w:rPr>
                <w:rStyle w:val="mrel"/>
                <w:sz w:val="28"/>
                <w:szCs w:val="28"/>
              </w:rPr>
              <w:t>=</w:t>
            </w:r>
            <w:r w:rsidRPr="007945BC">
              <w:rPr>
                <w:rStyle w:val="mord"/>
                <w:rFonts w:eastAsia="Calibri"/>
                <w:sz w:val="28"/>
                <w:szCs w:val="28"/>
              </w:rPr>
              <w:t>1</w:t>
            </w:r>
            <w:r w:rsidR="00C3687C" w:rsidRPr="007945BC">
              <w:rPr>
                <w:rStyle w:val="mord"/>
                <w:rFonts w:eastAsia="Calibri"/>
                <w:sz w:val="28"/>
                <w:szCs w:val="28"/>
              </w:rPr>
              <w:t xml:space="preserve"> </w:t>
            </w:r>
            <w:r w:rsidRPr="007945BC">
              <w:rPr>
                <w:rStyle w:val="mrel"/>
                <w:rFonts w:ascii="Cambria Math" w:hAnsi="Cambria Math" w:cs="Cambria Math"/>
                <w:sz w:val="28"/>
                <w:szCs w:val="28"/>
              </w:rPr>
              <w:t>⇒</w:t>
            </w:r>
            <w:r w:rsidR="00C3687C" w:rsidRPr="007945BC">
              <w:rPr>
                <w:rStyle w:val="mrel"/>
                <w:rFonts w:ascii="Cambria Math" w:hAnsi="Cambria Math" w:cs="Cambria Math"/>
                <w:sz w:val="28"/>
                <w:szCs w:val="28"/>
              </w:rPr>
              <w:t xml:space="preserve"> </w:t>
            </w:r>
            <w:r w:rsidRPr="007945BC">
              <w:rPr>
                <w:rStyle w:val="mord"/>
                <w:rFonts w:eastAsia="Calibri"/>
                <w:sz w:val="28"/>
                <w:szCs w:val="28"/>
              </w:rPr>
              <w:t>y</w:t>
            </w:r>
            <w:r w:rsidRPr="007945BC">
              <w:rPr>
                <w:rStyle w:val="mrel"/>
                <w:sz w:val="28"/>
                <w:szCs w:val="28"/>
              </w:rPr>
              <w:t>=</w:t>
            </w:r>
            <w:r w:rsidRPr="007945BC">
              <w:rPr>
                <w:rStyle w:val="mord"/>
                <w:rFonts w:eastAsia="Calibri"/>
                <w:sz w:val="28"/>
                <w:szCs w:val="28"/>
              </w:rPr>
              <w:t>10.</w:t>
            </w:r>
          </w:p>
          <w:p w:rsidR="006625F4" w:rsidRPr="007945BC" w:rsidRDefault="00C3687C" w:rsidP="00AD5A2C">
            <w:pPr>
              <w:pStyle w:val="a5"/>
              <w:spacing w:before="0" w:beforeAutospacing="0" w:after="0" w:afterAutospacing="0"/>
              <w:ind w:left="323" w:hanging="295"/>
              <w:rPr>
                <w:sz w:val="28"/>
                <w:szCs w:val="28"/>
              </w:rPr>
            </w:pPr>
            <w:r w:rsidRPr="007945BC">
              <w:rPr>
                <w:sz w:val="28"/>
                <w:szCs w:val="28"/>
              </w:rPr>
              <w:t xml:space="preserve">Нәтижесінде </w:t>
            </w:r>
            <w:r w:rsidR="006625F4" w:rsidRPr="007945BC">
              <w:rPr>
                <w:rStyle w:val="mopen"/>
                <w:rFonts w:eastAsia="Calibri"/>
                <w:sz w:val="28"/>
                <w:szCs w:val="28"/>
              </w:rPr>
              <w:t>(</w:t>
            </w:r>
            <w:r w:rsidR="006625F4" w:rsidRPr="007945BC">
              <w:rPr>
                <w:rStyle w:val="mord"/>
                <w:sz w:val="28"/>
                <w:szCs w:val="28"/>
              </w:rPr>
              <w:t>x</w:t>
            </w:r>
            <w:r w:rsidR="006625F4" w:rsidRPr="007945BC">
              <w:rPr>
                <w:rStyle w:val="mpunct"/>
                <w:rFonts w:eastAsia="Calibri"/>
                <w:sz w:val="28"/>
                <w:szCs w:val="28"/>
              </w:rPr>
              <w:t>,</w:t>
            </w:r>
            <w:r w:rsidR="006625F4" w:rsidRPr="007945BC">
              <w:rPr>
                <w:rStyle w:val="mord"/>
                <w:sz w:val="28"/>
                <w:szCs w:val="28"/>
              </w:rPr>
              <w:t>y</w:t>
            </w:r>
            <w:r w:rsidR="006625F4" w:rsidRPr="007945BC">
              <w:rPr>
                <w:rStyle w:val="mclose"/>
                <w:sz w:val="28"/>
                <w:szCs w:val="28"/>
              </w:rPr>
              <w:t>)</w:t>
            </w:r>
            <w:r w:rsidRPr="007945BC">
              <w:rPr>
                <w:rStyle w:val="mclose"/>
                <w:sz w:val="28"/>
                <w:szCs w:val="28"/>
              </w:rPr>
              <w:t xml:space="preserve"> </w:t>
            </w:r>
            <w:r w:rsidR="006625F4" w:rsidRPr="007945BC">
              <w:rPr>
                <w:rStyle w:val="mrel"/>
                <w:sz w:val="28"/>
                <w:szCs w:val="28"/>
              </w:rPr>
              <w:t>=</w:t>
            </w:r>
            <w:r w:rsidRPr="007945BC">
              <w:rPr>
                <w:rStyle w:val="mrel"/>
                <w:sz w:val="28"/>
                <w:szCs w:val="28"/>
              </w:rPr>
              <w:t xml:space="preserve"> </w:t>
            </w:r>
            <w:r w:rsidR="006625F4" w:rsidRPr="007945BC">
              <w:rPr>
                <w:rStyle w:val="mopen"/>
                <w:rFonts w:eastAsia="Calibri"/>
                <w:sz w:val="28"/>
                <w:szCs w:val="28"/>
              </w:rPr>
              <w:t>(</w:t>
            </w:r>
            <w:r w:rsidR="006625F4" w:rsidRPr="007945BC">
              <w:rPr>
                <w:rStyle w:val="mord"/>
                <w:sz w:val="28"/>
                <w:szCs w:val="28"/>
              </w:rPr>
              <w:t>11</w:t>
            </w:r>
            <w:r w:rsidR="006625F4" w:rsidRPr="007945BC">
              <w:rPr>
                <w:rStyle w:val="mpunct"/>
                <w:rFonts w:eastAsia="Calibri"/>
                <w:sz w:val="28"/>
                <w:szCs w:val="28"/>
              </w:rPr>
              <w:t>,</w:t>
            </w:r>
            <w:r w:rsidR="006625F4" w:rsidRPr="007945BC">
              <w:rPr>
                <w:rStyle w:val="mord"/>
                <w:sz w:val="28"/>
                <w:szCs w:val="28"/>
              </w:rPr>
              <w:t>10</w:t>
            </w:r>
            <w:r w:rsidR="006625F4" w:rsidRPr="007945BC">
              <w:rPr>
                <w:rStyle w:val="mclose"/>
                <w:sz w:val="28"/>
                <w:szCs w:val="28"/>
              </w:rPr>
              <w:t>)</w:t>
            </w:r>
            <w:r w:rsidRPr="007945BC">
              <w:rPr>
                <w:rStyle w:val="mclose"/>
                <w:sz w:val="28"/>
                <w:szCs w:val="28"/>
              </w:rPr>
              <w:t xml:space="preserve"> жұбын аламыз</w:t>
            </w:r>
            <w:r w:rsidR="006625F4" w:rsidRPr="007945BC">
              <w:rPr>
                <w:sz w:val="28"/>
                <w:szCs w:val="28"/>
              </w:rPr>
              <w:t>.</w:t>
            </w:r>
          </w:p>
          <w:p w:rsidR="006625F4" w:rsidRPr="007945BC" w:rsidRDefault="006625F4" w:rsidP="00AD5A2C">
            <w:pPr>
              <w:pStyle w:val="a5"/>
              <w:numPr>
                <w:ilvl w:val="0"/>
                <w:numId w:val="8"/>
              </w:numPr>
              <w:tabs>
                <w:tab w:val="clear" w:pos="720"/>
              </w:tabs>
              <w:spacing w:before="0" w:beforeAutospacing="0" w:after="0" w:afterAutospacing="0"/>
              <w:ind w:left="39" w:firstLine="0"/>
              <w:rPr>
                <w:sz w:val="28"/>
                <w:szCs w:val="28"/>
              </w:rPr>
            </w:pPr>
            <w:r w:rsidRPr="007945BC">
              <w:rPr>
                <w:rStyle w:val="mord"/>
                <w:rFonts w:eastAsia="Calibri"/>
                <w:sz w:val="28"/>
                <w:szCs w:val="28"/>
              </w:rPr>
              <w:t>x</w:t>
            </w:r>
            <w:r w:rsidRPr="007945BC">
              <w:rPr>
                <w:rStyle w:val="mbin"/>
                <w:sz w:val="28"/>
                <w:szCs w:val="28"/>
              </w:rPr>
              <w:t>−</w:t>
            </w:r>
            <w:r w:rsidRPr="007945BC">
              <w:rPr>
                <w:rStyle w:val="mord"/>
                <w:rFonts w:eastAsia="Calibri"/>
                <w:sz w:val="28"/>
                <w:szCs w:val="28"/>
              </w:rPr>
              <w:t>y</w:t>
            </w:r>
            <w:r w:rsidRPr="007945BC">
              <w:rPr>
                <w:rStyle w:val="mrel"/>
                <w:sz w:val="28"/>
                <w:szCs w:val="28"/>
              </w:rPr>
              <w:t>=</w:t>
            </w:r>
            <w:r w:rsidRPr="007945BC">
              <w:rPr>
                <w:rStyle w:val="mord"/>
                <w:rFonts w:eastAsia="Calibri"/>
                <w:sz w:val="28"/>
                <w:szCs w:val="28"/>
              </w:rPr>
              <w:t>−1</w:t>
            </w:r>
            <w:r w:rsidRPr="007945BC">
              <w:rPr>
                <w:sz w:val="28"/>
                <w:szCs w:val="28"/>
              </w:rPr>
              <w:t xml:space="preserve"> </w:t>
            </w:r>
            <w:r w:rsidR="004328DE" w:rsidRPr="007945BC">
              <w:rPr>
                <w:sz w:val="28"/>
                <w:szCs w:val="28"/>
              </w:rPr>
              <w:t>және</w:t>
            </w:r>
            <w:r w:rsidR="00C3687C" w:rsidRPr="007945BC">
              <w:rPr>
                <w:sz w:val="28"/>
                <w:szCs w:val="28"/>
              </w:rPr>
              <w:t xml:space="preserve"> </w:t>
            </w:r>
            <w:r w:rsidRPr="007945BC">
              <w:rPr>
                <w:rStyle w:val="katex-mathml"/>
                <w:sz w:val="28"/>
                <w:szCs w:val="28"/>
              </w:rPr>
              <w:t>x+y=−21</w:t>
            </w:r>
            <w:r w:rsidRPr="007945BC">
              <w:rPr>
                <w:sz w:val="28"/>
                <w:szCs w:val="28"/>
              </w:rPr>
              <w:t>:</w:t>
            </w:r>
          </w:p>
          <w:p w:rsidR="006625F4" w:rsidRPr="007945BC" w:rsidRDefault="00CE7BB7" w:rsidP="00AD5A2C">
            <w:pPr>
              <w:spacing w:after="0" w:line="240" w:lineRule="auto"/>
              <w:ind w:firstLine="39"/>
              <w:rPr>
                <w:rFonts w:ascii="Times New Roman" w:hAnsi="Times New Roman" w:cs="Times New Roman"/>
                <w:sz w:val="28"/>
                <w:szCs w:val="28"/>
              </w:rPr>
            </w:pPr>
            <m:oMathPara>
              <m:oMath>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x-y=-1</m:t>
                          </m:r>
                        </m:e>
                      </m:mr>
                      <m:mr>
                        <m:e>
                          <m:r>
                            <w:rPr>
                              <w:rFonts w:ascii="Cambria Math" w:hAnsi="Cambria Math" w:cs="Times New Roman"/>
                              <w:sz w:val="28"/>
                              <w:szCs w:val="28"/>
                            </w:rPr>
                            <m:t>x+y=-21</m:t>
                          </m:r>
                        </m:e>
                      </m:mr>
                    </m:m>
                  </m:e>
                </m:d>
              </m:oMath>
            </m:oMathPara>
          </w:p>
          <w:p w:rsidR="006625F4" w:rsidRPr="007945BC" w:rsidRDefault="006625F4" w:rsidP="00AD5A2C">
            <w:pPr>
              <w:pStyle w:val="a5"/>
              <w:spacing w:before="0" w:beforeAutospacing="0" w:after="0" w:afterAutospacing="0"/>
              <w:ind w:firstLine="39"/>
              <w:rPr>
                <w:sz w:val="28"/>
                <w:szCs w:val="28"/>
              </w:rPr>
            </w:pPr>
            <w:r w:rsidRPr="007945BC">
              <w:rPr>
                <w:sz w:val="28"/>
                <w:szCs w:val="28"/>
              </w:rPr>
              <w:t>Теңдеулерді қосайық:</w:t>
            </w:r>
          </w:p>
          <w:p w:rsidR="006625F4" w:rsidRPr="007945BC" w:rsidRDefault="006625F4" w:rsidP="00AD5A2C">
            <w:pPr>
              <w:pStyle w:val="a5"/>
              <w:spacing w:before="0" w:beforeAutospacing="0" w:after="0" w:afterAutospacing="0"/>
              <w:ind w:firstLine="39"/>
              <w:jc w:val="center"/>
              <w:rPr>
                <w:rStyle w:val="mord"/>
                <w:rFonts w:eastAsia="Calibri"/>
                <w:sz w:val="28"/>
                <w:szCs w:val="28"/>
              </w:rPr>
            </w:pPr>
            <w:r w:rsidRPr="007945BC">
              <w:rPr>
                <w:rStyle w:val="mord"/>
                <w:rFonts w:eastAsia="Calibri"/>
                <w:sz w:val="28"/>
                <w:szCs w:val="28"/>
              </w:rPr>
              <w:t>2x</w:t>
            </w:r>
            <w:r w:rsidRPr="007945BC">
              <w:rPr>
                <w:rStyle w:val="mrel"/>
                <w:rFonts w:eastAsia="Calibri"/>
                <w:sz w:val="28"/>
                <w:szCs w:val="28"/>
              </w:rPr>
              <w:t>=</w:t>
            </w:r>
            <w:r w:rsidRPr="007945BC">
              <w:rPr>
                <w:rStyle w:val="mord"/>
                <w:rFonts w:eastAsia="Calibri"/>
                <w:sz w:val="28"/>
                <w:szCs w:val="28"/>
              </w:rPr>
              <w:t>−22</w:t>
            </w:r>
            <w:r w:rsidR="00F7240C" w:rsidRPr="007945BC">
              <w:rPr>
                <w:rStyle w:val="mord"/>
                <w:rFonts w:eastAsia="Calibri"/>
                <w:sz w:val="28"/>
                <w:szCs w:val="28"/>
              </w:rPr>
              <w:t xml:space="preserve"> </w:t>
            </w:r>
            <w:r w:rsidRPr="007945BC">
              <w:rPr>
                <w:rStyle w:val="mrel"/>
                <w:rFonts w:ascii="Cambria Math" w:eastAsia="Calibri" w:hAnsi="Cambria Math" w:cs="Cambria Math"/>
                <w:sz w:val="28"/>
                <w:szCs w:val="28"/>
              </w:rPr>
              <w:t>⇒</w:t>
            </w:r>
            <w:r w:rsidR="00F7240C" w:rsidRPr="007945BC">
              <w:rPr>
                <w:rStyle w:val="mrel"/>
                <w:rFonts w:ascii="Cambria Math" w:eastAsia="Calibri" w:hAnsi="Cambria Math" w:cs="Cambria Math"/>
                <w:sz w:val="28"/>
                <w:szCs w:val="28"/>
              </w:rPr>
              <w:t xml:space="preserve"> </w:t>
            </w:r>
            <w:r w:rsidRPr="007945BC">
              <w:rPr>
                <w:rStyle w:val="mord"/>
                <w:rFonts w:eastAsia="Calibri"/>
                <w:sz w:val="28"/>
                <w:szCs w:val="28"/>
              </w:rPr>
              <w:t>x</w:t>
            </w:r>
            <w:r w:rsidRPr="007945BC">
              <w:rPr>
                <w:rStyle w:val="mrel"/>
                <w:rFonts w:eastAsia="Calibri"/>
                <w:sz w:val="28"/>
                <w:szCs w:val="28"/>
              </w:rPr>
              <w:t>=</w:t>
            </w:r>
            <w:r w:rsidRPr="007945BC">
              <w:rPr>
                <w:rStyle w:val="mord"/>
                <w:rFonts w:eastAsia="Calibri"/>
                <w:sz w:val="28"/>
                <w:szCs w:val="28"/>
              </w:rPr>
              <w:t>−11.</w:t>
            </w:r>
          </w:p>
          <w:p w:rsidR="006625F4" w:rsidRPr="007945BC" w:rsidRDefault="00F7240C" w:rsidP="00AD5A2C">
            <w:pPr>
              <w:pStyle w:val="a5"/>
              <w:spacing w:before="0" w:beforeAutospacing="0" w:after="0" w:afterAutospacing="0"/>
              <w:ind w:firstLine="39"/>
              <w:rPr>
                <w:sz w:val="28"/>
                <w:szCs w:val="28"/>
              </w:rPr>
            </w:pPr>
            <w:r w:rsidRPr="007945BC">
              <w:rPr>
                <w:rStyle w:val="katex-mathml"/>
                <w:rFonts w:eastAsia="Calibri"/>
                <w:sz w:val="28"/>
                <w:szCs w:val="28"/>
              </w:rPr>
              <w:t xml:space="preserve">x=−11 </w:t>
            </w:r>
            <w:r w:rsidRPr="007945BC">
              <w:rPr>
                <w:sz w:val="28"/>
                <w:szCs w:val="28"/>
              </w:rPr>
              <w:t xml:space="preserve">мәнін бірінші </w:t>
            </w:r>
            <w:r w:rsidR="006625F4" w:rsidRPr="007945BC">
              <w:rPr>
                <w:sz w:val="28"/>
                <w:szCs w:val="28"/>
              </w:rPr>
              <w:t>теңдеуге</w:t>
            </w:r>
            <w:r w:rsidRPr="007945BC">
              <w:rPr>
                <w:sz w:val="28"/>
                <w:szCs w:val="28"/>
              </w:rPr>
              <w:t xml:space="preserve"> салайық</w:t>
            </w:r>
            <w:r w:rsidR="006625F4" w:rsidRPr="007945BC">
              <w:rPr>
                <w:sz w:val="28"/>
                <w:szCs w:val="28"/>
              </w:rPr>
              <w:t>:</w:t>
            </w:r>
          </w:p>
          <w:p w:rsidR="006625F4" w:rsidRPr="007945BC" w:rsidRDefault="006625F4" w:rsidP="00AD5A2C">
            <w:pPr>
              <w:pStyle w:val="a5"/>
              <w:spacing w:before="0" w:beforeAutospacing="0" w:after="0" w:afterAutospacing="0"/>
              <w:ind w:firstLine="39"/>
              <w:jc w:val="center"/>
              <w:rPr>
                <w:rStyle w:val="mord"/>
                <w:rFonts w:eastAsia="Calibri"/>
                <w:sz w:val="28"/>
                <w:szCs w:val="28"/>
              </w:rPr>
            </w:pPr>
            <w:r w:rsidRPr="007945BC">
              <w:rPr>
                <w:rStyle w:val="mord"/>
                <w:rFonts w:eastAsia="Calibri"/>
                <w:sz w:val="28"/>
                <w:szCs w:val="28"/>
              </w:rPr>
              <w:t>−11</w:t>
            </w:r>
            <w:r w:rsidRPr="007945BC">
              <w:rPr>
                <w:rStyle w:val="mbin"/>
                <w:rFonts w:eastAsia="Calibri"/>
                <w:sz w:val="28"/>
                <w:szCs w:val="28"/>
              </w:rPr>
              <w:t>−</w:t>
            </w:r>
            <w:r w:rsidRPr="007945BC">
              <w:rPr>
                <w:rStyle w:val="mord"/>
                <w:rFonts w:eastAsia="Calibri"/>
                <w:sz w:val="28"/>
                <w:szCs w:val="28"/>
              </w:rPr>
              <w:t>y</w:t>
            </w:r>
            <w:r w:rsidRPr="007945BC">
              <w:rPr>
                <w:rStyle w:val="mrel"/>
                <w:sz w:val="28"/>
                <w:szCs w:val="28"/>
              </w:rPr>
              <w:t>=</w:t>
            </w:r>
            <w:r w:rsidRPr="007945BC">
              <w:rPr>
                <w:rStyle w:val="mord"/>
                <w:rFonts w:eastAsia="Calibri"/>
                <w:sz w:val="28"/>
                <w:szCs w:val="28"/>
              </w:rPr>
              <w:t>−1</w:t>
            </w:r>
            <w:r w:rsidR="00F7240C" w:rsidRPr="007945BC">
              <w:rPr>
                <w:rStyle w:val="mord"/>
                <w:rFonts w:eastAsia="Calibri"/>
                <w:sz w:val="28"/>
                <w:szCs w:val="28"/>
              </w:rPr>
              <w:t xml:space="preserve"> </w:t>
            </w:r>
            <w:r w:rsidRPr="007945BC">
              <w:rPr>
                <w:rStyle w:val="mrel"/>
                <w:rFonts w:ascii="Cambria Math" w:hAnsi="Cambria Math" w:cs="Cambria Math"/>
                <w:sz w:val="28"/>
                <w:szCs w:val="28"/>
              </w:rPr>
              <w:t>⇒</w:t>
            </w:r>
            <w:r w:rsidR="00F7240C" w:rsidRPr="007945BC">
              <w:rPr>
                <w:rStyle w:val="mrel"/>
                <w:rFonts w:ascii="Cambria Math" w:hAnsi="Cambria Math" w:cs="Cambria Math"/>
                <w:sz w:val="28"/>
                <w:szCs w:val="28"/>
              </w:rPr>
              <w:t xml:space="preserve"> </w:t>
            </w:r>
            <w:r w:rsidRPr="007945BC">
              <w:rPr>
                <w:rStyle w:val="mord"/>
                <w:rFonts w:eastAsia="Calibri"/>
                <w:sz w:val="28"/>
                <w:szCs w:val="28"/>
              </w:rPr>
              <w:t>y</w:t>
            </w:r>
            <w:r w:rsidRPr="007945BC">
              <w:rPr>
                <w:rStyle w:val="mrel"/>
                <w:sz w:val="28"/>
                <w:szCs w:val="28"/>
              </w:rPr>
              <w:t>=</w:t>
            </w:r>
            <w:r w:rsidRPr="007945BC">
              <w:rPr>
                <w:rStyle w:val="mord"/>
                <w:rFonts w:eastAsia="Calibri"/>
                <w:sz w:val="28"/>
                <w:szCs w:val="28"/>
              </w:rPr>
              <w:t>−10.</w:t>
            </w:r>
          </w:p>
          <w:p w:rsidR="00F7240C" w:rsidRPr="007945BC" w:rsidRDefault="00F7240C" w:rsidP="00AD5A2C">
            <w:pPr>
              <w:pStyle w:val="a5"/>
              <w:spacing w:before="0" w:beforeAutospacing="0" w:after="0" w:afterAutospacing="0"/>
              <w:ind w:firstLine="39"/>
              <w:rPr>
                <w:sz w:val="28"/>
                <w:szCs w:val="28"/>
              </w:rPr>
            </w:pPr>
            <w:r w:rsidRPr="007945BC">
              <w:rPr>
                <w:sz w:val="28"/>
                <w:szCs w:val="28"/>
              </w:rPr>
              <w:t xml:space="preserve">Келесі жұпты </w:t>
            </w:r>
            <w:r w:rsidR="006625F4" w:rsidRPr="007945BC">
              <w:rPr>
                <w:sz w:val="28"/>
                <w:szCs w:val="28"/>
              </w:rPr>
              <w:t>аламыз</w:t>
            </w:r>
            <w:r w:rsidRPr="007945BC">
              <w:rPr>
                <w:sz w:val="28"/>
                <w:szCs w:val="28"/>
              </w:rPr>
              <w:t xml:space="preserve"> </w:t>
            </w:r>
          </w:p>
          <w:p w:rsidR="006625F4" w:rsidRPr="007945BC" w:rsidRDefault="00F7240C" w:rsidP="00AD5A2C">
            <w:pPr>
              <w:pStyle w:val="a5"/>
              <w:spacing w:before="0" w:beforeAutospacing="0" w:after="0" w:afterAutospacing="0"/>
              <w:ind w:firstLine="39"/>
              <w:jc w:val="center"/>
              <w:rPr>
                <w:sz w:val="28"/>
                <w:szCs w:val="28"/>
              </w:rPr>
            </w:pPr>
            <w:r w:rsidRPr="007945BC">
              <w:rPr>
                <w:rStyle w:val="katex-mathml"/>
                <w:rFonts w:eastAsia="Calibri"/>
                <w:sz w:val="28"/>
                <w:szCs w:val="28"/>
              </w:rPr>
              <w:t xml:space="preserve">(x, y) </w:t>
            </w:r>
            <w:r w:rsidR="006625F4" w:rsidRPr="007945BC">
              <w:rPr>
                <w:rStyle w:val="katex-mathml"/>
                <w:rFonts w:eastAsia="Calibri"/>
                <w:sz w:val="28"/>
                <w:szCs w:val="28"/>
              </w:rPr>
              <w:t>=</w:t>
            </w:r>
            <w:r w:rsidRPr="007945BC">
              <w:rPr>
                <w:rStyle w:val="katex-mathml"/>
                <w:rFonts w:eastAsia="Calibri"/>
                <w:sz w:val="28"/>
                <w:szCs w:val="28"/>
              </w:rPr>
              <w:t xml:space="preserve"> </w:t>
            </w:r>
            <w:r w:rsidR="006625F4" w:rsidRPr="007945BC">
              <w:rPr>
                <w:rStyle w:val="katex-mathml"/>
                <w:rFonts w:eastAsia="Calibri"/>
                <w:sz w:val="28"/>
                <w:szCs w:val="28"/>
              </w:rPr>
              <w:t>(−11,−10)</w:t>
            </w:r>
          </w:p>
          <w:p w:rsidR="00F7240C" w:rsidRPr="007945BC" w:rsidRDefault="00F7240C" w:rsidP="00AD5A2C">
            <w:pPr>
              <w:pStyle w:val="a5"/>
              <w:numPr>
                <w:ilvl w:val="0"/>
                <w:numId w:val="8"/>
              </w:numPr>
              <w:tabs>
                <w:tab w:val="clear" w:pos="720"/>
              </w:tabs>
              <w:spacing w:before="0" w:beforeAutospacing="0" w:after="0" w:afterAutospacing="0"/>
              <w:ind w:left="0" w:firstLine="39"/>
              <w:rPr>
                <w:sz w:val="28"/>
                <w:szCs w:val="28"/>
              </w:rPr>
            </w:pPr>
            <w:r w:rsidRPr="007945BC">
              <w:rPr>
                <w:rStyle w:val="mord"/>
                <w:rFonts w:eastAsia="Calibri"/>
              </w:rPr>
              <w:t>x</w:t>
            </w:r>
            <w:r w:rsidRPr="007945BC">
              <w:rPr>
                <w:rStyle w:val="mbin"/>
                <w:rFonts w:eastAsia="Calibri"/>
              </w:rPr>
              <w:t>−</w:t>
            </w:r>
            <w:r w:rsidRPr="007945BC">
              <w:rPr>
                <w:rStyle w:val="mord"/>
                <w:rFonts w:eastAsia="Calibri"/>
              </w:rPr>
              <w:t>y</w:t>
            </w:r>
            <w:r w:rsidRPr="007945BC">
              <w:rPr>
                <w:rStyle w:val="mrel"/>
                <w:rFonts w:eastAsia="Calibri"/>
              </w:rPr>
              <w:t>=</w:t>
            </w:r>
            <w:r w:rsidRPr="007945BC">
              <w:rPr>
                <w:rStyle w:val="mord"/>
                <w:rFonts w:eastAsia="Calibri"/>
              </w:rPr>
              <w:t>3</w:t>
            </w:r>
            <w:r w:rsidRPr="007945BC">
              <w:t xml:space="preserve"> </w:t>
            </w:r>
            <w:r w:rsidR="004328DE" w:rsidRPr="007945BC">
              <w:t>және</w:t>
            </w:r>
            <w:r w:rsidRPr="007945BC">
              <w:t xml:space="preserve"> </w:t>
            </w:r>
            <w:r w:rsidRPr="007945BC">
              <w:rPr>
                <w:rStyle w:val="katex-mathml"/>
              </w:rPr>
              <w:t>x+y=7</w:t>
            </w:r>
            <w:r w:rsidRPr="007945BC">
              <w:t>:</w:t>
            </w:r>
          </w:p>
          <w:p w:rsidR="00F7240C" w:rsidRPr="007945BC" w:rsidRDefault="00CE7BB7" w:rsidP="00AD5A2C">
            <w:pPr>
              <w:pStyle w:val="a5"/>
              <w:spacing w:before="0" w:beforeAutospacing="0" w:after="0" w:afterAutospacing="0"/>
              <w:rPr>
                <w:sz w:val="28"/>
                <w:szCs w:val="28"/>
              </w:rPr>
            </w:pPr>
            <m:oMathPara>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lang w:val="en-US"/>
                            </w:rPr>
                            <m:t>x-y=3</m:t>
                          </m:r>
                        </m:e>
                      </m:mr>
                      <m:mr>
                        <m:e>
                          <m:r>
                            <w:rPr>
                              <w:rFonts w:ascii="Cambria Math" w:hAnsi="Cambria Math"/>
                              <w:sz w:val="28"/>
                              <w:szCs w:val="28"/>
                            </w:rPr>
                            <m:t>x+y=7</m:t>
                          </m:r>
                        </m:e>
                      </m:mr>
                    </m:m>
                  </m:e>
                </m:d>
              </m:oMath>
            </m:oMathPara>
          </w:p>
          <w:p w:rsidR="006625F4" w:rsidRPr="007945BC" w:rsidRDefault="006625F4" w:rsidP="00AD5A2C">
            <w:pPr>
              <w:pStyle w:val="a5"/>
              <w:spacing w:before="0" w:beforeAutospacing="0" w:after="0" w:afterAutospacing="0"/>
              <w:ind w:firstLine="39"/>
              <w:rPr>
                <w:sz w:val="28"/>
                <w:szCs w:val="28"/>
              </w:rPr>
            </w:pPr>
            <w:r w:rsidRPr="007945BC">
              <w:rPr>
                <w:sz w:val="28"/>
                <w:szCs w:val="28"/>
              </w:rPr>
              <w:t>Теңдеулерді қосайық:</w:t>
            </w:r>
          </w:p>
          <w:p w:rsidR="00F7240C" w:rsidRPr="007945BC" w:rsidRDefault="00F7240C" w:rsidP="00AD5A2C">
            <w:pPr>
              <w:pStyle w:val="a5"/>
              <w:spacing w:before="0" w:beforeAutospacing="0" w:after="0" w:afterAutospacing="0"/>
              <w:ind w:firstLine="39"/>
              <w:jc w:val="center"/>
              <w:rPr>
                <w:i/>
                <w:sz w:val="28"/>
                <w:szCs w:val="28"/>
              </w:rPr>
            </w:pPr>
            <w:r w:rsidRPr="007945BC">
              <w:rPr>
                <w:rStyle w:val="katex-mathml"/>
                <w:i/>
                <w:sz w:val="28"/>
                <w:szCs w:val="28"/>
              </w:rPr>
              <w:t xml:space="preserve">2x=10 </w:t>
            </w:r>
            <w:r w:rsidRPr="007945BC">
              <w:rPr>
                <w:rStyle w:val="katex-mathml"/>
                <w:rFonts w:ascii="Cambria Math" w:hAnsi="Cambria Math" w:cs="Cambria Math"/>
                <w:i/>
                <w:sz w:val="28"/>
                <w:szCs w:val="28"/>
              </w:rPr>
              <w:t xml:space="preserve">⇒ </w:t>
            </w:r>
            <w:r w:rsidRPr="007945BC">
              <w:rPr>
                <w:rStyle w:val="katex-mathml"/>
                <w:i/>
                <w:sz w:val="28"/>
                <w:szCs w:val="28"/>
              </w:rPr>
              <w:t>x=5</w:t>
            </w:r>
          </w:p>
          <w:p w:rsidR="00F7240C" w:rsidRPr="007945BC" w:rsidRDefault="00F7240C" w:rsidP="00AD5A2C">
            <w:pPr>
              <w:pStyle w:val="a5"/>
              <w:spacing w:before="0" w:beforeAutospacing="0" w:after="0" w:afterAutospacing="0"/>
              <w:ind w:firstLine="39"/>
              <w:rPr>
                <w:rStyle w:val="katex-mathml"/>
                <w:rFonts w:eastAsia="Calibri"/>
                <w:sz w:val="28"/>
                <w:szCs w:val="28"/>
              </w:rPr>
            </w:pPr>
            <w:r w:rsidRPr="007945BC">
              <w:rPr>
                <w:rStyle w:val="katex-mathml"/>
                <w:rFonts w:eastAsia="Calibri"/>
                <w:sz w:val="28"/>
                <w:szCs w:val="28"/>
              </w:rPr>
              <w:t>x=5-ті бірінші теңдеуге салайық:</w:t>
            </w:r>
          </w:p>
          <w:p w:rsidR="00F7240C" w:rsidRPr="007945BC" w:rsidRDefault="00F7240C" w:rsidP="00AD5A2C">
            <w:pPr>
              <w:pStyle w:val="a5"/>
              <w:spacing w:before="0" w:beforeAutospacing="0" w:after="0" w:afterAutospacing="0"/>
              <w:ind w:firstLine="39"/>
              <w:jc w:val="center"/>
              <w:rPr>
                <w:sz w:val="32"/>
                <w:szCs w:val="28"/>
              </w:rPr>
            </w:pPr>
            <w:r w:rsidRPr="007945BC">
              <w:rPr>
                <w:rStyle w:val="mord"/>
                <w:rFonts w:eastAsia="Calibri"/>
                <w:sz w:val="28"/>
              </w:rPr>
              <w:t>5</w:t>
            </w:r>
            <w:r w:rsidRPr="007945BC">
              <w:rPr>
                <w:rStyle w:val="mbin"/>
                <w:rFonts w:eastAsia="Calibri"/>
                <w:sz w:val="28"/>
              </w:rPr>
              <w:t>−</w:t>
            </w:r>
            <w:r w:rsidRPr="007945BC">
              <w:rPr>
                <w:rStyle w:val="mord"/>
                <w:rFonts w:eastAsia="Calibri"/>
                <w:sz w:val="28"/>
              </w:rPr>
              <w:t>y</w:t>
            </w:r>
            <w:r w:rsidRPr="007945BC">
              <w:rPr>
                <w:rStyle w:val="mrel"/>
                <w:rFonts w:eastAsia="Calibri"/>
                <w:sz w:val="28"/>
              </w:rPr>
              <w:t>=</w:t>
            </w:r>
            <w:r w:rsidRPr="007945BC">
              <w:rPr>
                <w:rStyle w:val="mord"/>
                <w:rFonts w:eastAsia="Calibri"/>
                <w:sz w:val="28"/>
              </w:rPr>
              <w:t>3</w:t>
            </w:r>
            <w:r w:rsidRPr="007945BC">
              <w:rPr>
                <w:rStyle w:val="mrel"/>
                <w:rFonts w:ascii="Cambria Math" w:eastAsia="Calibri" w:hAnsi="Cambria Math" w:cs="Cambria Math"/>
                <w:sz w:val="28"/>
              </w:rPr>
              <w:t>⇒</w:t>
            </w:r>
            <w:r w:rsidRPr="007945BC">
              <w:rPr>
                <w:rStyle w:val="mord"/>
                <w:rFonts w:eastAsia="Calibri"/>
                <w:sz w:val="28"/>
              </w:rPr>
              <w:t>y</w:t>
            </w:r>
            <w:r w:rsidRPr="007945BC">
              <w:rPr>
                <w:rStyle w:val="mrel"/>
                <w:rFonts w:eastAsia="Calibri"/>
                <w:sz w:val="28"/>
              </w:rPr>
              <w:t>=</w:t>
            </w:r>
            <w:r w:rsidRPr="007945BC">
              <w:rPr>
                <w:rStyle w:val="mord"/>
                <w:rFonts w:eastAsia="Calibri"/>
                <w:sz w:val="28"/>
              </w:rPr>
              <w:t>2.</w:t>
            </w:r>
          </w:p>
          <w:p w:rsidR="00F7240C" w:rsidRPr="007945BC" w:rsidRDefault="00F7240C" w:rsidP="00AD5A2C">
            <w:pPr>
              <w:pStyle w:val="a5"/>
              <w:spacing w:before="0" w:beforeAutospacing="0" w:after="0" w:afterAutospacing="0"/>
              <w:ind w:firstLine="39"/>
              <w:rPr>
                <w:sz w:val="28"/>
                <w:szCs w:val="28"/>
              </w:rPr>
            </w:pPr>
            <w:r w:rsidRPr="007945BC">
              <w:rPr>
                <w:sz w:val="28"/>
                <w:szCs w:val="28"/>
              </w:rPr>
              <w:t>Сонда келесі жұпты аламыз:</w:t>
            </w:r>
          </w:p>
          <w:p w:rsidR="00F7240C" w:rsidRPr="007945BC" w:rsidRDefault="00F7240C" w:rsidP="00AD5A2C">
            <w:pPr>
              <w:pStyle w:val="a5"/>
              <w:spacing w:before="0" w:beforeAutospacing="0" w:after="0" w:afterAutospacing="0"/>
              <w:ind w:firstLine="39"/>
              <w:jc w:val="center"/>
              <w:rPr>
                <w:sz w:val="28"/>
                <w:szCs w:val="28"/>
              </w:rPr>
            </w:pPr>
            <w:r w:rsidRPr="007945BC">
              <w:rPr>
                <w:rStyle w:val="katex-mathml"/>
                <w:rFonts w:eastAsia="Calibri"/>
                <w:sz w:val="28"/>
                <w:szCs w:val="28"/>
              </w:rPr>
              <w:t>(x, y) = (5, 2)</w:t>
            </w:r>
          </w:p>
          <w:p w:rsidR="006625F4" w:rsidRPr="007945BC" w:rsidRDefault="00F7240C" w:rsidP="00AD5A2C">
            <w:pPr>
              <w:pStyle w:val="a5"/>
              <w:numPr>
                <w:ilvl w:val="0"/>
                <w:numId w:val="8"/>
              </w:numPr>
              <w:tabs>
                <w:tab w:val="clear" w:pos="720"/>
              </w:tabs>
              <w:spacing w:before="0" w:beforeAutospacing="0" w:after="0" w:afterAutospacing="0"/>
              <w:ind w:left="0" w:firstLine="39"/>
              <w:rPr>
                <w:sz w:val="28"/>
                <w:szCs w:val="28"/>
              </w:rPr>
            </w:pPr>
            <w:r w:rsidRPr="007945BC">
              <w:rPr>
                <w:rStyle w:val="mord"/>
                <w:rFonts w:eastAsia="Calibri"/>
              </w:rPr>
              <w:t>x</w:t>
            </w:r>
            <w:r w:rsidRPr="007945BC">
              <w:rPr>
                <w:rStyle w:val="mbin"/>
                <w:rFonts w:eastAsia="Calibri"/>
              </w:rPr>
              <w:t>−</w:t>
            </w:r>
            <w:r w:rsidRPr="007945BC">
              <w:rPr>
                <w:rStyle w:val="mord"/>
                <w:rFonts w:eastAsia="Calibri"/>
              </w:rPr>
              <w:t>y</w:t>
            </w:r>
            <w:r w:rsidRPr="007945BC">
              <w:rPr>
                <w:rStyle w:val="mrel"/>
                <w:rFonts w:eastAsia="Calibri"/>
              </w:rPr>
              <w:t>=</w:t>
            </w:r>
            <w:r w:rsidRPr="007945BC">
              <w:rPr>
                <w:rStyle w:val="mord"/>
                <w:rFonts w:eastAsia="Calibri"/>
              </w:rPr>
              <w:t>−3</w:t>
            </w:r>
            <w:r w:rsidRPr="007945BC">
              <w:t xml:space="preserve"> </w:t>
            </w:r>
            <w:r w:rsidR="004328DE" w:rsidRPr="007945BC">
              <w:t>және</w:t>
            </w:r>
            <w:r w:rsidRPr="007945BC">
              <w:t xml:space="preserve">  </w:t>
            </w:r>
            <w:r w:rsidRPr="007945BC">
              <w:rPr>
                <w:rStyle w:val="katex-mathml"/>
              </w:rPr>
              <w:t>x+y=−7</w:t>
            </w:r>
            <w:r w:rsidR="006625F4" w:rsidRPr="007945BC">
              <w:rPr>
                <w:sz w:val="28"/>
                <w:szCs w:val="28"/>
              </w:rPr>
              <w:t>:</w:t>
            </w:r>
          </w:p>
          <w:p w:rsidR="00F7240C" w:rsidRPr="007945BC" w:rsidRDefault="00CE7BB7" w:rsidP="00AD5A2C">
            <w:pPr>
              <w:pStyle w:val="a5"/>
              <w:spacing w:before="0" w:beforeAutospacing="0" w:after="0" w:afterAutospacing="0"/>
              <w:rPr>
                <w:sz w:val="28"/>
                <w:szCs w:val="28"/>
              </w:rPr>
            </w:pPr>
            <m:oMathPara>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lang w:val="en-US"/>
                            </w:rPr>
                            <m:t>x-y=-3</m:t>
                          </m:r>
                        </m:e>
                      </m:mr>
                      <m:mr>
                        <m:e>
                          <m:r>
                            <w:rPr>
                              <w:rFonts w:ascii="Cambria Math" w:hAnsi="Cambria Math"/>
                              <w:sz w:val="28"/>
                              <w:szCs w:val="28"/>
                            </w:rPr>
                            <m:t>x+y=-7</m:t>
                          </m:r>
                        </m:e>
                      </m:mr>
                    </m:m>
                  </m:e>
                </m:d>
              </m:oMath>
            </m:oMathPara>
          </w:p>
          <w:p w:rsidR="006625F4" w:rsidRPr="007945BC" w:rsidRDefault="006625F4" w:rsidP="00AD5A2C">
            <w:pPr>
              <w:pStyle w:val="a5"/>
              <w:spacing w:before="0" w:beforeAutospacing="0" w:after="0" w:afterAutospacing="0"/>
              <w:ind w:firstLine="39"/>
              <w:rPr>
                <w:sz w:val="28"/>
                <w:szCs w:val="28"/>
              </w:rPr>
            </w:pPr>
            <w:r w:rsidRPr="007945BC">
              <w:rPr>
                <w:sz w:val="28"/>
                <w:szCs w:val="28"/>
              </w:rPr>
              <w:t>Теңдеулерді қосайық:</w:t>
            </w:r>
          </w:p>
          <w:p w:rsidR="006625F4" w:rsidRPr="007945BC" w:rsidRDefault="006625F4" w:rsidP="00AD5A2C">
            <w:pPr>
              <w:spacing w:after="0" w:line="240" w:lineRule="auto"/>
              <w:ind w:firstLine="39"/>
              <w:jc w:val="center"/>
              <w:rPr>
                <w:rFonts w:ascii="Times New Roman" w:hAnsi="Times New Roman" w:cs="Times New Roman"/>
                <w:sz w:val="28"/>
                <w:szCs w:val="28"/>
              </w:rPr>
            </w:pPr>
            <w:r w:rsidRPr="007945BC">
              <w:rPr>
                <w:rStyle w:val="katex-mathml"/>
                <w:rFonts w:ascii="Times New Roman" w:hAnsi="Times New Roman" w:cs="Times New Roman"/>
                <w:sz w:val="28"/>
                <w:szCs w:val="28"/>
              </w:rPr>
              <w:t>2x=−10</w:t>
            </w:r>
            <w:r w:rsidR="00F7240C" w:rsidRPr="007945BC">
              <w:rPr>
                <w:rStyle w:val="katex-mathml"/>
                <w:rFonts w:ascii="Times New Roman" w:hAnsi="Times New Roman" w:cs="Times New Roman"/>
                <w:sz w:val="28"/>
                <w:szCs w:val="28"/>
              </w:rPr>
              <w:t xml:space="preserve"> </w:t>
            </w:r>
            <w:r w:rsidRPr="007945BC">
              <w:rPr>
                <w:rStyle w:val="katex-mathml"/>
                <w:rFonts w:ascii="Cambria Math" w:hAnsi="Cambria Math" w:cs="Cambria Math"/>
                <w:sz w:val="28"/>
                <w:szCs w:val="28"/>
              </w:rPr>
              <w:t>⇒</w:t>
            </w:r>
            <w:r w:rsidR="00F7240C" w:rsidRPr="007945BC">
              <w:rPr>
                <w:rStyle w:val="katex-mathml"/>
                <w:rFonts w:ascii="Cambria Math" w:hAnsi="Cambria Math" w:cs="Cambria Math"/>
                <w:sz w:val="28"/>
                <w:szCs w:val="28"/>
              </w:rPr>
              <w:t xml:space="preserve"> </w:t>
            </w:r>
            <w:r w:rsidRPr="007945BC">
              <w:rPr>
                <w:rStyle w:val="katex-mathml"/>
                <w:rFonts w:ascii="Times New Roman" w:hAnsi="Times New Roman" w:cs="Times New Roman"/>
                <w:sz w:val="28"/>
                <w:szCs w:val="28"/>
              </w:rPr>
              <w:t>x=−5</w:t>
            </w:r>
          </w:p>
          <w:p w:rsidR="006625F4" w:rsidRPr="007945BC" w:rsidRDefault="006625F4" w:rsidP="00AD5A2C">
            <w:pPr>
              <w:pStyle w:val="a5"/>
              <w:spacing w:before="0" w:beforeAutospacing="0" w:after="0" w:afterAutospacing="0"/>
              <w:ind w:firstLine="39"/>
              <w:rPr>
                <w:sz w:val="28"/>
                <w:szCs w:val="28"/>
              </w:rPr>
            </w:pPr>
            <w:r w:rsidRPr="007945BC">
              <w:rPr>
                <w:rStyle w:val="katex-mathml"/>
                <w:rFonts w:eastAsia="Calibri"/>
                <w:sz w:val="28"/>
                <w:szCs w:val="28"/>
              </w:rPr>
              <w:t>x=−5</w:t>
            </w:r>
            <w:r w:rsidR="00F7240C" w:rsidRPr="007945BC">
              <w:rPr>
                <w:rStyle w:val="katex-mathml"/>
                <w:rFonts w:eastAsia="Calibri"/>
                <w:sz w:val="28"/>
                <w:szCs w:val="28"/>
              </w:rPr>
              <w:t xml:space="preserve">-ті </w:t>
            </w:r>
            <w:r w:rsidRPr="007945BC">
              <w:rPr>
                <w:sz w:val="28"/>
                <w:szCs w:val="28"/>
              </w:rPr>
              <w:t>бірінші теңдеуге</w:t>
            </w:r>
            <w:r w:rsidR="00F7240C" w:rsidRPr="007945BC">
              <w:rPr>
                <w:sz w:val="28"/>
                <w:szCs w:val="28"/>
              </w:rPr>
              <w:t xml:space="preserve"> салайық</w:t>
            </w:r>
            <w:r w:rsidRPr="007945BC">
              <w:rPr>
                <w:sz w:val="28"/>
                <w:szCs w:val="28"/>
              </w:rPr>
              <w:t>:</w:t>
            </w:r>
          </w:p>
          <w:p w:rsidR="00F7240C" w:rsidRPr="007945BC" w:rsidRDefault="00F7240C" w:rsidP="00AD5A2C">
            <w:pPr>
              <w:pStyle w:val="a5"/>
              <w:spacing w:before="0" w:beforeAutospacing="0" w:after="0" w:afterAutospacing="0"/>
              <w:rPr>
                <w:sz w:val="28"/>
                <w:szCs w:val="28"/>
              </w:rPr>
            </w:pPr>
            <w:r w:rsidRPr="007945BC">
              <w:rPr>
                <w:sz w:val="28"/>
                <w:szCs w:val="28"/>
              </w:rPr>
              <w:t xml:space="preserve">Келесі жұпты аламыз: </w:t>
            </w:r>
          </w:p>
          <w:p w:rsidR="006625F4" w:rsidRPr="007945BC" w:rsidRDefault="006625F4" w:rsidP="00AD5A2C">
            <w:pPr>
              <w:pStyle w:val="a5"/>
              <w:spacing w:before="0" w:beforeAutospacing="0" w:after="0" w:afterAutospacing="0"/>
              <w:jc w:val="center"/>
              <w:rPr>
                <w:sz w:val="28"/>
                <w:szCs w:val="28"/>
              </w:rPr>
            </w:pPr>
            <w:r w:rsidRPr="007945BC">
              <w:rPr>
                <w:rStyle w:val="katex-mathml"/>
                <w:rFonts w:eastAsia="Calibri"/>
                <w:sz w:val="28"/>
                <w:szCs w:val="28"/>
              </w:rPr>
              <w:t>(x, y) = (-5, -2)</w:t>
            </w:r>
          </w:p>
          <w:p w:rsidR="006625F4" w:rsidRPr="007945BC" w:rsidRDefault="006625F4" w:rsidP="00AD5A2C">
            <w:pPr>
              <w:pStyle w:val="3"/>
              <w:spacing w:before="0" w:after="0" w:line="240" w:lineRule="auto"/>
              <w:ind w:firstLine="39"/>
              <w:outlineLvl w:val="2"/>
              <w:rPr>
                <w:rFonts w:ascii="Times New Roman" w:hAnsi="Times New Roman" w:cs="Times New Roman"/>
                <w:b w:val="0"/>
              </w:rPr>
            </w:pPr>
            <w:r w:rsidRPr="007945BC">
              <w:rPr>
                <w:rFonts w:ascii="Times New Roman" w:hAnsi="Times New Roman" w:cs="Times New Roman"/>
                <w:b w:val="0"/>
              </w:rPr>
              <w:t>Жауап:</w:t>
            </w:r>
          </w:p>
          <w:p w:rsidR="006625F4" w:rsidRPr="007945BC" w:rsidRDefault="006625F4" w:rsidP="00AD5A2C">
            <w:pPr>
              <w:pStyle w:val="a5"/>
              <w:spacing w:before="0" w:beforeAutospacing="0" w:after="0" w:afterAutospacing="0"/>
              <w:rPr>
                <w:sz w:val="28"/>
                <w:szCs w:val="28"/>
              </w:rPr>
            </w:pPr>
            <w:r w:rsidRPr="007945BC">
              <w:rPr>
                <w:sz w:val="28"/>
                <w:szCs w:val="28"/>
              </w:rPr>
              <w:t>Теңдеудің барлық шешімдері:</w:t>
            </w:r>
          </w:p>
          <w:p w:rsidR="006625F4" w:rsidRPr="007945BC" w:rsidRDefault="00F7240C" w:rsidP="00AD5A2C">
            <w:pPr>
              <w:spacing w:after="0" w:line="240" w:lineRule="auto"/>
              <w:jc w:val="center"/>
              <w:rPr>
                <w:rFonts w:ascii="Times New Roman" w:hAnsi="Times New Roman" w:cs="Times New Roman"/>
                <w:sz w:val="28"/>
                <w:szCs w:val="28"/>
              </w:rPr>
            </w:pP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x</w:t>
            </w:r>
            <w:r w:rsidRPr="007945BC">
              <w:rPr>
                <w:rStyle w:val="mpunct"/>
                <w:rFonts w:ascii="Times New Roman" w:hAnsi="Times New Roman" w:cs="Times New Roman"/>
                <w:sz w:val="28"/>
                <w:szCs w:val="28"/>
              </w:rPr>
              <w:t>,</w:t>
            </w:r>
            <w:r w:rsidRPr="007945BC">
              <w:rPr>
                <w:rStyle w:val="mord"/>
                <w:rFonts w:ascii="Times New Roman" w:hAnsi="Times New Roman" w:cs="Times New Roman"/>
                <w:sz w:val="28"/>
                <w:szCs w:val="28"/>
              </w:rPr>
              <w:t>y</w:t>
            </w:r>
            <w:r w:rsidRPr="007945BC">
              <w:rPr>
                <w:rStyle w:val="mclose"/>
                <w:rFonts w:ascii="Times New Roman" w:hAnsi="Times New Roman" w:cs="Times New Roman"/>
                <w:sz w:val="28"/>
                <w:szCs w:val="28"/>
              </w:rPr>
              <w:t>)</w:t>
            </w:r>
            <w:r w:rsidRPr="007945BC">
              <w:rPr>
                <w:rStyle w:val="mrel"/>
                <w:rFonts w:ascii="Times New Roman" w:hAnsi="Times New Roman" w:cs="Times New Roman"/>
                <w:sz w:val="28"/>
                <w:szCs w:val="28"/>
              </w:rPr>
              <w:t>=</w:t>
            </w: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11</w:t>
            </w:r>
            <w:r w:rsidRPr="007945BC">
              <w:rPr>
                <w:rStyle w:val="mpunct"/>
                <w:rFonts w:ascii="Times New Roman" w:hAnsi="Times New Roman" w:cs="Times New Roman"/>
                <w:sz w:val="28"/>
                <w:szCs w:val="28"/>
              </w:rPr>
              <w:t>,</w:t>
            </w:r>
            <w:r w:rsidRPr="007945BC">
              <w:rPr>
                <w:rStyle w:val="mord"/>
                <w:rFonts w:ascii="Times New Roman" w:hAnsi="Times New Roman" w:cs="Times New Roman"/>
                <w:sz w:val="28"/>
                <w:szCs w:val="28"/>
              </w:rPr>
              <w:t>10</w:t>
            </w:r>
            <w:r w:rsidRPr="007945BC">
              <w:rPr>
                <w:rStyle w:val="mclose"/>
                <w:rFonts w:ascii="Times New Roman" w:hAnsi="Times New Roman" w:cs="Times New Roman"/>
                <w:sz w:val="28"/>
                <w:szCs w:val="28"/>
              </w:rPr>
              <w:t>)</w:t>
            </w:r>
            <w:r w:rsidRPr="007945BC">
              <w:rPr>
                <w:rStyle w:val="mpunct"/>
                <w:rFonts w:ascii="Times New Roman" w:hAnsi="Times New Roman" w:cs="Times New Roman"/>
                <w:sz w:val="28"/>
                <w:szCs w:val="28"/>
              </w:rPr>
              <w:t>,</w:t>
            </w: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−11</w:t>
            </w:r>
            <w:r w:rsidRPr="007945BC">
              <w:rPr>
                <w:rStyle w:val="mpunct"/>
                <w:rFonts w:ascii="Times New Roman" w:hAnsi="Times New Roman" w:cs="Times New Roman"/>
                <w:sz w:val="28"/>
                <w:szCs w:val="28"/>
              </w:rPr>
              <w:t>,</w:t>
            </w:r>
            <w:r w:rsidRPr="007945BC">
              <w:rPr>
                <w:rStyle w:val="mord"/>
                <w:rFonts w:ascii="Times New Roman" w:hAnsi="Times New Roman" w:cs="Times New Roman"/>
                <w:sz w:val="28"/>
                <w:szCs w:val="28"/>
              </w:rPr>
              <w:t>−10</w:t>
            </w:r>
            <w:r w:rsidRPr="007945BC">
              <w:rPr>
                <w:rStyle w:val="mclose"/>
                <w:rFonts w:ascii="Times New Roman" w:hAnsi="Times New Roman" w:cs="Times New Roman"/>
                <w:sz w:val="28"/>
                <w:szCs w:val="28"/>
              </w:rPr>
              <w:t>)</w:t>
            </w:r>
            <w:r w:rsidRPr="007945BC">
              <w:rPr>
                <w:rStyle w:val="mpunct"/>
                <w:rFonts w:ascii="Times New Roman" w:hAnsi="Times New Roman" w:cs="Times New Roman"/>
                <w:sz w:val="28"/>
                <w:szCs w:val="28"/>
              </w:rPr>
              <w:t>,</w:t>
            </w: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5</w:t>
            </w:r>
            <w:r w:rsidRPr="007945BC">
              <w:rPr>
                <w:rStyle w:val="mpunct"/>
                <w:rFonts w:ascii="Times New Roman" w:hAnsi="Times New Roman" w:cs="Times New Roman"/>
                <w:sz w:val="28"/>
                <w:szCs w:val="28"/>
              </w:rPr>
              <w:t>,</w:t>
            </w:r>
            <w:r w:rsidRPr="007945BC">
              <w:rPr>
                <w:rStyle w:val="mord"/>
                <w:rFonts w:ascii="Times New Roman" w:hAnsi="Times New Roman" w:cs="Times New Roman"/>
                <w:sz w:val="28"/>
                <w:szCs w:val="28"/>
              </w:rPr>
              <w:t>2</w:t>
            </w:r>
            <w:r w:rsidRPr="007945BC">
              <w:rPr>
                <w:rStyle w:val="mclose"/>
                <w:rFonts w:ascii="Times New Roman" w:hAnsi="Times New Roman" w:cs="Times New Roman"/>
                <w:sz w:val="28"/>
                <w:szCs w:val="28"/>
              </w:rPr>
              <w:t>)</w:t>
            </w:r>
            <w:r w:rsidRPr="007945BC">
              <w:rPr>
                <w:rStyle w:val="mpunct"/>
                <w:rFonts w:ascii="Times New Roman" w:hAnsi="Times New Roman" w:cs="Times New Roman"/>
                <w:sz w:val="28"/>
                <w:szCs w:val="28"/>
              </w:rPr>
              <w:t>,</w:t>
            </w: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−5</w:t>
            </w:r>
            <w:r w:rsidRPr="007945BC">
              <w:rPr>
                <w:rStyle w:val="mpunct"/>
                <w:rFonts w:ascii="Times New Roman" w:hAnsi="Times New Roman" w:cs="Times New Roman"/>
                <w:sz w:val="28"/>
                <w:szCs w:val="28"/>
              </w:rPr>
              <w:t>,</w:t>
            </w:r>
            <w:r w:rsidRPr="007945BC">
              <w:rPr>
                <w:rStyle w:val="mord"/>
                <w:rFonts w:ascii="Times New Roman" w:hAnsi="Times New Roman" w:cs="Times New Roman"/>
                <w:sz w:val="28"/>
                <w:szCs w:val="28"/>
              </w:rPr>
              <w:t>−2</w:t>
            </w:r>
            <w:r w:rsidRPr="007945BC">
              <w:rPr>
                <w:rStyle w:val="mclose"/>
                <w:rFonts w:ascii="Times New Roman" w:hAnsi="Times New Roman" w:cs="Times New Roman"/>
                <w:sz w:val="28"/>
                <w:szCs w:val="28"/>
              </w:rPr>
              <w:t>)</w:t>
            </w:r>
          </w:p>
        </w:tc>
      </w:tr>
    </w:tbl>
    <w:p w:rsidR="001D5646" w:rsidRPr="007945BC" w:rsidRDefault="001D5646" w:rsidP="00AD5A2C">
      <w:pPr>
        <w:spacing w:after="0" w:line="240" w:lineRule="auto"/>
        <w:ind w:firstLine="567"/>
        <w:jc w:val="both"/>
        <w:rPr>
          <w:rFonts w:ascii="Times New Roman" w:eastAsia="Times New Roman" w:hAnsi="Times New Roman" w:cs="Times New Roman"/>
          <w:b/>
          <w:sz w:val="28"/>
          <w:szCs w:val="28"/>
        </w:rPr>
      </w:pPr>
    </w:p>
    <w:p w:rsidR="001D5646" w:rsidRPr="007945BC" w:rsidRDefault="00A70300"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Математикалық есептерді шешудегі бұл тәсілдер шығармашылықпен қатар логикалық ойлауды дамытуға ықпал етеді. Теңдеулер немесе теңсіздіктер жүйесі сияқты есептерді шешу кезінде логикалық тәсіл оқушыларға математикалық амалдарды қатаң орындауға, әрбір қадамды талдауға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қорытындыларының дұрыстығын тексеруге мүмкіндік береді. Сондай-ақ, симметрияны пайдалану, айнымалыларды өзгерту немесе теңдеулерді шешудің стандартты емес тәсілдерін қолдану сияқты шығармашылық тәсілдер есептерді шешудің тиімдірек немесе тіпті қарапайымырақ әдістеріне әкелуі мүмкін. Есептерді шешу барысында шығармашылық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логикалық ойлаудың бұл үйлесімі пәнді тереңірек түсінуге ықпал етеді, математикалық интуицияны дамытады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оқу процесін мазмұнды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қызықты етеді.</w:t>
      </w: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Математикалық талдауда шығармашылық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логикалық ойлау функцияларды, олардың шектерін, туындылары мен интегралдарын зерттеу кезінде бірін-бірі толықтырады. Алайда, шығармашылық ойлау жанама </w:t>
      </w:r>
      <w:r w:rsidRPr="007945BC">
        <w:rPr>
          <w:rFonts w:ascii="Times New Roman" w:eastAsia="Times New Roman" w:hAnsi="Times New Roman" w:cs="Times New Roman"/>
          <w:sz w:val="28"/>
          <w:szCs w:val="28"/>
        </w:rPr>
        <w:lastRenderedPageBreak/>
        <w:t>дәлелдерді қолдану, айнымалыларды ауыстыру арқылы функцияларды түрлендіру немесе геометриялық интерпретацияларды қолдану сияқты балама әдістерді қолдануға мүмкіндік береді.</w:t>
      </w:r>
    </w:p>
    <w:p w:rsidR="0036292D" w:rsidRPr="007945BC" w:rsidRDefault="00061B29"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Мысалы, 5-кестеде берілген </w:t>
      </w:r>
      <w:r w:rsidRPr="007945BC">
        <w:rPr>
          <w:rFonts w:ascii="Times New Roman" w:hAnsi="Times New Roman" w:cs="Times New Roman"/>
          <w:sz w:val="28"/>
          <w:szCs w:val="24"/>
        </w:rPr>
        <w:t>интегралды есептеуге бағытталған</w:t>
      </w:r>
      <w:r w:rsidRPr="007945BC">
        <w:rPr>
          <w:rFonts w:ascii="Times New Roman" w:eastAsia="Times New Roman" w:hAnsi="Times New Roman" w:cs="Times New Roman"/>
          <w:sz w:val="28"/>
          <w:szCs w:val="28"/>
        </w:rPr>
        <w:t xml:space="preserve"> есепте немесе э</w:t>
      </w:r>
      <w:r w:rsidR="0036292D" w:rsidRPr="007945BC">
        <w:rPr>
          <w:rFonts w:ascii="Times New Roman" w:eastAsia="Times New Roman" w:hAnsi="Times New Roman" w:cs="Times New Roman"/>
          <w:sz w:val="28"/>
          <w:szCs w:val="28"/>
        </w:rPr>
        <w:t>ллиптикалық</w:t>
      </w:r>
      <w:r w:rsidRPr="007945BC">
        <w:rPr>
          <w:rFonts w:ascii="Times New Roman" w:eastAsia="Times New Roman" w:hAnsi="Times New Roman" w:cs="Times New Roman"/>
          <w:sz w:val="28"/>
          <w:szCs w:val="28"/>
        </w:rPr>
        <w:t xml:space="preserve">, </w:t>
      </w:r>
      <w:r w:rsidR="0036292D" w:rsidRPr="007945BC">
        <w:rPr>
          <w:rFonts w:ascii="Times New Roman" w:eastAsia="Times New Roman" w:hAnsi="Times New Roman" w:cs="Times New Roman"/>
          <w:sz w:val="28"/>
          <w:szCs w:val="28"/>
        </w:rPr>
        <w:t>гиперболалық интегралдар сияқты күрделі функцияларды біріктіру кезінде стандартты интегра</w:t>
      </w:r>
      <w:r w:rsidR="001D16D1" w:rsidRPr="007945BC">
        <w:rPr>
          <w:rFonts w:ascii="Times New Roman" w:eastAsia="Times New Roman" w:hAnsi="Times New Roman" w:cs="Times New Roman"/>
          <w:sz w:val="28"/>
          <w:szCs w:val="28"/>
        </w:rPr>
        <w:t xml:space="preserve">лдау </w:t>
      </w:r>
      <w:r w:rsidR="0036292D" w:rsidRPr="007945BC">
        <w:rPr>
          <w:rFonts w:ascii="Times New Roman" w:eastAsia="Times New Roman" w:hAnsi="Times New Roman" w:cs="Times New Roman"/>
          <w:sz w:val="28"/>
          <w:szCs w:val="28"/>
        </w:rPr>
        <w:t xml:space="preserve">әдістері тиімсіз болуы мүмкін. Шығармашылық функция симметрияларын, арнайы нүктелерді талдауды немесе сандық әдістерді қолдануды қамтуы мүмкін, бұл тек логикалық әдістерді қолдану арқылы қол жетімді болмайтын шешімдерді табуға мүмкіндік береді. Бұл </w:t>
      </w:r>
      <w:r w:rsidRPr="007945BC">
        <w:rPr>
          <w:rFonts w:ascii="Times New Roman" w:eastAsia="Times New Roman" w:hAnsi="Times New Roman" w:cs="Times New Roman"/>
          <w:sz w:val="28"/>
          <w:szCs w:val="28"/>
        </w:rPr>
        <w:t>білім алушылардың</w:t>
      </w:r>
      <w:r w:rsidR="0036292D" w:rsidRPr="007945BC">
        <w:rPr>
          <w:rFonts w:ascii="Times New Roman" w:eastAsia="Times New Roman" w:hAnsi="Times New Roman" w:cs="Times New Roman"/>
          <w:sz w:val="28"/>
          <w:szCs w:val="28"/>
        </w:rPr>
        <w:t xml:space="preserve"> ойлау икемділігін </w:t>
      </w:r>
      <w:r w:rsidR="004328DE" w:rsidRPr="007945BC">
        <w:rPr>
          <w:rFonts w:ascii="Times New Roman" w:eastAsia="Times New Roman" w:hAnsi="Times New Roman" w:cs="Times New Roman"/>
          <w:sz w:val="28"/>
          <w:szCs w:val="28"/>
        </w:rPr>
        <w:t>және</w:t>
      </w:r>
      <w:r w:rsidR="0036292D" w:rsidRPr="007945BC">
        <w:rPr>
          <w:rFonts w:ascii="Times New Roman" w:eastAsia="Times New Roman" w:hAnsi="Times New Roman" w:cs="Times New Roman"/>
          <w:sz w:val="28"/>
          <w:szCs w:val="28"/>
        </w:rPr>
        <w:t xml:space="preserve"> есептерді шешу үшін математикалық құралдардың кең ауқымын қолдану қабілетін дамытады.</w:t>
      </w:r>
    </w:p>
    <w:p w:rsidR="00061B29" w:rsidRPr="007945BC" w:rsidRDefault="00061B29" w:rsidP="00AD5A2C">
      <w:pPr>
        <w:spacing w:after="0" w:line="240" w:lineRule="auto"/>
        <w:ind w:firstLine="567"/>
        <w:jc w:val="both"/>
        <w:rPr>
          <w:rFonts w:ascii="Times New Roman" w:eastAsia="Times New Roman" w:hAnsi="Times New Roman" w:cs="Times New Roman"/>
          <w:sz w:val="28"/>
          <w:szCs w:val="28"/>
        </w:rPr>
      </w:pPr>
    </w:p>
    <w:p w:rsidR="00061B29" w:rsidRPr="007945BC" w:rsidRDefault="00061B29" w:rsidP="00AD5A2C">
      <w:pPr>
        <w:spacing w:after="0" w:line="240" w:lineRule="auto"/>
        <w:ind w:firstLine="567"/>
        <w:jc w:val="both"/>
        <w:rPr>
          <w:rFonts w:ascii="Times New Roman" w:eastAsia="Times New Roman" w:hAnsi="Times New Roman" w:cs="Times New Roman"/>
          <w:sz w:val="28"/>
          <w:szCs w:val="28"/>
        </w:rPr>
      </w:pPr>
    </w:p>
    <w:p w:rsidR="00061B29" w:rsidRPr="007945BC" w:rsidRDefault="00061B29" w:rsidP="00061B29">
      <w:pPr>
        <w:spacing w:after="0" w:line="240" w:lineRule="auto"/>
        <w:ind w:firstLine="284"/>
        <w:jc w:val="right"/>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5-кесте. Интегралды есептеуде шығармашылық ойлауды қолдану мысалы</w:t>
      </w:r>
    </w:p>
    <w:tbl>
      <w:tblPr>
        <w:tblStyle w:val="ab"/>
        <w:tblW w:w="0" w:type="auto"/>
        <w:tblLook w:val="04A0" w:firstRow="1" w:lastRow="0" w:firstColumn="1" w:lastColumn="0" w:noHBand="0" w:noVBand="1"/>
      </w:tblPr>
      <w:tblGrid>
        <w:gridCol w:w="2970"/>
        <w:gridCol w:w="6601"/>
      </w:tblGrid>
      <w:tr w:rsidR="005557E6" w:rsidRPr="007945BC" w:rsidTr="008E03E4">
        <w:tc>
          <w:tcPr>
            <w:tcW w:w="3085" w:type="dxa"/>
          </w:tcPr>
          <w:p w:rsidR="005557E6" w:rsidRPr="007945BC" w:rsidRDefault="005557E6" w:rsidP="00AD5A2C">
            <w:pPr>
              <w:spacing w:after="0" w:line="240" w:lineRule="auto"/>
              <w:jc w:val="both"/>
              <w:rPr>
                <w:rFonts w:ascii="Times New Roman" w:eastAsia="Times New Roman" w:hAnsi="Times New Roman" w:cs="Times New Roman"/>
                <w:sz w:val="28"/>
                <w:szCs w:val="24"/>
              </w:rPr>
            </w:pPr>
            <w:r w:rsidRPr="007945BC">
              <w:rPr>
                <w:rFonts w:ascii="Times New Roman" w:hAnsi="Times New Roman" w:cs="Times New Roman"/>
                <w:sz w:val="28"/>
                <w:szCs w:val="24"/>
              </w:rPr>
              <w:t>Интегралды есептеуде шығармашылық көзқарас</w:t>
            </w:r>
          </w:p>
        </w:tc>
        <w:tc>
          <w:tcPr>
            <w:tcW w:w="7053" w:type="dxa"/>
          </w:tcPr>
          <w:p w:rsidR="005557E6" w:rsidRPr="007945BC" w:rsidRDefault="005557E6" w:rsidP="00AD5A2C">
            <w:pPr>
              <w:spacing w:after="0" w:line="240" w:lineRule="auto"/>
              <w:jc w:val="both"/>
              <w:rPr>
                <w:rFonts w:ascii="Times New Roman" w:hAnsi="Times New Roman" w:cs="Times New Roman"/>
                <w:sz w:val="28"/>
                <w:szCs w:val="24"/>
              </w:rPr>
            </w:pPr>
            <w:r w:rsidRPr="007945BC">
              <w:rPr>
                <w:rFonts w:ascii="Times New Roman" w:hAnsi="Times New Roman" w:cs="Times New Roman"/>
                <w:sz w:val="28"/>
                <w:szCs w:val="24"/>
              </w:rPr>
              <w:t>Интегралды табыңыз:</w:t>
            </w:r>
          </w:p>
          <w:p w:rsidR="005557E6" w:rsidRPr="007945BC" w:rsidRDefault="005557E6" w:rsidP="00AD5A2C">
            <w:pPr>
              <w:spacing w:after="0" w:line="240" w:lineRule="auto"/>
              <w:jc w:val="both"/>
              <w:rPr>
                <w:rStyle w:val="mord"/>
                <w:rFonts w:ascii="Times New Roman" w:hAnsi="Times New Roman" w:cs="Times New Roman"/>
                <w:sz w:val="28"/>
                <w:szCs w:val="24"/>
              </w:rPr>
            </w:pPr>
          </w:p>
          <w:p w:rsidR="005557E6" w:rsidRPr="007945BC" w:rsidRDefault="005557E6" w:rsidP="00AD5A2C">
            <w:pPr>
              <w:spacing w:after="0" w:line="240" w:lineRule="auto"/>
              <w:jc w:val="both"/>
              <w:rPr>
                <w:rFonts w:ascii="Times New Roman" w:eastAsia="Times New Roman" w:hAnsi="Times New Roman" w:cs="Times New Roman"/>
                <w:sz w:val="28"/>
                <w:szCs w:val="24"/>
              </w:rPr>
            </w:pPr>
            <m:oMathPara>
              <m:oMath>
                <m:r>
                  <w:rPr>
                    <w:rFonts w:ascii="Cambria Math" w:eastAsia="Times New Roman" w:hAnsi="Cambria Math" w:cs="Times New Roman"/>
                    <w:sz w:val="28"/>
                    <w:szCs w:val="24"/>
                  </w:rPr>
                  <m:t>I=</m:t>
                </m:r>
                <m:nary>
                  <m:naryPr>
                    <m:limLoc m:val="undOvr"/>
                    <m:subHide m:val="1"/>
                    <m:supHide m:val="1"/>
                    <m:ctrlPr>
                      <w:rPr>
                        <w:rFonts w:ascii="Cambria Math" w:eastAsia="Times New Roman" w:hAnsi="Cambria Math" w:cs="Times New Roman"/>
                        <w:i/>
                        <w:sz w:val="28"/>
                        <w:szCs w:val="24"/>
                      </w:rPr>
                    </m:ctrlPr>
                  </m:naryPr>
                  <m:sub/>
                  <m:sup/>
                  <m:e>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1</m:t>
                        </m:r>
                      </m:num>
                      <m:den>
                        <m:r>
                          <w:rPr>
                            <w:rFonts w:ascii="Cambria Math" w:eastAsia="Times New Roman" w:hAnsi="Cambria Math" w:cs="Times New Roman"/>
                            <w:sz w:val="28"/>
                            <w:szCs w:val="24"/>
                          </w:rPr>
                          <m:t>1+</m:t>
                        </m:r>
                        <m:sSup>
                          <m:sSupPr>
                            <m:ctrlPr>
                              <w:rPr>
                                <w:rFonts w:ascii="Cambria Math" w:eastAsia="Times New Roman" w:hAnsi="Cambria Math" w:cs="Times New Roman"/>
                                <w:i/>
                                <w:sz w:val="28"/>
                                <w:szCs w:val="24"/>
                              </w:rPr>
                            </m:ctrlPr>
                          </m:sSupPr>
                          <m:e>
                            <m:r>
                              <w:rPr>
                                <w:rFonts w:ascii="Cambria Math" w:eastAsia="Times New Roman" w:hAnsi="Cambria Math" w:cs="Times New Roman"/>
                                <w:sz w:val="28"/>
                                <w:szCs w:val="24"/>
                              </w:rPr>
                              <m:t>sin</m:t>
                            </m:r>
                          </m:e>
                          <m:sup>
                            <m:r>
                              <w:rPr>
                                <w:rFonts w:ascii="Cambria Math" w:eastAsia="Times New Roman" w:hAnsi="Cambria Math" w:cs="Times New Roman"/>
                                <w:sz w:val="28"/>
                                <w:szCs w:val="24"/>
                              </w:rPr>
                              <m:t>2</m:t>
                            </m:r>
                          </m:sup>
                        </m:sSup>
                        <m:r>
                          <w:rPr>
                            <w:rFonts w:ascii="Cambria Math" w:eastAsia="Times New Roman" w:hAnsi="Cambria Math" w:cs="Times New Roman"/>
                            <w:sz w:val="28"/>
                            <w:szCs w:val="24"/>
                          </w:rPr>
                          <m:t>(x)</m:t>
                        </m:r>
                      </m:den>
                    </m:f>
                    <m:r>
                      <w:rPr>
                        <w:rFonts w:ascii="Cambria Math" w:eastAsia="Times New Roman" w:hAnsi="Cambria Math" w:cs="Times New Roman"/>
                        <w:sz w:val="28"/>
                        <w:szCs w:val="24"/>
                      </w:rPr>
                      <m:t>dx</m:t>
                    </m:r>
                  </m:e>
                </m:nary>
              </m:oMath>
            </m:oMathPara>
          </w:p>
          <w:p w:rsidR="005557E6" w:rsidRPr="007945BC" w:rsidRDefault="005557E6" w:rsidP="00AD5A2C">
            <w:pPr>
              <w:spacing w:after="0" w:line="240" w:lineRule="auto"/>
              <w:rPr>
                <w:rFonts w:ascii="Times New Roman" w:eastAsia="Times New Roman" w:hAnsi="Times New Roman" w:cs="Times New Roman"/>
                <w:sz w:val="28"/>
                <w:szCs w:val="24"/>
              </w:rPr>
            </w:pPr>
            <w:r w:rsidRPr="007945BC">
              <w:rPr>
                <w:rFonts w:ascii="Times New Roman" w:eastAsia="Times New Roman" w:hAnsi="Times New Roman" w:cs="Times New Roman"/>
                <w:b/>
                <w:bCs/>
                <w:sz w:val="28"/>
                <w:szCs w:val="24"/>
              </w:rPr>
              <w:t>Шешуі</w:t>
            </w:r>
            <w:r w:rsidRPr="007945BC">
              <w:rPr>
                <w:rFonts w:ascii="Times New Roman" w:eastAsia="Times New Roman" w:hAnsi="Times New Roman" w:cs="Times New Roman"/>
                <w:sz w:val="28"/>
                <w:szCs w:val="24"/>
              </w:rPr>
              <w:t xml:space="preserve"> :</w:t>
            </w:r>
          </w:p>
          <w:p w:rsidR="005557E6" w:rsidRPr="007945BC" w:rsidRDefault="005557E6" w:rsidP="00AD5A2C">
            <w:pPr>
              <w:spacing w:after="0" w:line="240" w:lineRule="auto"/>
              <w:ind w:left="360"/>
              <w:rPr>
                <w:rFonts w:ascii="Times New Roman" w:eastAsia="Times New Roman" w:hAnsi="Times New Roman" w:cs="Times New Roman"/>
                <w:sz w:val="28"/>
                <w:szCs w:val="24"/>
              </w:rPr>
            </w:pPr>
            <w:r w:rsidRPr="007945BC">
              <w:rPr>
                <w:rFonts w:ascii="Times New Roman" w:eastAsia="Times New Roman" w:hAnsi="Times New Roman" w:cs="Times New Roman"/>
                <w:sz w:val="28"/>
                <w:szCs w:val="24"/>
              </w:rPr>
              <w:t xml:space="preserve">Өрнекті жеңілдету үшін тригонометриялық түрлендіруді қолданамыз. Түрлендіру барысында </w:t>
            </w:r>
            <m:oMath>
              <m:sSup>
                <m:sSupPr>
                  <m:ctrlPr>
                    <w:rPr>
                      <w:rFonts w:ascii="Cambria Math" w:eastAsia="Times New Roman" w:hAnsi="Cambria Math" w:cs="Times New Roman"/>
                      <w:i/>
                      <w:sz w:val="28"/>
                      <w:szCs w:val="24"/>
                    </w:rPr>
                  </m:ctrlPr>
                </m:sSupPr>
                <m:e>
                  <m:r>
                    <w:rPr>
                      <w:rFonts w:ascii="Cambria Math" w:eastAsia="Times New Roman" w:hAnsi="Cambria Math" w:cs="Times New Roman"/>
                      <w:sz w:val="28"/>
                      <w:szCs w:val="24"/>
                    </w:rPr>
                    <m:t>sin</m:t>
                  </m:r>
                </m:e>
                <m:sup>
                  <m:r>
                    <w:rPr>
                      <w:rFonts w:ascii="Cambria Math" w:eastAsia="Times New Roman" w:hAnsi="Cambria Math" w:cs="Times New Roman"/>
                      <w:sz w:val="28"/>
                      <w:szCs w:val="24"/>
                    </w:rPr>
                    <m:t>2</m:t>
                  </m:r>
                </m:sup>
              </m:sSup>
              <m:d>
                <m:dPr>
                  <m:ctrlPr>
                    <w:rPr>
                      <w:rFonts w:ascii="Cambria Math" w:eastAsia="Times New Roman" w:hAnsi="Cambria Math" w:cs="Times New Roman"/>
                      <w:i/>
                      <w:sz w:val="28"/>
                      <w:szCs w:val="24"/>
                    </w:rPr>
                  </m:ctrlPr>
                </m:dPr>
                <m:e>
                  <m:r>
                    <w:rPr>
                      <w:rFonts w:ascii="Cambria Math" w:eastAsia="Times New Roman" w:hAnsi="Cambria Math" w:cs="Times New Roman"/>
                      <w:sz w:val="28"/>
                      <w:szCs w:val="24"/>
                    </w:rPr>
                    <m:t>x</m:t>
                  </m:r>
                </m:e>
              </m:d>
              <m:r>
                <w:rPr>
                  <w:rFonts w:ascii="Cambria Math" w:eastAsia="Times New Roman" w:hAnsi="Cambria Math" w:cs="Times New Roman"/>
                  <w:sz w:val="28"/>
                  <w:szCs w:val="24"/>
                </w:rPr>
                <m:t>=</m:t>
              </m:r>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1-</m:t>
                  </m:r>
                  <m:r>
                    <m:rPr>
                      <m:sty m:val="p"/>
                    </m:rPr>
                    <w:rPr>
                      <w:rFonts w:ascii="Cambria Math" w:eastAsia="Times New Roman" w:hAnsi="Cambria Math" w:cs="Times New Roman"/>
                      <w:sz w:val="28"/>
                      <w:szCs w:val="24"/>
                    </w:rPr>
                    <m:t>cos⁡</m:t>
                  </m:r>
                  <m:r>
                    <w:rPr>
                      <w:rFonts w:ascii="Cambria Math" w:eastAsia="Times New Roman" w:hAnsi="Cambria Math" w:cs="Times New Roman"/>
                      <w:sz w:val="28"/>
                      <w:szCs w:val="24"/>
                    </w:rPr>
                    <m:t>(2x)</m:t>
                  </m:r>
                </m:num>
                <m:den>
                  <m:r>
                    <w:rPr>
                      <w:rFonts w:ascii="Cambria Math" w:eastAsia="Times New Roman" w:hAnsi="Cambria Math" w:cs="Times New Roman"/>
                      <w:sz w:val="28"/>
                      <w:szCs w:val="24"/>
                    </w:rPr>
                    <m:t>2</m:t>
                  </m:r>
                </m:den>
              </m:f>
            </m:oMath>
            <w:r w:rsidRPr="007945BC">
              <w:rPr>
                <w:rFonts w:ascii="Times New Roman" w:eastAsia="Times New Roman" w:hAnsi="Times New Roman" w:cs="Times New Roman"/>
                <w:sz w:val="28"/>
                <w:szCs w:val="24"/>
              </w:rPr>
              <w:t xml:space="preserve"> – ты пайдалансақ болады. </w:t>
            </w:r>
          </w:p>
          <w:p w:rsidR="005557E6" w:rsidRPr="007945BC" w:rsidRDefault="005557E6" w:rsidP="00AD5A2C">
            <w:pPr>
              <w:spacing w:after="0" w:line="240" w:lineRule="auto"/>
              <w:ind w:left="360"/>
              <w:rPr>
                <w:rFonts w:ascii="Times New Roman" w:eastAsia="Times New Roman" w:hAnsi="Times New Roman" w:cs="Times New Roman"/>
                <w:sz w:val="28"/>
                <w:szCs w:val="24"/>
              </w:rPr>
            </w:pPr>
            <w:r w:rsidRPr="007945BC">
              <w:rPr>
                <w:rFonts w:ascii="Times New Roman" w:eastAsia="Times New Roman" w:hAnsi="Times New Roman" w:cs="Times New Roman"/>
                <w:sz w:val="28"/>
                <w:szCs w:val="24"/>
              </w:rPr>
              <w:t>Өрнекті түрлендіру:</w:t>
            </w:r>
          </w:p>
          <w:p w:rsidR="005557E6" w:rsidRPr="007945BC" w:rsidRDefault="006261B5" w:rsidP="00AD5A2C">
            <w:pPr>
              <w:spacing w:after="0" w:line="240" w:lineRule="auto"/>
              <w:ind w:left="360"/>
              <w:rPr>
                <w:rFonts w:ascii="Times New Roman" w:eastAsia="Times New Roman" w:hAnsi="Times New Roman" w:cs="Times New Roman"/>
                <w:bCs/>
                <w:sz w:val="28"/>
                <w:szCs w:val="24"/>
              </w:rPr>
            </w:pPr>
            <m:oMathPara>
              <m:oMath>
                <m:r>
                  <w:rPr>
                    <w:rFonts w:ascii="Cambria Math" w:eastAsia="Times New Roman" w:hAnsi="Cambria Math" w:cs="Times New Roman"/>
                    <w:sz w:val="28"/>
                    <w:szCs w:val="24"/>
                  </w:rPr>
                  <m:t>I=</m:t>
                </m:r>
                <m:nary>
                  <m:naryPr>
                    <m:limLoc m:val="undOvr"/>
                    <m:subHide m:val="1"/>
                    <m:supHide m:val="1"/>
                    <m:ctrlPr>
                      <w:rPr>
                        <w:rFonts w:ascii="Cambria Math" w:eastAsia="Times New Roman" w:hAnsi="Cambria Math" w:cs="Times New Roman"/>
                        <w:bCs/>
                        <w:i/>
                        <w:sz w:val="28"/>
                        <w:szCs w:val="24"/>
                      </w:rPr>
                    </m:ctrlPr>
                  </m:naryPr>
                  <m:sub/>
                  <m:sup/>
                  <m:e>
                    <m:f>
                      <m:fPr>
                        <m:ctrlPr>
                          <w:rPr>
                            <w:rFonts w:ascii="Cambria Math" w:eastAsia="Times New Roman" w:hAnsi="Cambria Math" w:cs="Times New Roman"/>
                            <w:bCs/>
                            <w:i/>
                            <w:sz w:val="28"/>
                            <w:szCs w:val="24"/>
                          </w:rPr>
                        </m:ctrlPr>
                      </m:fPr>
                      <m:num>
                        <m:r>
                          <w:rPr>
                            <w:rFonts w:ascii="Cambria Math" w:eastAsia="Times New Roman" w:hAnsi="Cambria Math" w:cs="Times New Roman"/>
                            <w:sz w:val="28"/>
                            <w:szCs w:val="24"/>
                          </w:rPr>
                          <m:t>1</m:t>
                        </m:r>
                      </m:num>
                      <m:den>
                        <m:r>
                          <w:rPr>
                            <w:rFonts w:ascii="Cambria Math" w:eastAsia="Times New Roman" w:hAnsi="Cambria Math" w:cs="Times New Roman"/>
                            <w:sz w:val="28"/>
                            <w:szCs w:val="24"/>
                          </w:rPr>
                          <m:t>1+</m:t>
                        </m:r>
                        <m:f>
                          <m:fPr>
                            <m:ctrlPr>
                              <w:rPr>
                                <w:rFonts w:ascii="Cambria Math" w:eastAsia="Times New Roman" w:hAnsi="Cambria Math" w:cs="Times New Roman"/>
                                <w:bCs/>
                                <w:i/>
                                <w:sz w:val="28"/>
                                <w:szCs w:val="24"/>
                              </w:rPr>
                            </m:ctrlPr>
                          </m:fPr>
                          <m:num>
                            <m:r>
                              <w:rPr>
                                <w:rFonts w:ascii="Cambria Math" w:eastAsia="Times New Roman" w:hAnsi="Cambria Math" w:cs="Times New Roman"/>
                                <w:sz w:val="28"/>
                                <w:szCs w:val="24"/>
                              </w:rPr>
                              <m:t>1-cos</m:t>
                            </m:r>
                            <m:d>
                              <m:dPr>
                                <m:ctrlPr>
                                  <w:rPr>
                                    <w:rFonts w:ascii="Cambria Math" w:eastAsia="Times New Roman" w:hAnsi="Cambria Math" w:cs="Times New Roman"/>
                                    <w:bCs/>
                                    <w:i/>
                                    <w:sz w:val="28"/>
                                    <w:szCs w:val="24"/>
                                  </w:rPr>
                                </m:ctrlPr>
                              </m:dPr>
                              <m:e>
                                <m:r>
                                  <w:rPr>
                                    <w:rFonts w:ascii="Cambria Math" w:eastAsia="Times New Roman" w:hAnsi="Cambria Math" w:cs="Times New Roman"/>
                                    <w:sz w:val="28"/>
                                    <w:szCs w:val="24"/>
                                  </w:rPr>
                                  <m:t>2x</m:t>
                                </m:r>
                              </m:e>
                            </m:d>
                          </m:num>
                          <m:den>
                            <m:r>
                              <w:rPr>
                                <w:rFonts w:ascii="Cambria Math" w:eastAsia="Times New Roman" w:hAnsi="Cambria Math" w:cs="Times New Roman"/>
                                <w:sz w:val="28"/>
                                <w:szCs w:val="24"/>
                              </w:rPr>
                              <m:t>2</m:t>
                            </m:r>
                          </m:den>
                        </m:f>
                      </m:den>
                    </m:f>
                    <m:r>
                      <w:rPr>
                        <w:rFonts w:ascii="Cambria Math" w:eastAsia="Times New Roman" w:hAnsi="Cambria Math" w:cs="Times New Roman"/>
                        <w:sz w:val="28"/>
                        <w:szCs w:val="24"/>
                      </w:rPr>
                      <m:t>dx=</m:t>
                    </m:r>
                    <m:nary>
                      <m:naryPr>
                        <m:limLoc m:val="undOvr"/>
                        <m:subHide m:val="1"/>
                        <m:supHide m:val="1"/>
                        <m:ctrlPr>
                          <w:rPr>
                            <w:rFonts w:ascii="Cambria Math" w:eastAsia="Times New Roman" w:hAnsi="Cambria Math" w:cs="Times New Roman"/>
                            <w:bCs/>
                            <w:i/>
                            <w:sz w:val="28"/>
                            <w:szCs w:val="24"/>
                          </w:rPr>
                        </m:ctrlPr>
                      </m:naryPr>
                      <m:sub/>
                      <m:sup/>
                      <m:e>
                        <m:f>
                          <m:fPr>
                            <m:ctrlPr>
                              <w:rPr>
                                <w:rFonts w:ascii="Cambria Math" w:eastAsia="Times New Roman" w:hAnsi="Cambria Math" w:cs="Times New Roman"/>
                                <w:bCs/>
                                <w:i/>
                                <w:sz w:val="28"/>
                                <w:szCs w:val="24"/>
                              </w:rPr>
                            </m:ctrlPr>
                          </m:fPr>
                          <m:num>
                            <m:r>
                              <w:rPr>
                                <w:rFonts w:ascii="Cambria Math" w:eastAsia="Times New Roman" w:hAnsi="Cambria Math" w:cs="Times New Roman"/>
                                <w:sz w:val="28"/>
                                <w:szCs w:val="24"/>
                              </w:rPr>
                              <m:t>1</m:t>
                            </m:r>
                          </m:num>
                          <m:den>
                            <m:f>
                              <m:fPr>
                                <m:ctrlPr>
                                  <w:rPr>
                                    <w:rFonts w:ascii="Cambria Math" w:eastAsia="Times New Roman" w:hAnsi="Cambria Math" w:cs="Times New Roman"/>
                                    <w:bCs/>
                                    <w:i/>
                                    <w:sz w:val="28"/>
                                    <w:szCs w:val="24"/>
                                  </w:rPr>
                                </m:ctrlPr>
                              </m:fPr>
                              <m:num>
                                <m:r>
                                  <w:rPr>
                                    <w:rFonts w:ascii="Cambria Math" w:eastAsia="Times New Roman" w:hAnsi="Cambria Math" w:cs="Times New Roman"/>
                                    <w:sz w:val="28"/>
                                    <w:szCs w:val="24"/>
                                  </w:rPr>
                                  <m:t>3+cos</m:t>
                                </m:r>
                                <m:d>
                                  <m:dPr>
                                    <m:ctrlPr>
                                      <w:rPr>
                                        <w:rFonts w:ascii="Cambria Math" w:eastAsia="Times New Roman" w:hAnsi="Cambria Math" w:cs="Times New Roman"/>
                                        <w:bCs/>
                                        <w:i/>
                                        <w:sz w:val="28"/>
                                        <w:szCs w:val="24"/>
                                      </w:rPr>
                                    </m:ctrlPr>
                                  </m:dPr>
                                  <m:e>
                                    <m:r>
                                      <w:rPr>
                                        <w:rFonts w:ascii="Cambria Math" w:eastAsia="Times New Roman" w:hAnsi="Cambria Math" w:cs="Times New Roman"/>
                                        <w:sz w:val="28"/>
                                        <w:szCs w:val="24"/>
                                      </w:rPr>
                                      <m:t>2x</m:t>
                                    </m:r>
                                  </m:e>
                                </m:d>
                              </m:num>
                              <m:den>
                                <m:r>
                                  <w:rPr>
                                    <w:rFonts w:ascii="Cambria Math" w:eastAsia="Times New Roman" w:hAnsi="Cambria Math" w:cs="Times New Roman"/>
                                    <w:sz w:val="28"/>
                                    <w:szCs w:val="24"/>
                                  </w:rPr>
                                  <m:t>2</m:t>
                                </m:r>
                              </m:den>
                            </m:f>
                          </m:den>
                        </m:f>
                        <m:r>
                          <w:rPr>
                            <w:rFonts w:ascii="Cambria Math" w:eastAsia="Times New Roman" w:hAnsi="Cambria Math" w:cs="Times New Roman"/>
                            <w:sz w:val="28"/>
                            <w:szCs w:val="24"/>
                          </w:rPr>
                          <m:t>dx</m:t>
                        </m:r>
                      </m:e>
                    </m:nary>
                  </m:e>
                </m:nary>
              </m:oMath>
            </m:oMathPara>
          </w:p>
          <w:p w:rsidR="005557E6" w:rsidRPr="007945BC" w:rsidRDefault="006261B5" w:rsidP="00AD5A2C">
            <w:pPr>
              <w:spacing w:after="0" w:line="240" w:lineRule="auto"/>
              <w:ind w:left="360"/>
              <w:rPr>
                <w:rFonts w:ascii="Times New Roman" w:eastAsia="Times New Roman" w:hAnsi="Times New Roman" w:cs="Times New Roman"/>
                <w:bCs/>
                <w:sz w:val="28"/>
                <w:szCs w:val="24"/>
              </w:rPr>
            </w:pPr>
            <m:oMathPara>
              <m:oMath>
                <m:r>
                  <w:rPr>
                    <w:rFonts w:ascii="Cambria Math" w:eastAsia="Times New Roman" w:hAnsi="Cambria Math" w:cs="Times New Roman"/>
                    <w:sz w:val="28"/>
                    <w:szCs w:val="24"/>
                  </w:rPr>
                  <m:t>=</m:t>
                </m:r>
                <m:nary>
                  <m:naryPr>
                    <m:limLoc m:val="undOvr"/>
                    <m:subHide m:val="1"/>
                    <m:supHide m:val="1"/>
                    <m:ctrlPr>
                      <w:rPr>
                        <w:rFonts w:ascii="Cambria Math" w:eastAsia="Times New Roman" w:hAnsi="Cambria Math" w:cs="Times New Roman"/>
                        <w:bCs/>
                        <w:i/>
                        <w:sz w:val="28"/>
                        <w:szCs w:val="24"/>
                      </w:rPr>
                    </m:ctrlPr>
                  </m:naryPr>
                  <m:sub/>
                  <m:sup/>
                  <m:e>
                    <m:f>
                      <m:fPr>
                        <m:ctrlPr>
                          <w:rPr>
                            <w:rFonts w:ascii="Cambria Math" w:eastAsia="Times New Roman" w:hAnsi="Cambria Math" w:cs="Times New Roman"/>
                            <w:bCs/>
                            <w:i/>
                            <w:sz w:val="28"/>
                            <w:szCs w:val="24"/>
                          </w:rPr>
                        </m:ctrlPr>
                      </m:fPr>
                      <m:num>
                        <m:r>
                          <w:rPr>
                            <w:rFonts w:ascii="Cambria Math" w:eastAsia="Times New Roman" w:hAnsi="Cambria Math" w:cs="Times New Roman"/>
                            <w:sz w:val="28"/>
                            <w:szCs w:val="24"/>
                          </w:rPr>
                          <m:t>2</m:t>
                        </m:r>
                      </m:num>
                      <m:den>
                        <m:r>
                          <w:rPr>
                            <w:rFonts w:ascii="Cambria Math" w:eastAsia="Times New Roman" w:hAnsi="Cambria Math" w:cs="Times New Roman"/>
                            <w:sz w:val="28"/>
                            <w:szCs w:val="24"/>
                          </w:rPr>
                          <m:t>3+cos(2x)</m:t>
                        </m:r>
                      </m:den>
                    </m:f>
                    <m:r>
                      <w:rPr>
                        <w:rFonts w:ascii="Cambria Math" w:eastAsia="Times New Roman" w:hAnsi="Cambria Math" w:cs="Times New Roman"/>
                        <w:sz w:val="28"/>
                        <w:szCs w:val="24"/>
                      </w:rPr>
                      <m:t>dx</m:t>
                    </m:r>
                  </m:e>
                </m:nary>
              </m:oMath>
            </m:oMathPara>
          </w:p>
          <w:p w:rsidR="005557E6" w:rsidRPr="007945BC" w:rsidRDefault="005557E6" w:rsidP="00AD5A2C">
            <w:pPr>
              <w:spacing w:after="0" w:line="240" w:lineRule="auto"/>
              <w:ind w:left="360"/>
              <w:rPr>
                <w:rFonts w:ascii="Times New Roman" w:eastAsia="Times New Roman" w:hAnsi="Times New Roman" w:cs="Times New Roman"/>
                <w:sz w:val="28"/>
                <w:szCs w:val="24"/>
              </w:rPr>
            </w:pPr>
            <w:r w:rsidRPr="007945BC">
              <w:rPr>
                <w:rFonts w:ascii="Times New Roman" w:eastAsia="Times New Roman" w:hAnsi="Times New Roman" w:cs="Times New Roman"/>
                <w:sz w:val="28"/>
                <w:szCs w:val="24"/>
              </w:rPr>
              <w:t xml:space="preserve">u = 2x айнымалыларды ауыстыруды пайдаланамыз, бұл жағдайда du=2dx: </w:t>
            </w:r>
          </w:p>
          <w:p w:rsidR="00C12096" w:rsidRPr="007945BC" w:rsidRDefault="006261B5" w:rsidP="00AD5A2C">
            <w:pPr>
              <w:spacing w:after="0" w:line="240" w:lineRule="auto"/>
              <w:ind w:left="360"/>
              <w:rPr>
                <w:rFonts w:ascii="Times New Roman" w:eastAsia="Times New Roman" w:hAnsi="Times New Roman" w:cs="Times New Roman"/>
                <w:bCs/>
                <w:sz w:val="28"/>
                <w:szCs w:val="24"/>
              </w:rPr>
            </w:pPr>
            <m:oMathPara>
              <m:oMath>
                <m:r>
                  <w:rPr>
                    <w:rFonts w:ascii="Cambria Math" w:eastAsia="Times New Roman" w:hAnsi="Cambria Math" w:cs="Times New Roman"/>
                    <w:sz w:val="28"/>
                    <w:szCs w:val="24"/>
                  </w:rPr>
                  <m:t>I=</m:t>
                </m:r>
                <m:nary>
                  <m:naryPr>
                    <m:limLoc m:val="undOvr"/>
                    <m:subHide m:val="1"/>
                    <m:supHide m:val="1"/>
                    <m:ctrlPr>
                      <w:rPr>
                        <w:rFonts w:ascii="Cambria Math" w:eastAsia="Times New Roman" w:hAnsi="Cambria Math" w:cs="Times New Roman"/>
                        <w:bCs/>
                        <w:i/>
                        <w:sz w:val="28"/>
                        <w:szCs w:val="24"/>
                      </w:rPr>
                    </m:ctrlPr>
                  </m:naryPr>
                  <m:sub/>
                  <m:sup/>
                  <m:e>
                    <m:f>
                      <m:fPr>
                        <m:ctrlPr>
                          <w:rPr>
                            <w:rFonts w:ascii="Cambria Math" w:eastAsia="Times New Roman" w:hAnsi="Cambria Math" w:cs="Times New Roman"/>
                            <w:bCs/>
                            <w:i/>
                            <w:sz w:val="28"/>
                            <w:szCs w:val="24"/>
                          </w:rPr>
                        </m:ctrlPr>
                      </m:fPr>
                      <m:num>
                        <m:r>
                          <w:rPr>
                            <w:rFonts w:ascii="Cambria Math" w:eastAsia="Times New Roman" w:hAnsi="Cambria Math" w:cs="Times New Roman"/>
                            <w:sz w:val="28"/>
                            <w:szCs w:val="24"/>
                          </w:rPr>
                          <m:t>2</m:t>
                        </m:r>
                      </m:num>
                      <m:den>
                        <m:r>
                          <w:rPr>
                            <w:rFonts w:ascii="Cambria Math" w:eastAsia="Times New Roman" w:hAnsi="Cambria Math" w:cs="Times New Roman"/>
                            <w:sz w:val="28"/>
                            <w:szCs w:val="24"/>
                          </w:rPr>
                          <m:t>3+cos(u)</m:t>
                        </m:r>
                      </m:den>
                    </m:f>
                    <m:r>
                      <w:rPr>
                        <w:rFonts w:ascii="Cambria Math" w:eastAsia="Times New Roman" w:hAnsi="Cambria Math" w:cs="Times New Roman"/>
                        <w:sz w:val="28"/>
                        <w:szCs w:val="24"/>
                      </w:rPr>
                      <m:t>∙</m:t>
                    </m:r>
                    <m:f>
                      <m:fPr>
                        <m:ctrlPr>
                          <w:rPr>
                            <w:rFonts w:ascii="Cambria Math" w:eastAsia="Times New Roman" w:hAnsi="Cambria Math" w:cs="Times New Roman"/>
                            <w:bCs/>
                            <w:i/>
                            <w:sz w:val="28"/>
                            <w:szCs w:val="24"/>
                          </w:rPr>
                        </m:ctrlPr>
                      </m:fPr>
                      <m:num>
                        <m:r>
                          <w:rPr>
                            <w:rFonts w:ascii="Cambria Math" w:eastAsia="Times New Roman" w:hAnsi="Cambria Math" w:cs="Times New Roman"/>
                            <w:sz w:val="28"/>
                            <w:szCs w:val="24"/>
                          </w:rPr>
                          <m:t>1</m:t>
                        </m:r>
                      </m:num>
                      <m:den>
                        <m:r>
                          <w:rPr>
                            <w:rFonts w:ascii="Cambria Math" w:eastAsia="Times New Roman" w:hAnsi="Cambria Math" w:cs="Times New Roman"/>
                            <w:sz w:val="28"/>
                            <w:szCs w:val="24"/>
                          </w:rPr>
                          <m:t>2</m:t>
                        </m:r>
                      </m:den>
                    </m:f>
                    <m:r>
                      <w:rPr>
                        <w:rFonts w:ascii="Cambria Math" w:eastAsia="Times New Roman" w:hAnsi="Cambria Math" w:cs="Times New Roman"/>
                        <w:sz w:val="28"/>
                        <w:szCs w:val="24"/>
                      </w:rPr>
                      <m:t>du=</m:t>
                    </m:r>
                    <m:nary>
                      <m:naryPr>
                        <m:limLoc m:val="undOvr"/>
                        <m:subHide m:val="1"/>
                        <m:supHide m:val="1"/>
                        <m:ctrlPr>
                          <w:rPr>
                            <w:rFonts w:ascii="Cambria Math" w:eastAsia="Times New Roman" w:hAnsi="Cambria Math" w:cs="Times New Roman"/>
                            <w:bCs/>
                            <w:i/>
                            <w:sz w:val="28"/>
                            <w:szCs w:val="24"/>
                          </w:rPr>
                        </m:ctrlPr>
                      </m:naryPr>
                      <m:sub/>
                      <m:sup/>
                      <m:e>
                        <m:f>
                          <m:fPr>
                            <m:ctrlPr>
                              <w:rPr>
                                <w:rFonts w:ascii="Cambria Math" w:eastAsia="Times New Roman" w:hAnsi="Cambria Math" w:cs="Times New Roman"/>
                                <w:bCs/>
                                <w:i/>
                                <w:sz w:val="28"/>
                                <w:szCs w:val="24"/>
                              </w:rPr>
                            </m:ctrlPr>
                          </m:fPr>
                          <m:num>
                            <m:r>
                              <w:rPr>
                                <w:rFonts w:ascii="Cambria Math" w:eastAsia="Times New Roman" w:hAnsi="Cambria Math" w:cs="Times New Roman"/>
                                <w:sz w:val="28"/>
                                <w:szCs w:val="24"/>
                              </w:rPr>
                              <m:t>1</m:t>
                            </m:r>
                          </m:num>
                          <m:den>
                            <m:r>
                              <w:rPr>
                                <w:rFonts w:ascii="Cambria Math" w:eastAsia="Times New Roman" w:hAnsi="Cambria Math" w:cs="Times New Roman"/>
                                <w:sz w:val="28"/>
                                <w:szCs w:val="24"/>
                              </w:rPr>
                              <m:t>3+cos(u)</m:t>
                            </m:r>
                          </m:den>
                        </m:f>
                        <m:r>
                          <w:rPr>
                            <w:rFonts w:ascii="Cambria Math" w:eastAsia="Times New Roman" w:hAnsi="Cambria Math" w:cs="Times New Roman"/>
                            <w:sz w:val="28"/>
                            <w:szCs w:val="24"/>
                          </w:rPr>
                          <m:t>du</m:t>
                        </m:r>
                      </m:e>
                    </m:nary>
                  </m:e>
                </m:nary>
              </m:oMath>
            </m:oMathPara>
          </w:p>
          <w:p w:rsidR="005557E6" w:rsidRPr="007945BC" w:rsidRDefault="005557E6" w:rsidP="00AD5A2C">
            <w:pPr>
              <w:spacing w:after="0" w:line="240" w:lineRule="auto"/>
              <w:ind w:left="360"/>
              <w:rPr>
                <w:rFonts w:ascii="Times New Roman" w:eastAsia="Times New Roman" w:hAnsi="Times New Roman" w:cs="Times New Roman"/>
                <w:sz w:val="28"/>
                <w:szCs w:val="24"/>
              </w:rPr>
            </w:pPr>
            <w:r w:rsidRPr="007945BC">
              <w:rPr>
                <w:rFonts w:ascii="Times New Roman" w:eastAsia="Times New Roman" w:hAnsi="Times New Roman" w:cs="Times New Roman"/>
                <w:sz w:val="28"/>
                <w:szCs w:val="24"/>
              </w:rPr>
              <w:t>Бұл интегралды шешу үшін эллиптикалық интегралдармен байланысты стандартты әдістерді немесе есептеудің сандық әдістерін қолдануға болады.</w:t>
            </w:r>
          </w:p>
          <w:p w:rsidR="005557E6" w:rsidRPr="007945BC" w:rsidRDefault="00C12096" w:rsidP="00D41C5C">
            <w:pPr>
              <w:spacing w:after="0" w:line="240" w:lineRule="auto"/>
              <w:rPr>
                <w:rFonts w:ascii="Times New Roman" w:eastAsia="Times New Roman" w:hAnsi="Times New Roman" w:cs="Times New Roman"/>
                <w:sz w:val="28"/>
                <w:szCs w:val="24"/>
              </w:rPr>
            </w:pPr>
            <w:r w:rsidRPr="007945BC">
              <w:rPr>
                <w:rFonts w:ascii="Times New Roman" w:eastAsia="Times New Roman" w:hAnsi="Times New Roman" w:cs="Times New Roman"/>
                <w:b/>
                <w:bCs/>
                <w:sz w:val="28"/>
                <w:szCs w:val="24"/>
              </w:rPr>
              <w:t>Жауабы</w:t>
            </w:r>
            <w:r w:rsidR="005557E6" w:rsidRPr="007945BC">
              <w:rPr>
                <w:rFonts w:ascii="Times New Roman" w:eastAsia="Times New Roman" w:hAnsi="Times New Roman" w:cs="Times New Roman"/>
                <w:sz w:val="28"/>
                <w:szCs w:val="24"/>
              </w:rPr>
              <w:t xml:space="preserve">: Интегралды шешу сандық әдісті немесе эллиптикалық интегралдар кестелерін пайдалануды қамтиды, бұл логикалық </w:t>
            </w:r>
            <w:r w:rsidR="004328DE" w:rsidRPr="007945BC">
              <w:rPr>
                <w:rFonts w:ascii="Times New Roman" w:eastAsia="Times New Roman" w:hAnsi="Times New Roman" w:cs="Times New Roman"/>
                <w:sz w:val="28"/>
                <w:szCs w:val="24"/>
              </w:rPr>
              <w:t>және</w:t>
            </w:r>
            <w:r w:rsidR="005557E6" w:rsidRPr="007945BC">
              <w:rPr>
                <w:rFonts w:ascii="Times New Roman" w:eastAsia="Times New Roman" w:hAnsi="Times New Roman" w:cs="Times New Roman"/>
                <w:sz w:val="28"/>
                <w:szCs w:val="24"/>
              </w:rPr>
              <w:t xml:space="preserve"> шығармашылық тәсілдерді қолдануды көрсетеді.</w:t>
            </w:r>
          </w:p>
        </w:tc>
      </w:tr>
    </w:tbl>
    <w:p w:rsidR="005557E6" w:rsidRPr="007945BC" w:rsidRDefault="005557E6" w:rsidP="00AD5A2C">
      <w:pPr>
        <w:spacing w:after="0" w:line="240" w:lineRule="auto"/>
        <w:ind w:firstLine="567"/>
        <w:jc w:val="both"/>
        <w:rPr>
          <w:rFonts w:ascii="Times New Roman" w:eastAsia="Times New Roman" w:hAnsi="Times New Roman" w:cs="Times New Roman"/>
          <w:sz w:val="28"/>
          <w:szCs w:val="28"/>
        </w:rPr>
      </w:pP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Комбинаторикада шығармашылық ойлау логикалық әдістерге маңызды қосымша болып табылады. Мысалы, объектілерді орналастыру немесе </w:t>
      </w:r>
      <w:r w:rsidRPr="007945BC">
        <w:rPr>
          <w:rFonts w:ascii="Times New Roman" w:eastAsia="Times New Roman" w:hAnsi="Times New Roman" w:cs="Times New Roman"/>
          <w:sz w:val="28"/>
          <w:szCs w:val="28"/>
        </w:rPr>
        <w:lastRenderedPageBreak/>
        <w:t>біріктіру мәселелерін шешуде стандартты логикалық тәсіл комбинаторика формулалары мен теоремаларын қолдану болуы мүмкін</w:t>
      </w:r>
      <w:r w:rsidR="00061B29" w:rsidRPr="007945BC">
        <w:rPr>
          <w:rFonts w:ascii="Times New Roman" w:eastAsia="Times New Roman" w:hAnsi="Times New Roman" w:cs="Times New Roman"/>
          <w:sz w:val="28"/>
          <w:szCs w:val="28"/>
        </w:rPr>
        <w:t xml:space="preserve"> (6-кесте)</w:t>
      </w:r>
      <w:r w:rsidRPr="007945BC">
        <w:rPr>
          <w:rFonts w:ascii="Times New Roman" w:eastAsia="Times New Roman" w:hAnsi="Times New Roman" w:cs="Times New Roman"/>
          <w:sz w:val="28"/>
          <w:szCs w:val="28"/>
        </w:rPr>
        <w:t>. Алайда, шығармашылық ойлау санаудың стандартты емес тәсілдерін табуға мүмкіндік береді, мысалы, қосу-алу принципін қолдану, қайталанатын қатынастарды қолдану немесе тіпті визуалды әдістер.</w:t>
      </w:r>
    </w:p>
    <w:p w:rsidR="001D16D1" w:rsidRPr="007945BC" w:rsidRDefault="001D16D1" w:rsidP="00AD5A2C">
      <w:pPr>
        <w:spacing w:after="0" w:line="240" w:lineRule="auto"/>
        <w:ind w:firstLine="567"/>
        <w:jc w:val="both"/>
        <w:rPr>
          <w:rFonts w:ascii="Times New Roman" w:eastAsia="Times New Roman" w:hAnsi="Times New Roman" w:cs="Times New Roman"/>
          <w:sz w:val="28"/>
          <w:szCs w:val="28"/>
        </w:rPr>
      </w:pPr>
    </w:p>
    <w:p w:rsidR="00061B29" w:rsidRPr="007945BC" w:rsidRDefault="00061B29" w:rsidP="00061B29">
      <w:pPr>
        <w:spacing w:after="0" w:line="240" w:lineRule="auto"/>
        <w:ind w:firstLine="567"/>
        <w:jc w:val="right"/>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6-кесте. Комбинаторикадағы есептерді шығаруда шығармашылық ойлауды қолдану мысалы</w:t>
      </w:r>
    </w:p>
    <w:tbl>
      <w:tblPr>
        <w:tblStyle w:val="ab"/>
        <w:tblW w:w="0" w:type="auto"/>
        <w:tblLook w:val="04A0" w:firstRow="1" w:lastRow="0" w:firstColumn="1" w:lastColumn="0" w:noHBand="0" w:noVBand="1"/>
      </w:tblPr>
      <w:tblGrid>
        <w:gridCol w:w="3285"/>
        <w:gridCol w:w="6286"/>
      </w:tblGrid>
      <w:tr w:rsidR="001D16D1" w:rsidRPr="007945BC" w:rsidTr="008E03E4">
        <w:tc>
          <w:tcPr>
            <w:tcW w:w="3369" w:type="dxa"/>
          </w:tcPr>
          <w:p w:rsidR="001D16D1" w:rsidRPr="007945BC" w:rsidRDefault="001D16D1"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Комбинаторикадағы есеп (шығармашылық әдістерді қолдану)</w:t>
            </w:r>
          </w:p>
        </w:tc>
        <w:tc>
          <w:tcPr>
            <w:tcW w:w="6769" w:type="dxa"/>
          </w:tcPr>
          <w:p w:rsidR="001D16D1" w:rsidRPr="007945BC" w:rsidRDefault="001D16D1"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sz w:val="28"/>
                <w:szCs w:val="28"/>
              </w:rPr>
              <w:t>Есеп:</w:t>
            </w:r>
          </w:p>
          <w:p w:rsidR="001D16D1" w:rsidRPr="007945BC" w:rsidRDefault="001D16D1"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6 элементтің жиынтығын 3 бос емес ішкі жиынға қанша жолмен бөлуге болады?</w:t>
            </w:r>
          </w:p>
          <w:p w:rsidR="001D16D1" w:rsidRPr="007945BC" w:rsidRDefault="001D16D1" w:rsidP="00AD5A2C">
            <w:pPr>
              <w:spacing w:after="0" w:line="240" w:lineRule="auto"/>
              <w:jc w:val="both"/>
              <w:rPr>
                <w:rFonts w:ascii="Times New Roman" w:eastAsia="Times New Roman" w:hAnsi="Times New Roman" w:cs="Times New Roman"/>
                <w:sz w:val="28"/>
                <w:szCs w:val="28"/>
              </w:rPr>
            </w:pPr>
          </w:p>
          <w:p w:rsidR="001D16D1" w:rsidRPr="007945BC" w:rsidRDefault="001D16D1"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Біз логикалық әдісті қолданамыз – екінші  түрге арналған Стирлинг формуласы, ол </w:t>
            </w:r>
            <w:r w:rsidRPr="007945BC">
              <w:rPr>
                <w:rFonts w:ascii="Cambria Math" w:eastAsia="Times New Roman" w:hAnsi="Cambria Math" w:cs="Cambria Math"/>
                <w:sz w:val="28"/>
                <w:szCs w:val="28"/>
              </w:rPr>
              <w:t xml:space="preserve">𝑛 </w:t>
            </w:r>
            <w:r w:rsidRPr="007945BC">
              <w:rPr>
                <w:rFonts w:ascii="Times New Roman" w:eastAsia="Times New Roman" w:hAnsi="Times New Roman" w:cs="Times New Roman"/>
                <w:sz w:val="28"/>
                <w:szCs w:val="28"/>
              </w:rPr>
              <w:t xml:space="preserve">элементтерінен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w:t>
            </w:r>
            <w:r w:rsidRPr="007945BC">
              <w:rPr>
                <w:rFonts w:ascii="Cambria Math" w:eastAsia="Times New Roman" w:hAnsi="Cambria Math" w:cs="Cambria Math"/>
                <w:sz w:val="28"/>
                <w:szCs w:val="28"/>
              </w:rPr>
              <w:t xml:space="preserve">𝑘 </w:t>
            </w:r>
            <w:r w:rsidRPr="007945BC">
              <w:rPr>
                <w:rFonts w:ascii="Times New Roman" w:eastAsia="Times New Roman" w:hAnsi="Times New Roman" w:cs="Times New Roman"/>
                <w:sz w:val="28"/>
                <w:szCs w:val="28"/>
              </w:rPr>
              <w:t>бос емес ішкі жиындардандан тұратын жиынды бөлу тәсілдерінің санын есептейді. Формула келесідей:</w:t>
            </w:r>
          </w:p>
          <w:p w:rsidR="001D16D1" w:rsidRPr="007945BC" w:rsidRDefault="001D16D1" w:rsidP="00AD5A2C">
            <w:pPr>
              <w:spacing w:after="0" w:line="240" w:lineRule="auto"/>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rPr>
                <m:t>S</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n,k</m:t>
                  </m:r>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k!</m:t>
                  </m:r>
                </m:den>
              </m:f>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i=0</m:t>
                  </m:r>
                </m:sub>
                <m:sup>
                  <m:r>
                    <w:rPr>
                      <w:rFonts w:ascii="Cambria Math" w:eastAsia="Times New Roman" w:hAnsi="Cambria Math" w:cs="Times New Roman"/>
                      <w:sz w:val="28"/>
                      <w:szCs w:val="28"/>
                    </w:rPr>
                    <m:t>k</m:t>
                  </m:r>
                </m:sup>
                <m:e>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e>
                      </m:d>
                    </m:e>
                    <m:sup>
                      <m:r>
                        <w:rPr>
                          <w:rFonts w:ascii="Cambria Math" w:eastAsia="Times New Roman" w:hAnsi="Cambria Math" w:cs="Times New Roman"/>
                          <w:sz w:val="28"/>
                          <w:szCs w:val="28"/>
                        </w:rPr>
                        <m:t>i</m:t>
                      </m:r>
                    </m:sup>
                  </m:sSup>
                  <m:d>
                    <m:dPr>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k</m:t>
                            </m:r>
                          </m:e>
                        </m:mr>
                        <m:mr>
                          <m:e>
                            <m:r>
                              <w:rPr>
                                <w:rFonts w:ascii="Cambria Math" w:eastAsia="Times New Roman" w:hAnsi="Cambria Math" w:cs="Times New Roman"/>
                                <w:sz w:val="28"/>
                                <w:szCs w:val="28"/>
                              </w:rPr>
                              <m:t>i</m:t>
                            </m:r>
                          </m:e>
                        </m:mr>
                      </m:m>
                    </m:e>
                  </m:d>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(k-i)</m:t>
                      </m:r>
                    </m:e>
                    <m:sup>
                      <m:r>
                        <w:rPr>
                          <w:rFonts w:ascii="Cambria Math" w:eastAsia="Times New Roman" w:hAnsi="Cambria Math" w:cs="Times New Roman"/>
                          <w:sz w:val="28"/>
                          <w:szCs w:val="28"/>
                        </w:rPr>
                        <m:t>n</m:t>
                      </m:r>
                    </m:sup>
                  </m:sSup>
                </m:e>
              </m:nary>
            </m:oMath>
            <w:r w:rsidRPr="007945BC">
              <w:rPr>
                <w:rFonts w:ascii="Times New Roman" w:eastAsia="Times New Roman" w:hAnsi="Times New Roman" w:cs="Times New Roman"/>
                <w:sz w:val="28"/>
                <w:szCs w:val="28"/>
              </w:rPr>
              <w:t>,</w:t>
            </w:r>
          </w:p>
          <w:p w:rsidR="00F37B06" w:rsidRPr="007945BC" w:rsidRDefault="001D16D1"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мұндағы </w:t>
            </w:r>
            <w:r w:rsidRPr="007945BC">
              <w:rPr>
                <w:rFonts w:ascii="Cambria Math" w:eastAsia="Times New Roman" w:hAnsi="Cambria Math" w:cs="Cambria Math"/>
                <w:sz w:val="28"/>
                <w:szCs w:val="28"/>
              </w:rPr>
              <w:t>𝑆</w:t>
            </w:r>
            <w:r w:rsidRPr="007945BC">
              <w:rPr>
                <w:rFonts w:ascii="Times New Roman" w:eastAsia="Times New Roman" w:hAnsi="Times New Roman" w:cs="Times New Roman"/>
                <w:sz w:val="28"/>
                <w:szCs w:val="28"/>
              </w:rPr>
              <w:t>(</w:t>
            </w:r>
            <w:r w:rsidRPr="007945BC">
              <w:rPr>
                <w:rFonts w:ascii="Cambria Math" w:eastAsia="Times New Roman" w:hAnsi="Cambria Math" w:cs="Cambria Math"/>
                <w:sz w:val="28"/>
                <w:szCs w:val="28"/>
              </w:rPr>
              <w:t>𝑛</w:t>
            </w:r>
            <w:r w:rsidRPr="007945BC">
              <w:rPr>
                <w:rFonts w:ascii="Times New Roman" w:eastAsia="Times New Roman" w:hAnsi="Times New Roman" w:cs="Times New Roman"/>
                <w:sz w:val="28"/>
                <w:szCs w:val="28"/>
              </w:rPr>
              <w:t>,</w:t>
            </w:r>
            <w:r w:rsidRPr="007945BC">
              <w:rPr>
                <w:rFonts w:ascii="Cambria Math" w:eastAsia="Times New Roman" w:hAnsi="Cambria Math" w:cs="Cambria Math"/>
                <w:sz w:val="28"/>
                <w:szCs w:val="28"/>
              </w:rPr>
              <w:t>𝑘</w:t>
            </w:r>
            <w:r w:rsidRPr="007945BC">
              <w:rPr>
                <w:rFonts w:ascii="Times New Roman" w:eastAsia="Times New Roman" w:hAnsi="Times New Roman" w:cs="Times New Roman"/>
                <w:sz w:val="28"/>
                <w:szCs w:val="28"/>
              </w:rPr>
              <w:t xml:space="preserve">) - </w:t>
            </w:r>
            <w:r w:rsidRPr="007945BC">
              <w:rPr>
                <w:rFonts w:ascii="Cambria Math" w:eastAsia="Times New Roman" w:hAnsi="Cambria Math" w:cs="Cambria Math"/>
                <w:sz w:val="28"/>
                <w:szCs w:val="28"/>
              </w:rPr>
              <w:t>𝑛</w:t>
            </w:r>
            <w:r w:rsidRPr="007945BC">
              <w:rPr>
                <w:rFonts w:ascii="Times New Roman" w:eastAsia="Times New Roman" w:hAnsi="Times New Roman" w:cs="Times New Roman"/>
                <w:sz w:val="28"/>
                <w:szCs w:val="28"/>
              </w:rPr>
              <w:t xml:space="preserve"> элементтен тұратын жиындарға б</w:t>
            </w:r>
            <w:r w:rsidR="00F37B06" w:rsidRPr="007945BC">
              <w:rPr>
                <w:rFonts w:ascii="Times New Roman" w:eastAsia="Times New Roman" w:hAnsi="Times New Roman" w:cs="Times New Roman"/>
                <w:sz w:val="28"/>
                <w:szCs w:val="28"/>
              </w:rPr>
              <w:t>ө</w:t>
            </w:r>
            <w:r w:rsidRPr="007945BC">
              <w:rPr>
                <w:rFonts w:ascii="Times New Roman" w:eastAsia="Times New Roman" w:hAnsi="Times New Roman" w:cs="Times New Roman"/>
                <w:sz w:val="28"/>
                <w:szCs w:val="28"/>
              </w:rPr>
              <w:t xml:space="preserve">лінген k ішкі жиындардың саны. </w:t>
            </w:r>
          </w:p>
          <w:p w:rsidR="00F37B06" w:rsidRPr="007945BC" w:rsidRDefault="00F37B06"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n=6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k=3 үшін, келесідей есептейміз</w:t>
            </w:r>
          </w:p>
          <w:p w:rsidR="00F37B06" w:rsidRPr="007945BC" w:rsidRDefault="00F37B06" w:rsidP="00AD5A2C">
            <w:pPr>
              <w:spacing w:after="0" w:line="240" w:lineRule="auto"/>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rPr>
                <m:t>S</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6,3</m:t>
                  </m:r>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i=0</m:t>
                  </m:r>
                </m:sub>
                <m:sup>
                  <m:r>
                    <w:rPr>
                      <w:rFonts w:ascii="Cambria Math" w:eastAsia="Times New Roman" w:hAnsi="Cambria Math" w:cs="Times New Roman"/>
                      <w:sz w:val="28"/>
                      <w:szCs w:val="28"/>
                    </w:rPr>
                    <m:t>3</m:t>
                  </m:r>
                </m:sup>
                <m:e>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e>
                      </m:d>
                    </m:e>
                    <m:sup>
                      <m:r>
                        <w:rPr>
                          <w:rFonts w:ascii="Cambria Math" w:eastAsia="Times New Roman" w:hAnsi="Cambria Math" w:cs="Times New Roman"/>
                          <w:sz w:val="28"/>
                          <w:szCs w:val="28"/>
                        </w:rPr>
                        <m:t>i</m:t>
                      </m:r>
                    </m:sup>
                  </m:sSup>
                  <m:d>
                    <m:dPr>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3</m:t>
                            </m:r>
                          </m:e>
                        </m:mr>
                        <m:mr>
                          <m:e>
                            <m:r>
                              <w:rPr>
                                <w:rFonts w:ascii="Cambria Math" w:eastAsia="Times New Roman" w:hAnsi="Cambria Math" w:cs="Times New Roman"/>
                                <w:sz w:val="28"/>
                                <w:szCs w:val="28"/>
                              </w:rPr>
                              <m:t>i</m:t>
                            </m:r>
                          </m:e>
                        </m:mr>
                      </m:m>
                    </m:e>
                  </m:d>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(3-i)</m:t>
                      </m:r>
                    </m:e>
                    <m:sup>
                      <m:r>
                        <w:rPr>
                          <w:rFonts w:ascii="Cambria Math" w:eastAsia="Times New Roman" w:hAnsi="Cambria Math" w:cs="Times New Roman"/>
                          <w:sz w:val="28"/>
                          <w:szCs w:val="28"/>
                        </w:rPr>
                        <m:t>6</m:t>
                      </m:r>
                    </m:sup>
                  </m:sSup>
                </m:e>
              </m:nary>
            </m:oMath>
            <w:r w:rsidRPr="007945BC">
              <w:rPr>
                <w:rFonts w:ascii="Times New Roman" w:eastAsia="Times New Roman" w:hAnsi="Times New Roman" w:cs="Times New Roman"/>
                <w:sz w:val="28"/>
                <w:szCs w:val="28"/>
              </w:rPr>
              <w:t>,</w:t>
            </w:r>
          </w:p>
          <w:p w:rsidR="00F37B06" w:rsidRPr="007945BC" w:rsidRDefault="00F37B06"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Есептейік:</w:t>
            </w:r>
          </w:p>
          <w:p w:rsidR="001D16D1" w:rsidRPr="007945BC" w:rsidRDefault="001D16D1"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 </w:t>
            </w:r>
          </w:p>
          <w:p w:rsidR="00F92D43" w:rsidRPr="007945BC" w:rsidRDefault="00F37B06" w:rsidP="00AD5A2C">
            <w:pPr>
              <w:spacing w:after="0" w:line="240" w:lineRule="auto"/>
              <w:jc w:val="both"/>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rPr>
                  <m:t>S</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6,3</m:t>
                    </m:r>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d>
                  <m:dPr>
                    <m:begChr m:val="["/>
                    <m:endChr m:val="]"/>
                    <m:ctrlPr>
                      <w:rPr>
                        <w:rFonts w:ascii="Cambria Math" w:eastAsia="Times New Roman" w:hAnsi="Cambria Math" w:cs="Times New Roman"/>
                        <w:i/>
                        <w:sz w:val="28"/>
                        <w:szCs w:val="28"/>
                      </w:rPr>
                    </m:ctrlPr>
                  </m:dPr>
                  <m:e>
                    <m:d>
                      <m:dPr>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m:t>
                            </m:r>
                          </m:e>
                          <m:sup>
                            <m:r>
                              <w:rPr>
                                <w:rFonts w:ascii="Cambria Math" w:eastAsia="Times New Roman" w:hAnsi="Cambria Math" w:cs="Times New Roman"/>
                                <w:sz w:val="28"/>
                                <w:szCs w:val="28"/>
                              </w:rPr>
                              <m:t>6</m:t>
                            </m:r>
                          </m:sup>
                        </m:sSup>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3(2</m:t>
                        </m:r>
                      </m:e>
                      <m:sup>
                        <m:r>
                          <w:rPr>
                            <w:rFonts w:ascii="Cambria Math" w:eastAsia="Times New Roman" w:hAnsi="Cambria Math" w:cs="Times New Roman"/>
                            <w:sz w:val="28"/>
                            <w:szCs w:val="28"/>
                          </w:rPr>
                          <m:t>6</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3(1</m:t>
                        </m:r>
                      </m:e>
                      <m:sup>
                        <m:r>
                          <w:rPr>
                            <w:rFonts w:ascii="Cambria Math" w:eastAsia="Times New Roman" w:hAnsi="Cambria Math" w:cs="Times New Roman"/>
                            <w:sz w:val="28"/>
                            <w:szCs w:val="28"/>
                          </w:rPr>
                          <m:t>6</m:t>
                        </m:r>
                      </m:sup>
                    </m:sSup>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6</m:t>
                        </m:r>
                      </m:sup>
                    </m:sSup>
                    <m:r>
                      <w:rPr>
                        <w:rFonts w:ascii="Cambria Math" w:eastAsia="Times New Roman" w:hAnsi="Cambria Math" w:cs="Times New Roman"/>
                        <w:sz w:val="28"/>
                        <w:szCs w:val="28"/>
                      </w:rPr>
                      <m:t>)</m:t>
                    </m:r>
                  </m:e>
                </m:d>
              </m:oMath>
            </m:oMathPara>
          </w:p>
          <w:p w:rsidR="00F92D43" w:rsidRPr="007945BC" w:rsidRDefault="00F37B06" w:rsidP="00AD5A2C">
            <w:pPr>
              <w:spacing w:after="0" w:line="240" w:lineRule="auto"/>
              <w:jc w:val="both"/>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729-3∙64+3∙1</m:t>
                    </m:r>
                  </m:e>
                </m:d>
              </m:oMath>
            </m:oMathPara>
          </w:p>
          <w:p w:rsidR="001D16D1" w:rsidRPr="007945BC" w:rsidRDefault="00F37B06" w:rsidP="00AD5A2C">
            <w:pPr>
              <w:spacing w:after="0" w:line="240" w:lineRule="auto"/>
              <w:jc w:val="both"/>
              <w:rPr>
                <w:rFonts w:ascii="Times New Roman" w:eastAsia="Times New Roman" w:hAnsi="Times New Roman" w:cs="Times New Roman"/>
                <w:i/>
                <w:sz w:val="28"/>
                <w:szCs w:val="28"/>
                <w:lang w:val="en-US"/>
              </w:rPr>
            </w:pPr>
            <m:oMathPara>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r>
                  <w:rPr>
                    <w:rFonts w:ascii="Cambria Math" w:eastAsia="Times New Roman" w:hAnsi="Cambria Math" w:cs="Times New Roman"/>
                    <w:sz w:val="28"/>
                    <w:szCs w:val="28"/>
                  </w:rPr>
                  <m:t>[729-192+3=</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540</m:t>
                    </m:r>
                  </m:e>
                </m:d>
                <m:r>
                  <w:rPr>
                    <w:rFonts w:ascii="Cambria Math" w:eastAsia="Times New Roman" w:hAnsi="Cambria Math" w:cs="Times New Roman"/>
                    <w:sz w:val="28"/>
                    <w:szCs w:val="28"/>
                  </w:rPr>
                  <m:t>=90</m:t>
                </m:r>
              </m:oMath>
            </m:oMathPara>
          </w:p>
          <w:p w:rsidR="001D16D1" w:rsidRPr="007945BC" w:rsidRDefault="00F92D43"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Ш</w:t>
            </w:r>
            <w:r w:rsidR="001D16D1" w:rsidRPr="007945BC">
              <w:rPr>
                <w:rFonts w:ascii="Times New Roman" w:eastAsia="Times New Roman" w:hAnsi="Times New Roman" w:cs="Times New Roman"/>
                <w:sz w:val="28"/>
                <w:szCs w:val="28"/>
              </w:rPr>
              <w:t xml:space="preserve">ығармашылық ойлау есепті график түрінде ұсынудың визуалды әдісін қолдануды ұсынуы мүмкін, мұнда </w:t>
            </w:r>
            <w:r w:rsidRPr="007945BC">
              <w:rPr>
                <w:rFonts w:ascii="Times New Roman" w:eastAsia="Times New Roman" w:hAnsi="Times New Roman" w:cs="Times New Roman"/>
                <w:sz w:val="28"/>
                <w:szCs w:val="28"/>
              </w:rPr>
              <w:t>төбелер</w:t>
            </w:r>
            <w:r w:rsidR="001D16D1" w:rsidRPr="007945BC">
              <w:rPr>
                <w:rFonts w:ascii="Times New Roman" w:eastAsia="Times New Roman" w:hAnsi="Times New Roman" w:cs="Times New Roman"/>
                <w:sz w:val="28"/>
                <w:szCs w:val="28"/>
              </w:rPr>
              <w:t xml:space="preserve"> жиынның элементтері, ал </w:t>
            </w:r>
            <w:r w:rsidRPr="007945BC">
              <w:rPr>
                <w:rFonts w:ascii="Times New Roman" w:eastAsia="Times New Roman" w:hAnsi="Times New Roman" w:cs="Times New Roman"/>
                <w:sz w:val="28"/>
                <w:szCs w:val="28"/>
              </w:rPr>
              <w:t>қабырғалары</w:t>
            </w:r>
            <w:r w:rsidR="001D16D1" w:rsidRPr="007945BC">
              <w:rPr>
                <w:rFonts w:ascii="Times New Roman" w:eastAsia="Times New Roman" w:hAnsi="Times New Roman" w:cs="Times New Roman"/>
                <w:sz w:val="28"/>
                <w:szCs w:val="28"/>
              </w:rPr>
              <w:t xml:space="preserve"> бір ішкі жиынға енетін элементтер арасындағы байланыстар болып табылады. Графикалық тәсіл бөлімдердің құрылымын көруге </w:t>
            </w:r>
            <w:r w:rsidR="004328DE" w:rsidRPr="007945BC">
              <w:rPr>
                <w:rFonts w:ascii="Times New Roman" w:eastAsia="Times New Roman" w:hAnsi="Times New Roman" w:cs="Times New Roman"/>
                <w:sz w:val="28"/>
                <w:szCs w:val="28"/>
              </w:rPr>
              <w:t>және</w:t>
            </w:r>
            <w:r w:rsidR="001D16D1" w:rsidRPr="007945BC">
              <w:rPr>
                <w:rFonts w:ascii="Times New Roman" w:eastAsia="Times New Roman" w:hAnsi="Times New Roman" w:cs="Times New Roman"/>
                <w:sz w:val="28"/>
                <w:szCs w:val="28"/>
              </w:rPr>
              <w:t xml:space="preserve"> жауапты растау арқылы мүмкін болатын бөлімдердің санын түсінуге көмектеседі.</w:t>
            </w:r>
          </w:p>
          <w:p w:rsidR="001D16D1" w:rsidRPr="007945BC" w:rsidRDefault="001D16D1" w:rsidP="00AD5A2C">
            <w:pPr>
              <w:spacing w:after="0" w:line="240" w:lineRule="auto"/>
              <w:jc w:val="both"/>
              <w:rPr>
                <w:rFonts w:ascii="Times New Roman" w:eastAsia="Times New Roman" w:hAnsi="Times New Roman" w:cs="Times New Roman"/>
                <w:sz w:val="28"/>
                <w:szCs w:val="28"/>
              </w:rPr>
            </w:pPr>
          </w:p>
          <w:p w:rsidR="001D16D1" w:rsidRPr="007945BC" w:rsidRDefault="001D16D1"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Жауа</w:t>
            </w:r>
            <w:r w:rsidR="007155B8" w:rsidRPr="007945BC">
              <w:rPr>
                <w:rFonts w:ascii="Times New Roman" w:eastAsia="Times New Roman" w:hAnsi="Times New Roman" w:cs="Times New Roman"/>
                <w:sz w:val="28"/>
                <w:szCs w:val="28"/>
              </w:rPr>
              <w:t>бы</w:t>
            </w:r>
            <w:r w:rsidRPr="007945BC">
              <w:rPr>
                <w:rFonts w:ascii="Times New Roman" w:eastAsia="Times New Roman" w:hAnsi="Times New Roman" w:cs="Times New Roman"/>
                <w:sz w:val="28"/>
                <w:szCs w:val="28"/>
              </w:rPr>
              <w:t>: 6 элементтің жиынтығын 90 жолмен 3 бос емес ішкі жиынға бөлуге болады.</w:t>
            </w:r>
          </w:p>
        </w:tc>
      </w:tr>
    </w:tbl>
    <w:p w:rsidR="001D16D1" w:rsidRPr="007945BC" w:rsidRDefault="001D16D1" w:rsidP="00AD5A2C">
      <w:pPr>
        <w:spacing w:after="0" w:line="240" w:lineRule="auto"/>
        <w:ind w:firstLine="567"/>
        <w:jc w:val="both"/>
        <w:rPr>
          <w:rFonts w:ascii="Times New Roman" w:eastAsia="Times New Roman" w:hAnsi="Times New Roman" w:cs="Times New Roman"/>
          <w:sz w:val="28"/>
          <w:szCs w:val="28"/>
        </w:rPr>
      </w:pP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lastRenderedPageBreak/>
        <w:t xml:space="preserve">Мысал ретінде жиынды белгілі бір қасиеттері бар ішкі жиындарға бөлу есебін келтіруге болады. Логикалық ойлау тапсырманың шарттарын тұжырымдауға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оны шешу үшін белгілі әдістерді қолдануға көмектеседі. Дегенмен, шығармашылық ойлау тапсырманы ұсыну үшін графиктерді пайдалану немесе ықтималдықтар теориясынан әдістерді қолдану сияқты балама әдістерді ұсына алады, бұл жаңа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күтпеген нәтижелерге қол жеткізуге мүмкіндік береді.</w:t>
      </w:r>
    </w:p>
    <w:p w:rsidR="00322D66" w:rsidRPr="007945BC" w:rsidRDefault="0036292D" w:rsidP="00AD5A2C">
      <w:pPr>
        <w:spacing w:after="0" w:line="240" w:lineRule="auto"/>
        <w:ind w:firstLine="567"/>
        <w:jc w:val="both"/>
        <w:rPr>
          <w:rFonts w:ascii="Times New Roman" w:hAnsi="Times New Roman" w:cs="Times New Roman"/>
          <w:sz w:val="28"/>
        </w:rPr>
      </w:pPr>
      <w:r w:rsidRPr="007945BC">
        <w:rPr>
          <w:rFonts w:ascii="Times New Roman" w:eastAsia="Times New Roman" w:hAnsi="Times New Roman" w:cs="Times New Roman"/>
          <w:sz w:val="28"/>
          <w:szCs w:val="28"/>
        </w:rPr>
        <w:t xml:space="preserve">3) </w:t>
      </w:r>
      <w:r w:rsidR="00322D66" w:rsidRPr="007945BC">
        <w:rPr>
          <w:rFonts w:ascii="Times New Roman" w:hAnsi="Times New Roman" w:cs="Times New Roman"/>
          <w:b/>
          <w:i/>
          <w:sz w:val="28"/>
        </w:rPr>
        <w:t>Метатану</w:t>
      </w:r>
      <w:r w:rsidR="00322D66" w:rsidRPr="007945BC">
        <w:rPr>
          <w:rFonts w:ascii="Times New Roman" w:hAnsi="Times New Roman" w:cs="Times New Roman"/>
          <w:sz w:val="28"/>
        </w:rPr>
        <w:t xml:space="preserve"> – бұл тиімді оқыту мен есептерді шешудің негізгі құрамдас бөлігі болып табылатын танымдық процестерді саналы түрде түсіну </w:t>
      </w:r>
      <w:r w:rsidR="004328DE" w:rsidRPr="007945BC">
        <w:rPr>
          <w:rFonts w:ascii="Times New Roman" w:hAnsi="Times New Roman" w:cs="Times New Roman"/>
          <w:sz w:val="28"/>
        </w:rPr>
        <w:t>және</w:t>
      </w:r>
      <w:r w:rsidR="00322D66" w:rsidRPr="007945BC">
        <w:rPr>
          <w:rFonts w:ascii="Times New Roman" w:hAnsi="Times New Roman" w:cs="Times New Roman"/>
          <w:sz w:val="28"/>
        </w:rPr>
        <w:t xml:space="preserve"> басқару. Заманауи зерттеулер метакогнитивті дағдыларды дамытатын студенттердің жоғары оқу жетістіктерін көрсететінін </w:t>
      </w:r>
      <w:r w:rsidR="004328DE" w:rsidRPr="007945BC">
        <w:rPr>
          <w:rFonts w:ascii="Times New Roman" w:hAnsi="Times New Roman" w:cs="Times New Roman"/>
          <w:sz w:val="28"/>
        </w:rPr>
        <w:t>және</w:t>
      </w:r>
      <w:r w:rsidR="00322D66" w:rsidRPr="007945BC">
        <w:rPr>
          <w:rFonts w:ascii="Times New Roman" w:hAnsi="Times New Roman" w:cs="Times New Roman"/>
          <w:sz w:val="28"/>
        </w:rPr>
        <w:t xml:space="preserve"> когнитивті қиындықтармен жақсы күресетінін растайды</w:t>
      </w:r>
      <w:r w:rsidR="008D1818" w:rsidRPr="007945BC">
        <w:rPr>
          <w:rFonts w:ascii="Times New Roman" w:hAnsi="Times New Roman" w:cs="Times New Roman"/>
          <w:sz w:val="28"/>
        </w:rPr>
        <w:t xml:space="preserve"> [72]</w:t>
      </w:r>
      <w:r w:rsidR="00322D66" w:rsidRPr="007945BC">
        <w:rPr>
          <w:rFonts w:ascii="Times New Roman" w:hAnsi="Times New Roman" w:cs="Times New Roman"/>
          <w:sz w:val="28"/>
        </w:rPr>
        <w:t xml:space="preserve">. Бұл дағдылар студенттерге ойлау процесін саналы түрде жоспарлауға, бақылауға </w:t>
      </w:r>
      <w:r w:rsidR="004328DE" w:rsidRPr="007945BC">
        <w:rPr>
          <w:rFonts w:ascii="Times New Roman" w:hAnsi="Times New Roman" w:cs="Times New Roman"/>
          <w:sz w:val="28"/>
        </w:rPr>
        <w:t>және</w:t>
      </w:r>
      <w:r w:rsidR="00322D66" w:rsidRPr="007945BC">
        <w:rPr>
          <w:rFonts w:ascii="Times New Roman" w:hAnsi="Times New Roman" w:cs="Times New Roman"/>
          <w:sz w:val="28"/>
        </w:rPr>
        <w:t xml:space="preserve"> реттеуге мүмкіндік береді, осылайша тапсырмаларға негізделген оқыту стратегияларын оңтайландырады.</w:t>
      </w:r>
      <w:r w:rsidR="00C333D9" w:rsidRPr="007945BC">
        <w:rPr>
          <w:rFonts w:ascii="Times New Roman" w:hAnsi="Times New Roman" w:cs="Times New Roman"/>
          <w:sz w:val="28"/>
        </w:rPr>
        <w:t xml:space="preserve"> </w:t>
      </w:r>
    </w:p>
    <w:p w:rsidR="00322D66" w:rsidRPr="007945BC" w:rsidRDefault="00322D66" w:rsidP="00AD5A2C">
      <w:pPr>
        <w:spacing w:after="0" w:line="240" w:lineRule="auto"/>
        <w:ind w:firstLine="567"/>
        <w:jc w:val="both"/>
        <w:rPr>
          <w:rFonts w:ascii="Times New Roman" w:hAnsi="Times New Roman" w:cs="Times New Roman"/>
          <w:sz w:val="28"/>
        </w:rPr>
      </w:pPr>
      <w:r w:rsidRPr="007945BC">
        <w:rPr>
          <w:rFonts w:ascii="Times New Roman" w:hAnsi="Times New Roman" w:cs="Times New Roman"/>
          <w:sz w:val="28"/>
        </w:rPr>
        <w:t xml:space="preserve">Метатану логикалық ойлаумен тығыз байланысты, өйткені ол оқушыларға есептерді шешу процесіне саналы түрде қарауға көмектеседі. Мысалы, </w:t>
      </w:r>
      <w:r w:rsidR="008D1818" w:rsidRPr="007945BC">
        <w:rPr>
          <w:rFonts w:ascii="Times New Roman" w:hAnsi="Times New Roman" w:cs="Times New Roman"/>
          <w:sz w:val="28"/>
        </w:rPr>
        <w:t>Г.</w:t>
      </w:r>
      <w:r w:rsidRPr="007945BC">
        <w:rPr>
          <w:rFonts w:ascii="Times New Roman" w:hAnsi="Times New Roman" w:cs="Times New Roman"/>
          <w:sz w:val="28"/>
        </w:rPr>
        <w:t xml:space="preserve">Шрау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басқалар</w:t>
      </w:r>
      <w:r w:rsidR="008D1818" w:rsidRPr="007945BC">
        <w:rPr>
          <w:rFonts w:ascii="Times New Roman" w:hAnsi="Times New Roman" w:cs="Times New Roman"/>
          <w:sz w:val="28"/>
        </w:rPr>
        <w:t>ы [73]</w:t>
      </w:r>
      <w:r w:rsidRPr="007945BC">
        <w:rPr>
          <w:rFonts w:ascii="Times New Roman" w:hAnsi="Times New Roman" w:cs="Times New Roman"/>
          <w:sz w:val="28"/>
        </w:rPr>
        <w:t xml:space="preserve"> метакогнитивті дағдылар өз әрекеттерін жақсырақ бағалауға, логикалық қателерді табуға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түзетуге мүмкіндік береді, бұл оқу материалын тереңірек түсінуге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мәселелерді шешудің тиімділігін арттыруға ықпал етеді. Дамыған метакогнитивті дағдылары бар студенттер логикалық стратегияларды қолданып қана қоймайды, сонымен қатар олардың әдістеріне рефлексия жасайды, бұл контекстке байланысты есептерді шешу тәсілдерін реттеуге мүмкіндік береді.</w:t>
      </w:r>
      <w:r w:rsidR="00C333D9" w:rsidRPr="007945BC">
        <w:rPr>
          <w:rFonts w:ascii="Times New Roman" w:hAnsi="Times New Roman" w:cs="Times New Roman"/>
          <w:sz w:val="28"/>
        </w:rPr>
        <w:t xml:space="preserve"> </w:t>
      </w:r>
      <w:r w:rsidRPr="007945BC">
        <w:rPr>
          <w:rFonts w:ascii="Times New Roman" w:hAnsi="Times New Roman" w:cs="Times New Roman"/>
          <w:sz w:val="28"/>
        </w:rPr>
        <w:t>Сонымен қатар, метатану өзін-өзі реттеу қабілетін дамытады – бұл соңғы жылдардағы зерттеулермен расталған оқытудың маңызды аспектісі болып табылады</w:t>
      </w:r>
      <w:r w:rsidR="007F59ED" w:rsidRPr="007945BC">
        <w:rPr>
          <w:rFonts w:ascii="Times New Roman" w:hAnsi="Times New Roman" w:cs="Times New Roman"/>
          <w:sz w:val="28"/>
        </w:rPr>
        <w:t xml:space="preserve"> [74]. </w:t>
      </w:r>
      <w:r w:rsidRPr="007945BC">
        <w:rPr>
          <w:rFonts w:ascii="Times New Roman" w:hAnsi="Times New Roman" w:cs="Times New Roman"/>
          <w:sz w:val="28"/>
        </w:rPr>
        <w:t xml:space="preserve">Мақсат қою, бақылау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прогресті бағалау сияқты метакогнитивті стратегияларды қолданатын студенттер оқу процесін тиімді жоспарлай алады, бұл олардың қиын тапсырмаларды, әсіресе белгісіздік жағдайында шешу қабілетін жақсартады</w:t>
      </w:r>
      <w:r w:rsidR="007F59ED" w:rsidRPr="007945BC">
        <w:rPr>
          <w:rFonts w:ascii="Times New Roman" w:hAnsi="Times New Roman" w:cs="Times New Roman"/>
          <w:sz w:val="28"/>
        </w:rPr>
        <w:t xml:space="preserve"> [75]</w:t>
      </w:r>
      <w:r w:rsidRPr="007945BC">
        <w:rPr>
          <w:rFonts w:ascii="Times New Roman" w:hAnsi="Times New Roman" w:cs="Times New Roman"/>
          <w:sz w:val="28"/>
        </w:rPr>
        <w:t>.</w:t>
      </w:r>
      <w:r w:rsidR="00C333D9" w:rsidRPr="007945BC">
        <w:rPr>
          <w:rFonts w:ascii="Times New Roman" w:hAnsi="Times New Roman" w:cs="Times New Roman"/>
          <w:sz w:val="28"/>
        </w:rPr>
        <w:t xml:space="preserve"> </w:t>
      </w:r>
    </w:p>
    <w:p w:rsidR="00287F55" w:rsidRPr="007945BC" w:rsidRDefault="00322D66" w:rsidP="007F59ED">
      <w:pPr>
        <w:spacing w:after="0" w:line="240" w:lineRule="auto"/>
        <w:ind w:firstLine="567"/>
        <w:jc w:val="both"/>
        <w:rPr>
          <w:rFonts w:ascii="Helvetica" w:hAnsi="Helvetica"/>
          <w:color w:val="222222"/>
          <w:sz w:val="27"/>
          <w:szCs w:val="27"/>
        </w:rPr>
      </w:pPr>
      <w:r w:rsidRPr="007945BC">
        <w:rPr>
          <w:rFonts w:ascii="Times New Roman" w:hAnsi="Times New Roman" w:cs="Times New Roman"/>
          <w:sz w:val="28"/>
        </w:rPr>
        <w:t xml:space="preserve">Соңғы зерттеулер метатанудың оқуда маңызды рөл атқаратынын, ойлау икемділігін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жаңа қиындықтарға бейімделу қабілетін дамытатынын растайды. Ол оқушыларға дұрыс шешімдерді табуға ғана емес, сонымен қатар олардың оқу процесін тереңірек талдауға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оқу әрекетінің тиімділігін арттыру үшін саналы шешімдер қабылдауға мүмкіндік беру арқылы логикалық ойлауды күшейтеді </w:t>
      </w:r>
      <w:r w:rsidR="007F59ED" w:rsidRPr="007945BC">
        <w:rPr>
          <w:rFonts w:ascii="Times New Roman" w:hAnsi="Times New Roman" w:cs="Times New Roman"/>
          <w:sz w:val="28"/>
        </w:rPr>
        <w:t>[76], [77].</w:t>
      </w:r>
    </w:p>
    <w:p w:rsidR="0036292D" w:rsidRPr="007945BC" w:rsidRDefault="0036292D" w:rsidP="00AD5A2C">
      <w:pPr>
        <w:spacing w:after="0" w:line="240" w:lineRule="auto"/>
        <w:ind w:firstLine="567"/>
        <w:jc w:val="both"/>
        <w:rPr>
          <w:rFonts w:ascii="Segoe UI" w:hAnsi="Segoe UI" w:cs="Segoe UI"/>
          <w:color w:val="333333"/>
          <w:shd w:val="clear" w:color="auto" w:fill="FFFFFF"/>
        </w:rPr>
      </w:pPr>
      <w:r w:rsidRPr="007945BC">
        <w:rPr>
          <w:rFonts w:ascii="Times New Roman" w:eastAsia="Times New Roman" w:hAnsi="Times New Roman" w:cs="Times New Roman"/>
          <w:sz w:val="28"/>
          <w:szCs w:val="28"/>
        </w:rPr>
        <w:t xml:space="preserve">4) Математиканы оқытуда </w:t>
      </w:r>
      <w:r w:rsidRPr="007945BC">
        <w:rPr>
          <w:rFonts w:ascii="Times New Roman" w:eastAsia="Times New Roman" w:hAnsi="Times New Roman" w:cs="Times New Roman"/>
          <w:i/>
          <w:sz w:val="28"/>
          <w:szCs w:val="28"/>
        </w:rPr>
        <w:t>проблемаларды шешу</w:t>
      </w:r>
      <w:r w:rsidRPr="007945BC">
        <w:rPr>
          <w:rFonts w:ascii="Times New Roman" w:eastAsia="Times New Roman" w:hAnsi="Times New Roman" w:cs="Times New Roman"/>
          <w:sz w:val="28"/>
          <w:szCs w:val="28"/>
        </w:rPr>
        <w:t xml:space="preserve"> дағдысы өте маңызды рөл атқарады. Зерттеулер [</w:t>
      </w:r>
      <w:r w:rsidR="007F59ED" w:rsidRPr="007945BC">
        <w:rPr>
          <w:rFonts w:ascii="Times New Roman" w:eastAsia="Times New Roman" w:hAnsi="Times New Roman" w:cs="Times New Roman"/>
          <w:sz w:val="28"/>
          <w:szCs w:val="28"/>
        </w:rPr>
        <w:t>78</w:t>
      </w:r>
      <w:r w:rsidRPr="007945BC">
        <w:rPr>
          <w:rFonts w:ascii="Times New Roman" w:eastAsia="Times New Roman" w:hAnsi="Times New Roman" w:cs="Times New Roman"/>
          <w:sz w:val="28"/>
          <w:szCs w:val="28"/>
        </w:rPr>
        <w:t>]</w:t>
      </w:r>
      <w:r w:rsidR="007F59ED" w:rsidRPr="007945BC">
        <w:rPr>
          <w:rFonts w:ascii="Times New Roman" w:eastAsia="Times New Roman" w:hAnsi="Times New Roman" w:cs="Times New Roman"/>
          <w:sz w:val="28"/>
          <w:szCs w:val="28"/>
        </w:rPr>
        <w:t>, [79], [80]</w:t>
      </w:r>
      <w:r w:rsidRPr="007945BC">
        <w:rPr>
          <w:rFonts w:ascii="Times New Roman" w:eastAsia="Times New Roman" w:hAnsi="Times New Roman" w:cs="Times New Roman"/>
          <w:sz w:val="28"/>
          <w:szCs w:val="28"/>
        </w:rPr>
        <w:t xml:space="preserve"> логикалық ойлауы дамыған студенттер ақпаратты талдау мен синтездеуді қажет ететін тапсырмаларды әлдеқайда жақсы орындайтынын көрсетеді. </w:t>
      </w:r>
    </w:p>
    <w:p w:rsidR="004A08EA" w:rsidRPr="007945BC" w:rsidRDefault="004A08EA" w:rsidP="004A08EA">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А.Қ.Құсайынов «</w:t>
      </w:r>
      <w:r w:rsidR="00FF0981" w:rsidRPr="007945BC">
        <w:rPr>
          <w:rFonts w:ascii="Times New Roman" w:eastAsia="Times New Roman" w:hAnsi="Times New Roman" w:cs="Times New Roman"/>
          <w:sz w:val="28"/>
          <w:szCs w:val="28"/>
        </w:rPr>
        <w:t>Салыстырмалы педагогика әдіснамасы мен әдістері</w:t>
      </w:r>
      <w:r w:rsidRPr="007945BC">
        <w:rPr>
          <w:rFonts w:ascii="Times New Roman" w:eastAsia="Times New Roman" w:hAnsi="Times New Roman" w:cs="Times New Roman"/>
          <w:sz w:val="28"/>
          <w:szCs w:val="28"/>
        </w:rPr>
        <w:t>» еңбегінде білім беру процесіндегі проблемаларды шешу әдістері мен осы дағдылардың қалыптасуы білім алушылардың үлгеріміне, ойлау қабілетіне әсер етеді деп тұжырымдайды</w:t>
      </w:r>
      <w:r w:rsidR="00D36696" w:rsidRPr="007945BC">
        <w:rPr>
          <w:rFonts w:ascii="Times New Roman" w:eastAsia="Times New Roman" w:hAnsi="Times New Roman" w:cs="Times New Roman"/>
          <w:sz w:val="28"/>
          <w:szCs w:val="28"/>
        </w:rPr>
        <w:t xml:space="preserve"> [81]</w:t>
      </w:r>
      <w:r w:rsidRPr="007945BC">
        <w:rPr>
          <w:rFonts w:ascii="Times New Roman" w:eastAsia="Times New Roman" w:hAnsi="Times New Roman" w:cs="Times New Roman"/>
          <w:sz w:val="28"/>
          <w:szCs w:val="28"/>
        </w:rPr>
        <w:t xml:space="preserve">. </w:t>
      </w:r>
      <w:r w:rsidR="00D36696" w:rsidRPr="007945BC">
        <w:rPr>
          <w:rFonts w:ascii="Times New Roman" w:eastAsia="Times New Roman" w:hAnsi="Times New Roman" w:cs="Times New Roman"/>
          <w:sz w:val="28"/>
          <w:szCs w:val="28"/>
        </w:rPr>
        <w:t xml:space="preserve">А.Т.Адиятова </w:t>
      </w:r>
      <w:r w:rsidRPr="007945BC">
        <w:rPr>
          <w:rFonts w:ascii="Times New Roman" w:eastAsia="Times New Roman" w:hAnsi="Times New Roman" w:cs="Times New Roman"/>
          <w:sz w:val="28"/>
          <w:szCs w:val="28"/>
        </w:rPr>
        <w:t xml:space="preserve">өз зерттеулерінде </w:t>
      </w:r>
      <w:r w:rsidRPr="007945BC">
        <w:rPr>
          <w:rFonts w:ascii="Times New Roman" w:eastAsia="Times New Roman" w:hAnsi="Times New Roman" w:cs="Times New Roman"/>
          <w:sz w:val="28"/>
          <w:szCs w:val="28"/>
        </w:rPr>
        <w:lastRenderedPageBreak/>
        <w:t>танымдық процестер мен проблемаларды шешу қабілеттерінің даму ерекшеліктерін қарастырып, логикалық ойлау мен талдау дағдыларының дамуына тікелей байланысты деп есептейді</w:t>
      </w:r>
      <w:r w:rsidR="00D36696" w:rsidRPr="007945BC">
        <w:rPr>
          <w:rFonts w:ascii="Times New Roman" w:eastAsia="Times New Roman" w:hAnsi="Times New Roman" w:cs="Times New Roman"/>
          <w:sz w:val="28"/>
          <w:szCs w:val="28"/>
        </w:rPr>
        <w:t xml:space="preserve"> [82]</w:t>
      </w:r>
      <w:r w:rsidRPr="007945BC">
        <w:rPr>
          <w:rFonts w:ascii="Times New Roman" w:eastAsia="Times New Roman" w:hAnsi="Times New Roman" w:cs="Times New Roman"/>
          <w:sz w:val="28"/>
          <w:szCs w:val="28"/>
        </w:rPr>
        <w:t xml:space="preserve">. Ал </w:t>
      </w:r>
      <w:r w:rsidR="00A00924" w:rsidRPr="007945BC">
        <w:rPr>
          <w:rFonts w:ascii="Times New Roman" w:eastAsia="Times New Roman" w:hAnsi="Times New Roman" w:cs="Times New Roman"/>
          <w:sz w:val="28"/>
          <w:szCs w:val="28"/>
        </w:rPr>
        <w:t>Б.Г.Бостанов</w:t>
      </w:r>
      <w:r w:rsidRPr="007945BC">
        <w:rPr>
          <w:rFonts w:ascii="Times New Roman" w:eastAsia="Times New Roman" w:hAnsi="Times New Roman" w:cs="Times New Roman"/>
          <w:sz w:val="28"/>
          <w:szCs w:val="28"/>
        </w:rPr>
        <w:t xml:space="preserve">,  </w:t>
      </w:r>
      <w:r w:rsidR="00A00924" w:rsidRPr="007945BC">
        <w:rPr>
          <w:rFonts w:ascii="Times New Roman" w:eastAsia="Times New Roman" w:hAnsi="Times New Roman" w:cs="Times New Roman"/>
          <w:sz w:val="28"/>
          <w:szCs w:val="28"/>
        </w:rPr>
        <w:t xml:space="preserve">А.А. Токторбекова </w:t>
      </w:r>
      <w:r w:rsidRPr="007945BC">
        <w:rPr>
          <w:rFonts w:ascii="Times New Roman" w:eastAsia="Times New Roman" w:hAnsi="Times New Roman" w:cs="Times New Roman"/>
          <w:sz w:val="28"/>
          <w:szCs w:val="28"/>
        </w:rPr>
        <w:t>білім алушыларда проблемаларды шешу дағдыларын дамытудың қазақстандық тәжірибесін сипаттай отырып,  математикалық есептерді шешудегі маңызды аспектілеріне тоқталады</w:t>
      </w:r>
      <w:r w:rsidR="00D36696" w:rsidRPr="007945BC">
        <w:rPr>
          <w:rFonts w:ascii="Times New Roman" w:eastAsia="Times New Roman" w:hAnsi="Times New Roman" w:cs="Times New Roman"/>
          <w:sz w:val="28"/>
          <w:szCs w:val="28"/>
        </w:rPr>
        <w:t>[83]</w:t>
      </w:r>
      <w:r w:rsidRPr="007945BC">
        <w:rPr>
          <w:rFonts w:ascii="Times New Roman" w:eastAsia="Times New Roman" w:hAnsi="Times New Roman" w:cs="Times New Roman"/>
          <w:sz w:val="28"/>
          <w:szCs w:val="28"/>
        </w:rPr>
        <w:t>.  Аталған еңбектер логикалық ойлауға негізделген проблемаларды шешу дағдысы білім алушыларға тапсырманы құрылымдауға, оны қарапайым кезеңдерге бөлуге және оларды дәйекті түрде шешуге көмектесетінін анықтады.</w:t>
      </w:r>
    </w:p>
    <w:p w:rsidR="00182B8E"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Мысалы, қозғалыс мәселелерін шешкен кезде оқушылар жылдамдық, уақыт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қашықтық сияқты әртүрлі айнымалылардың бір-бірімен қалай байланысты екенін түсінуі керек</w:t>
      </w:r>
      <w:r w:rsidR="002776FF" w:rsidRPr="007945BC">
        <w:rPr>
          <w:rFonts w:ascii="Times New Roman" w:eastAsia="Times New Roman" w:hAnsi="Times New Roman" w:cs="Times New Roman"/>
          <w:sz w:val="28"/>
          <w:szCs w:val="28"/>
        </w:rPr>
        <w:t xml:space="preserve"> (7-кесте)</w:t>
      </w:r>
      <w:r w:rsidRPr="007945BC">
        <w:rPr>
          <w:rFonts w:ascii="Times New Roman" w:eastAsia="Times New Roman" w:hAnsi="Times New Roman" w:cs="Times New Roman"/>
          <w:sz w:val="28"/>
          <w:szCs w:val="28"/>
        </w:rPr>
        <w:t xml:space="preserve">. Логикалық ойлау оларға осы байланыстарды сипаттайтын математикалық модельдер құруға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оларды есептерді шешу үшін пайдалануға мүмкіндік береді. Зерттеулер сонымен қатар логикалық ойлау дағдыларын дамытатын студенттер шығармашылық пен стандартты емес шешімдерді іздеуді қажет ететін стандартты емес тапсырмаларды</w:t>
      </w:r>
      <w:r w:rsidR="00182B8E" w:rsidRPr="007945BC">
        <w:rPr>
          <w:rFonts w:ascii="Times New Roman" w:eastAsia="Times New Roman" w:hAnsi="Times New Roman" w:cs="Times New Roman"/>
          <w:sz w:val="28"/>
          <w:szCs w:val="28"/>
        </w:rPr>
        <w:t xml:space="preserve"> жақсырақ орындайтынын көрсетеді. </w:t>
      </w:r>
    </w:p>
    <w:p w:rsidR="00DF1154" w:rsidRPr="007945BC" w:rsidRDefault="00DF1154" w:rsidP="00AD5A2C">
      <w:pPr>
        <w:spacing w:after="0" w:line="240" w:lineRule="auto"/>
        <w:ind w:firstLine="567"/>
        <w:jc w:val="both"/>
        <w:rPr>
          <w:rFonts w:ascii="Times New Roman" w:eastAsia="Times New Roman" w:hAnsi="Times New Roman" w:cs="Times New Roman"/>
          <w:sz w:val="28"/>
          <w:szCs w:val="28"/>
        </w:rPr>
      </w:pPr>
    </w:p>
    <w:p w:rsidR="002776FF" w:rsidRPr="007945BC" w:rsidRDefault="002776FF" w:rsidP="002776FF">
      <w:pPr>
        <w:spacing w:after="0" w:line="240" w:lineRule="auto"/>
        <w:ind w:firstLine="567"/>
        <w:jc w:val="right"/>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7-кесте. Проблеманы шешу дағдысын ынталандыратын есептер мысалдары</w:t>
      </w:r>
    </w:p>
    <w:tbl>
      <w:tblPr>
        <w:tblStyle w:val="ab"/>
        <w:tblW w:w="0" w:type="auto"/>
        <w:tblLook w:val="04A0" w:firstRow="1" w:lastRow="0" w:firstColumn="1" w:lastColumn="0" w:noHBand="0" w:noVBand="1"/>
      </w:tblPr>
      <w:tblGrid>
        <w:gridCol w:w="2920"/>
        <w:gridCol w:w="6651"/>
      </w:tblGrid>
      <w:tr w:rsidR="00DF1154" w:rsidRPr="007945BC" w:rsidTr="008E03E4">
        <w:tc>
          <w:tcPr>
            <w:tcW w:w="3085" w:type="dxa"/>
          </w:tcPr>
          <w:p w:rsidR="00DF1154" w:rsidRPr="007945BC" w:rsidRDefault="00DF1154"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Қозғалысқа байланысты есепті шығару</w:t>
            </w:r>
          </w:p>
        </w:tc>
        <w:tc>
          <w:tcPr>
            <w:tcW w:w="7053" w:type="dxa"/>
          </w:tcPr>
          <w:p w:rsidR="00DF1154" w:rsidRPr="007945BC" w:rsidRDefault="00DF1154" w:rsidP="00AD5A2C">
            <w:pPr>
              <w:spacing w:after="0" w:line="240" w:lineRule="auto"/>
              <w:rPr>
                <w:rFonts w:ascii="Times New Roman" w:hAnsi="Times New Roman" w:cs="Times New Roman"/>
                <w:b/>
                <w:sz w:val="28"/>
              </w:rPr>
            </w:pPr>
            <w:r w:rsidRPr="007945BC">
              <w:rPr>
                <w:rFonts w:ascii="Times New Roman" w:hAnsi="Times New Roman" w:cs="Times New Roman"/>
                <w:b/>
                <w:sz w:val="28"/>
              </w:rPr>
              <w:t xml:space="preserve">Есеп: </w:t>
            </w:r>
          </w:p>
          <w:p w:rsidR="00DF1154" w:rsidRPr="007945BC" w:rsidRDefault="00DF115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 xml:space="preserve">Екі көлік бір уақытта бір-бірінен 300 км қашықтықта орналасқан екі қаладан шығып, бір-біріне қарай бет алды. Бірінші көлік 80 км/сағ жылдамдықпен, ал екіншісі 70 км/сағ жылдамдықпен жүреді. Автомобильдер неше сағаттан кейін кездеседі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олардың әрқайсысы кездесу сәтіне дейін қандай қашықтықты жүріп өтеді?</w:t>
            </w:r>
          </w:p>
          <w:p w:rsidR="00DF1154" w:rsidRPr="007945BC" w:rsidRDefault="00DF1154" w:rsidP="00AD5A2C">
            <w:pPr>
              <w:spacing w:after="0" w:line="240" w:lineRule="auto"/>
              <w:jc w:val="both"/>
              <w:rPr>
                <w:rFonts w:ascii="Times New Roman" w:hAnsi="Times New Roman" w:cs="Times New Roman"/>
                <w:i/>
                <w:sz w:val="28"/>
              </w:rPr>
            </w:pPr>
            <w:r w:rsidRPr="007945BC">
              <w:rPr>
                <w:rFonts w:ascii="Times New Roman" w:hAnsi="Times New Roman" w:cs="Times New Roman"/>
                <w:i/>
                <w:sz w:val="28"/>
              </w:rPr>
              <w:t>Шешуі:</w:t>
            </w:r>
          </w:p>
          <w:p w:rsidR="00DF1154" w:rsidRPr="007945BC" w:rsidRDefault="00DF115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 xml:space="preserve">1-қадам: Мәселені модельдеу үшін логикалық ойлауды қолдану талап етіледі. </w:t>
            </w:r>
          </w:p>
          <w:p w:rsidR="00DF1154" w:rsidRPr="007945BC" w:rsidRDefault="00DF115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 xml:space="preserve">Мәселені шешу үшін жылдамдықты, уақытты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қашықтықты байланыстыратын белгілі формуланы қолданамыз:</w:t>
            </w:r>
          </w:p>
          <w:p w:rsidR="00DF1154" w:rsidRPr="007945BC" w:rsidRDefault="00DF1154" w:rsidP="00AD5A2C">
            <w:pPr>
              <w:spacing w:after="0" w:line="240" w:lineRule="auto"/>
              <w:jc w:val="both"/>
              <w:rPr>
                <w:rFonts w:ascii="Times New Roman" w:hAnsi="Times New Roman" w:cs="Times New Roman"/>
                <w:sz w:val="28"/>
              </w:rPr>
            </w:pPr>
          </w:p>
          <w:p w:rsidR="00DF1154" w:rsidRPr="007945BC" w:rsidRDefault="00DF1154" w:rsidP="00AD5A2C">
            <w:pPr>
              <w:spacing w:after="0" w:line="240" w:lineRule="auto"/>
              <w:jc w:val="both"/>
              <w:rPr>
                <w:rFonts w:ascii="Times New Roman" w:hAnsi="Times New Roman" w:cs="Times New Roman"/>
                <w:sz w:val="28"/>
              </w:rPr>
            </w:pPr>
            <w:r w:rsidRPr="007945BC">
              <w:rPr>
                <w:rFonts w:ascii="Cambria Math" w:hAnsi="Cambria Math" w:cs="Cambria Math"/>
                <w:sz w:val="28"/>
              </w:rPr>
              <w:t>𝑆</w:t>
            </w:r>
            <w:r w:rsidRPr="007945BC">
              <w:rPr>
                <w:rFonts w:ascii="Times New Roman" w:hAnsi="Times New Roman" w:cs="Times New Roman"/>
                <w:sz w:val="28"/>
              </w:rPr>
              <w:t>=</w:t>
            </w:r>
            <w:r w:rsidRPr="007945BC">
              <w:rPr>
                <w:rFonts w:ascii="Cambria Math" w:hAnsi="Cambria Math" w:cs="Cambria Math"/>
                <w:sz w:val="28"/>
              </w:rPr>
              <w:t>𝑣⋅𝑡</w:t>
            </w:r>
            <w:r w:rsidRPr="007945BC">
              <w:rPr>
                <w:rFonts w:ascii="Times New Roman" w:hAnsi="Times New Roman" w:cs="Times New Roman"/>
                <w:sz w:val="28"/>
              </w:rPr>
              <w:t>,</w:t>
            </w:r>
          </w:p>
          <w:p w:rsidR="00DF1154" w:rsidRPr="007945BC" w:rsidRDefault="00DF115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 xml:space="preserve">S-жүріп өткен қашықтық, </w:t>
            </w:r>
          </w:p>
          <w:p w:rsidR="00DF1154" w:rsidRPr="007945BC" w:rsidRDefault="00DF115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 xml:space="preserve">v-жылдамдық, </w:t>
            </w:r>
          </w:p>
          <w:p w:rsidR="00DF1154" w:rsidRPr="007945BC" w:rsidRDefault="00DF115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t-уақыт.</w:t>
            </w:r>
          </w:p>
          <w:p w:rsidR="00DF1154" w:rsidRPr="007945BC" w:rsidRDefault="00DF1154" w:rsidP="00AD5A2C">
            <w:pPr>
              <w:spacing w:after="0" w:line="240" w:lineRule="auto"/>
              <w:jc w:val="both"/>
              <w:rPr>
                <w:rFonts w:ascii="Times New Roman" w:hAnsi="Times New Roman" w:cs="Times New Roman"/>
                <w:sz w:val="28"/>
              </w:rPr>
            </w:pPr>
          </w:p>
          <w:p w:rsidR="00DF1154" w:rsidRPr="007945BC" w:rsidRDefault="00DF115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 xml:space="preserve">Кездесуге дейін уақыт t сағат болсын. Осы уақыт ішінде бірінші көлік </w:t>
            </w:r>
            <w:r w:rsidRPr="007945BC">
              <w:rPr>
                <w:rFonts w:ascii="Cambria Math" w:hAnsi="Cambria Math" w:cs="Cambria Math"/>
                <w:sz w:val="28"/>
              </w:rPr>
              <w:t>𝑆</w:t>
            </w:r>
            <w:r w:rsidRPr="007945BC">
              <w:rPr>
                <w:rFonts w:ascii="Times New Roman" w:hAnsi="Times New Roman" w:cs="Times New Roman"/>
                <w:sz w:val="28"/>
              </w:rPr>
              <w:t xml:space="preserve">1= 80 </w:t>
            </w:r>
            <w:r w:rsidRPr="007945BC">
              <w:rPr>
                <w:rFonts w:ascii="Cambria Math" w:hAnsi="Cambria Math" w:cs="Cambria Math"/>
                <w:sz w:val="28"/>
              </w:rPr>
              <w:t>⋅ 𝑡</w:t>
            </w:r>
            <w:r w:rsidRPr="007945BC">
              <w:rPr>
                <w:rFonts w:ascii="Times New Roman" w:hAnsi="Times New Roman" w:cs="Times New Roman"/>
                <w:sz w:val="28"/>
              </w:rPr>
              <w:t xml:space="preserve">, ал екінші көлік — </w:t>
            </w:r>
            <w:r w:rsidRPr="007945BC">
              <w:rPr>
                <w:rFonts w:ascii="Cambria Math" w:hAnsi="Cambria Math" w:cs="Cambria Math"/>
                <w:sz w:val="28"/>
              </w:rPr>
              <w:t>𝑆</w:t>
            </w:r>
            <w:r w:rsidRPr="007945BC">
              <w:rPr>
                <w:rFonts w:ascii="Times New Roman" w:hAnsi="Times New Roman" w:cs="Times New Roman"/>
                <w:sz w:val="28"/>
              </w:rPr>
              <w:t>2=70</w:t>
            </w:r>
            <w:r w:rsidRPr="007945BC">
              <w:rPr>
                <w:rFonts w:ascii="Cambria Math" w:hAnsi="Cambria Math" w:cs="Cambria Math"/>
                <w:sz w:val="28"/>
              </w:rPr>
              <w:t>⋅𝑡</w:t>
            </w:r>
            <w:r w:rsidRPr="007945BC">
              <w:rPr>
                <w:rFonts w:ascii="Times New Roman" w:hAnsi="Times New Roman" w:cs="Times New Roman"/>
                <w:sz w:val="28"/>
              </w:rPr>
              <w:t xml:space="preserve"> қашықтықты жүріп өтеді. </w:t>
            </w:r>
          </w:p>
          <w:p w:rsidR="00DF1154" w:rsidRPr="007945BC" w:rsidRDefault="00DF1154" w:rsidP="00AD5A2C">
            <w:pPr>
              <w:spacing w:after="0" w:line="240" w:lineRule="auto"/>
              <w:jc w:val="both"/>
              <w:rPr>
                <w:rFonts w:ascii="Times New Roman" w:hAnsi="Times New Roman" w:cs="Times New Roman"/>
                <w:sz w:val="28"/>
              </w:rPr>
            </w:pPr>
          </w:p>
          <w:p w:rsidR="00DF1154" w:rsidRPr="007945BC" w:rsidRDefault="00DF1154" w:rsidP="00AD5A2C">
            <w:pPr>
              <w:spacing w:after="0" w:line="240" w:lineRule="auto"/>
              <w:jc w:val="both"/>
              <w:rPr>
                <w:rFonts w:ascii="Times New Roman" w:hAnsi="Times New Roman" w:cs="Times New Roman"/>
                <w:i/>
                <w:sz w:val="28"/>
              </w:rPr>
            </w:pPr>
            <w:r w:rsidRPr="007945BC">
              <w:rPr>
                <w:rFonts w:ascii="Times New Roman" w:hAnsi="Times New Roman" w:cs="Times New Roman"/>
                <w:i/>
                <w:sz w:val="28"/>
              </w:rPr>
              <w:lastRenderedPageBreak/>
              <w:t>Теңдеу құру</w:t>
            </w:r>
          </w:p>
          <w:p w:rsidR="00DF1154" w:rsidRPr="007945BC" w:rsidRDefault="00DF115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Екі көліктің жүріп өткен қашықтықтарының қосындысы қалалар арасындағы жалпы қашықтыққа тең болуы керек:</w:t>
            </w:r>
          </w:p>
          <w:p w:rsidR="00DF1154" w:rsidRPr="007945BC" w:rsidRDefault="00DF1154" w:rsidP="00AD5A2C">
            <w:pPr>
              <w:spacing w:after="0" w:line="240" w:lineRule="auto"/>
              <w:jc w:val="both"/>
              <w:rPr>
                <w:rFonts w:ascii="Times New Roman" w:hAnsi="Times New Roman" w:cs="Times New Roman"/>
                <w:sz w:val="28"/>
              </w:rPr>
            </w:pPr>
            <w:r w:rsidRPr="007945BC">
              <w:rPr>
                <w:rFonts w:ascii="Cambria Math" w:hAnsi="Cambria Math" w:cs="Cambria Math"/>
                <w:sz w:val="28"/>
              </w:rPr>
              <w:t>𝑆</w:t>
            </w:r>
            <w:r w:rsidRPr="007945BC">
              <w:rPr>
                <w:rFonts w:ascii="Times New Roman" w:hAnsi="Times New Roman" w:cs="Times New Roman"/>
                <w:sz w:val="28"/>
              </w:rPr>
              <w:t>1+</w:t>
            </w:r>
            <w:r w:rsidRPr="007945BC">
              <w:rPr>
                <w:rFonts w:ascii="Cambria Math" w:hAnsi="Cambria Math" w:cs="Cambria Math"/>
                <w:sz w:val="28"/>
              </w:rPr>
              <w:t>𝑆</w:t>
            </w:r>
            <w:r w:rsidRPr="007945BC">
              <w:rPr>
                <w:rFonts w:ascii="Times New Roman" w:hAnsi="Times New Roman" w:cs="Times New Roman"/>
                <w:sz w:val="28"/>
              </w:rPr>
              <w:t>2=300.</w:t>
            </w:r>
          </w:p>
          <w:p w:rsidR="00DF1154" w:rsidRPr="007945BC" w:rsidRDefault="00DF115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Қашықтыққа арналған өрнектерді ауыстырыңыз:</w:t>
            </w:r>
          </w:p>
          <w:p w:rsidR="00DF1154" w:rsidRPr="007945BC" w:rsidRDefault="00DF115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80</w:t>
            </w:r>
            <w:r w:rsidRPr="007945BC">
              <w:rPr>
                <w:rFonts w:ascii="Cambria Math" w:hAnsi="Cambria Math" w:cs="Cambria Math"/>
                <w:sz w:val="28"/>
              </w:rPr>
              <w:t>𝑡</w:t>
            </w:r>
            <w:r w:rsidRPr="007945BC">
              <w:rPr>
                <w:rFonts w:ascii="Times New Roman" w:hAnsi="Times New Roman" w:cs="Times New Roman"/>
                <w:sz w:val="28"/>
              </w:rPr>
              <w:t>+70</w:t>
            </w:r>
            <w:r w:rsidRPr="007945BC">
              <w:rPr>
                <w:rFonts w:ascii="Cambria Math" w:hAnsi="Cambria Math" w:cs="Cambria Math"/>
                <w:sz w:val="28"/>
              </w:rPr>
              <w:t>𝑡</w:t>
            </w:r>
            <w:r w:rsidRPr="007945BC">
              <w:rPr>
                <w:rFonts w:ascii="Times New Roman" w:hAnsi="Times New Roman" w:cs="Times New Roman"/>
                <w:sz w:val="28"/>
              </w:rPr>
              <w:t>=300.</w:t>
            </w:r>
          </w:p>
          <w:p w:rsidR="00DF1154" w:rsidRPr="007945BC" w:rsidRDefault="00DF1154" w:rsidP="00AD5A2C">
            <w:pPr>
              <w:spacing w:after="0" w:line="240" w:lineRule="auto"/>
              <w:jc w:val="both"/>
              <w:rPr>
                <w:rFonts w:ascii="Times New Roman" w:hAnsi="Times New Roman" w:cs="Times New Roman"/>
                <w:i/>
                <w:sz w:val="28"/>
              </w:rPr>
            </w:pPr>
            <w:r w:rsidRPr="007945BC">
              <w:rPr>
                <w:rFonts w:ascii="Times New Roman" w:hAnsi="Times New Roman" w:cs="Times New Roman"/>
                <w:i/>
                <w:sz w:val="28"/>
              </w:rPr>
              <w:t>Теңдеуді шешейік:</w:t>
            </w:r>
          </w:p>
          <w:p w:rsidR="00DF1154" w:rsidRPr="007945BC" w:rsidRDefault="00DF1154" w:rsidP="00AD5A2C">
            <w:pPr>
              <w:spacing w:after="0" w:line="240" w:lineRule="auto"/>
              <w:jc w:val="both"/>
              <w:rPr>
                <w:rFonts w:ascii="Times New Roman" w:hAnsi="Times New Roman" w:cs="Times New Roman"/>
                <w:sz w:val="28"/>
              </w:rPr>
            </w:pPr>
          </w:p>
          <w:p w:rsidR="00DF1154" w:rsidRPr="007945BC" w:rsidRDefault="00DF1154" w:rsidP="00AD5A2C">
            <w:pPr>
              <w:spacing w:after="0" w:line="240" w:lineRule="auto"/>
              <w:jc w:val="center"/>
              <w:rPr>
                <w:rFonts w:ascii="Times New Roman" w:hAnsi="Times New Roman" w:cs="Times New Roman"/>
                <w:sz w:val="28"/>
              </w:rPr>
            </w:pPr>
            <w:r w:rsidRPr="007945BC">
              <w:rPr>
                <w:rFonts w:ascii="Times New Roman" w:hAnsi="Times New Roman" w:cs="Times New Roman"/>
                <w:sz w:val="28"/>
              </w:rPr>
              <w:t>150</w:t>
            </w:r>
            <w:r w:rsidRPr="007945BC">
              <w:rPr>
                <w:rFonts w:ascii="Cambria Math" w:hAnsi="Cambria Math" w:cs="Cambria Math"/>
                <w:sz w:val="28"/>
              </w:rPr>
              <w:t>𝑡</w:t>
            </w:r>
            <w:r w:rsidRPr="007945BC">
              <w:rPr>
                <w:rFonts w:ascii="Times New Roman" w:hAnsi="Times New Roman" w:cs="Times New Roman"/>
                <w:sz w:val="28"/>
              </w:rPr>
              <w:t>=300</w:t>
            </w:r>
          </w:p>
          <w:p w:rsidR="00DF1154" w:rsidRPr="007945BC" w:rsidRDefault="00DF1154" w:rsidP="00AD5A2C">
            <w:pPr>
              <w:spacing w:after="0" w:line="240" w:lineRule="auto"/>
              <w:jc w:val="center"/>
              <w:rPr>
                <w:rFonts w:ascii="Times New Roman" w:hAnsi="Times New Roman" w:cs="Times New Roman"/>
                <w:sz w:val="28"/>
              </w:rPr>
            </w:pPr>
          </w:p>
          <w:p w:rsidR="00DF1154" w:rsidRPr="007945BC" w:rsidRDefault="00DF1154" w:rsidP="00AD5A2C">
            <w:pPr>
              <w:spacing w:after="0" w:line="240" w:lineRule="auto"/>
              <w:jc w:val="both"/>
              <w:rPr>
                <w:rFonts w:ascii="Times New Roman" w:hAnsi="Times New Roman" w:cs="Times New Roman"/>
                <w:i/>
                <w:sz w:val="28"/>
              </w:rPr>
            </w:pPr>
            <m:oMathPara>
              <m:oMath>
                <m:r>
                  <w:rPr>
                    <w:rFonts w:ascii="Cambria Math" w:hAnsi="Cambria Math" w:cs="Times New Roman"/>
                    <w:sz w:val="28"/>
                  </w:rPr>
                  <m:t>t=</m:t>
                </m:r>
                <m:f>
                  <m:fPr>
                    <m:ctrlPr>
                      <w:rPr>
                        <w:rFonts w:ascii="Cambria Math" w:eastAsiaTheme="minorHAnsi" w:hAnsi="Cambria Math" w:cs="Times New Roman"/>
                        <w:i/>
                        <w:sz w:val="28"/>
                        <w:lang w:eastAsia="en-US"/>
                      </w:rPr>
                    </m:ctrlPr>
                  </m:fPr>
                  <m:num>
                    <m:r>
                      <w:rPr>
                        <w:rFonts w:ascii="Cambria Math" w:hAnsi="Cambria Math" w:cs="Times New Roman"/>
                        <w:sz w:val="28"/>
                      </w:rPr>
                      <m:t>300</m:t>
                    </m:r>
                  </m:num>
                  <m:den>
                    <m:r>
                      <w:rPr>
                        <w:rFonts w:ascii="Cambria Math" w:hAnsi="Cambria Math" w:cs="Times New Roman"/>
                        <w:sz w:val="28"/>
                      </w:rPr>
                      <m:t>150</m:t>
                    </m:r>
                  </m:den>
                </m:f>
                <m:r>
                  <w:rPr>
                    <w:rFonts w:ascii="Cambria Math" w:hAnsi="Cambria Math" w:cs="Times New Roman"/>
                    <w:sz w:val="28"/>
                  </w:rPr>
                  <m:t>=2 сағат</m:t>
                </m:r>
              </m:oMath>
            </m:oMathPara>
          </w:p>
          <w:p w:rsidR="00DF1154" w:rsidRPr="007945BC" w:rsidRDefault="00DF1154" w:rsidP="00AD5A2C">
            <w:pPr>
              <w:spacing w:after="0" w:line="240" w:lineRule="auto"/>
              <w:jc w:val="both"/>
              <w:rPr>
                <w:rFonts w:ascii="Times New Roman" w:hAnsi="Times New Roman" w:cs="Times New Roman"/>
                <w:i/>
                <w:sz w:val="28"/>
              </w:rPr>
            </w:pPr>
            <w:r w:rsidRPr="007945BC">
              <w:rPr>
                <w:rFonts w:ascii="Times New Roman" w:hAnsi="Times New Roman" w:cs="Times New Roman"/>
                <w:i/>
                <w:sz w:val="28"/>
              </w:rPr>
              <w:t>Жүріп өткен қашықтықты табу</w:t>
            </w:r>
          </w:p>
          <w:p w:rsidR="00DF1154" w:rsidRPr="007945BC" w:rsidRDefault="00DF115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Енді біз әр көліктің қанша қашықтықты жүріп өткенін табамыз:</w:t>
            </w:r>
          </w:p>
          <w:p w:rsidR="00DF1154" w:rsidRPr="007945BC" w:rsidRDefault="00DF115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 xml:space="preserve">Бірінші көлік: </w:t>
            </w:r>
          </w:p>
          <w:p w:rsidR="00DF1154" w:rsidRPr="007945BC" w:rsidRDefault="00DF1154" w:rsidP="00AD5A2C">
            <w:pPr>
              <w:spacing w:after="0" w:line="240" w:lineRule="auto"/>
              <w:jc w:val="center"/>
              <w:rPr>
                <w:rFonts w:ascii="Times New Roman" w:hAnsi="Times New Roman" w:cs="Times New Roman"/>
                <w:sz w:val="28"/>
              </w:rPr>
            </w:pPr>
            <w:r w:rsidRPr="007945BC">
              <w:rPr>
                <w:rFonts w:ascii="Cambria Math" w:hAnsi="Cambria Math" w:cs="Cambria Math"/>
                <w:sz w:val="28"/>
              </w:rPr>
              <w:t>𝑆</w:t>
            </w:r>
            <w:r w:rsidRPr="007945BC">
              <w:rPr>
                <w:rFonts w:ascii="Times New Roman" w:hAnsi="Times New Roman" w:cs="Times New Roman"/>
                <w:sz w:val="28"/>
              </w:rPr>
              <w:t>1=80</w:t>
            </w:r>
            <w:r w:rsidRPr="007945BC">
              <w:rPr>
                <w:rFonts w:ascii="Cambria Math" w:hAnsi="Cambria Math" w:cs="Cambria Math"/>
                <w:sz w:val="28"/>
              </w:rPr>
              <w:t>⋅</w:t>
            </w:r>
            <w:r w:rsidRPr="007945BC">
              <w:rPr>
                <w:rFonts w:ascii="Times New Roman" w:hAnsi="Times New Roman" w:cs="Times New Roman"/>
                <w:sz w:val="28"/>
              </w:rPr>
              <w:t>2=160км</w:t>
            </w:r>
          </w:p>
          <w:p w:rsidR="00DF1154" w:rsidRPr="007945BC" w:rsidRDefault="00DF115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 xml:space="preserve">Екінші көлік: </w:t>
            </w:r>
          </w:p>
          <w:p w:rsidR="00DF1154" w:rsidRPr="007945BC" w:rsidRDefault="00DF1154" w:rsidP="00AD5A2C">
            <w:pPr>
              <w:spacing w:after="0" w:line="240" w:lineRule="auto"/>
              <w:jc w:val="center"/>
              <w:rPr>
                <w:rFonts w:ascii="Times New Roman" w:hAnsi="Times New Roman" w:cs="Times New Roman"/>
                <w:sz w:val="28"/>
              </w:rPr>
            </w:pPr>
            <w:r w:rsidRPr="007945BC">
              <w:rPr>
                <w:rFonts w:ascii="Cambria Math" w:hAnsi="Cambria Math" w:cs="Cambria Math"/>
                <w:sz w:val="28"/>
              </w:rPr>
              <w:t>𝑆</w:t>
            </w:r>
            <w:r w:rsidRPr="007945BC">
              <w:rPr>
                <w:rFonts w:ascii="Times New Roman" w:hAnsi="Times New Roman" w:cs="Times New Roman"/>
                <w:sz w:val="28"/>
              </w:rPr>
              <w:t>2=70</w:t>
            </w:r>
            <w:r w:rsidRPr="007945BC">
              <w:rPr>
                <w:rFonts w:ascii="Cambria Math" w:hAnsi="Cambria Math" w:cs="Cambria Math"/>
                <w:sz w:val="28"/>
              </w:rPr>
              <w:t>⋅</w:t>
            </w:r>
            <w:r w:rsidRPr="007945BC">
              <w:rPr>
                <w:rFonts w:ascii="Times New Roman" w:hAnsi="Times New Roman" w:cs="Times New Roman"/>
                <w:sz w:val="28"/>
              </w:rPr>
              <w:t>2=140км</w:t>
            </w:r>
          </w:p>
          <w:p w:rsidR="00DF1154" w:rsidRPr="007945BC" w:rsidRDefault="00DF1154" w:rsidP="00D41C5C">
            <w:pPr>
              <w:spacing w:after="0" w:line="240" w:lineRule="auto"/>
              <w:jc w:val="both"/>
              <w:rPr>
                <w:rFonts w:ascii="Times New Roman" w:eastAsia="Times New Roman" w:hAnsi="Times New Roman" w:cs="Times New Roman"/>
                <w:sz w:val="28"/>
                <w:szCs w:val="28"/>
              </w:rPr>
            </w:pPr>
            <w:r w:rsidRPr="007945BC">
              <w:rPr>
                <w:rFonts w:ascii="Times New Roman" w:hAnsi="Times New Roman" w:cs="Times New Roman"/>
                <w:sz w:val="28"/>
              </w:rPr>
              <w:t>Жауап: Көліктер 2 сағаттан кейін кездеседі. Бірінші көлік 160 км, екіншісі 140 км жүреді.</w:t>
            </w:r>
          </w:p>
        </w:tc>
      </w:tr>
      <w:tr w:rsidR="00704904" w:rsidRPr="007945BC" w:rsidTr="008E03E4">
        <w:tc>
          <w:tcPr>
            <w:tcW w:w="3085" w:type="dxa"/>
          </w:tcPr>
          <w:p w:rsidR="00704904" w:rsidRPr="007945BC" w:rsidRDefault="00704904"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lastRenderedPageBreak/>
              <w:t xml:space="preserve">Банктік пайыздарды есептеу </w:t>
            </w:r>
            <w:r w:rsidR="00DB43B4" w:rsidRPr="007945BC">
              <w:rPr>
                <w:rFonts w:ascii="Times New Roman" w:eastAsia="Times New Roman" w:hAnsi="Times New Roman" w:cs="Times New Roman"/>
                <w:sz w:val="28"/>
                <w:szCs w:val="28"/>
              </w:rPr>
              <w:t>есебінің</w:t>
            </w:r>
            <w:r w:rsidRPr="007945BC">
              <w:rPr>
                <w:rFonts w:ascii="Times New Roman" w:eastAsia="Times New Roman" w:hAnsi="Times New Roman" w:cs="Times New Roman"/>
                <w:sz w:val="28"/>
                <w:szCs w:val="28"/>
              </w:rPr>
              <w:t xml:space="preserve"> мысалы</w:t>
            </w:r>
          </w:p>
        </w:tc>
        <w:tc>
          <w:tcPr>
            <w:tcW w:w="7053" w:type="dxa"/>
          </w:tcPr>
          <w:p w:rsidR="00704904" w:rsidRPr="007945BC" w:rsidRDefault="00704904" w:rsidP="00AD5A2C">
            <w:pPr>
              <w:spacing w:after="0" w:line="240" w:lineRule="auto"/>
              <w:jc w:val="both"/>
              <w:rPr>
                <w:rFonts w:ascii="Times New Roman" w:hAnsi="Times New Roman" w:cs="Times New Roman"/>
                <w:sz w:val="28"/>
              </w:rPr>
            </w:pPr>
            <w:r w:rsidRPr="007945BC">
              <w:rPr>
                <w:rFonts w:ascii="Times New Roman" w:hAnsi="Times New Roman" w:cs="Times New Roman"/>
                <w:b/>
                <w:sz w:val="28"/>
              </w:rPr>
              <w:t xml:space="preserve">Есеп: </w:t>
            </w:r>
            <w:r w:rsidRPr="007945BC">
              <w:rPr>
                <w:rFonts w:ascii="Times New Roman" w:hAnsi="Times New Roman" w:cs="Times New Roman"/>
                <w:sz w:val="28"/>
              </w:rPr>
              <w:t>Клиент ай сайынғы пайыздарды капиталдандырумен жылдық 10% - бен банкке депозитке 100 000 теңге салды. Егер пайыздар ай сайын капиталдандырылса, клиент 2 жылдан кейін қанша алады?</w:t>
            </w:r>
          </w:p>
          <w:p w:rsidR="00DB43B4" w:rsidRPr="007945BC" w:rsidRDefault="00DB43B4" w:rsidP="00AD5A2C">
            <w:pPr>
              <w:spacing w:after="0" w:line="240" w:lineRule="auto"/>
              <w:jc w:val="both"/>
              <w:rPr>
                <w:rFonts w:ascii="Times New Roman" w:hAnsi="Times New Roman" w:cs="Times New Roman"/>
                <w:b/>
                <w:sz w:val="28"/>
              </w:rPr>
            </w:pPr>
            <w:r w:rsidRPr="007945BC">
              <w:rPr>
                <w:rFonts w:ascii="Times New Roman" w:hAnsi="Times New Roman" w:cs="Times New Roman"/>
                <w:b/>
                <w:sz w:val="28"/>
              </w:rPr>
              <w:t>Шешуі:</w:t>
            </w:r>
          </w:p>
          <w:p w:rsidR="00DB43B4" w:rsidRPr="007945BC" w:rsidRDefault="00DB43B4" w:rsidP="00AD5A2C">
            <w:pPr>
              <w:spacing w:after="0" w:line="240" w:lineRule="auto"/>
              <w:jc w:val="both"/>
              <w:rPr>
                <w:rFonts w:ascii="Times New Roman" w:hAnsi="Times New Roman" w:cs="Times New Roman"/>
                <w:b/>
                <w:sz w:val="28"/>
              </w:rPr>
            </w:pPr>
          </w:p>
          <w:p w:rsidR="00DB43B4" w:rsidRPr="007945BC" w:rsidRDefault="00DB43B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Мәселені шешу үшін күрделі пайыздық формула қолданылады:</w:t>
            </w:r>
          </w:p>
          <w:p w:rsidR="00DB43B4" w:rsidRPr="007945BC" w:rsidRDefault="00DB43B4" w:rsidP="00AD5A2C">
            <w:pPr>
              <w:spacing w:after="0" w:line="240" w:lineRule="auto"/>
              <w:jc w:val="both"/>
              <w:rPr>
                <w:rFonts w:ascii="Times New Roman" w:hAnsi="Times New Roman" w:cs="Times New Roman"/>
                <w:i/>
                <w:sz w:val="28"/>
              </w:rPr>
            </w:pPr>
            <m:oMathPara>
              <m:oMath>
                <m:r>
                  <w:rPr>
                    <w:rFonts w:ascii="Cambria Math" w:hAnsi="Cambria Math" w:cs="Times New Roman"/>
                    <w:sz w:val="28"/>
                  </w:rPr>
                  <m:t>A=P</m:t>
                </m:r>
                <m:sSup>
                  <m:sSupPr>
                    <m:ctrlPr>
                      <w:rPr>
                        <w:rFonts w:ascii="Cambria Math" w:hAnsi="Cambria Math" w:cs="Times New Roman"/>
                        <w:i/>
                        <w:sz w:val="28"/>
                      </w:rPr>
                    </m:ctrlPr>
                  </m:sSupPr>
                  <m:e>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r</m:t>
                        </m:r>
                      </m:num>
                      <m:den>
                        <m:r>
                          <w:rPr>
                            <w:rFonts w:ascii="Cambria Math" w:hAnsi="Cambria Math" w:cs="Times New Roman"/>
                            <w:sz w:val="28"/>
                          </w:rPr>
                          <m:t>n</m:t>
                        </m:r>
                      </m:den>
                    </m:f>
                    <m:r>
                      <w:rPr>
                        <w:rFonts w:ascii="Cambria Math" w:hAnsi="Cambria Math" w:cs="Times New Roman"/>
                        <w:sz w:val="28"/>
                      </w:rPr>
                      <m:t>)</m:t>
                    </m:r>
                  </m:e>
                  <m:sup>
                    <m:r>
                      <w:rPr>
                        <w:rFonts w:ascii="Cambria Math" w:hAnsi="Cambria Math" w:cs="Times New Roman"/>
                        <w:sz w:val="28"/>
                      </w:rPr>
                      <m:t>nt</m:t>
                    </m:r>
                  </m:sup>
                </m:sSup>
              </m:oMath>
            </m:oMathPara>
          </w:p>
          <w:p w:rsidR="00DB43B4" w:rsidRPr="007945BC" w:rsidRDefault="00DB43B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Мұнда,</w:t>
            </w:r>
          </w:p>
          <w:p w:rsidR="00DB43B4" w:rsidRPr="007945BC" w:rsidRDefault="00DB43B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A – депозиттегі жалпы сома,</w:t>
            </w:r>
          </w:p>
          <w:p w:rsidR="00DB43B4" w:rsidRPr="007945BC" w:rsidRDefault="00DB43B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P – бастапқы сома (100 000 теңге),</w:t>
            </w:r>
          </w:p>
          <w:p w:rsidR="00DB43B4" w:rsidRPr="007945BC" w:rsidRDefault="00DB43B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r — жылдық пайыздық мөлшерлеме (10% немесе 0,10),</w:t>
            </w:r>
          </w:p>
          <w:p w:rsidR="00DB43B4" w:rsidRPr="007945BC" w:rsidRDefault="00DB43B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n – жыл сайынғы капиталдандыру саны (12, өйткені пайыздар ай сайын капиталдандырылады),</w:t>
            </w:r>
          </w:p>
          <w:p w:rsidR="00DB43B4" w:rsidRPr="007945BC" w:rsidRDefault="00DB43B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t — жылдар саны (2 жыл).</w:t>
            </w:r>
          </w:p>
          <w:p w:rsidR="00DB43B4" w:rsidRPr="007945BC" w:rsidRDefault="00DB43B4" w:rsidP="00AD5A2C">
            <w:pPr>
              <w:spacing w:after="0" w:line="240" w:lineRule="auto"/>
              <w:jc w:val="both"/>
              <w:rPr>
                <w:rFonts w:ascii="Times New Roman" w:hAnsi="Times New Roman" w:cs="Times New Roman"/>
                <w:sz w:val="28"/>
              </w:rPr>
            </w:pPr>
          </w:p>
          <w:p w:rsidR="00DB43B4" w:rsidRPr="007945BC" w:rsidRDefault="00DB43B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Мәндерді формулаға саламыз:</w:t>
            </w:r>
          </w:p>
          <w:p w:rsidR="00DB43B4" w:rsidRPr="007945BC" w:rsidRDefault="00DB43B4" w:rsidP="00AD5A2C">
            <w:pPr>
              <w:spacing w:after="0" w:line="240" w:lineRule="auto"/>
              <w:jc w:val="both"/>
              <w:rPr>
                <w:rFonts w:ascii="Times New Roman" w:hAnsi="Times New Roman" w:cs="Times New Roman"/>
                <w:sz w:val="28"/>
              </w:rPr>
            </w:pPr>
            <m:oMathPara>
              <m:oMath>
                <m:r>
                  <w:rPr>
                    <w:rFonts w:ascii="Cambria Math" w:hAnsi="Cambria Math" w:cs="Times New Roman"/>
                    <w:sz w:val="28"/>
                  </w:rPr>
                  <m:t>A=100000</m:t>
                </m:r>
                <m:sSup>
                  <m:sSupPr>
                    <m:ctrlPr>
                      <w:rPr>
                        <w:rFonts w:ascii="Cambria Math" w:hAnsi="Cambria Math" w:cs="Times New Roman"/>
                        <w:i/>
                        <w:sz w:val="28"/>
                      </w:rPr>
                    </m:ctrlPr>
                  </m:sSupPr>
                  <m:e>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0.10</m:t>
                        </m:r>
                      </m:num>
                      <m:den>
                        <m:r>
                          <w:rPr>
                            <w:rFonts w:ascii="Cambria Math" w:hAnsi="Cambria Math" w:cs="Times New Roman"/>
                            <w:sz w:val="28"/>
                          </w:rPr>
                          <m:t>12</m:t>
                        </m:r>
                      </m:den>
                    </m:f>
                    <m:r>
                      <w:rPr>
                        <w:rFonts w:ascii="Cambria Math" w:hAnsi="Cambria Math" w:cs="Times New Roman"/>
                        <w:sz w:val="28"/>
                      </w:rPr>
                      <m:t>)</m:t>
                    </m:r>
                  </m:e>
                  <m:sup>
                    <m:r>
                      <w:rPr>
                        <w:rFonts w:ascii="Cambria Math" w:hAnsi="Cambria Math" w:cs="Times New Roman"/>
                        <w:sz w:val="28"/>
                      </w:rPr>
                      <m:t>12∙2</m:t>
                    </m:r>
                  </m:sup>
                </m:sSup>
              </m:oMath>
            </m:oMathPara>
          </w:p>
          <w:p w:rsidR="00DB43B4" w:rsidRPr="007945BC" w:rsidRDefault="00DB43B4"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lastRenderedPageBreak/>
              <w:t>Есептейміз:</w:t>
            </w:r>
          </w:p>
          <w:p w:rsidR="00DB43B4" w:rsidRPr="007945BC" w:rsidRDefault="00DB43B4" w:rsidP="00AD5A2C">
            <w:pPr>
              <w:spacing w:after="0" w:line="240" w:lineRule="auto"/>
              <w:jc w:val="center"/>
              <w:rPr>
                <w:rFonts w:ascii="Cambria Math" w:hAnsi="Cambria Math" w:cs="Times New Roman"/>
                <w:sz w:val="28"/>
              </w:rPr>
            </w:pPr>
            <w:r w:rsidRPr="007945BC">
              <w:rPr>
                <w:rStyle w:val="mord"/>
                <w:rFonts w:ascii="Cambria Math" w:hAnsi="Cambria Math" w:cs="Times New Roman"/>
                <w:sz w:val="28"/>
              </w:rPr>
              <w:t>A</w:t>
            </w:r>
            <w:r w:rsidRPr="007945BC">
              <w:rPr>
                <w:rStyle w:val="mrel"/>
                <w:rFonts w:ascii="Cambria Math" w:hAnsi="Cambria Math" w:cs="Times New Roman"/>
                <w:sz w:val="28"/>
              </w:rPr>
              <w:t>=</w:t>
            </w:r>
            <w:r w:rsidRPr="007945BC">
              <w:rPr>
                <w:rStyle w:val="mord"/>
                <w:rFonts w:ascii="Cambria Math" w:hAnsi="Cambria Math" w:cs="Times New Roman"/>
                <w:sz w:val="28"/>
              </w:rPr>
              <w:t>100000</w:t>
            </w:r>
            <w:r w:rsidRPr="007945BC">
              <w:rPr>
                <w:rStyle w:val="mopen"/>
                <w:rFonts w:ascii="Cambria Math" w:hAnsi="Cambria Math" w:cs="Times New Roman"/>
                <w:sz w:val="28"/>
              </w:rPr>
              <w:t>(</w:t>
            </w:r>
            <w:r w:rsidRPr="007945BC">
              <w:rPr>
                <w:rStyle w:val="mord"/>
                <w:rFonts w:ascii="Cambria Math" w:hAnsi="Cambria Math" w:cs="Times New Roman"/>
                <w:sz w:val="28"/>
              </w:rPr>
              <w:t>1</w:t>
            </w:r>
            <w:r w:rsidRPr="007945BC">
              <w:rPr>
                <w:rStyle w:val="mbin"/>
                <w:rFonts w:ascii="Cambria Math" w:hAnsi="Cambria Math" w:cs="Times New Roman"/>
                <w:sz w:val="28"/>
              </w:rPr>
              <w:t>+</w:t>
            </w:r>
            <w:r w:rsidRPr="007945BC">
              <w:rPr>
                <w:rStyle w:val="mord"/>
                <w:rFonts w:ascii="Cambria Math" w:hAnsi="Cambria Math" w:cs="Times New Roman"/>
                <w:sz w:val="28"/>
              </w:rPr>
              <w:t>0.0083333</w:t>
            </w:r>
            <w:r w:rsidRPr="007945BC">
              <w:rPr>
                <w:rStyle w:val="mclose"/>
                <w:rFonts w:ascii="Cambria Math" w:hAnsi="Cambria Math" w:cs="Times New Roman"/>
                <w:sz w:val="28"/>
              </w:rPr>
              <w:t>)</w:t>
            </w:r>
            <w:r w:rsidRPr="007945BC">
              <w:rPr>
                <w:rStyle w:val="mord"/>
                <w:rFonts w:ascii="Cambria Math" w:hAnsi="Cambria Math" w:cs="Times New Roman"/>
                <w:sz w:val="28"/>
                <w:vertAlign w:val="superscript"/>
              </w:rPr>
              <w:t>24</w:t>
            </w:r>
          </w:p>
          <w:p w:rsidR="00DB43B4" w:rsidRPr="007945BC" w:rsidRDefault="00DB43B4" w:rsidP="00AD5A2C">
            <w:pPr>
              <w:spacing w:after="0" w:line="240" w:lineRule="auto"/>
              <w:jc w:val="center"/>
              <w:rPr>
                <w:rStyle w:val="katex-mathml"/>
                <w:rFonts w:ascii="Cambria Math" w:hAnsi="Cambria Math" w:cs="Times New Roman"/>
                <w:sz w:val="28"/>
              </w:rPr>
            </w:pPr>
            <w:r w:rsidRPr="007945BC">
              <w:rPr>
                <w:rStyle w:val="katex-mathml"/>
                <w:rFonts w:ascii="Cambria Math" w:hAnsi="Cambria Math" w:cs="Times New Roman"/>
                <w:sz w:val="28"/>
              </w:rPr>
              <w:t>A=100000×(1.0083333)</w:t>
            </w:r>
            <w:r w:rsidRPr="007945BC">
              <w:rPr>
                <w:rStyle w:val="katex-mathml"/>
                <w:rFonts w:ascii="Cambria Math" w:hAnsi="Cambria Math" w:cs="Times New Roman"/>
                <w:sz w:val="28"/>
                <w:vertAlign w:val="superscript"/>
              </w:rPr>
              <w:t>24</w:t>
            </w:r>
          </w:p>
          <w:p w:rsidR="00DB43B4" w:rsidRPr="007945BC" w:rsidRDefault="00DB43B4" w:rsidP="00AD5A2C">
            <w:pPr>
              <w:spacing w:after="0" w:line="240" w:lineRule="auto"/>
              <w:jc w:val="center"/>
              <w:rPr>
                <w:rStyle w:val="katex-mathml"/>
                <w:rFonts w:ascii="Cambria Math" w:hAnsi="Cambria Math" w:cs="Times New Roman"/>
                <w:sz w:val="28"/>
              </w:rPr>
            </w:pPr>
            <w:r w:rsidRPr="007945BC">
              <w:rPr>
                <w:rStyle w:val="katex-mathml"/>
                <w:rFonts w:ascii="Cambria Math" w:hAnsi="Cambria Math" w:cs="Times New Roman"/>
                <w:sz w:val="28"/>
              </w:rPr>
              <w:t>A=100000×1.219391</w:t>
            </w:r>
          </w:p>
          <w:p w:rsidR="00DB43B4" w:rsidRPr="007945BC" w:rsidRDefault="00DB43B4" w:rsidP="00AD5A2C">
            <w:pPr>
              <w:spacing w:after="0" w:line="240" w:lineRule="auto"/>
              <w:jc w:val="center"/>
              <w:rPr>
                <w:rStyle w:val="katex-mathml"/>
                <w:rFonts w:ascii="Cambria Math" w:hAnsi="Cambria Math" w:cs="Times New Roman"/>
                <w:sz w:val="28"/>
              </w:rPr>
            </w:pPr>
            <w:r w:rsidRPr="007945BC">
              <w:rPr>
                <w:rStyle w:val="katex-mathml"/>
                <w:rFonts w:ascii="Cambria Math" w:hAnsi="Cambria Math" w:cs="Times New Roman"/>
                <w:sz w:val="28"/>
              </w:rPr>
              <w:t>A≈121939.10 </w:t>
            </w:r>
          </w:p>
          <w:p w:rsidR="00DB43B4" w:rsidRPr="007945BC" w:rsidRDefault="00DB43B4" w:rsidP="00AD5A2C">
            <w:pPr>
              <w:spacing w:after="0" w:line="240" w:lineRule="auto"/>
              <w:rPr>
                <w:rFonts w:ascii="Times New Roman" w:hAnsi="Times New Roman" w:cs="Times New Roman"/>
                <w:sz w:val="28"/>
              </w:rPr>
            </w:pPr>
            <w:r w:rsidRPr="007945BC">
              <w:rPr>
                <w:rStyle w:val="katex-mathml"/>
                <w:rFonts w:ascii="Times New Roman" w:hAnsi="Times New Roman" w:cs="Times New Roman"/>
                <w:sz w:val="28"/>
              </w:rPr>
              <w:t>Жауабы: 2 жылдан кейін клиент шамамен 121 939,10 теңге алады.</w:t>
            </w:r>
          </w:p>
        </w:tc>
      </w:tr>
    </w:tbl>
    <w:p w:rsidR="00DF1154" w:rsidRPr="007945BC" w:rsidRDefault="00DF1154" w:rsidP="00AD5A2C">
      <w:pPr>
        <w:spacing w:after="0" w:line="240" w:lineRule="auto"/>
        <w:ind w:firstLine="567"/>
        <w:jc w:val="both"/>
        <w:rPr>
          <w:rFonts w:ascii="Times New Roman" w:eastAsia="Times New Roman" w:hAnsi="Times New Roman" w:cs="Times New Roman"/>
          <w:sz w:val="28"/>
          <w:szCs w:val="28"/>
        </w:rPr>
      </w:pPr>
    </w:p>
    <w:p w:rsidR="0036292D" w:rsidRPr="007945BC" w:rsidRDefault="00AC345A"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Ә</w:t>
      </w:r>
      <w:r w:rsidR="0036292D" w:rsidRPr="007945BC">
        <w:rPr>
          <w:rFonts w:ascii="Times New Roman" w:eastAsia="Times New Roman" w:hAnsi="Times New Roman" w:cs="Times New Roman"/>
          <w:sz w:val="28"/>
          <w:szCs w:val="28"/>
        </w:rPr>
        <w:t xml:space="preserve">йгілі </w:t>
      </w:r>
      <w:r w:rsidRPr="007945BC">
        <w:rPr>
          <w:rFonts w:ascii="Times New Roman" w:eastAsia="Times New Roman" w:hAnsi="Times New Roman" w:cs="Times New Roman"/>
          <w:sz w:val="28"/>
          <w:szCs w:val="28"/>
        </w:rPr>
        <w:t>«</w:t>
      </w:r>
      <w:r w:rsidR="0036292D" w:rsidRPr="007945BC">
        <w:rPr>
          <w:rFonts w:ascii="Times New Roman" w:eastAsia="Times New Roman" w:hAnsi="Times New Roman" w:cs="Times New Roman"/>
          <w:sz w:val="28"/>
          <w:szCs w:val="28"/>
        </w:rPr>
        <w:t>Есептерді қалай шешуге болады</w:t>
      </w:r>
      <w:r w:rsidRPr="007945BC">
        <w:rPr>
          <w:rFonts w:ascii="Times New Roman" w:eastAsia="Times New Roman" w:hAnsi="Times New Roman" w:cs="Times New Roman"/>
          <w:sz w:val="28"/>
          <w:szCs w:val="28"/>
        </w:rPr>
        <w:t>»</w:t>
      </w:r>
      <w:r w:rsidR="0036292D" w:rsidRPr="007945BC">
        <w:rPr>
          <w:rFonts w:ascii="Times New Roman" w:eastAsia="Times New Roman" w:hAnsi="Times New Roman" w:cs="Times New Roman"/>
          <w:sz w:val="28"/>
          <w:szCs w:val="28"/>
        </w:rPr>
        <w:t xml:space="preserve"> кітабының авторы</w:t>
      </w:r>
      <w:r w:rsidRPr="007945BC">
        <w:rPr>
          <w:rFonts w:ascii="Times New Roman" w:eastAsia="Times New Roman" w:hAnsi="Times New Roman" w:cs="Times New Roman"/>
          <w:sz w:val="28"/>
          <w:szCs w:val="28"/>
        </w:rPr>
        <w:t xml:space="preserve"> Джордж Поя,</w:t>
      </w:r>
      <w:r w:rsidR="0036292D" w:rsidRPr="007945BC">
        <w:rPr>
          <w:rFonts w:ascii="Times New Roman" w:eastAsia="Times New Roman" w:hAnsi="Times New Roman" w:cs="Times New Roman"/>
          <w:sz w:val="28"/>
          <w:szCs w:val="28"/>
        </w:rPr>
        <w:t xml:space="preserve"> есепті түсіну, шешімді жоспарлау, жоспарды орындау </w:t>
      </w:r>
      <w:r w:rsidR="004328DE" w:rsidRPr="007945BC">
        <w:rPr>
          <w:rFonts w:ascii="Times New Roman" w:eastAsia="Times New Roman" w:hAnsi="Times New Roman" w:cs="Times New Roman"/>
          <w:sz w:val="28"/>
          <w:szCs w:val="28"/>
        </w:rPr>
        <w:t>және</w:t>
      </w:r>
      <w:r w:rsidR="0036292D" w:rsidRPr="007945BC">
        <w:rPr>
          <w:rFonts w:ascii="Times New Roman" w:eastAsia="Times New Roman" w:hAnsi="Times New Roman" w:cs="Times New Roman"/>
          <w:sz w:val="28"/>
          <w:szCs w:val="28"/>
        </w:rPr>
        <w:t xml:space="preserve"> нәтижені тексеру кезеңдерін қамтитын математикалық есептерді шешудің құрылымдық тәсілін ұсынды. Бұл әдіс </w:t>
      </w:r>
      <w:r w:rsidRPr="007945BC">
        <w:rPr>
          <w:rFonts w:ascii="Times New Roman" w:eastAsia="Times New Roman" w:hAnsi="Times New Roman" w:cs="Times New Roman"/>
          <w:sz w:val="28"/>
          <w:szCs w:val="28"/>
        </w:rPr>
        <w:t>есептерді</w:t>
      </w:r>
      <w:r w:rsidR="0036292D" w:rsidRPr="007945BC">
        <w:rPr>
          <w:rFonts w:ascii="Times New Roman" w:eastAsia="Times New Roman" w:hAnsi="Times New Roman" w:cs="Times New Roman"/>
          <w:sz w:val="28"/>
          <w:szCs w:val="28"/>
        </w:rPr>
        <w:t xml:space="preserve"> шешудің әр кезеңінде логикалық ойлаудың маңыздылығын көрсетеді. Мысалы, геометриялық есептерді шешуде студенттер алдымен есептің шарттарын түсініп, қандай теоремаларды қолдануға болатындығын анықтап, содан кейін шешімді логикалық түрде шығаруы керек</w:t>
      </w:r>
      <w:r w:rsidR="00D919BD" w:rsidRPr="007945BC">
        <w:rPr>
          <w:rFonts w:ascii="Times New Roman" w:eastAsia="Times New Roman" w:hAnsi="Times New Roman" w:cs="Times New Roman"/>
          <w:sz w:val="28"/>
          <w:szCs w:val="28"/>
        </w:rPr>
        <w:t>[84]</w:t>
      </w:r>
      <w:r w:rsidR="0036292D" w:rsidRPr="007945BC">
        <w:rPr>
          <w:rFonts w:ascii="Times New Roman" w:eastAsia="Times New Roman" w:hAnsi="Times New Roman" w:cs="Times New Roman"/>
          <w:sz w:val="28"/>
          <w:szCs w:val="28"/>
        </w:rPr>
        <w:t>.</w:t>
      </w: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Жоғарыда аталған когнитивті дағдылардан басқа, логикалық ойлау математикалық білімнің ажырамас бөлігі болып табылатын дәлелдемелерді түсіну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құру қабілетінде маңызды рөл атқарады. </w:t>
      </w:r>
    </w:p>
    <w:p w:rsidR="00FF2A09" w:rsidRPr="007945BC" w:rsidRDefault="00AC345A"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Математикалық білім беру саласына елеулі үлес қосқан ағылшын білім беру зерттеушісі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философы, Пол Эрнест,  о</w:t>
      </w:r>
      <w:r w:rsidR="0036292D" w:rsidRPr="007945BC">
        <w:rPr>
          <w:rFonts w:ascii="Times New Roman" w:eastAsia="Times New Roman" w:hAnsi="Times New Roman" w:cs="Times New Roman"/>
          <w:sz w:val="28"/>
          <w:szCs w:val="28"/>
        </w:rPr>
        <w:t xml:space="preserve">йлау мәдениетін қалыптастыру үшін логиканы зерттеудің маңыздылығын атап өтіп, өз еңбектерінде  математикалық ойлауды </w:t>
      </w:r>
      <w:r w:rsidR="004328DE" w:rsidRPr="007945BC">
        <w:rPr>
          <w:rFonts w:ascii="Times New Roman" w:eastAsia="Times New Roman" w:hAnsi="Times New Roman" w:cs="Times New Roman"/>
          <w:sz w:val="28"/>
          <w:szCs w:val="28"/>
        </w:rPr>
        <w:t>және</w:t>
      </w:r>
      <w:r w:rsidR="0036292D" w:rsidRPr="007945BC">
        <w:rPr>
          <w:rFonts w:ascii="Times New Roman" w:eastAsia="Times New Roman" w:hAnsi="Times New Roman" w:cs="Times New Roman"/>
          <w:sz w:val="28"/>
          <w:szCs w:val="28"/>
        </w:rPr>
        <w:t xml:space="preserve"> оның дамуын түсінудің теориялық негізін ұсынады. Ол математикалық ойлау туралы зерттеулерге шолу жасай отырып,  математикалық білім беруде пайымдау мен дәлелдеудің маңыздылығын көрсететін матем</w:t>
      </w:r>
      <w:r w:rsidR="002776FF" w:rsidRPr="007945BC">
        <w:rPr>
          <w:rFonts w:ascii="Times New Roman" w:eastAsia="Times New Roman" w:hAnsi="Times New Roman" w:cs="Times New Roman"/>
          <w:sz w:val="28"/>
          <w:szCs w:val="28"/>
        </w:rPr>
        <w:t xml:space="preserve">атикалық ойлау моделін ұсынады </w:t>
      </w:r>
      <w:r w:rsidR="0036292D" w:rsidRPr="007945BC">
        <w:rPr>
          <w:rFonts w:ascii="Times New Roman" w:eastAsia="Times New Roman" w:hAnsi="Times New Roman" w:cs="Times New Roman"/>
          <w:sz w:val="28"/>
          <w:szCs w:val="28"/>
        </w:rPr>
        <w:t>[</w:t>
      </w:r>
      <w:r w:rsidR="00D919BD" w:rsidRPr="007945BC">
        <w:rPr>
          <w:rFonts w:ascii="Times New Roman" w:eastAsia="Times New Roman" w:hAnsi="Times New Roman" w:cs="Times New Roman"/>
          <w:sz w:val="28"/>
          <w:szCs w:val="28"/>
        </w:rPr>
        <w:t>86</w:t>
      </w:r>
      <w:r w:rsidR="0036292D" w:rsidRPr="007945BC">
        <w:rPr>
          <w:rFonts w:ascii="Times New Roman" w:eastAsia="Times New Roman" w:hAnsi="Times New Roman" w:cs="Times New Roman"/>
          <w:sz w:val="28"/>
          <w:szCs w:val="28"/>
        </w:rPr>
        <w:t>].</w:t>
      </w:r>
      <w:r w:rsidR="00FF2A09" w:rsidRPr="007945BC">
        <w:rPr>
          <w:rFonts w:ascii="Times New Roman" w:eastAsia="Times New Roman" w:hAnsi="Times New Roman" w:cs="Times New Roman"/>
          <w:sz w:val="28"/>
          <w:szCs w:val="28"/>
        </w:rPr>
        <w:t xml:space="preserve"> </w:t>
      </w:r>
      <w:r w:rsidR="002776FF" w:rsidRPr="007945BC">
        <w:rPr>
          <w:rFonts w:ascii="Times New Roman" w:eastAsia="Times New Roman" w:hAnsi="Times New Roman" w:cs="Times New Roman"/>
          <w:sz w:val="28"/>
          <w:szCs w:val="28"/>
        </w:rPr>
        <w:t xml:space="preserve">10-суретте көрсетілген </w:t>
      </w:r>
      <w:r w:rsidR="00FF2A09" w:rsidRPr="007945BC">
        <w:rPr>
          <w:rFonts w:ascii="Times New Roman" w:eastAsia="Times New Roman" w:hAnsi="Times New Roman" w:cs="Times New Roman"/>
          <w:sz w:val="28"/>
          <w:szCs w:val="28"/>
        </w:rPr>
        <w:t xml:space="preserve">модель математикалық ойлауды әлеуметтік </w:t>
      </w:r>
      <w:r w:rsidR="004328DE" w:rsidRPr="007945BC">
        <w:rPr>
          <w:rFonts w:ascii="Times New Roman" w:eastAsia="Times New Roman" w:hAnsi="Times New Roman" w:cs="Times New Roman"/>
          <w:sz w:val="28"/>
          <w:szCs w:val="28"/>
        </w:rPr>
        <w:t>және</w:t>
      </w:r>
      <w:r w:rsidR="00FF2A09" w:rsidRPr="007945BC">
        <w:rPr>
          <w:rFonts w:ascii="Times New Roman" w:eastAsia="Times New Roman" w:hAnsi="Times New Roman" w:cs="Times New Roman"/>
          <w:sz w:val="28"/>
          <w:szCs w:val="28"/>
        </w:rPr>
        <w:t xml:space="preserve"> мәдени факторлардың өзара әрекеттесуінің нәтижесі ретінде қарастырады, мұнда білім басқа адамдармен </w:t>
      </w:r>
      <w:r w:rsidR="004328DE" w:rsidRPr="007945BC">
        <w:rPr>
          <w:rFonts w:ascii="Times New Roman" w:eastAsia="Times New Roman" w:hAnsi="Times New Roman" w:cs="Times New Roman"/>
          <w:sz w:val="28"/>
          <w:szCs w:val="28"/>
        </w:rPr>
        <w:t>және</w:t>
      </w:r>
      <w:r w:rsidR="00FF2A09" w:rsidRPr="007945BC">
        <w:rPr>
          <w:rFonts w:ascii="Times New Roman" w:eastAsia="Times New Roman" w:hAnsi="Times New Roman" w:cs="Times New Roman"/>
          <w:sz w:val="28"/>
          <w:szCs w:val="28"/>
        </w:rPr>
        <w:t xml:space="preserve"> контекстпен өзара әрекеттесу арқылы құрылады деп қарастырған.</w:t>
      </w:r>
    </w:p>
    <w:p w:rsidR="00FF2A09" w:rsidRPr="007945BC" w:rsidRDefault="00FF2A09"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noProof/>
          <w:sz w:val="28"/>
          <w:szCs w:val="28"/>
          <w:lang w:val="ru-RU"/>
        </w:rPr>
        <w:lastRenderedPageBreak/>
        <w:drawing>
          <wp:inline distT="0" distB="0" distL="0" distR="0" wp14:anchorId="529E25A3" wp14:editId="1816C58B">
            <wp:extent cx="5486400" cy="3200400"/>
            <wp:effectExtent l="0" t="0" r="0"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2776FF" w:rsidRPr="007945BC" w:rsidRDefault="002776FF" w:rsidP="002776FF">
      <w:pPr>
        <w:spacing w:after="0" w:line="240" w:lineRule="auto"/>
        <w:ind w:firstLine="709"/>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10-сурет. Пол Эрнесттің математикалық ойлау моделі</w:t>
      </w:r>
    </w:p>
    <w:p w:rsidR="002776FF" w:rsidRPr="007945BC" w:rsidRDefault="002776FF" w:rsidP="002776FF">
      <w:pPr>
        <w:spacing w:after="0" w:line="240" w:lineRule="auto"/>
        <w:ind w:firstLine="709"/>
        <w:jc w:val="center"/>
        <w:rPr>
          <w:rFonts w:ascii="Times New Roman" w:eastAsia="Times New Roman" w:hAnsi="Times New Roman" w:cs="Times New Roman"/>
          <w:sz w:val="28"/>
          <w:szCs w:val="28"/>
        </w:rPr>
      </w:pPr>
    </w:p>
    <w:p w:rsidR="00FF2A09" w:rsidRPr="007945BC" w:rsidRDefault="00FF2A09"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Талқылауға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проблеманы шешуге белсенді қатысу арқылы дамытылатын </w:t>
      </w:r>
      <w:r w:rsidRPr="007945BC">
        <w:rPr>
          <w:rFonts w:ascii="Times New Roman" w:eastAsia="Times New Roman" w:hAnsi="Times New Roman" w:cs="Times New Roman"/>
          <w:b/>
          <w:sz w:val="28"/>
          <w:szCs w:val="28"/>
        </w:rPr>
        <w:t xml:space="preserve">логикалық пайымдау </w:t>
      </w:r>
      <w:r w:rsidR="004328DE" w:rsidRPr="007945BC">
        <w:rPr>
          <w:rFonts w:ascii="Times New Roman" w:eastAsia="Times New Roman" w:hAnsi="Times New Roman" w:cs="Times New Roman"/>
          <w:b/>
          <w:sz w:val="28"/>
          <w:szCs w:val="28"/>
        </w:rPr>
        <w:t>және</w:t>
      </w:r>
      <w:r w:rsidRPr="007945BC">
        <w:rPr>
          <w:rFonts w:ascii="Times New Roman" w:eastAsia="Times New Roman" w:hAnsi="Times New Roman" w:cs="Times New Roman"/>
          <w:b/>
          <w:sz w:val="28"/>
          <w:szCs w:val="28"/>
        </w:rPr>
        <w:t xml:space="preserve"> дәлелдеу</w:t>
      </w:r>
      <w:r w:rsidRPr="007945BC">
        <w:rPr>
          <w:rFonts w:ascii="Times New Roman" w:eastAsia="Times New Roman" w:hAnsi="Times New Roman" w:cs="Times New Roman"/>
          <w:sz w:val="28"/>
          <w:szCs w:val="28"/>
        </w:rPr>
        <w:t>;</w:t>
      </w:r>
    </w:p>
    <w:p w:rsidR="00FF2A09" w:rsidRPr="007945BC" w:rsidRDefault="00FF2A09"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Оқушылардың өз шешімдерін талқылауға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талдауға мүмкіндік беретін </w:t>
      </w:r>
      <w:r w:rsidRPr="007945BC">
        <w:rPr>
          <w:rFonts w:ascii="Times New Roman" w:eastAsia="Times New Roman" w:hAnsi="Times New Roman" w:cs="Times New Roman"/>
          <w:b/>
          <w:sz w:val="28"/>
          <w:szCs w:val="28"/>
        </w:rPr>
        <w:t>математикалық қарым-қатынас</w:t>
      </w:r>
      <w:r w:rsidRPr="007945BC">
        <w:rPr>
          <w:rFonts w:ascii="Times New Roman" w:eastAsia="Times New Roman" w:hAnsi="Times New Roman" w:cs="Times New Roman"/>
          <w:sz w:val="28"/>
          <w:szCs w:val="28"/>
        </w:rPr>
        <w:t>;</w:t>
      </w:r>
    </w:p>
    <w:p w:rsidR="00FF2A09" w:rsidRPr="007945BC" w:rsidRDefault="00FF2A09"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Мұғаліммен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басқа оқушылармен өзара әрекеттесу маңыздылығын көрсететін </w:t>
      </w:r>
      <w:r w:rsidRPr="007945BC">
        <w:rPr>
          <w:rFonts w:ascii="Times New Roman" w:eastAsia="Times New Roman" w:hAnsi="Times New Roman" w:cs="Times New Roman"/>
          <w:b/>
          <w:sz w:val="28"/>
          <w:szCs w:val="28"/>
        </w:rPr>
        <w:t>әлеуметтік оқыту контексі</w:t>
      </w:r>
      <w:r w:rsidRPr="007945BC">
        <w:rPr>
          <w:rFonts w:ascii="Times New Roman" w:eastAsia="Times New Roman" w:hAnsi="Times New Roman" w:cs="Times New Roman"/>
          <w:sz w:val="28"/>
          <w:szCs w:val="28"/>
        </w:rPr>
        <w:t>.</w:t>
      </w:r>
    </w:p>
    <w:p w:rsidR="0036292D" w:rsidRPr="007945BC" w:rsidRDefault="00FF2A09"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Бұл модель студенттердің логикалық талдау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есептерді шешу дағдыларын дамытуға көмектесетін математикалық пайымдау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әртүрлі математикалық түсініктерді зерттеу арқылы ойлау мәдениетін дамытуға бағытталған. </w:t>
      </w:r>
    </w:p>
    <w:p w:rsidR="0036292D" w:rsidRPr="007945BC" w:rsidRDefault="0036292D"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Математика студенттерінің оқу жетістіктерінің психологиялық-педагогикалық алғышарттарын егжей-тегжейлі талдау Д.Б.Тойбазаровтың  диссертациясында ұсынылған. Ол студенттердің білімге емес, таным әдістері мен тәсілдеріне үйрететін оқытушылармен жақсы жұмыс істейтінін анықтады, мысалы, математикалық ойлауын дамытуда қолданбалы есептерді пайдалану маңыздылығы</w:t>
      </w:r>
      <w:r w:rsidR="00FF2A09" w:rsidRPr="007945BC">
        <w:rPr>
          <w:rFonts w:ascii="Times New Roman" w:eastAsia="Times New Roman" w:hAnsi="Times New Roman" w:cs="Times New Roman"/>
          <w:sz w:val="28"/>
          <w:szCs w:val="28"/>
        </w:rPr>
        <w:t xml:space="preserve">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де дәлелдеу жоспарын қалай құру керек, логикалық құрылымды қалай орнату керек, математикалық символизмді қалай пайдалану керек, қалай жұмыс істеу керек ғылым әдісін оқыту әдісіне қалай аудару керек екендігін анықтады [</w:t>
      </w:r>
      <w:r w:rsidR="00D919BD" w:rsidRPr="007945BC">
        <w:rPr>
          <w:rFonts w:ascii="Times New Roman" w:eastAsia="Times New Roman" w:hAnsi="Times New Roman" w:cs="Times New Roman"/>
          <w:sz w:val="28"/>
          <w:szCs w:val="28"/>
        </w:rPr>
        <w:t>86</w:t>
      </w:r>
      <w:r w:rsidRPr="007945BC">
        <w:rPr>
          <w:rFonts w:ascii="Times New Roman" w:eastAsia="Times New Roman" w:hAnsi="Times New Roman" w:cs="Times New Roman"/>
          <w:sz w:val="28"/>
          <w:szCs w:val="28"/>
        </w:rPr>
        <w:t>].</w:t>
      </w:r>
    </w:p>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Математикалық білім беру процесінде логикалық ойлауды дамыту оқушылардың оқу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жеке жетістіктеріне жан-жақты әсер етеді. Атап кету керек, бұл оқу үлгерімін жақсартып қана қоймайды, сонымен қатар әртүрлі өмірлік жағдайларда күрделі мәселелерді шешуге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негізделген шешімдер қабылдауға қажетті сенімді когнитивтік дағдыларды дамытуда маңызды рөл атқарады. </w:t>
      </w:r>
      <w:r w:rsidR="00FF2A09" w:rsidRPr="007945BC">
        <w:rPr>
          <w:rFonts w:ascii="Times New Roman" w:eastAsia="Times New Roman" w:hAnsi="Times New Roman" w:cs="Times New Roman"/>
          <w:sz w:val="28"/>
          <w:szCs w:val="28"/>
        </w:rPr>
        <w:t>8-</w:t>
      </w:r>
      <w:r w:rsidRPr="007945BC">
        <w:rPr>
          <w:rFonts w:ascii="Times New Roman" w:eastAsia="Times New Roman" w:hAnsi="Times New Roman" w:cs="Times New Roman"/>
          <w:sz w:val="28"/>
          <w:szCs w:val="28"/>
        </w:rPr>
        <w:t xml:space="preserve">кестеде </w:t>
      </w:r>
      <w:r w:rsidR="00DB43B4" w:rsidRPr="007945BC">
        <w:rPr>
          <w:rFonts w:ascii="Times New Roman" w:eastAsia="Times New Roman" w:hAnsi="Times New Roman" w:cs="Times New Roman"/>
          <w:sz w:val="28"/>
          <w:szCs w:val="28"/>
        </w:rPr>
        <w:t xml:space="preserve">математикалық білім беру барысында </w:t>
      </w:r>
      <w:r w:rsidRPr="007945BC">
        <w:rPr>
          <w:rFonts w:ascii="Times New Roman" w:eastAsia="Times New Roman" w:hAnsi="Times New Roman" w:cs="Times New Roman"/>
          <w:sz w:val="28"/>
          <w:szCs w:val="28"/>
        </w:rPr>
        <w:t xml:space="preserve">логикалық ойлауды дамытудың оқу </w:t>
      </w:r>
      <w:r w:rsidR="00FF2A09" w:rsidRPr="007945BC">
        <w:rPr>
          <w:rFonts w:ascii="Times New Roman" w:eastAsia="Times New Roman" w:hAnsi="Times New Roman" w:cs="Times New Roman"/>
          <w:sz w:val="28"/>
          <w:szCs w:val="28"/>
        </w:rPr>
        <w:t>процесіне</w:t>
      </w:r>
      <w:r w:rsidRPr="007945BC">
        <w:rPr>
          <w:rFonts w:ascii="Times New Roman" w:eastAsia="Times New Roman" w:hAnsi="Times New Roman" w:cs="Times New Roman"/>
          <w:sz w:val="28"/>
          <w:szCs w:val="28"/>
        </w:rPr>
        <w:t xml:space="preserve"> әсер етуінің негізгі </w:t>
      </w:r>
      <w:r w:rsidR="00DB43B4" w:rsidRPr="007945BC">
        <w:rPr>
          <w:rFonts w:ascii="Times New Roman" w:eastAsia="Times New Roman" w:hAnsi="Times New Roman" w:cs="Times New Roman"/>
          <w:sz w:val="28"/>
          <w:szCs w:val="28"/>
        </w:rPr>
        <w:t>психологиялық-</w:t>
      </w:r>
      <w:r w:rsidR="00DB43B4" w:rsidRPr="007945BC">
        <w:rPr>
          <w:rFonts w:ascii="Times New Roman" w:eastAsia="Times New Roman" w:hAnsi="Times New Roman" w:cs="Times New Roman"/>
          <w:sz w:val="28"/>
          <w:szCs w:val="28"/>
        </w:rPr>
        <w:lastRenderedPageBreak/>
        <w:t xml:space="preserve">педагогикалық </w:t>
      </w:r>
      <w:r w:rsidRPr="007945BC">
        <w:rPr>
          <w:rFonts w:ascii="Times New Roman" w:eastAsia="Times New Roman" w:hAnsi="Times New Roman" w:cs="Times New Roman"/>
          <w:sz w:val="28"/>
          <w:szCs w:val="28"/>
        </w:rPr>
        <w:t xml:space="preserve">аспектілері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олардың оқу тәжірибесі үшін маңызы берілген.</w:t>
      </w:r>
    </w:p>
    <w:p w:rsidR="00DB43B4" w:rsidRPr="007945BC" w:rsidRDefault="00DB43B4" w:rsidP="00AD5A2C">
      <w:pPr>
        <w:spacing w:after="0" w:line="240" w:lineRule="auto"/>
        <w:ind w:firstLine="567"/>
        <w:jc w:val="both"/>
        <w:rPr>
          <w:rFonts w:ascii="Times New Roman" w:eastAsia="Times New Roman" w:hAnsi="Times New Roman" w:cs="Times New Roman"/>
          <w:sz w:val="28"/>
          <w:szCs w:val="28"/>
        </w:rPr>
      </w:pPr>
    </w:p>
    <w:p w:rsidR="0036292D" w:rsidRPr="007945BC" w:rsidRDefault="008D50D8" w:rsidP="00AD5A2C">
      <w:pPr>
        <w:spacing w:after="0" w:line="240" w:lineRule="auto"/>
        <w:jc w:val="right"/>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8</w:t>
      </w:r>
      <w:r w:rsidR="00DB43B4" w:rsidRPr="007945BC">
        <w:rPr>
          <w:rFonts w:ascii="Times New Roman" w:eastAsia="Times New Roman" w:hAnsi="Times New Roman" w:cs="Times New Roman"/>
          <w:sz w:val="28"/>
          <w:szCs w:val="28"/>
        </w:rPr>
        <w:t xml:space="preserve">-кесте. </w:t>
      </w:r>
      <w:r w:rsidR="0000708A" w:rsidRPr="007945BC">
        <w:rPr>
          <w:rFonts w:ascii="Times New Roman" w:eastAsia="Times New Roman" w:hAnsi="Times New Roman" w:cs="Times New Roman"/>
          <w:sz w:val="28"/>
          <w:szCs w:val="28"/>
        </w:rPr>
        <w:t xml:space="preserve">Логикалық ойлауды дамытудың психологиялық-педагогикалық </w:t>
      </w:r>
      <w:r w:rsidR="005073A9" w:rsidRPr="007945BC">
        <w:rPr>
          <w:rFonts w:ascii="Times New Roman" w:eastAsia="Times New Roman" w:hAnsi="Times New Roman" w:cs="Times New Roman"/>
          <w:sz w:val="28"/>
          <w:szCs w:val="28"/>
        </w:rPr>
        <w:t>а</w:t>
      </w:r>
      <w:r w:rsidR="002776FF" w:rsidRPr="007945BC">
        <w:rPr>
          <w:rFonts w:ascii="Times New Roman" w:eastAsia="Times New Roman" w:hAnsi="Times New Roman" w:cs="Times New Roman"/>
          <w:sz w:val="28"/>
          <w:szCs w:val="28"/>
        </w:rPr>
        <w:t>спектілері</w:t>
      </w:r>
    </w:p>
    <w:tbl>
      <w:tblPr>
        <w:tblW w:w="9881" w:type="dxa"/>
        <w:tblBorders>
          <w:top w:val="nil"/>
          <w:left w:val="nil"/>
          <w:bottom w:val="nil"/>
          <w:right w:val="nil"/>
          <w:insideH w:val="nil"/>
          <w:insideV w:val="nil"/>
        </w:tblBorders>
        <w:tblLayout w:type="fixed"/>
        <w:tblLook w:val="0600" w:firstRow="0" w:lastRow="0" w:firstColumn="0" w:lastColumn="0" w:noHBand="1" w:noVBand="1"/>
      </w:tblPr>
      <w:tblGrid>
        <w:gridCol w:w="4425"/>
        <w:gridCol w:w="5456"/>
      </w:tblGrid>
      <w:tr w:rsidR="0036292D" w:rsidRPr="007945BC" w:rsidTr="009F618C">
        <w:trPr>
          <w:trHeight w:val="555"/>
        </w:trPr>
        <w:tc>
          <w:tcPr>
            <w:tcW w:w="44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6292D" w:rsidRPr="007945BC" w:rsidRDefault="0036292D" w:rsidP="00AD5A2C">
            <w:pPr>
              <w:spacing w:after="0" w:line="240" w:lineRule="auto"/>
              <w:jc w:val="center"/>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Логикалық ойлауды дамыту аспектілері</w:t>
            </w:r>
          </w:p>
        </w:tc>
        <w:tc>
          <w:tcPr>
            <w:tcW w:w="545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6292D" w:rsidRPr="007945BC" w:rsidRDefault="0036292D" w:rsidP="00AD5A2C">
            <w:pPr>
              <w:spacing w:after="0" w:line="240" w:lineRule="auto"/>
              <w:jc w:val="center"/>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 xml:space="preserve">Оқу </w:t>
            </w:r>
            <w:r w:rsidR="00FF2A09" w:rsidRPr="007945BC">
              <w:rPr>
                <w:rFonts w:ascii="Times New Roman" w:eastAsia="Times New Roman" w:hAnsi="Times New Roman" w:cs="Times New Roman"/>
                <w:b/>
                <w:sz w:val="28"/>
                <w:szCs w:val="28"/>
              </w:rPr>
              <w:t>процесіне әсері</w:t>
            </w:r>
          </w:p>
        </w:tc>
      </w:tr>
      <w:tr w:rsidR="0036292D" w:rsidRPr="007945BC" w:rsidTr="009F618C">
        <w:trPr>
          <w:trHeight w:val="555"/>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292D" w:rsidRPr="007945BC" w:rsidRDefault="009F618C"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Студенттердің </w:t>
            </w:r>
            <w:r w:rsidR="0036292D" w:rsidRPr="007945BC">
              <w:rPr>
                <w:rFonts w:ascii="Times New Roman" w:eastAsia="Times New Roman" w:hAnsi="Times New Roman" w:cs="Times New Roman"/>
                <w:sz w:val="28"/>
                <w:szCs w:val="28"/>
              </w:rPr>
              <w:t>ынтасын арттыру</w:t>
            </w:r>
          </w:p>
        </w:tc>
        <w:tc>
          <w:tcPr>
            <w:tcW w:w="5456" w:type="dxa"/>
            <w:tcBorders>
              <w:top w:val="nil"/>
              <w:left w:val="nil"/>
              <w:bottom w:val="single" w:sz="6" w:space="0" w:color="000000"/>
              <w:right w:val="single" w:sz="6" w:space="0" w:color="000000"/>
            </w:tcBorders>
            <w:tcMar>
              <w:top w:w="0" w:type="dxa"/>
              <w:left w:w="100" w:type="dxa"/>
              <w:bottom w:w="0" w:type="dxa"/>
              <w:right w:w="100" w:type="dxa"/>
            </w:tcMar>
          </w:tcPr>
          <w:p w:rsidR="0036292D" w:rsidRPr="007945BC" w:rsidRDefault="009F618C"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Студенттердің </w:t>
            </w:r>
            <w:r w:rsidR="0036292D" w:rsidRPr="007945BC">
              <w:rPr>
                <w:rFonts w:ascii="Times New Roman" w:eastAsia="Times New Roman" w:hAnsi="Times New Roman" w:cs="Times New Roman"/>
                <w:sz w:val="28"/>
                <w:szCs w:val="28"/>
              </w:rPr>
              <w:t xml:space="preserve"> оқуға деген қызығушылығы артады</w:t>
            </w:r>
          </w:p>
        </w:tc>
      </w:tr>
      <w:tr w:rsidR="0036292D" w:rsidRPr="007945BC" w:rsidTr="009F618C">
        <w:trPr>
          <w:trHeight w:val="555"/>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292D" w:rsidRPr="007945BC" w:rsidRDefault="0036292D"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Оқу материалын </w:t>
            </w:r>
            <w:r w:rsidR="009F618C" w:rsidRPr="007945BC">
              <w:rPr>
                <w:rFonts w:ascii="Times New Roman" w:eastAsia="Times New Roman" w:hAnsi="Times New Roman" w:cs="Times New Roman"/>
                <w:sz w:val="28"/>
                <w:szCs w:val="28"/>
              </w:rPr>
              <w:t xml:space="preserve">нәтижелі </w:t>
            </w:r>
            <w:r w:rsidRPr="007945BC">
              <w:rPr>
                <w:rFonts w:ascii="Times New Roman" w:eastAsia="Times New Roman" w:hAnsi="Times New Roman" w:cs="Times New Roman"/>
                <w:sz w:val="28"/>
                <w:szCs w:val="28"/>
              </w:rPr>
              <w:t>меңгеру</w:t>
            </w:r>
          </w:p>
        </w:tc>
        <w:tc>
          <w:tcPr>
            <w:tcW w:w="5456" w:type="dxa"/>
            <w:tcBorders>
              <w:top w:val="nil"/>
              <w:left w:val="nil"/>
              <w:bottom w:val="single" w:sz="6" w:space="0" w:color="000000"/>
              <w:right w:val="single" w:sz="6" w:space="0" w:color="000000"/>
            </w:tcBorders>
            <w:tcMar>
              <w:top w:w="0" w:type="dxa"/>
              <w:left w:w="100" w:type="dxa"/>
              <w:bottom w:w="0" w:type="dxa"/>
              <w:right w:w="100" w:type="dxa"/>
            </w:tcMar>
          </w:tcPr>
          <w:p w:rsidR="0036292D" w:rsidRPr="007945BC" w:rsidRDefault="0036292D"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Оқу үлгерімі мен материалды меңгеру сапасын жақсартады</w:t>
            </w:r>
          </w:p>
        </w:tc>
      </w:tr>
      <w:tr w:rsidR="0036292D" w:rsidRPr="007945BC" w:rsidTr="009F618C">
        <w:trPr>
          <w:trHeight w:val="825"/>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292D" w:rsidRPr="007945BC" w:rsidRDefault="00FF2A09"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Рационалды ойлау </w:t>
            </w:r>
            <w:r w:rsidR="009F618C" w:rsidRPr="007945BC">
              <w:rPr>
                <w:rFonts w:ascii="Times New Roman" w:eastAsia="Times New Roman" w:hAnsi="Times New Roman" w:cs="Times New Roman"/>
                <w:sz w:val="28"/>
                <w:szCs w:val="28"/>
              </w:rPr>
              <w:t>қабілетін жетілдіру</w:t>
            </w:r>
          </w:p>
        </w:tc>
        <w:tc>
          <w:tcPr>
            <w:tcW w:w="5456" w:type="dxa"/>
            <w:tcBorders>
              <w:top w:val="nil"/>
              <w:left w:val="nil"/>
              <w:bottom w:val="single" w:sz="6" w:space="0" w:color="000000"/>
              <w:right w:val="single" w:sz="6" w:space="0" w:color="000000"/>
            </w:tcBorders>
            <w:tcMar>
              <w:top w:w="0" w:type="dxa"/>
              <w:left w:w="100" w:type="dxa"/>
              <w:bottom w:w="0" w:type="dxa"/>
              <w:right w:w="100" w:type="dxa"/>
            </w:tcMar>
          </w:tcPr>
          <w:p w:rsidR="0036292D" w:rsidRPr="007945BC" w:rsidRDefault="0036292D"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Студенттер ақпаратты объективті бағалауға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өз қорытындыларын дәлелдеуге үйренеді</w:t>
            </w:r>
          </w:p>
        </w:tc>
      </w:tr>
      <w:tr w:rsidR="0036292D" w:rsidRPr="007945BC" w:rsidTr="009F618C">
        <w:trPr>
          <w:trHeight w:val="555"/>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292D" w:rsidRPr="007945BC" w:rsidRDefault="0036292D"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Күрделі есептерді шығару қабілеттерін дамыту</w:t>
            </w:r>
          </w:p>
        </w:tc>
        <w:tc>
          <w:tcPr>
            <w:tcW w:w="5456" w:type="dxa"/>
            <w:tcBorders>
              <w:top w:val="nil"/>
              <w:left w:val="nil"/>
              <w:bottom w:val="single" w:sz="6" w:space="0" w:color="000000"/>
              <w:right w:val="single" w:sz="6" w:space="0" w:color="000000"/>
            </w:tcBorders>
            <w:tcMar>
              <w:top w:w="0" w:type="dxa"/>
              <w:left w:w="100" w:type="dxa"/>
              <w:bottom w:w="0" w:type="dxa"/>
              <w:right w:w="100" w:type="dxa"/>
            </w:tcMar>
          </w:tcPr>
          <w:p w:rsidR="0036292D" w:rsidRPr="007945BC" w:rsidRDefault="009F618C"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Есеп контекстін талдау, стратегияларды әзірлеу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оңтайлы шешімдерді табуға үйренеді</w:t>
            </w:r>
          </w:p>
        </w:tc>
      </w:tr>
      <w:tr w:rsidR="0036292D" w:rsidRPr="007945BC" w:rsidTr="009F618C">
        <w:trPr>
          <w:trHeight w:val="555"/>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292D" w:rsidRPr="007945BC" w:rsidRDefault="0036292D"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Өз қабілеттері</w:t>
            </w:r>
            <w:r w:rsidR="009F618C" w:rsidRPr="007945BC">
              <w:rPr>
                <w:rFonts w:ascii="Times New Roman" w:eastAsia="Times New Roman" w:hAnsi="Times New Roman" w:cs="Times New Roman"/>
                <w:sz w:val="28"/>
                <w:szCs w:val="28"/>
              </w:rPr>
              <w:t>не</w:t>
            </w:r>
            <w:r w:rsidRPr="007945BC">
              <w:rPr>
                <w:rFonts w:ascii="Times New Roman" w:eastAsia="Times New Roman" w:hAnsi="Times New Roman" w:cs="Times New Roman"/>
                <w:sz w:val="28"/>
                <w:szCs w:val="28"/>
              </w:rPr>
              <w:t xml:space="preserve"> сенімділікті </w:t>
            </w:r>
            <w:r w:rsidR="009F618C" w:rsidRPr="007945BC">
              <w:rPr>
                <w:rFonts w:ascii="Times New Roman" w:eastAsia="Times New Roman" w:hAnsi="Times New Roman" w:cs="Times New Roman"/>
                <w:sz w:val="28"/>
                <w:szCs w:val="28"/>
              </w:rPr>
              <w:t>нығайту</w:t>
            </w:r>
          </w:p>
        </w:tc>
        <w:tc>
          <w:tcPr>
            <w:tcW w:w="5456" w:type="dxa"/>
            <w:tcBorders>
              <w:top w:val="nil"/>
              <w:left w:val="nil"/>
              <w:bottom w:val="single" w:sz="6" w:space="0" w:color="000000"/>
              <w:right w:val="single" w:sz="6" w:space="0" w:color="000000"/>
            </w:tcBorders>
            <w:tcMar>
              <w:top w:w="0" w:type="dxa"/>
              <w:left w:w="100" w:type="dxa"/>
              <w:bottom w:w="0" w:type="dxa"/>
              <w:right w:w="100" w:type="dxa"/>
            </w:tcMar>
          </w:tcPr>
          <w:p w:rsidR="0036292D" w:rsidRPr="007945BC" w:rsidRDefault="0036292D"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Күрделі тақырыптарды оқығанда </w:t>
            </w:r>
            <w:r w:rsidR="009F618C" w:rsidRPr="007945BC">
              <w:rPr>
                <w:rFonts w:ascii="Times New Roman" w:eastAsia="Times New Roman" w:hAnsi="Times New Roman" w:cs="Times New Roman"/>
                <w:sz w:val="28"/>
                <w:szCs w:val="28"/>
              </w:rPr>
              <w:t>студенттер</w:t>
            </w:r>
            <w:r w:rsidRPr="007945BC">
              <w:rPr>
                <w:rFonts w:ascii="Times New Roman" w:eastAsia="Times New Roman" w:hAnsi="Times New Roman" w:cs="Times New Roman"/>
                <w:sz w:val="28"/>
                <w:szCs w:val="28"/>
              </w:rPr>
              <w:t xml:space="preserve"> өздерін сенімдірек сезінеді</w:t>
            </w:r>
          </w:p>
        </w:tc>
      </w:tr>
      <w:tr w:rsidR="0036292D" w:rsidRPr="007945BC" w:rsidTr="009F618C">
        <w:trPr>
          <w:trHeight w:val="555"/>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292D" w:rsidRPr="007945BC" w:rsidRDefault="0036292D"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Өз бетінше білім алуға дайындығын арттыру</w:t>
            </w:r>
          </w:p>
        </w:tc>
        <w:tc>
          <w:tcPr>
            <w:tcW w:w="5456" w:type="dxa"/>
            <w:tcBorders>
              <w:top w:val="nil"/>
              <w:left w:val="nil"/>
              <w:bottom w:val="single" w:sz="6" w:space="0" w:color="000000"/>
              <w:right w:val="single" w:sz="6" w:space="0" w:color="000000"/>
            </w:tcBorders>
            <w:tcMar>
              <w:top w:w="0" w:type="dxa"/>
              <w:left w:w="100" w:type="dxa"/>
              <w:bottom w:w="0" w:type="dxa"/>
              <w:right w:w="100" w:type="dxa"/>
            </w:tcMar>
          </w:tcPr>
          <w:p w:rsidR="0036292D" w:rsidRPr="007945BC" w:rsidRDefault="009F618C"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Студенттердің </w:t>
            </w:r>
            <w:r w:rsidR="0036292D" w:rsidRPr="007945BC">
              <w:rPr>
                <w:rFonts w:ascii="Times New Roman" w:eastAsia="Times New Roman" w:hAnsi="Times New Roman" w:cs="Times New Roman"/>
                <w:sz w:val="28"/>
                <w:szCs w:val="28"/>
              </w:rPr>
              <w:t>тәуелсіздігі мен жауапкершілігі артады</w:t>
            </w:r>
          </w:p>
        </w:tc>
      </w:tr>
      <w:tr w:rsidR="0036292D" w:rsidRPr="007945BC" w:rsidTr="009F618C">
        <w:trPr>
          <w:trHeight w:val="555"/>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292D" w:rsidRPr="007945BC" w:rsidRDefault="0036292D"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Аналитикалық </w:t>
            </w:r>
            <w:r w:rsidR="009F618C" w:rsidRPr="007945BC">
              <w:rPr>
                <w:rFonts w:ascii="Times New Roman" w:eastAsia="Times New Roman" w:hAnsi="Times New Roman" w:cs="Times New Roman"/>
                <w:sz w:val="28"/>
                <w:szCs w:val="28"/>
              </w:rPr>
              <w:t>қабілеттерді</w:t>
            </w:r>
            <w:r w:rsidRPr="007945BC">
              <w:rPr>
                <w:rFonts w:ascii="Times New Roman" w:eastAsia="Times New Roman" w:hAnsi="Times New Roman" w:cs="Times New Roman"/>
                <w:sz w:val="28"/>
                <w:szCs w:val="28"/>
              </w:rPr>
              <w:t xml:space="preserve"> жетілдір</w:t>
            </w:r>
            <w:r w:rsidR="009F618C" w:rsidRPr="007945BC">
              <w:rPr>
                <w:rFonts w:ascii="Times New Roman" w:eastAsia="Times New Roman" w:hAnsi="Times New Roman" w:cs="Times New Roman"/>
                <w:sz w:val="28"/>
                <w:szCs w:val="28"/>
              </w:rPr>
              <w:t>у</w:t>
            </w:r>
          </w:p>
        </w:tc>
        <w:tc>
          <w:tcPr>
            <w:tcW w:w="5456" w:type="dxa"/>
            <w:tcBorders>
              <w:top w:val="nil"/>
              <w:left w:val="nil"/>
              <w:bottom w:val="single" w:sz="6" w:space="0" w:color="000000"/>
              <w:right w:val="single" w:sz="6" w:space="0" w:color="000000"/>
            </w:tcBorders>
            <w:tcMar>
              <w:top w:w="0" w:type="dxa"/>
              <w:left w:w="100" w:type="dxa"/>
              <w:bottom w:w="0" w:type="dxa"/>
              <w:right w:w="100" w:type="dxa"/>
            </w:tcMar>
          </w:tcPr>
          <w:p w:rsidR="0036292D" w:rsidRPr="007945BC" w:rsidRDefault="0036292D"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Тапсырмалар мен жағдайларды талдау қабілеті артады</w:t>
            </w:r>
          </w:p>
        </w:tc>
      </w:tr>
      <w:tr w:rsidR="0036292D" w:rsidRPr="007945BC" w:rsidTr="009F618C">
        <w:trPr>
          <w:trHeight w:val="555"/>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292D" w:rsidRPr="007945BC" w:rsidRDefault="0036292D"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Математикалық ұғымдарды терең түсінуді дамыту</w:t>
            </w:r>
          </w:p>
        </w:tc>
        <w:tc>
          <w:tcPr>
            <w:tcW w:w="5456" w:type="dxa"/>
            <w:tcBorders>
              <w:top w:val="nil"/>
              <w:left w:val="nil"/>
              <w:bottom w:val="single" w:sz="6" w:space="0" w:color="000000"/>
              <w:right w:val="single" w:sz="6" w:space="0" w:color="000000"/>
            </w:tcBorders>
            <w:tcMar>
              <w:top w:w="0" w:type="dxa"/>
              <w:left w:w="100" w:type="dxa"/>
              <w:bottom w:w="0" w:type="dxa"/>
              <w:right w:w="100" w:type="dxa"/>
            </w:tcMar>
          </w:tcPr>
          <w:p w:rsidR="0036292D" w:rsidRPr="007945BC" w:rsidRDefault="009F618C"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Студенттер</w:t>
            </w:r>
            <w:r w:rsidR="0036292D" w:rsidRPr="007945BC">
              <w:rPr>
                <w:rFonts w:ascii="Times New Roman" w:eastAsia="Times New Roman" w:hAnsi="Times New Roman" w:cs="Times New Roman"/>
                <w:sz w:val="28"/>
                <w:szCs w:val="28"/>
              </w:rPr>
              <w:t xml:space="preserve"> математикалық ойларды тереңірек түсініп, байланыстырады</w:t>
            </w:r>
          </w:p>
        </w:tc>
      </w:tr>
      <w:tr w:rsidR="0036292D" w:rsidRPr="007945BC" w:rsidTr="009F618C">
        <w:trPr>
          <w:trHeight w:val="825"/>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292D" w:rsidRPr="007945BC" w:rsidRDefault="0036292D"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Әртүрлі өмірлік жағда</w:t>
            </w:r>
            <w:r w:rsidR="009F618C" w:rsidRPr="007945BC">
              <w:rPr>
                <w:rFonts w:ascii="Times New Roman" w:eastAsia="Times New Roman" w:hAnsi="Times New Roman" w:cs="Times New Roman"/>
                <w:sz w:val="28"/>
                <w:szCs w:val="28"/>
              </w:rPr>
              <w:t>йларда</w:t>
            </w:r>
            <w:r w:rsidRPr="007945BC">
              <w:rPr>
                <w:rFonts w:ascii="Times New Roman" w:eastAsia="Times New Roman" w:hAnsi="Times New Roman" w:cs="Times New Roman"/>
                <w:sz w:val="28"/>
                <w:szCs w:val="28"/>
              </w:rPr>
              <w:t xml:space="preserve"> білімдерін қолдана білу қабілетін дамыту</w:t>
            </w:r>
          </w:p>
        </w:tc>
        <w:tc>
          <w:tcPr>
            <w:tcW w:w="5456" w:type="dxa"/>
            <w:tcBorders>
              <w:top w:val="nil"/>
              <w:left w:val="nil"/>
              <w:bottom w:val="single" w:sz="6" w:space="0" w:color="000000"/>
              <w:right w:val="single" w:sz="6" w:space="0" w:color="000000"/>
            </w:tcBorders>
            <w:tcMar>
              <w:top w:w="0" w:type="dxa"/>
              <w:left w:w="100" w:type="dxa"/>
              <w:bottom w:w="0" w:type="dxa"/>
              <w:right w:w="100" w:type="dxa"/>
            </w:tcMar>
          </w:tcPr>
          <w:p w:rsidR="0036292D" w:rsidRPr="007945BC" w:rsidRDefault="0036292D"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Математикалық білімді өмірде қолдану саналы бола түседі</w:t>
            </w:r>
          </w:p>
        </w:tc>
      </w:tr>
    </w:tbl>
    <w:p w:rsidR="0036292D" w:rsidRPr="007945BC" w:rsidRDefault="0036292D" w:rsidP="00AD5A2C">
      <w:pPr>
        <w:spacing w:after="0" w:line="240" w:lineRule="auto"/>
        <w:ind w:firstLine="567"/>
        <w:jc w:val="both"/>
        <w:rPr>
          <w:rFonts w:ascii="Times New Roman" w:eastAsia="Times New Roman" w:hAnsi="Times New Roman" w:cs="Times New Roman"/>
          <w:sz w:val="28"/>
          <w:szCs w:val="28"/>
        </w:rPr>
      </w:pPr>
    </w:p>
    <w:p w:rsidR="0036292D" w:rsidRPr="007945BC" w:rsidRDefault="0036292D" w:rsidP="00AD5A2C">
      <w:pPr>
        <w:widowControl w:val="0"/>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Авторлардың зерттеулері </w:t>
      </w:r>
      <w:r w:rsidR="00D919BD" w:rsidRPr="007945BC">
        <w:rPr>
          <w:rFonts w:ascii="Times New Roman" w:eastAsia="Times New Roman" w:hAnsi="Times New Roman" w:cs="Times New Roman"/>
          <w:sz w:val="28"/>
          <w:szCs w:val="28"/>
        </w:rPr>
        <w:t>[87], [88]</w:t>
      </w:r>
      <w:r w:rsidRPr="007945BC">
        <w:rPr>
          <w:rFonts w:ascii="Times New Roman" w:eastAsia="Times New Roman" w:hAnsi="Times New Roman" w:cs="Times New Roman"/>
          <w:sz w:val="28"/>
          <w:szCs w:val="28"/>
        </w:rPr>
        <w:t xml:space="preserve"> </w:t>
      </w:r>
      <w:r w:rsidR="009F618C" w:rsidRPr="007945BC">
        <w:rPr>
          <w:rFonts w:ascii="Times New Roman" w:eastAsia="Times New Roman" w:hAnsi="Times New Roman" w:cs="Times New Roman"/>
          <w:sz w:val="28"/>
          <w:szCs w:val="28"/>
        </w:rPr>
        <w:t xml:space="preserve">білім алушылардың </w:t>
      </w:r>
      <w:r w:rsidR="009F618C" w:rsidRPr="007945BC">
        <w:rPr>
          <w:rFonts w:ascii="Times New Roman" w:eastAsia="Times New Roman" w:hAnsi="Times New Roman" w:cs="Times New Roman"/>
          <w:b/>
          <w:i/>
          <w:sz w:val="28"/>
          <w:szCs w:val="28"/>
        </w:rPr>
        <w:t>ынтасын</w:t>
      </w:r>
      <w:r w:rsidRPr="007945BC">
        <w:rPr>
          <w:rFonts w:ascii="Times New Roman" w:eastAsia="Times New Roman" w:hAnsi="Times New Roman" w:cs="Times New Roman"/>
          <w:b/>
          <w:i/>
          <w:sz w:val="28"/>
          <w:szCs w:val="28"/>
        </w:rPr>
        <w:t xml:space="preserve"> арттыруда</w:t>
      </w:r>
      <w:r w:rsidRPr="007945BC">
        <w:rPr>
          <w:rFonts w:ascii="Times New Roman" w:eastAsia="Times New Roman" w:hAnsi="Times New Roman" w:cs="Times New Roman"/>
          <w:sz w:val="28"/>
          <w:szCs w:val="28"/>
        </w:rPr>
        <w:t xml:space="preserve"> логикалық ойлаудың маңыздылығын көрсетеді. Логикалық ойлау студенттерге білімді жүйелеуге, математикалық ұғымдар арасындағы ішкі байланыстарды түсінуге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олардың күш-жігерінің нәтижелерін көруге көмектеседі. Бұл олардың қабілеттеріне деген сенімділіктің артуына әкеледі,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өз кезегінде математика мен басқа пәндерді оқуға деген ынтаны арттырады. </w:t>
      </w:r>
      <w:r w:rsidR="009F618C" w:rsidRPr="007945BC">
        <w:rPr>
          <w:rFonts w:ascii="Times New Roman" w:eastAsia="Times New Roman" w:hAnsi="Times New Roman" w:cs="Times New Roman"/>
          <w:sz w:val="28"/>
          <w:szCs w:val="28"/>
        </w:rPr>
        <w:t>Студенттер</w:t>
      </w:r>
      <w:r w:rsidRPr="007945BC">
        <w:rPr>
          <w:rFonts w:ascii="Times New Roman" w:eastAsia="Times New Roman" w:hAnsi="Times New Roman" w:cs="Times New Roman"/>
          <w:sz w:val="28"/>
          <w:szCs w:val="28"/>
        </w:rPr>
        <w:t xml:space="preserve"> логикалық әдістерді қолдану арқылы күрделі есептерді сәтті шеше алатынын көргенде, олардың пәнге деген қызығушылығы артады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онымен бірге одан әрі оқу мен өзін-өзі дамытуға деген ұмтылыс артады.</w:t>
      </w:r>
    </w:p>
    <w:p w:rsidR="0036292D" w:rsidRPr="007945BC" w:rsidRDefault="0036292D" w:rsidP="00AD5A2C">
      <w:pPr>
        <w:widowControl w:val="0"/>
        <w:spacing w:after="0" w:line="240" w:lineRule="auto"/>
        <w:ind w:firstLine="72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Келесі маңызды аспект </w:t>
      </w:r>
      <w:r w:rsidR="009F618C"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b/>
          <w:i/>
          <w:sz w:val="28"/>
          <w:szCs w:val="28"/>
        </w:rPr>
        <w:t>оқу</w:t>
      </w:r>
      <w:r w:rsidR="009F618C" w:rsidRPr="007945BC">
        <w:rPr>
          <w:rFonts w:ascii="Times New Roman" w:eastAsia="Times New Roman" w:hAnsi="Times New Roman" w:cs="Times New Roman"/>
          <w:b/>
          <w:i/>
          <w:sz w:val="28"/>
          <w:szCs w:val="28"/>
        </w:rPr>
        <w:t xml:space="preserve"> </w:t>
      </w:r>
      <w:r w:rsidRPr="007945BC">
        <w:rPr>
          <w:rFonts w:ascii="Times New Roman" w:eastAsia="Times New Roman" w:hAnsi="Times New Roman" w:cs="Times New Roman"/>
          <w:b/>
          <w:i/>
          <w:sz w:val="28"/>
          <w:szCs w:val="28"/>
        </w:rPr>
        <w:t>материалын нәтижелі меңгеру</w:t>
      </w:r>
      <w:r w:rsidRPr="007945BC">
        <w:rPr>
          <w:rFonts w:ascii="Times New Roman" w:eastAsia="Times New Roman" w:hAnsi="Times New Roman" w:cs="Times New Roman"/>
          <w:sz w:val="28"/>
          <w:szCs w:val="28"/>
        </w:rPr>
        <w:t xml:space="preserve">. </w:t>
      </w:r>
      <w:r w:rsidR="00AD21A2" w:rsidRPr="007945BC">
        <w:rPr>
          <w:rFonts w:ascii="Times New Roman" w:eastAsia="Times New Roman" w:hAnsi="Times New Roman" w:cs="Times New Roman"/>
          <w:sz w:val="28"/>
          <w:szCs w:val="28"/>
        </w:rPr>
        <w:t>М.</w:t>
      </w:r>
      <w:r w:rsidR="00D919BD" w:rsidRPr="007945BC">
        <w:rPr>
          <w:rFonts w:ascii="Times New Roman" w:eastAsia="Times New Roman" w:hAnsi="Times New Roman" w:cs="Times New Roman"/>
          <w:sz w:val="28"/>
          <w:szCs w:val="28"/>
        </w:rPr>
        <w:t xml:space="preserve">Бергер[89] </w:t>
      </w:r>
      <w:r w:rsidRPr="007945BC">
        <w:rPr>
          <w:rFonts w:ascii="Times New Roman" w:eastAsia="Times New Roman" w:hAnsi="Times New Roman" w:cs="Times New Roman"/>
          <w:sz w:val="28"/>
          <w:szCs w:val="28"/>
        </w:rPr>
        <w:t xml:space="preserve">мен </w:t>
      </w:r>
      <w:r w:rsidR="00AD21A2" w:rsidRPr="007945BC">
        <w:rPr>
          <w:rFonts w:ascii="Times New Roman" w:eastAsia="Times New Roman" w:hAnsi="Times New Roman" w:cs="Times New Roman"/>
          <w:sz w:val="28"/>
          <w:szCs w:val="28"/>
        </w:rPr>
        <w:t>Э.</w:t>
      </w:r>
      <w:r w:rsidRPr="007945BC">
        <w:rPr>
          <w:rFonts w:ascii="Times New Roman" w:eastAsia="Times New Roman" w:hAnsi="Times New Roman" w:cs="Times New Roman"/>
          <w:sz w:val="28"/>
          <w:szCs w:val="28"/>
        </w:rPr>
        <w:t xml:space="preserve">Сильвер </w:t>
      </w:r>
      <w:r w:rsidR="00D919BD" w:rsidRPr="007945BC">
        <w:rPr>
          <w:rFonts w:ascii="Times New Roman" w:eastAsia="Times New Roman" w:hAnsi="Times New Roman" w:cs="Times New Roman"/>
          <w:sz w:val="28"/>
          <w:szCs w:val="28"/>
        </w:rPr>
        <w:t xml:space="preserve">[90] </w:t>
      </w:r>
      <w:r w:rsidRPr="007945BC">
        <w:rPr>
          <w:rFonts w:ascii="Times New Roman" w:eastAsia="Times New Roman" w:hAnsi="Times New Roman" w:cs="Times New Roman"/>
          <w:sz w:val="28"/>
          <w:szCs w:val="28"/>
        </w:rPr>
        <w:t xml:space="preserve">пікірінше, логикалық ойлау студенттерге математикалық ұғымдарды тереңірек түсінуге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оларды тиімді меңгеруге мүмкіндік береді. Бұл аспектіні дамыған логикалық ойлау білімнің әртүрлі элементтері арасындағы байланыстарды анықтауға көмектесетіндігімен, оқу </w:t>
      </w:r>
      <w:r w:rsidRPr="007945BC">
        <w:rPr>
          <w:rFonts w:ascii="Times New Roman" w:eastAsia="Times New Roman" w:hAnsi="Times New Roman" w:cs="Times New Roman"/>
          <w:sz w:val="28"/>
          <w:szCs w:val="28"/>
        </w:rPr>
        <w:lastRenderedPageBreak/>
        <w:t xml:space="preserve">процесін жеңілдететіндігімен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мазмұнды ететіндігімен түсіндіруге болады. Логикалық ойлауын дамыту студенттерге формулалар мен ережелерді жаттап қана қоймай, олардың ішкі құрылымы мен өзара байланысын түсінуге ықпалын тигізеді.</w:t>
      </w:r>
    </w:p>
    <w:p w:rsidR="009F618C" w:rsidRPr="007945BC" w:rsidRDefault="009F618C" w:rsidP="005E078C">
      <w:pPr>
        <w:widowControl w:val="0"/>
        <w:spacing w:after="0" w:line="240" w:lineRule="auto"/>
        <w:ind w:firstLine="72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Рационалды ойлау қабілетін арттыру математикалық білім беруде </w:t>
      </w:r>
      <w:r w:rsidR="005E078C" w:rsidRPr="007945BC">
        <w:rPr>
          <w:rFonts w:ascii="Times New Roman" w:eastAsia="Times New Roman" w:hAnsi="Times New Roman" w:cs="Times New Roman"/>
          <w:sz w:val="28"/>
          <w:szCs w:val="28"/>
        </w:rPr>
        <w:t>маңызды</w:t>
      </w:r>
      <w:r w:rsidRPr="007945BC">
        <w:rPr>
          <w:rFonts w:ascii="Times New Roman" w:eastAsia="Times New Roman" w:hAnsi="Times New Roman" w:cs="Times New Roman"/>
          <w:sz w:val="28"/>
          <w:szCs w:val="28"/>
        </w:rPr>
        <w:t xml:space="preserve"> рөл атқарады, студенттерге есептерді талдауға, дәйекті қорытындылар жасауға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негізделген шешім қабылдауға мүмкіндік бер</w:t>
      </w:r>
      <w:r w:rsidR="005E078C" w:rsidRPr="007945BC">
        <w:rPr>
          <w:rFonts w:ascii="Times New Roman" w:eastAsia="Times New Roman" w:hAnsi="Times New Roman" w:cs="Times New Roman"/>
          <w:sz w:val="28"/>
          <w:szCs w:val="28"/>
        </w:rPr>
        <w:t>е отырып, логикалық ойлаудың дамуына ықпал етеді</w:t>
      </w:r>
      <w:r w:rsidRPr="007945BC">
        <w:rPr>
          <w:rFonts w:ascii="Times New Roman" w:eastAsia="Times New Roman" w:hAnsi="Times New Roman" w:cs="Times New Roman"/>
          <w:sz w:val="28"/>
          <w:szCs w:val="28"/>
        </w:rPr>
        <w:t xml:space="preserve">. </w:t>
      </w:r>
      <w:r w:rsidR="00822688" w:rsidRPr="007945BC">
        <w:rPr>
          <w:rFonts w:ascii="Times New Roman" w:eastAsia="Times New Roman" w:hAnsi="Times New Roman" w:cs="Times New Roman"/>
          <w:sz w:val="28"/>
          <w:szCs w:val="28"/>
        </w:rPr>
        <w:t>М.Гус [91], [92]</w:t>
      </w:r>
      <w:r w:rsidR="00293726" w:rsidRPr="007945BC">
        <w:rPr>
          <w:rFonts w:ascii="Times New Roman" w:eastAsia="Times New Roman" w:hAnsi="Times New Roman" w:cs="Times New Roman"/>
          <w:sz w:val="28"/>
          <w:szCs w:val="28"/>
        </w:rPr>
        <w:t>, [93]</w:t>
      </w:r>
      <w:r w:rsidRPr="007945BC">
        <w:rPr>
          <w:rFonts w:ascii="Times New Roman" w:eastAsia="Times New Roman" w:hAnsi="Times New Roman" w:cs="Times New Roman"/>
          <w:sz w:val="28"/>
          <w:szCs w:val="28"/>
        </w:rPr>
        <w:t xml:space="preserve"> зерттеуі </w:t>
      </w:r>
      <w:r w:rsidR="00834515" w:rsidRPr="007945BC">
        <w:rPr>
          <w:rFonts w:ascii="Times New Roman" w:eastAsia="Times New Roman" w:hAnsi="Times New Roman" w:cs="Times New Roman"/>
          <w:sz w:val="28"/>
          <w:szCs w:val="28"/>
        </w:rPr>
        <w:t>рационалды</w:t>
      </w:r>
      <w:r w:rsidRPr="007945BC">
        <w:rPr>
          <w:rFonts w:ascii="Times New Roman" w:eastAsia="Times New Roman" w:hAnsi="Times New Roman" w:cs="Times New Roman"/>
          <w:sz w:val="28"/>
          <w:szCs w:val="28"/>
        </w:rPr>
        <w:t xml:space="preserve"> ойлау оқушылардың сыни тұрғыдан талдау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логикалық пайымдау қабілетін дамытатынын, математикалық есептерді сәтті шешудің негізі екенін атап көрсетеді. Өз кезегінде, </w:t>
      </w:r>
      <w:r w:rsidR="00822688" w:rsidRPr="007945BC">
        <w:rPr>
          <w:rFonts w:ascii="Times New Roman" w:eastAsia="Times New Roman" w:hAnsi="Times New Roman" w:cs="Times New Roman"/>
          <w:sz w:val="28"/>
          <w:szCs w:val="28"/>
        </w:rPr>
        <w:t>А.Шенфолд</w:t>
      </w:r>
      <w:r w:rsidR="00293726" w:rsidRPr="007945BC">
        <w:rPr>
          <w:rFonts w:ascii="Times New Roman" w:eastAsia="Times New Roman" w:hAnsi="Times New Roman" w:cs="Times New Roman"/>
          <w:sz w:val="28"/>
          <w:szCs w:val="28"/>
        </w:rPr>
        <w:t>[94</w:t>
      </w:r>
      <w:r w:rsidR="00822688"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rPr>
        <w:t xml:space="preserve">математикалық білім беруде </w:t>
      </w:r>
      <w:r w:rsidR="005E078C" w:rsidRPr="007945BC">
        <w:rPr>
          <w:rFonts w:ascii="Times New Roman" w:eastAsia="Times New Roman" w:hAnsi="Times New Roman" w:cs="Times New Roman"/>
          <w:sz w:val="28"/>
          <w:szCs w:val="28"/>
        </w:rPr>
        <w:t>рационалды</w:t>
      </w:r>
      <w:r w:rsidRPr="007945BC">
        <w:rPr>
          <w:rFonts w:ascii="Times New Roman" w:eastAsia="Times New Roman" w:hAnsi="Times New Roman" w:cs="Times New Roman"/>
          <w:sz w:val="28"/>
          <w:szCs w:val="28"/>
        </w:rPr>
        <w:t xml:space="preserve"> ойлауды жүйелі дамыту </w:t>
      </w:r>
      <w:r w:rsidR="005E078C" w:rsidRPr="007945BC">
        <w:rPr>
          <w:rFonts w:ascii="Times New Roman" w:eastAsia="Times New Roman" w:hAnsi="Times New Roman" w:cs="Times New Roman"/>
          <w:sz w:val="28"/>
          <w:szCs w:val="28"/>
        </w:rPr>
        <w:t>білім алушыларға</w:t>
      </w:r>
      <w:r w:rsidRPr="007945BC">
        <w:rPr>
          <w:rFonts w:ascii="Times New Roman" w:eastAsia="Times New Roman" w:hAnsi="Times New Roman" w:cs="Times New Roman"/>
          <w:sz w:val="28"/>
          <w:szCs w:val="28"/>
        </w:rPr>
        <w:t xml:space="preserve"> есептерді шығарып қана қоймай, терең математикалық ұғымдарды түсінуге көмектесетінін, бұл олардың жалпы танымдық дағдыларын айтарлықтай жақсартатынын атап өтеді. </w:t>
      </w:r>
      <w:r w:rsidR="005E078C" w:rsidRPr="007945BC">
        <w:rPr>
          <w:rFonts w:ascii="Times New Roman" w:hAnsi="Times New Roman" w:cs="Times New Roman"/>
          <w:color w:val="222222"/>
          <w:sz w:val="28"/>
          <w:szCs w:val="20"/>
          <w:shd w:val="clear" w:color="auto" w:fill="FFFFFF"/>
        </w:rPr>
        <w:t>Р.И.Кадирбаева</w:t>
      </w:r>
      <w:r w:rsidR="005E078C" w:rsidRPr="007945BC">
        <w:rPr>
          <w:rFonts w:ascii="Arial" w:hAnsi="Arial" w:cs="Arial"/>
          <w:color w:val="222222"/>
          <w:sz w:val="28"/>
          <w:szCs w:val="20"/>
          <w:shd w:val="clear" w:color="auto" w:fill="FFFFFF"/>
        </w:rPr>
        <w:t xml:space="preserve"> </w:t>
      </w:r>
      <w:r w:rsidR="0009279D" w:rsidRPr="007945BC">
        <w:rPr>
          <w:rFonts w:ascii="Times New Roman" w:eastAsia="Times New Roman" w:hAnsi="Times New Roman" w:cs="Times New Roman"/>
          <w:sz w:val="28"/>
          <w:szCs w:val="28"/>
        </w:rPr>
        <w:t xml:space="preserve">рационалды </w:t>
      </w:r>
      <w:r w:rsidRPr="007945BC">
        <w:rPr>
          <w:rFonts w:ascii="Times New Roman" w:eastAsia="Times New Roman" w:hAnsi="Times New Roman" w:cs="Times New Roman"/>
          <w:sz w:val="28"/>
          <w:szCs w:val="28"/>
        </w:rPr>
        <w:t xml:space="preserve">ойлауды жүйелі түрде дамыту </w:t>
      </w:r>
      <w:r w:rsidR="005E078C" w:rsidRPr="007945BC">
        <w:rPr>
          <w:rFonts w:ascii="Times New Roman" w:eastAsia="Times New Roman" w:hAnsi="Times New Roman" w:cs="Times New Roman"/>
          <w:sz w:val="28"/>
          <w:szCs w:val="28"/>
        </w:rPr>
        <w:t>білім алушылардың</w:t>
      </w:r>
      <w:r w:rsidRPr="007945BC">
        <w:rPr>
          <w:rFonts w:ascii="Times New Roman" w:eastAsia="Times New Roman" w:hAnsi="Times New Roman" w:cs="Times New Roman"/>
          <w:sz w:val="28"/>
          <w:szCs w:val="28"/>
        </w:rPr>
        <w:t xml:space="preserve"> күрделі математикалық ұғымдарды меңгеру қабілетін жақсартатынын атап көрсетеді</w:t>
      </w:r>
      <w:r w:rsidR="005E078C" w:rsidRPr="007945BC">
        <w:rPr>
          <w:rFonts w:ascii="Times New Roman" w:eastAsia="Times New Roman" w:hAnsi="Times New Roman" w:cs="Times New Roman"/>
          <w:sz w:val="28"/>
          <w:szCs w:val="28"/>
        </w:rPr>
        <w:t>[9</w:t>
      </w:r>
      <w:r w:rsidR="00293726" w:rsidRPr="007945BC">
        <w:rPr>
          <w:rFonts w:ascii="Times New Roman" w:eastAsia="Times New Roman" w:hAnsi="Times New Roman" w:cs="Times New Roman"/>
          <w:sz w:val="28"/>
          <w:szCs w:val="28"/>
        </w:rPr>
        <w:t>5</w:t>
      </w:r>
      <w:r w:rsidR="005E078C"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w:t>
      </w:r>
    </w:p>
    <w:p w:rsidR="0036292D" w:rsidRPr="007945BC" w:rsidRDefault="005E078C" w:rsidP="00AD5A2C">
      <w:pPr>
        <w:widowControl w:val="0"/>
        <w:spacing w:after="0" w:line="240" w:lineRule="auto"/>
        <w:ind w:firstLine="72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Көптеген зерттеушілер [9</w:t>
      </w:r>
      <w:r w:rsidR="00293726" w:rsidRPr="007945BC">
        <w:rPr>
          <w:rFonts w:ascii="Times New Roman" w:eastAsia="Times New Roman" w:hAnsi="Times New Roman" w:cs="Times New Roman"/>
          <w:sz w:val="28"/>
          <w:szCs w:val="28"/>
        </w:rPr>
        <w:t>6</w:t>
      </w:r>
      <w:r w:rsidRPr="007945BC">
        <w:rPr>
          <w:rFonts w:ascii="Times New Roman" w:eastAsia="Times New Roman" w:hAnsi="Times New Roman" w:cs="Times New Roman"/>
          <w:sz w:val="28"/>
          <w:szCs w:val="28"/>
        </w:rPr>
        <w:t>], [9</w:t>
      </w:r>
      <w:r w:rsidR="00293726" w:rsidRPr="007945BC">
        <w:rPr>
          <w:rFonts w:ascii="Times New Roman" w:eastAsia="Times New Roman" w:hAnsi="Times New Roman" w:cs="Times New Roman"/>
          <w:sz w:val="28"/>
          <w:szCs w:val="28"/>
        </w:rPr>
        <w:t>7</w:t>
      </w:r>
      <w:r w:rsidRPr="007945BC">
        <w:rPr>
          <w:rFonts w:ascii="Times New Roman" w:eastAsia="Times New Roman" w:hAnsi="Times New Roman" w:cs="Times New Roman"/>
          <w:sz w:val="28"/>
          <w:szCs w:val="28"/>
        </w:rPr>
        <w:t>], [9</w:t>
      </w:r>
      <w:r w:rsidR="00293726" w:rsidRPr="007945BC">
        <w:rPr>
          <w:rFonts w:ascii="Times New Roman" w:eastAsia="Times New Roman" w:hAnsi="Times New Roman" w:cs="Times New Roman"/>
          <w:sz w:val="28"/>
          <w:szCs w:val="28"/>
        </w:rPr>
        <w:t>8</w:t>
      </w:r>
      <w:r w:rsidRPr="007945BC">
        <w:rPr>
          <w:rFonts w:ascii="Times New Roman" w:eastAsia="Times New Roman" w:hAnsi="Times New Roman" w:cs="Times New Roman"/>
          <w:sz w:val="28"/>
          <w:szCs w:val="28"/>
        </w:rPr>
        <w:t xml:space="preserve">] математикалық пәндер барысында </w:t>
      </w:r>
      <w:r w:rsidR="0036292D" w:rsidRPr="007945BC">
        <w:rPr>
          <w:rFonts w:ascii="Times New Roman" w:eastAsia="Times New Roman" w:hAnsi="Times New Roman" w:cs="Times New Roman"/>
          <w:b/>
          <w:sz w:val="28"/>
          <w:szCs w:val="28"/>
        </w:rPr>
        <w:t>күрделі есептерді шығару</w:t>
      </w:r>
      <w:r w:rsidR="0036292D"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rPr>
        <w:t xml:space="preserve">логикалық ойлаудың дамуына айтарлықтай әсер етеді деп есептейді. </w:t>
      </w:r>
      <w:r w:rsidR="00701004" w:rsidRPr="007945BC">
        <w:rPr>
          <w:rFonts w:ascii="Times New Roman" w:eastAsia="Times New Roman" w:hAnsi="Times New Roman" w:cs="Times New Roman"/>
          <w:sz w:val="28"/>
          <w:szCs w:val="28"/>
        </w:rPr>
        <w:t>П.Керзон мен П.МакОуэн</w:t>
      </w:r>
      <w:r w:rsidR="0036292D" w:rsidRPr="007945BC">
        <w:rPr>
          <w:rFonts w:ascii="Times New Roman" w:eastAsia="Times New Roman" w:hAnsi="Times New Roman" w:cs="Times New Roman"/>
          <w:sz w:val="28"/>
          <w:szCs w:val="28"/>
        </w:rPr>
        <w:t xml:space="preserve"> зерттеулері</w:t>
      </w:r>
      <w:r w:rsidR="00701004" w:rsidRPr="007945BC">
        <w:rPr>
          <w:rFonts w:ascii="Times New Roman" w:eastAsia="Times New Roman" w:hAnsi="Times New Roman" w:cs="Times New Roman"/>
          <w:sz w:val="28"/>
          <w:szCs w:val="28"/>
        </w:rPr>
        <w:t xml:space="preserve"> [9</w:t>
      </w:r>
      <w:r w:rsidR="00293726" w:rsidRPr="007945BC">
        <w:rPr>
          <w:rFonts w:ascii="Times New Roman" w:eastAsia="Times New Roman" w:hAnsi="Times New Roman" w:cs="Times New Roman"/>
          <w:sz w:val="28"/>
          <w:szCs w:val="28"/>
        </w:rPr>
        <w:t>6</w:t>
      </w:r>
      <w:r w:rsidR="00701004" w:rsidRPr="007945BC">
        <w:rPr>
          <w:rFonts w:ascii="Times New Roman" w:eastAsia="Times New Roman" w:hAnsi="Times New Roman" w:cs="Times New Roman"/>
          <w:sz w:val="28"/>
          <w:szCs w:val="28"/>
        </w:rPr>
        <w:t>]</w:t>
      </w:r>
      <w:r w:rsidR="0036292D" w:rsidRPr="007945BC">
        <w:rPr>
          <w:rFonts w:ascii="Times New Roman" w:eastAsia="Times New Roman" w:hAnsi="Times New Roman" w:cs="Times New Roman"/>
          <w:sz w:val="28"/>
          <w:szCs w:val="28"/>
        </w:rPr>
        <w:t xml:space="preserve"> логикалық ойлау студенттерге есептерді шешу тәсілдерін ұйымдастыруға көмектесетінін көрсетеді, бұл әсіресе тривиальды емес есептермен жұмыс істегенде маңызды деп өз зерттеулерінде көрсеткен. </w:t>
      </w:r>
      <w:r w:rsidR="00701004" w:rsidRPr="007945BC">
        <w:rPr>
          <w:rFonts w:ascii="Times New Roman" w:eastAsia="Times New Roman" w:hAnsi="Times New Roman" w:cs="Times New Roman"/>
          <w:sz w:val="28"/>
          <w:szCs w:val="28"/>
        </w:rPr>
        <w:t>К.Елеусізова [9</w:t>
      </w:r>
      <w:r w:rsidR="00293726" w:rsidRPr="007945BC">
        <w:rPr>
          <w:rFonts w:ascii="Times New Roman" w:eastAsia="Times New Roman" w:hAnsi="Times New Roman" w:cs="Times New Roman"/>
          <w:sz w:val="28"/>
          <w:szCs w:val="28"/>
        </w:rPr>
        <w:t>8</w:t>
      </w:r>
      <w:r w:rsidR="00701004" w:rsidRPr="007945BC">
        <w:rPr>
          <w:rFonts w:ascii="Times New Roman" w:eastAsia="Times New Roman" w:hAnsi="Times New Roman" w:cs="Times New Roman"/>
          <w:sz w:val="28"/>
          <w:szCs w:val="28"/>
        </w:rPr>
        <w:t>] «к</w:t>
      </w:r>
      <w:r w:rsidR="0036292D" w:rsidRPr="007945BC">
        <w:rPr>
          <w:rFonts w:ascii="Times New Roman" w:eastAsia="Times New Roman" w:hAnsi="Times New Roman" w:cs="Times New Roman"/>
          <w:sz w:val="28"/>
          <w:szCs w:val="28"/>
        </w:rPr>
        <w:t>үрделі есепті қарапайым құрамдас бөліктерге бөліп, ретімен шешу қабілеті логика арқылы дамитын тиімді есептерді шешудегі ойлаудың негізгі элементі болып табылады</w:t>
      </w:r>
      <w:r w:rsidR="00701004" w:rsidRPr="007945BC">
        <w:rPr>
          <w:rFonts w:ascii="Times New Roman" w:eastAsia="Times New Roman" w:hAnsi="Times New Roman" w:cs="Times New Roman"/>
          <w:sz w:val="28"/>
          <w:szCs w:val="28"/>
        </w:rPr>
        <w:t>» деп есептейді</w:t>
      </w:r>
      <w:r w:rsidR="0036292D" w:rsidRPr="007945BC">
        <w:rPr>
          <w:rFonts w:ascii="Times New Roman" w:eastAsia="Times New Roman" w:hAnsi="Times New Roman" w:cs="Times New Roman"/>
          <w:sz w:val="28"/>
          <w:szCs w:val="28"/>
        </w:rPr>
        <w:t>.</w:t>
      </w:r>
    </w:p>
    <w:p w:rsidR="0036292D" w:rsidRPr="007945BC" w:rsidRDefault="0036292D" w:rsidP="00AD5A2C">
      <w:pPr>
        <w:widowControl w:val="0"/>
        <w:spacing w:after="0" w:line="240" w:lineRule="auto"/>
        <w:ind w:firstLine="72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Білім алушылардың </w:t>
      </w:r>
      <w:r w:rsidRPr="007945BC">
        <w:rPr>
          <w:rFonts w:ascii="Times New Roman" w:eastAsia="Times New Roman" w:hAnsi="Times New Roman" w:cs="Times New Roman"/>
          <w:b/>
          <w:sz w:val="28"/>
          <w:szCs w:val="28"/>
        </w:rPr>
        <w:t>өз қабілеттеріне деген сенімді нығайту</w:t>
      </w:r>
      <w:r w:rsidRPr="007945BC">
        <w:rPr>
          <w:rFonts w:ascii="Times New Roman" w:eastAsia="Times New Roman" w:hAnsi="Times New Roman" w:cs="Times New Roman"/>
          <w:sz w:val="28"/>
          <w:szCs w:val="28"/>
        </w:rPr>
        <w:t xml:space="preserve"> логикалық ойлауды дамытудың тағы бір маңызды </w:t>
      </w:r>
      <w:r w:rsidR="009F618C" w:rsidRPr="007945BC">
        <w:rPr>
          <w:rFonts w:ascii="Times New Roman" w:eastAsia="Times New Roman" w:hAnsi="Times New Roman" w:cs="Times New Roman"/>
          <w:sz w:val="28"/>
          <w:szCs w:val="28"/>
        </w:rPr>
        <w:t>аспектісі</w:t>
      </w:r>
      <w:r w:rsidRPr="007945BC">
        <w:rPr>
          <w:rFonts w:ascii="Times New Roman" w:eastAsia="Times New Roman" w:hAnsi="Times New Roman" w:cs="Times New Roman"/>
          <w:sz w:val="28"/>
          <w:szCs w:val="28"/>
        </w:rPr>
        <w:t xml:space="preserve"> болып табылады. </w:t>
      </w:r>
      <w:r w:rsidR="00701004" w:rsidRPr="007945BC">
        <w:rPr>
          <w:rFonts w:ascii="Times New Roman" w:eastAsia="Times New Roman" w:hAnsi="Times New Roman" w:cs="Times New Roman"/>
          <w:sz w:val="28"/>
          <w:szCs w:val="28"/>
        </w:rPr>
        <w:t>М.Камараджу [9</w:t>
      </w:r>
      <w:r w:rsidR="00293726" w:rsidRPr="007945BC">
        <w:rPr>
          <w:rFonts w:ascii="Times New Roman" w:eastAsia="Times New Roman" w:hAnsi="Times New Roman" w:cs="Times New Roman"/>
          <w:sz w:val="28"/>
          <w:szCs w:val="28"/>
        </w:rPr>
        <w:t>9</w:t>
      </w:r>
      <w:r w:rsidR="00701004"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 xml:space="preserve"> логикалық ойлауын табысты дамытатын студенттер өздерінің академиялық қабілеттеріне сенімдірек болатынын атап өтеді. Бұл сенімділік оларға қиындықтарды жеңуге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сәтсіздікке ұшыраған кезде де оқуды жалғастыруға мүмкіндік береді. Логикалық ойлау білім алушыларға қателер оқудан бас тартуға себеп емес, әрі қарай талдау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жетілдіру мүмкіндігі екенін түсінуге көмектеседі</w:t>
      </w:r>
      <w:r w:rsidR="00701004" w:rsidRPr="007945BC">
        <w:rPr>
          <w:rFonts w:ascii="Times New Roman" w:eastAsia="Times New Roman" w:hAnsi="Times New Roman" w:cs="Times New Roman"/>
          <w:sz w:val="28"/>
          <w:szCs w:val="28"/>
        </w:rPr>
        <w:t xml:space="preserve"> [</w:t>
      </w:r>
      <w:r w:rsidR="00293726" w:rsidRPr="007945BC">
        <w:rPr>
          <w:rFonts w:ascii="Times New Roman" w:eastAsia="Times New Roman" w:hAnsi="Times New Roman" w:cs="Times New Roman"/>
          <w:sz w:val="28"/>
          <w:szCs w:val="28"/>
        </w:rPr>
        <w:t>100</w:t>
      </w:r>
      <w:r w:rsidR="00701004"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w:t>
      </w:r>
    </w:p>
    <w:p w:rsidR="0036292D" w:rsidRPr="007945BC" w:rsidRDefault="0036292D" w:rsidP="00AD5A2C">
      <w:pPr>
        <w:widowControl w:val="0"/>
        <w:spacing w:after="0" w:line="240" w:lineRule="auto"/>
        <w:ind w:firstLine="72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Логикалық ойлау математикалық білім беру барысында </w:t>
      </w:r>
      <w:r w:rsidRPr="007945BC">
        <w:rPr>
          <w:rFonts w:ascii="Times New Roman" w:eastAsia="Times New Roman" w:hAnsi="Times New Roman" w:cs="Times New Roman"/>
          <w:b/>
          <w:sz w:val="28"/>
          <w:szCs w:val="28"/>
        </w:rPr>
        <w:t>өздігінен білім алу дайындығын арттыруға</w:t>
      </w:r>
      <w:r w:rsidRPr="007945BC">
        <w:rPr>
          <w:rFonts w:ascii="Times New Roman" w:eastAsia="Times New Roman" w:hAnsi="Times New Roman" w:cs="Times New Roman"/>
          <w:sz w:val="28"/>
          <w:szCs w:val="28"/>
        </w:rPr>
        <w:t xml:space="preserve"> ықпалын тигізеді. </w:t>
      </w:r>
      <w:r w:rsidR="00701004" w:rsidRPr="007945BC">
        <w:rPr>
          <w:rFonts w:ascii="Times New Roman" w:eastAsia="Times New Roman" w:hAnsi="Times New Roman" w:cs="Times New Roman"/>
          <w:sz w:val="28"/>
          <w:szCs w:val="28"/>
        </w:rPr>
        <w:t>Е.Айзикович-Уди</w:t>
      </w:r>
      <w:r w:rsidR="00102592" w:rsidRPr="007945BC">
        <w:rPr>
          <w:rFonts w:ascii="Times New Roman" w:eastAsia="Times New Roman" w:hAnsi="Times New Roman" w:cs="Times New Roman"/>
          <w:sz w:val="28"/>
          <w:szCs w:val="28"/>
        </w:rPr>
        <w:t xml:space="preserve"> және Д.Ченг [10</w:t>
      </w:r>
      <w:r w:rsidR="00293726" w:rsidRPr="007945BC">
        <w:rPr>
          <w:rFonts w:ascii="Times New Roman" w:eastAsia="Times New Roman" w:hAnsi="Times New Roman" w:cs="Times New Roman"/>
          <w:sz w:val="28"/>
          <w:szCs w:val="28"/>
        </w:rPr>
        <w:t>1</w:t>
      </w:r>
      <w:r w:rsidR="00102592"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 xml:space="preserve"> логикалық ойлауы дамыған оқушылардың ақпаратты өз бетінше іздестіруге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жаңа материалды меңгеруге бейім екенін көрсетеді. Себебі логикалық ойлау білім алушыларға білімдерін құрылымдауға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оқуға ұйымдасқан түрде қатысуға көмектеседі, бұл олардың оқу процесіндегі дербестігін арттырады.</w:t>
      </w:r>
    </w:p>
    <w:p w:rsidR="0036292D" w:rsidRPr="007945BC" w:rsidRDefault="0036292D" w:rsidP="00AD5A2C">
      <w:pPr>
        <w:widowControl w:val="0"/>
        <w:spacing w:after="0" w:line="240" w:lineRule="auto"/>
        <w:ind w:firstLine="720"/>
        <w:jc w:val="both"/>
        <w:rPr>
          <w:rFonts w:ascii="Times New Roman" w:eastAsia="Times New Roman" w:hAnsi="Times New Roman" w:cs="Times New Roman"/>
          <w:sz w:val="28"/>
          <w:szCs w:val="28"/>
        </w:rPr>
      </w:pPr>
      <w:r w:rsidRPr="007945BC">
        <w:rPr>
          <w:rFonts w:ascii="Times New Roman" w:eastAsia="Times New Roman" w:hAnsi="Times New Roman" w:cs="Times New Roman"/>
          <w:b/>
          <w:sz w:val="28"/>
          <w:szCs w:val="28"/>
        </w:rPr>
        <w:t xml:space="preserve">Аналитикалық қабілеттерді </w:t>
      </w:r>
      <w:r w:rsidRPr="007945BC">
        <w:rPr>
          <w:rFonts w:ascii="Times New Roman" w:eastAsia="Times New Roman" w:hAnsi="Times New Roman" w:cs="Times New Roman"/>
          <w:sz w:val="28"/>
          <w:szCs w:val="28"/>
        </w:rPr>
        <w:t xml:space="preserve">жетілдіру логикалық ойлауды дамытумен байланысты тағы бір маңызды аспект болып табылады. </w:t>
      </w:r>
      <w:r w:rsidR="00102592" w:rsidRPr="007945BC">
        <w:rPr>
          <w:rFonts w:ascii="Times New Roman" w:eastAsia="Times New Roman" w:hAnsi="Times New Roman" w:cs="Times New Roman"/>
          <w:sz w:val="28"/>
          <w:szCs w:val="28"/>
        </w:rPr>
        <w:lastRenderedPageBreak/>
        <w:t>Ф.С.Гуттиерез және Г.Апаза [10</w:t>
      </w:r>
      <w:r w:rsidR="00293726" w:rsidRPr="007945BC">
        <w:rPr>
          <w:rFonts w:ascii="Times New Roman" w:eastAsia="Times New Roman" w:hAnsi="Times New Roman" w:cs="Times New Roman"/>
          <w:sz w:val="28"/>
          <w:szCs w:val="28"/>
        </w:rPr>
        <w:t>2</w:t>
      </w:r>
      <w:r w:rsidR="00102592" w:rsidRPr="007945BC">
        <w:rPr>
          <w:rFonts w:ascii="Times New Roman" w:eastAsia="Times New Roman" w:hAnsi="Times New Roman" w:cs="Times New Roman"/>
          <w:sz w:val="28"/>
          <w:szCs w:val="28"/>
        </w:rPr>
        <w:t>], Д.Кульбаева [10</w:t>
      </w:r>
      <w:r w:rsidR="00293726" w:rsidRPr="007945BC">
        <w:rPr>
          <w:rFonts w:ascii="Times New Roman" w:eastAsia="Times New Roman" w:hAnsi="Times New Roman" w:cs="Times New Roman"/>
          <w:sz w:val="28"/>
          <w:szCs w:val="28"/>
        </w:rPr>
        <w:t>3</w:t>
      </w:r>
      <w:r w:rsidR="00102592"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rPr>
        <w:t xml:space="preserve">зерттеулері логикалық ойлауды белсенді дамытатын студенттердің күрделі мәселелер мен жағдайларды талдау қабілетінің айтарлықтай жақсарғанын көрсетеді. Бұл </w:t>
      </w:r>
      <w:r w:rsidR="0009279D" w:rsidRPr="007945BC">
        <w:rPr>
          <w:rFonts w:ascii="Times New Roman" w:eastAsia="Times New Roman" w:hAnsi="Times New Roman" w:cs="Times New Roman"/>
          <w:sz w:val="28"/>
          <w:szCs w:val="28"/>
        </w:rPr>
        <w:t>қабілеттер</w:t>
      </w:r>
      <w:r w:rsidRPr="007945BC">
        <w:rPr>
          <w:rFonts w:ascii="Times New Roman" w:eastAsia="Times New Roman" w:hAnsi="Times New Roman" w:cs="Times New Roman"/>
          <w:sz w:val="28"/>
          <w:szCs w:val="28"/>
        </w:rPr>
        <w:t xml:space="preserve"> тек математикалық білім беру контекстінде ғана емес, сонымен қатар жағдайды тез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нақты бағалау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негізделген шешім қабылдау қабілеті қажет болатын күнделікті өмірде де маңызды болып табылады. </w:t>
      </w:r>
    </w:p>
    <w:p w:rsidR="0036292D" w:rsidRPr="007945BC" w:rsidRDefault="0036292D" w:rsidP="00AD5A2C">
      <w:pPr>
        <w:widowControl w:val="0"/>
        <w:spacing w:after="0" w:line="240" w:lineRule="auto"/>
        <w:ind w:firstLine="72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Дүниежүзілік </w:t>
      </w:r>
      <w:r w:rsidR="0009279D" w:rsidRPr="007945BC">
        <w:rPr>
          <w:rFonts w:ascii="Times New Roman" w:eastAsia="Times New Roman" w:hAnsi="Times New Roman" w:cs="Times New Roman"/>
          <w:sz w:val="28"/>
          <w:szCs w:val="28"/>
        </w:rPr>
        <w:t>э</w:t>
      </w:r>
      <w:r w:rsidRPr="007945BC">
        <w:rPr>
          <w:rFonts w:ascii="Times New Roman" w:eastAsia="Times New Roman" w:hAnsi="Times New Roman" w:cs="Times New Roman"/>
          <w:sz w:val="28"/>
          <w:szCs w:val="28"/>
        </w:rPr>
        <w:t xml:space="preserve">кономикалық </w:t>
      </w:r>
      <w:r w:rsidR="0009279D" w:rsidRPr="007945BC">
        <w:rPr>
          <w:rFonts w:ascii="Times New Roman" w:eastAsia="Times New Roman" w:hAnsi="Times New Roman" w:cs="Times New Roman"/>
          <w:sz w:val="28"/>
          <w:szCs w:val="28"/>
        </w:rPr>
        <w:t>ф</w:t>
      </w:r>
      <w:r w:rsidRPr="007945BC">
        <w:rPr>
          <w:rFonts w:ascii="Times New Roman" w:eastAsia="Times New Roman" w:hAnsi="Times New Roman" w:cs="Times New Roman"/>
          <w:sz w:val="28"/>
          <w:szCs w:val="28"/>
        </w:rPr>
        <w:t xml:space="preserve">орум жүргізген зерттеуінің </w:t>
      </w:r>
      <w:r w:rsidR="0009279D"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Жұмыс орындардың болашағы 2023</w:t>
      </w:r>
      <w:r w:rsidR="0009279D"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 xml:space="preserve"> есебінде</w:t>
      </w:r>
      <w:r w:rsidR="0009279D" w:rsidRPr="007945BC">
        <w:rPr>
          <w:rFonts w:ascii="Times New Roman" w:eastAsia="Times New Roman" w:hAnsi="Times New Roman" w:cs="Times New Roman"/>
          <w:sz w:val="28"/>
          <w:szCs w:val="28"/>
        </w:rPr>
        <w:t xml:space="preserve"> (1</w:t>
      </w:r>
      <w:r w:rsidR="008D50D8" w:rsidRPr="007945BC">
        <w:rPr>
          <w:rFonts w:ascii="Times New Roman" w:eastAsia="Times New Roman" w:hAnsi="Times New Roman" w:cs="Times New Roman"/>
          <w:sz w:val="28"/>
          <w:szCs w:val="28"/>
        </w:rPr>
        <w:t>1</w:t>
      </w:r>
      <w:r w:rsidR="0009279D" w:rsidRPr="007945BC">
        <w:rPr>
          <w:rFonts w:ascii="Times New Roman" w:eastAsia="Times New Roman" w:hAnsi="Times New Roman" w:cs="Times New Roman"/>
          <w:sz w:val="28"/>
          <w:szCs w:val="28"/>
        </w:rPr>
        <w:t>-сурет)</w:t>
      </w:r>
      <w:r w:rsidRPr="007945BC">
        <w:rPr>
          <w:rFonts w:ascii="Times New Roman" w:eastAsia="Times New Roman" w:hAnsi="Times New Roman" w:cs="Times New Roman"/>
          <w:sz w:val="28"/>
          <w:szCs w:val="28"/>
        </w:rPr>
        <w:t xml:space="preserve"> жұмыс берушілердің өз мамандарының бойынан талап ететін қабілеттердің ең негізгісі ретінде, логикалық ойлаудың құрамдас бөлігі болып табылатын аналитикалық ойлау қабілетін атап өтті. </w:t>
      </w:r>
    </w:p>
    <w:p w:rsidR="0036292D" w:rsidRPr="007945BC" w:rsidRDefault="0036292D" w:rsidP="00AD5A2C">
      <w:pPr>
        <w:widowControl w:val="0"/>
        <w:spacing w:after="0" w:line="240" w:lineRule="auto"/>
        <w:ind w:firstLine="720"/>
        <w:jc w:val="both"/>
        <w:rPr>
          <w:rFonts w:ascii="Times New Roman" w:eastAsia="Times New Roman" w:hAnsi="Times New Roman" w:cs="Times New Roman"/>
          <w:sz w:val="28"/>
          <w:szCs w:val="28"/>
        </w:rPr>
      </w:pPr>
    </w:p>
    <w:p w:rsidR="0036292D" w:rsidRPr="007945BC" w:rsidRDefault="0036292D" w:rsidP="00AD5A2C">
      <w:pPr>
        <w:widowControl w:val="0"/>
        <w:spacing w:after="0" w:line="240" w:lineRule="auto"/>
        <w:ind w:firstLine="72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noProof/>
          <w:sz w:val="28"/>
          <w:szCs w:val="28"/>
          <w:lang w:val="ru-RU"/>
        </w:rPr>
        <w:drawing>
          <wp:inline distT="114300" distB="114300" distL="114300" distR="114300" wp14:anchorId="3CA52B7B" wp14:editId="2781DA30">
            <wp:extent cx="5334000" cy="5743575"/>
            <wp:effectExtent l="0" t="0" r="0" b="0"/>
            <wp:docPr id="1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2"/>
                    <a:srcRect/>
                    <a:stretch>
                      <a:fillRect/>
                    </a:stretch>
                  </pic:blipFill>
                  <pic:spPr>
                    <a:xfrm>
                      <a:off x="0" y="0"/>
                      <a:ext cx="5334000" cy="5743575"/>
                    </a:xfrm>
                    <a:prstGeom prst="rect">
                      <a:avLst/>
                    </a:prstGeom>
                    <a:ln/>
                  </pic:spPr>
                </pic:pic>
              </a:graphicData>
            </a:graphic>
          </wp:inline>
        </w:drawing>
      </w:r>
      <w:r w:rsidRPr="007945BC">
        <w:rPr>
          <w:rFonts w:ascii="Times New Roman" w:eastAsia="Times New Roman" w:hAnsi="Times New Roman" w:cs="Times New Roman"/>
          <w:sz w:val="28"/>
          <w:szCs w:val="28"/>
        </w:rPr>
        <w:t xml:space="preserve"> </w:t>
      </w:r>
    </w:p>
    <w:p w:rsidR="0036292D" w:rsidRPr="007945BC" w:rsidRDefault="008D50D8" w:rsidP="008D50D8">
      <w:pPr>
        <w:widowControl w:val="0"/>
        <w:spacing w:after="0" w:line="240" w:lineRule="auto"/>
        <w:ind w:firstLine="20"/>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11-сурет. Жұмыс орындардың болашағы 2023 диаграммасы</w:t>
      </w:r>
    </w:p>
    <w:p w:rsidR="008D50D8" w:rsidRPr="007945BC" w:rsidRDefault="008D50D8" w:rsidP="008D50D8">
      <w:pPr>
        <w:widowControl w:val="0"/>
        <w:spacing w:after="0" w:line="240" w:lineRule="auto"/>
        <w:ind w:firstLine="20"/>
        <w:jc w:val="center"/>
        <w:rPr>
          <w:rFonts w:ascii="Times New Roman" w:eastAsia="Times New Roman" w:hAnsi="Times New Roman" w:cs="Times New Roman"/>
          <w:sz w:val="28"/>
          <w:szCs w:val="28"/>
        </w:rPr>
      </w:pPr>
    </w:p>
    <w:p w:rsidR="0036292D" w:rsidRPr="007945BC" w:rsidRDefault="0036292D" w:rsidP="00102592">
      <w:pPr>
        <w:widowControl w:val="0"/>
        <w:spacing w:after="0" w:line="240" w:lineRule="auto"/>
        <w:ind w:firstLine="72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Логикалық </w:t>
      </w:r>
      <w:r w:rsidRPr="007945BC">
        <w:rPr>
          <w:rFonts w:ascii="Times New Roman" w:eastAsia="Times New Roman" w:hAnsi="Times New Roman" w:cs="Times New Roman"/>
          <w:b/>
          <w:sz w:val="28"/>
          <w:szCs w:val="28"/>
        </w:rPr>
        <w:t>ойлау математикалық ұғымдарды тереңірек</w:t>
      </w:r>
      <w:r w:rsidRPr="007945BC">
        <w:rPr>
          <w:rFonts w:ascii="Times New Roman" w:eastAsia="Times New Roman" w:hAnsi="Times New Roman" w:cs="Times New Roman"/>
          <w:sz w:val="28"/>
          <w:szCs w:val="28"/>
        </w:rPr>
        <w:t xml:space="preserve"> түсінуге ықпал етеді. </w:t>
      </w:r>
      <w:r w:rsidR="00102592" w:rsidRPr="007945BC">
        <w:rPr>
          <w:rFonts w:ascii="Times New Roman" w:eastAsia="Times New Roman" w:hAnsi="Times New Roman" w:cs="Times New Roman"/>
          <w:sz w:val="28"/>
          <w:szCs w:val="28"/>
        </w:rPr>
        <w:t>З.А.Дулатова мен Е.С.Лапшина [10</w:t>
      </w:r>
      <w:r w:rsidR="00293726" w:rsidRPr="007945BC">
        <w:rPr>
          <w:rFonts w:ascii="Times New Roman" w:eastAsia="Times New Roman" w:hAnsi="Times New Roman" w:cs="Times New Roman"/>
          <w:sz w:val="28"/>
          <w:szCs w:val="28"/>
        </w:rPr>
        <w:t>4</w:t>
      </w:r>
      <w:r w:rsidR="00102592" w:rsidRPr="007945BC">
        <w:rPr>
          <w:rFonts w:ascii="Times New Roman" w:eastAsia="Times New Roman" w:hAnsi="Times New Roman" w:cs="Times New Roman"/>
          <w:sz w:val="28"/>
          <w:szCs w:val="28"/>
        </w:rPr>
        <w:t>], Е.А.Хотченкова [10</w:t>
      </w:r>
      <w:r w:rsidR="00293726" w:rsidRPr="007945BC">
        <w:rPr>
          <w:rFonts w:ascii="Times New Roman" w:eastAsia="Times New Roman" w:hAnsi="Times New Roman" w:cs="Times New Roman"/>
          <w:sz w:val="28"/>
          <w:szCs w:val="28"/>
        </w:rPr>
        <w:t>5</w:t>
      </w:r>
      <w:r w:rsidR="00102592" w:rsidRPr="007945BC">
        <w:rPr>
          <w:rFonts w:ascii="Times New Roman" w:eastAsia="Times New Roman" w:hAnsi="Times New Roman" w:cs="Times New Roman"/>
          <w:sz w:val="28"/>
          <w:szCs w:val="28"/>
        </w:rPr>
        <w:t xml:space="preserve">] </w:t>
      </w:r>
      <w:r w:rsidR="00102592" w:rsidRPr="007945BC">
        <w:rPr>
          <w:rFonts w:ascii="Times New Roman" w:eastAsia="Times New Roman" w:hAnsi="Times New Roman" w:cs="Times New Roman"/>
          <w:sz w:val="28"/>
          <w:szCs w:val="28"/>
        </w:rPr>
        <w:lastRenderedPageBreak/>
        <w:t>зерттеулерінде</w:t>
      </w:r>
      <w:r w:rsidRPr="007945BC">
        <w:rPr>
          <w:rFonts w:ascii="Times New Roman" w:eastAsia="Times New Roman" w:hAnsi="Times New Roman" w:cs="Times New Roman"/>
          <w:sz w:val="28"/>
          <w:szCs w:val="28"/>
        </w:rPr>
        <w:t>, логикалық ойлауы жоғары деңгей</w:t>
      </w:r>
      <w:r w:rsidR="0009279D" w:rsidRPr="007945BC">
        <w:rPr>
          <w:rFonts w:ascii="Times New Roman" w:eastAsia="Times New Roman" w:hAnsi="Times New Roman" w:cs="Times New Roman"/>
          <w:sz w:val="28"/>
          <w:szCs w:val="28"/>
        </w:rPr>
        <w:t>дегі</w:t>
      </w:r>
      <w:r w:rsidRPr="007945BC">
        <w:rPr>
          <w:rFonts w:ascii="Times New Roman" w:eastAsia="Times New Roman" w:hAnsi="Times New Roman" w:cs="Times New Roman"/>
          <w:sz w:val="28"/>
          <w:szCs w:val="28"/>
        </w:rPr>
        <w:t xml:space="preserve"> білім алушылар абстрактілі математикалық ұғымдарды нақты мысалдармен байланыстыра алады, бұл олардың пәнді түсінуін айтарлықтай тереңдетеді</w:t>
      </w:r>
      <w:r w:rsidR="00102592" w:rsidRPr="007945BC">
        <w:rPr>
          <w:rFonts w:ascii="Times New Roman" w:eastAsia="Times New Roman" w:hAnsi="Times New Roman" w:cs="Times New Roman"/>
          <w:sz w:val="28"/>
          <w:szCs w:val="28"/>
        </w:rPr>
        <w:t xml:space="preserve"> деп қарастырады</w:t>
      </w:r>
      <w:r w:rsidRPr="007945BC">
        <w:rPr>
          <w:rFonts w:ascii="Times New Roman" w:eastAsia="Times New Roman" w:hAnsi="Times New Roman" w:cs="Times New Roman"/>
          <w:sz w:val="28"/>
          <w:szCs w:val="28"/>
        </w:rPr>
        <w:t xml:space="preserve">. </w:t>
      </w:r>
      <w:r w:rsidR="0009279D" w:rsidRPr="007945BC">
        <w:rPr>
          <w:rFonts w:ascii="Times New Roman" w:eastAsia="Times New Roman" w:hAnsi="Times New Roman" w:cs="Times New Roman"/>
          <w:sz w:val="28"/>
          <w:szCs w:val="28"/>
        </w:rPr>
        <w:t>Ө</w:t>
      </w:r>
      <w:r w:rsidRPr="007945BC">
        <w:rPr>
          <w:rFonts w:ascii="Times New Roman" w:eastAsia="Times New Roman" w:hAnsi="Times New Roman" w:cs="Times New Roman"/>
          <w:sz w:val="28"/>
          <w:szCs w:val="28"/>
        </w:rPr>
        <w:t xml:space="preserve">з кезегінде, оларға оқу міндеттерін тиімді шешуге ғана емес, сонымен қатар алған білімдерін жаңа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күтпеген жағдайларда қолдануға мүмкіндік береді.</w:t>
      </w:r>
    </w:p>
    <w:p w:rsidR="0009279D" w:rsidRPr="007945BC" w:rsidRDefault="0036292D" w:rsidP="00AD5A2C">
      <w:pPr>
        <w:widowControl w:val="0"/>
        <w:spacing w:after="0" w:line="240" w:lineRule="auto"/>
        <w:ind w:firstLine="72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Сонымен қатар, логикалық ойлауды дамыту </w:t>
      </w:r>
      <w:r w:rsidR="00102592" w:rsidRPr="007945BC">
        <w:rPr>
          <w:rFonts w:ascii="Times New Roman" w:eastAsia="Times New Roman" w:hAnsi="Times New Roman" w:cs="Times New Roman"/>
          <w:sz w:val="28"/>
          <w:szCs w:val="28"/>
        </w:rPr>
        <w:t>білім алушыларды</w:t>
      </w:r>
      <w:r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b/>
          <w:sz w:val="28"/>
          <w:szCs w:val="28"/>
        </w:rPr>
        <w:t xml:space="preserve">әртүрлі өмірлік жағдайларда білімдерін тиімді қолдануға </w:t>
      </w:r>
      <w:r w:rsidRPr="007945BC">
        <w:rPr>
          <w:rFonts w:ascii="Times New Roman" w:eastAsia="Times New Roman" w:hAnsi="Times New Roman" w:cs="Times New Roman"/>
          <w:sz w:val="28"/>
          <w:szCs w:val="28"/>
        </w:rPr>
        <w:t xml:space="preserve">дайындайды. </w:t>
      </w:r>
      <w:r w:rsidR="007C4CED" w:rsidRPr="007945BC">
        <w:rPr>
          <w:rFonts w:ascii="Times New Roman" w:eastAsia="Times New Roman" w:hAnsi="Times New Roman" w:cs="Times New Roman"/>
          <w:sz w:val="28"/>
          <w:szCs w:val="28"/>
        </w:rPr>
        <w:t xml:space="preserve">Г.Батырбаева, </w:t>
      </w:r>
      <w:r w:rsidR="00102592" w:rsidRPr="007945BC">
        <w:rPr>
          <w:rFonts w:ascii="Times New Roman" w:eastAsia="Times New Roman" w:hAnsi="Times New Roman" w:cs="Times New Roman"/>
          <w:sz w:val="28"/>
          <w:szCs w:val="28"/>
        </w:rPr>
        <w:t>А.Асанова [10</w:t>
      </w:r>
      <w:r w:rsidR="00293726" w:rsidRPr="007945BC">
        <w:rPr>
          <w:rFonts w:ascii="Times New Roman" w:eastAsia="Times New Roman" w:hAnsi="Times New Roman" w:cs="Times New Roman"/>
          <w:sz w:val="28"/>
          <w:szCs w:val="28"/>
        </w:rPr>
        <w:t>6</w:t>
      </w:r>
      <w:r w:rsidR="00102592" w:rsidRPr="007945BC">
        <w:rPr>
          <w:rFonts w:ascii="Times New Roman" w:eastAsia="Times New Roman" w:hAnsi="Times New Roman" w:cs="Times New Roman"/>
          <w:sz w:val="28"/>
          <w:szCs w:val="28"/>
        </w:rPr>
        <w:t xml:space="preserve">] </w:t>
      </w:r>
      <w:r w:rsidR="007C4CED" w:rsidRPr="007945BC">
        <w:rPr>
          <w:rFonts w:ascii="Times New Roman" w:eastAsia="Times New Roman" w:hAnsi="Times New Roman" w:cs="Times New Roman"/>
          <w:sz w:val="28"/>
          <w:szCs w:val="28"/>
        </w:rPr>
        <w:t>және Т.Н.Шамало, А.П.Усольцев, Е.П.Антипова [10</w:t>
      </w:r>
      <w:r w:rsidR="00293726" w:rsidRPr="007945BC">
        <w:rPr>
          <w:rFonts w:ascii="Times New Roman" w:eastAsia="Times New Roman" w:hAnsi="Times New Roman" w:cs="Times New Roman"/>
          <w:sz w:val="28"/>
          <w:szCs w:val="28"/>
        </w:rPr>
        <w:t>7</w:t>
      </w:r>
      <w:r w:rsidR="007C4CED" w:rsidRPr="007945BC">
        <w:rPr>
          <w:rFonts w:ascii="Times New Roman" w:eastAsia="Times New Roman" w:hAnsi="Times New Roman" w:cs="Times New Roman"/>
          <w:sz w:val="28"/>
          <w:szCs w:val="28"/>
        </w:rPr>
        <w:t xml:space="preserve">] зерттеулерінде </w:t>
      </w:r>
      <w:r w:rsidRPr="007945BC">
        <w:rPr>
          <w:rFonts w:ascii="Times New Roman" w:eastAsia="Times New Roman" w:hAnsi="Times New Roman" w:cs="Times New Roman"/>
          <w:sz w:val="28"/>
          <w:szCs w:val="28"/>
        </w:rPr>
        <w:t xml:space="preserve">логикалық ойлау студенттерге теориялық білімдерін практикаға көшіруге көмектесетінін, бұл оларды нақты дүниелік мәселелерді шешуде сауатты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сені</w:t>
      </w:r>
      <w:r w:rsidR="0009279D" w:rsidRPr="007945BC">
        <w:rPr>
          <w:rFonts w:ascii="Times New Roman" w:eastAsia="Times New Roman" w:hAnsi="Times New Roman" w:cs="Times New Roman"/>
          <w:sz w:val="28"/>
          <w:szCs w:val="28"/>
        </w:rPr>
        <w:t>мдірек ететінін атап көрсетеді.</w:t>
      </w:r>
    </w:p>
    <w:p w:rsidR="0036292D" w:rsidRPr="007945BC" w:rsidRDefault="0036292D" w:rsidP="00AD5A2C">
      <w:pPr>
        <w:widowControl w:val="0"/>
        <w:spacing w:after="0" w:line="240" w:lineRule="auto"/>
        <w:ind w:firstLine="72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Математикалық пәндерді оқытуда логикалық ойлаудың маңыздылығын негіздей отырып, оқушыларда осы дағдыны тиімді дамыта алатын кадрларды даярлау мәселесі ерекше өзекті болып отыр. Математика мұғалімдері пәнді терең біліп қана қоймай, сонымен қатар оқушыларына жеткізе алатын жоғары дамыған логикалық ойлауға ие болуы керек. Мұндай кадрларды даярлау логикалық ойлауды, оқыту әдістемесін дамыту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заманауи білім беру технологияларын қолдануын қамтитын білім беру бағдарламасының болуы ерекше маңызды болып табылады.</w:t>
      </w:r>
    </w:p>
    <w:p w:rsidR="0036292D" w:rsidRPr="007945BC" w:rsidRDefault="0036292D" w:rsidP="00AD5A2C">
      <w:pPr>
        <w:spacing w:after="0" w:line="240" w:lineRule="auto"/>
        <w:ind w:firstLine="709"/>
        <w:jc w:val="both"/>
        <w:rPr>
          <w:rFonts w:ascii="Times New Roman" w:eastAsia="Times New Roman" w:hAnsi="Times New Roman" w:cs="Times New Roman"/>
          <w:b/>
          <w:sz w:val="32"/>
          <w:szCs w:val="28"/>
        </w:rPr>
      </w:pPr>
    </w:p>
    <w:p w:rsidR="001D5646" w:rsidRPr="007945BC" w:rsidRDefault="001D5646" w:rsidP="00AD5A2C">
      <w:pPr>
        <w:spacing w:after="0" w:line="240" w:lineRule="auto"/>
        <w:ind w:firstLine="567"/>
        <w:jc w:val="both"/>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1.3 Болашақ  математика мұғалімінің кәсіби іс-әрекетіндегі логикалық ойлау</w:t>
      </w:r>
    </w:p>
    <w:p w:rsidR="001D5646" w:rsidRPr="007945BC" w:rsidRDefault="001D5646" w:rsidP="00AD5A2C">
      <w:pPr>
        <w:spacing w:after="0" w:line="240" w:lineRule="auto"/>
        <w:ind w:firstLine="567"/>
        <w:jc w:val="both"/>
        <w:rPr>
          <w:rFonts w:ascii="Times New Roman" w:eastAsia="Times New Roman" w:hAnsi="Times New Roman" w:cs="Times New Roman"/>
          <w:b/>
          <w:sz w:val="28"/>
          <w:szCs w:val="28"/>
        </w:rPr>
      </w:pPr>
    </w:p>
    <w:p w:rsidR="00611A48" w:rsidRPr="007945BC" w:rsidRDefault="00611A4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Білім беру ортасын белсенді ақпараттандыру мен технологияландыру, сондай-ақ мектептегі білім беруді үздіксіз реформалау жағдайында болашақ математика мұғалімдерінің кәсіби қызметі терең пәндік білімді ғана емес, сонымен қатар логикалық ойлау қабілетін дамытудың жоғары деңгейін талап етеді. Осы өзгерістер жағдайында мұғалімдердің логикалық мәдениетін қалыптастыру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дамыту мәселесі ерекше өзектілікке ие болып отыр. Қазақстан Республикасында мектепке дейінгі, орта, техникалық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кәсіптік білім беруді дамытудың 2023-2029 жылдарға арналған тұжырымдамасында атап өтілгендей, сыни ойлауды, дәлелдемелерді іздеу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ақпаратты талдау дағдыларын дамыту білікті педагогтарды даярлаудың негізгі құрамдас бөлігі болып табылады, бұл қазіргі заманғы білім беру міндеттерін шешіп қана қоймай, оқушыларды өз бетінше ойлауға дайындауға мүмкіндік береді</w:t>
      </w:r>
      <w:r w:rsidR="007C4CED" w:rsidRPr="007945BC">
        <w:rPr>
          <w:rFonts w:ascii="Times New Roman" w:eastAsia="Times New Roman" w:hAnsi="Times New Roman" w:cs="Times New Roman"/>
          <w:sz w:val="28"/>
          <w:szCs w:val="28"/>
        </w:rPr>
        <w:t xml:space="preserve"> [2]</w:t>
      </w:r>
      <w:r w:rsidRPr="007945BC">
        <w:rPr>
          <w:rFonts w:ascii="Times New Roman" w:eastAsia="Times New Roman" w:hAnsi="Times New Roman" w:cs="Times New Roman"/>
          <w:sz w:val="28"/>
          <w:szCs w:val="28"/>
        </w:rPr>
        <w:t>.</w:t>
      </w:r>
    </w:p>
    <w:p w:rsidR="00611A48" w:rsidRPr="007945BC" w:rsidRDefault="00611A4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Болашақ математика мұғалімдерінің логикалық ойлауын дамыту  міндеттерінің стратегиялық маңыздылығы бірқатар факторлармен анықталады, олардың ішінде білім беру тәжірибесіне инновациялық процестерді енгізу қажеттілігі маңызды рөл атқарады. Логикалық ойлау қабілеті бар мұғалім материалды анық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дәйекті жеткізе алады, басқалардың пікірін негізді сынай алады, фактілерге негізделген дәлелдер құрастырады, сонымен қатар пайымдаудағы мүмкін қателерді талдай алады. </w:t>
      </w:r>
      <w:r w:rsidRPr="007945BC">
        <w:rPr>
          <w:rFonts w:ascii="Times New Roman" w:eastAsia="Times New Roman" w:hAnsi="Times New Roman" w:cs="Times New Roman"/>
          <w:sz w:val="28"/>
          <w:szCs w:val="28"/>
        </w:rPr>
        <w:lastRenderedPageBreak/>
        <w:t xml:space="preserve">Осылайша, логикалық ойлау тек кәсіби іс-әрекет құралы ғана емес, сонымен қатар мектеп оқушыларының оқытылуына байланысты тапсырмаларды ойдағыдай орындаудың негізіне айналады. </w:t>
      </w:r>
    </w:p>
    <w:p w:rsidR="00611A48" w:rsidRPr="007945BC" w:rsidRDefault="00611A4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Қазіргі педагогика мұғалімнің логикалық ойлауы оқушылардың сыни талдау, өз бетінше есеп шығару сияқты негізгі ойлау дағдыларын дамыту үшін қажет екенін атап көрсетеді. Сонымен қатар, логикалық ойлау қабілеті дамыған мұғалім оқушылардың шығармашылық ойлауын қолдап, өзіндік шешімдерге итермелеп, оқушыларды пайымдауға итермелей алады. Ол үшін стандартты есеп шығару әдістерін меңгеру ғана емес, жаңа жағдайларға бейімделу, жаңашыл әдіс-тәсілдерді ұсына білу, оқушылардың ой-өрісін тереңірек дамыту қажет.</w:t>
      </w:r>
    </w:p>
    <w:p w:rsidR="007C4CED" w:rsidRPr="007945BC" w:rsidRDefault="00611A48" w:rsidP="007C4CED">
      <w:pPr>
        <w:spacing w:after="0" w:line="240" w:lineRule="auto"/>
        <w:ind w:firstLine="567"/>
        <w:jc w:val="both"/>
        <w:rPr>
          <w:rFonts w:ascii="Segoe UI" w:hAnsi="Segoe UI" w:cs="Segoe UI"/>
          <w:sz w:val="21"/>
          <w:szCs w:val="21"/>
          <w:shd w:val="clear" w:color="auto" w:fill="FFFFFF"/>
        </w:rPr>
      </w:pPr>
      <w:r w:rsidRPr="007945BC">
        <w:rPr>
          <w:rFonts w:ascii="Times New Roman" w:eastAsia="Times New Roman" w:hAnsi="Times New Roman" w:cs="Times New Roman"/>
          <w:sz w:val="28"/>
          <w:szCs w:val="28"/>
        </w:rPr>
        <w:t xml:space="preserve">Болашақ математика мұғалімінің логикалық ойлауын қалыптастыру тек математикалық негіздерді оқытуды ғана емес, сонымен қатар өз іс-әрекетін талдап, дәлелдей білуді, дәлелдеудегі қарама-қайшылықтарды анықтауды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өз ой-пікірлерін түзетуді қамтиды</w:t>
      </w:r>
      <w:r w:rsidR="007C4CED" w:rsidRPr="007945BC">
        <w:rPr>
          <w:rFonts w:ascii="Times New Roman" w:eastAsia="Times New Roman" w:hAnsi="Times New Roman" w:cs="Times New Roman"/>
          <w:sz w:val="28"/>
          <w:szCs w:val="28"/>
        </w:rPr>
        <w:t xml:space="preserve"> [10</w:t>
      </w:r>
      <w:r w:rsidR="00293726" w:rsidRPr="007945BC">
        <w:rPr>
          <w:rFonts w:ascii="Times New Roman" w:eastAsia="Times New Roman" w:hAnsi="Times New Roman" w:cs="Times New Roman"/>
          <w:sz w:val="28"/>
          <w:szCs w:val="28"/>
        </w:rPr>
        <w:t>8</w:t>
      </w:r>
      <w:r w:rsidR="007C4CED"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w:t>
      </w:r>
      <w:r w:rsidR="007C4CED" w:rsidRPr="007945BC">
        <w:rPr>
          <w:rFonts w:ascii="Segoe UI" w:hAnsi="Segoe UI" w:cs="Segoe UI"/>
          <w:sz w:val="21"/>
          <w:szCs w:val="21"/>
          <w:shd w:val="clear" w:color="auto" w:fill="FFFFFF"/>
        </w:rPr>
        <w:t xml:space="preserve"> </w:t>
      </w:r>
    </w:p>
    <w:p w:rsidR="00611A48" w:rsidRPr="007945BC" w:rsidRDefault="00611A4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 Логикалық ойлау мұғалімнің кәсіби құзыреттілігінің маңызды құрамдас бөлігі ретінде ойлау мен сөйлеуде логиканың негізгі заңдылықтарын сақтауды талап етеді, бұл мұғалімге күрделі математикалық ұғымдарды дәл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дәйекті түсіндіруге, сонымен қатар аналитикалық ойлаудың жоғары деңгейін сақтауға мүмкіндік беретін оқыту процесіндегі маңызды қабілет.</w:t>
      </w:r>
    </w:p>
    <w:p w:rsidR="001D5646" w:rsidRPr="007945BC" w:rsidRDefault="001D5646"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Математика мұғалімінің кәсіби дайындығы аясында логикалық ойлауды дамытудың маңыздылығы бірнеше негізгі </w:t>
      </w:r>
      <w:r w:rsidRPr="007945BC">
        <w:rPr>
          <w:rFonts w:ascii="Times New Roman" w:eastAsia="Times New Roman" w:hAnsi="Times New Roman" w:cs="Times New Roman"/>
          <w:sz w:val="28"/>
          <w:szCs w:val="28"/>
          <w:u w:val="single"/>
        </w:rPr>
        <w:t>факторларда</w:t>
      </w:r>
      <w:r w:rsidRPr="007945BC">
        <w:rPr>
          <w:rFonts w:ascii="Times New Roman" w:eastAsia="Times New Roman" w:hAnsi="Times New Roman" w:cs="Times New Roman"/>
          <w:sz w:val="28"/>
          <w:szCs w:val="28"/>
        </w:rPr>
        <w:t xml:space="preserve"> көрініс табады: </w:t>
      </w:r>
      <w:r w:rsidRPr="007945BC">
        <w:rPr>
          <w:rFonts w:ascii="Times New Roman" w:eastAsia="Times New Roman" w:hAnsi="Times New Roman" w:cs="Times New Roman"/>
          <w:i/>
          <w:sz w:val="28"/>
          <w:szCs w:val="28"/>
        </w:rPr>
        <w:t xml:space="preserve">әдістемелік құзыреттілікті дамыту, педагогикалық мәселелерді талдау </w:t>
      </w:r>
      <w:r w:rsidR="004328DE" w:rsidRPr="007945BC">
        <w:rPr>
          <w:rFonts w:ascii="Times New Roman" w:eastAsia="Times New Roman" w:hAnsi="Times New Roman" w:cs="Times New Roman"/>
          <w:i/>
          <w:sz w:val="28"/>
          <w:szCs w:val="28"/>
        </w:rPr>
        <w:t>және</w:t>
      </w:r>
      <w:r w:rsidRPr="007945BC">
        <w:rPr>
          <w:rFonts w:ascii="Times New Roman" w:eastAsia="Times New Roman" w:hAnsi="Times New Roman" w:cs="Times New Roman"/>
          <w:i/>
          <w:sz w:val="28"/>
          <w:szCs w:val="28"/>
        </w:rPr>
        <w:t xml:space="preserve"> шешу қабілеті, ғылыми-зерттеу қызметіне дайындық, сонымен қатар кәсіби дүниетаным мен оқытуға көзқарасты қалыптастыру (</w:t>
      </w:r>
      <w:r w:rsidR="008D50D8" w:rsidRPr="007945BC">
        <w:rPr>
          <w:rFonts w:ascii="Times New Roman" w:eastAsia="Times New Roman" w:hAnsi="Times New Roman" w:cs="Times New Roman"/>
          <w:i/>
          <w:sz w:val="28"/>
          <w:szCs w:val="28"/>
        </w:rPr>
        <w:t>12-сурет</w:t>
      </w:r>
      <w:r w:rsidRPr="007945BC">
        <w:rPr>
          <w:rFonts w:ascii="Times New Roman" w:eastAsia="Times New Roman" w:hAnsi="Times New Roman" w:cs="Times New Roman"/>
          <w:i/>
          <w:sz w:val="28"/>
          <w:szCs w:val="28"/>
        </w:rPr>
        <w:t>)</w:t>
      </w:r>
      <w:r w:rsidRPr="007945BC">
        <w:rPr>
          <w:rFonts w:ascii="Times New Roman" w:eastAsia="Times New Roman" w:hAnsi="Times New Roman" w:cs="Times New Roman"/>
          <w:sz w:val="28"/>
          <w:szCs w:val="28"/>
        </w:rPr>
        <w:t>. Аталған факторлар педагогикалық тәжірибені байытып қана қоймайды, сонымен қатар білім алушылардың оқу сапасы мен жетістіктеріне тікелей әсер етеді.</w:t>
      </w:r>
    </w:p>
    <w:p w:rsidR="001D5646" w:rsidRPr="007945BC" w:rsidRDefault="001D5646"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3B9C285F" wp14:editId="70C5A28B">
            <wp:extent cx="5704764" cy="2388358"/>
            <wp:effectExtent l="0" t="0" r="86995" b="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8D50D8" w:rsidRPr="007945BC" w:rsidRDefault="008D50D8" w:rsidP="008D50D8">
      <w:pPr>
        <w:spacing w:after="0" w:line="240" w:lineRule="auto"/>
        <w:ind w:firstLine="567"/>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12-сурет. Математика мұғалімін кәсіби даярлаудағы логикалық ойлаудың факторлары</w:t>
      </w:r>
    </w:p>
    <w:p w:rsidR="008D50D8" w:rsidRPr="007945BC" w:rsidRDefault="008D50D8" w:rsidP="008D50D8">
      <w:pPr>
        <w:spacing w:after="0" w:line="240" w:lineRule="auto"/>
        <w:ind w:firstLine="567"/>
        <w:jc w:val="center"/>
        <w:rPr>
          <w:rFonts w:ascii="Times New Roman" w:eastAsia="Times New Roman" w:hAnsi="Times New Roman" w:cs="Times New Roman"/>
          <w:sz w:val="28"/>
          <w:szCs w:val="28"/>
        </w:rPr>
      </w:pPr>
    </w:p>
    <w:p w:rsidR="001D5646" w:rsidRPr="007945BC" w:rsidRDefault="001D5646"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Болашақ математика мұғалімінің</w:t>
      </w:r>
      <w:r w:rsidRPr="007945BC">
        <w:rPr>
          <w:rFonts w:ascii="Times New Roman" w:eastAsia="Times New Roman" w:hAnsi="Times New Roman" w:cs="Times New Roman"/>
          <w:b/>
          <w:sz w:val="28"/>
          <w:szCs w:val="28"/>
        </w:rPr>
        <w:t xml:space="preserve"> </w:t>
      </w:r>
      <w:r w:rsidRPr="007945BC">
        <w:rPr>
          <w:rFonts w:ascii="Times New Roman" w:eastAsia="Times New Roman" w:hAnsi="Times New Roman" w:cs="Times New Roman"/>
          <w:b/>
          <w:i/>
          <w:sz w:val="28"/>
          <w:szCs w:val="28"/>
        </w:rPr>
        <w:t>әдістемелік құзыреттілігі</w:t>
      </w:r>
      <w:r w:rsidRPr="007945BC">
        <w:rPr>
          <w:rFonts w:ascii="Times New Roman" w:eastAsia="Times New Roman" w:hAnsi="Times New Roman" w:cs="Times New Roman"/>
          <w:sz w:val="28"/>
          <w:szCs w:val="28"/>
        </w:rPr>
        <w:t xml:space="preserve"> тек пәнді білуді ғана емес, сонымен қатар оқу процесін дұрыс жоспарлау мен жүзеге </w:t>
      </w:r>
      <w:r w:rsidRPr="007945BC">
        <w:rPr>
          <w:rFonts w:ascii="Times New Roman" w:eastAsia="Times New Roman" w:hAnsi="Times New Roman" w:cs="Times New Roman"/>
          <w:sz w:val="28"/>
          <w:szCs w:val="28"/>
        </w:rPr>
        <w:lastRenderedPageBreak/>
        <w:t xml:space="preserve">асыруды да қамтиды. Логикалық ойлау болашақ мұғалімге оқытудың нақты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дәйекті жүйесін құруға мүмкіндік береді, мұнда әр тақырып алдыңғы тақырыппен логикалық байланысты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келесіге негіз болады</w:t>
      </w:r>
      <w:r w:rsidR="00293726" w:rsidRPr="007945BC">
        <w:rPr>
          <w:rFonts w:ascii="Times New Roman" w:eastAsia="Times New Roman" w:hAnsi="Times New Roman" w:cs="Times New Roman"/>
          <w:sz w:val="28"/>
          <w:szCs w:val="28"/>
        </w:rPr>
        <w:t xml:space="preserve"> [109], [110</w:t>
      </w:r>
      <w:r w:rsidR="007C4CED" w:rsidRPr="007945BC">
        <w:rPr>
          <w:rFonts w:ascii="Times New Roman" w:eastAsia="Times New Roman" w:hAnsi="Times New Roman" w:cs="Times New Roman"/>
          <w:sz w:val="28"/>
          <w:szCs w:val="28"/>
        </w:rPr>
        <w:t>]</w:t>
      </w:r>
      <w:r w:rsidR="00293726" w:rsidRPr="007945BC">
        <w:rPr>
          <w:rFonts w:ascii="Times New Roman" w:eastAsia="Times New Roman" w:hAnsi="Times New Roman" w:cs="Times New Roman"/>
          <w:sz w:val="28"/>
          <w:szCs w:val="28"/>
        </w:rPr>
        <w:t>, [111]</w:t>
      </w:r>
      <w:r w:rsidRPr="007945BC">
        <w:rPr>
          <w:rFonts w:ascii="Times New Roman" w:eastAsia="Times New Roman" w:hAnsi="Times New Roman" w:cs="Times New Roman"/>
          <w:sz w:val="28"/>
          <w:szCs w:val="28"/>
        </w:rPr>
        <w:t>.</w:t>
      </w:r>
    </w:p>
    <w:p w:rsidR="001D5646" w:rsidRPr="007945BC" w:rsidRDefault="001D5646"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Дамыған логикалық ойлауы бар мұғалім түсінікті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логикалық құрылған әдістерді қолдана отырып, күрделі математикалық ұғымдарды тиімді түсіндіре алады. Мысалы, "туындылар" тақырыбын түсіндірген кезде мұғалім функциялар, шектеулер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өзгеру жылдамдығы сияқты алдыңғы тақырыптармен байланыс арқылы ұғымдарды дәйекті түрде аша алады</w:t>
      </w:r>
      <w:r w:rsidR="007C4CED" w:rsidRPr="007945BC">
        <w:rPr>
          <w:rFonts w:ascii="Times New Roman" w:eastAsia="Times New Roman" w:hAnsi="Times New Roman" w:cs="Times New Roman"/>
          <w:sz w:val="28"/>
          <w:szCs w:val="28"/>
        </w:rPr>
        <w:t xml:space="preserve"> [11</w:t>
      </w:r>
      <w:r w:rsidR="00293726" w:rsidRPr="007945BC">
        <w:rPr>
          <w:rFonts w:ascii="Times New Roman" w:eastAsia="Times New Roman" w:hAnsi="Times New Roman" w:cs="Times New Roman"/>
          <w:sz w:val="28"/>
          <w:szCs w:val="28"/>
        </w:rPr>
        <w:t>2</w:t>
      </w:r>
      <w:r w:rsidR="007C4CED" w:rsidRPr="007945BC">
        <w:rPr>
          <w:rFonts w:ascii="Times New Roman" w:eastAsia="Times New Roman" w:hAnsi="Times New Roman" w:cs="Times New Roman"/>
          <w:sz w:val="28"/>
          <w:szCs w:val="28"/>
        </w:rPr>
        <w:t>]</w:t>
      </w:r>
      <w:r w:rsidR="00562C52" w:rsidRPr="007945BC">
        <w:rPr>
          <w:rFonts w:ascii="Times New Roman" w:eastAsia="Times New Roman" w:hAnsi="Times New Roman" w:cs="Times New Roman"/>
          <w:sz w:val="28"/>
          <w:szCs w:val="28"/>
        </w:rPr>
        <w:t xml:space="preserve">, </w:t>
      </w:r>
      <w:r w:rsidR="00293726" w:rsidRPr="007945BC">
        <w:rPr>
          <w:rFonts w:ascii="Times New Roman" w:eastAsia="Times New Roman" w:hAnsi="Times New Roman" w:cs="Times New Roman"/>
          <w:sz w:val="28"/>
          <w:szCs w:val="28"/>
        </w:rPr>
        <w:t>[113]</w:t>
      </w:r>
      <w:r w:rsidR="007C4CED"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rPr>
        <w:t xml:space="preserve"> Материалды ұсынудың логикалық құрылымы оқушыларға ақпаратты жақсы игеруге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әртүрлі математикалық ұғымдар арасындағы байланысты көруге көмектеседі.</w:t>
      </w:r>
    </w:p>
    <w:p w:rsidR="001D5646" w:rsidRPr="007945BC" w:rsidRDefault="001D5646"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Болашақ математика мұғалімінің педагогикалық қызметі білім алушылардың оқыту мен тәрбиелеуге байланысты мәселелерді үнемі қарастырып, оңтайлы шешім қабылдап отыруды талап етеді. Бұл мәселелер оқыту әдістерін таңдаудан бастап сыныпты басқаруға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оқушылармен жеке жұмыс істеуге дейін болуы мүмкін. Логикалық ойлау болашақ мұғалімге мұндай мәселелерді жүйелі түрде шешуге, оларды әртүрлі жағынан талдауға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ең тиімді стратегияларды таңдауға мүмкіндік береді.</w:t>
      </w:r>
    </w:p>
    <w:p w:rsidR="001D5646" w:rsidRPr="007945BC" w:rsidRDefault="001D5646"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Мысалы, математикадан үлгерімі төмен білім алушылардың  проблемаға тап болған кезде болашақ математика мұғалімі себептерді талдау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іс-әрекеттердің жоспарын құру үшін логикалық ойлауды қолдана алады, сонымен қатар, оқу процесінің қандай аспектілері түзетуді қажет ететінін (материалды қайталауға уақыт жеткіліксіз; түсіндіру қабылдау үшін тым қиын болған жағдайда) анықтай алады. Логикалық ойлау осы бақылауларды құрылымдауға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оқу үлгерімін арттыруға бағытталған нақты қадамдар мен әдістерді қамтитын қалыптастыру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дамыту жоспарын құруға көмектеседі.</w:t>
      </w:r>
    </w:p>
    <w:p w:rsidR="001D5646" w:rsidRPr="007945BC" w:rsidRDefault="001D5646"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Логикалық ойлау мұғалімге белгісіздік пен шектеулі ресурстар жағдайында шешім қабылдауға көмектеседі. Мысалы, егер мұғалімге белгілі бір жағдайда тиімді болатын бірнеше оқыту әдістемесін таңдау қажет болса, логикалық талдау әр тәсілдің артықшылықтары мен кемшіліктерін бағалауға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негізделген шешім қабылдауға мүмкіндік береді.</w:t>
      </w:r>
    </w:p>
    <w:p w:rsidR="001D5646" w:rsidRPr="007945BC" w:rsidRDefault="001D5646"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
          <w:i/>
          <w:sz w:val="28"/>
          <w:szCs w:val="28"/>
        </w:rPr>
        <w:t xml:space="preserve">Ғылыми-зерттеу қызметі </w:t>
      </w:r>
      <w:r w:rsidRPr="007945BC">
        <w:rPr>
          <w:rFonts w:ascii="Times New Roman" w:eastAsia="Times New Roman" w:hAnsi="Times New Roman" w:cs="Times New Roman"/>
          <w:sz w:val="28"/>
          <w:szCs w:val="28"/>
        </w:rPr>
        <w:t xml:space="preserve">болашақ математика мұғалімінің кәсіби дамуында маңызды рөл атқарады. Зерттеу жүргізу, деректерді талдау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негізделген қорытынды жасау қабілеті логикалық ойлаудың жоғары деңгейін талап етеді. Ғылыми жұмыстармен айналысатын мұғалім болжамдарды тұжырымдай білуі, зерттеу әдістемесін жасай білуі, алынған мәліметтерді талдай білуі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болжамдарды логикалық пайымдау негізінде тексере білуі керек</w:t>
      </w:r>
      <w:r w:rsidR="00BE503D" w:rsidRPr="007945BC">
        <w:rPr>
          <w:rFonts w:ascii="Times New Roman" w:eastAsia="Times New Roman" w:hAnsi="Times New Roman" w:cs="Times New Roman"/>
          <w:sz w:val="28"/>
          <w:szCs w:val="28"/>
        </w:rPr>
        <w:t xml:space="preserve"> [11</w:t>
      </w:r>
      <w:r w:rsidR="008929D2" w:rsidRPr="007945BC">
        <w:rPr>
          <w:rFonts w:ascii="Times New Roman" w:eastAsia="Times New Roman" w:hAnsi="Times New Roman" w:cs="Times New Roman"/>
          <w:sz w:val="28"/>
          <w:szCs w:val="28"/>
        </w:rPr>
        <w:t>4</w:t>
      </w:r>
      <w:r w:rsidR="00BE503D" w:rsidRPr="007945BC">
        <w:rPr>
          <w:rFonts w:ascii="Times New Roman" w:eastAsia="Times New Roman" w:hAnsi="Times New Roman" w:cs="Times New Roman"/>
          <w:sz w:val="28"/>
          <w:szCs w:val="28"/>
        </w:rPr>
        <w:t>],</w:t>
      </w:r>
      <w:r w:rsidR="008929D2" w:rsidRPr="007945BC">
        <w:rPr>
          <w:rFonts w:ascii="Times New Roman" w:eastAsia="Times New Roman" w:hAnsi="Times New Roman" w:cs="Times New Roman"/>
          <w:sz w:val="28"/>
          <w:szCs w:val="28"/>
        </w:rPr>
        <w:t xml:space="preserve"> [115</w:t>
      </w:r>
      <w:r w:rsidR="00BE503D"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w:t>
      </w:r>
    </w:p>
    <w:p w:rsidR="001D5646" w:rsidRPr="007945BC" w:rsidRDefault="001D5646"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Логикалық ойлау ғылыми жарияланымдар мен зерттеу нәтижелерін сыни тұрғыдан талдау үшін де қажет. Болашақ математика мұғалімі тұжырымдардың дұрыстығы мен дәйектілігін бағалай білуі, өз бетінше қорытынды жасай білуі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зерттеу нәтижелерін өзінің педагогикалық </w:t>
      </w:r>
      <w:r w:rsidRPr="007945BC">
        <w:rPr>
          <w:rFonts w:ascii="Times New Roman" w:eastAsia="Times New Roman" w:hAnsi="Times New Roman" w:cs="Times New Roman"/>
          <w:sz w:val="28"/>
          <w:szCs w:val="28"/>
        </w:rPr>
        <w:lastRenderedPageBreak/>
        <w:t>тәжірибесінде қолдана білуі керек</w:t>
      </w:r>
      <w:r w:rsidR="00BE503D" w:rsidRPr="007945BC">
        <w:rPr>
          <w:rFonts w:ascii="Times New Roman" w:eastAsia="Times New Roman" w:hAnsi="Times New Roman" w:cs="Times New Roman"/>
          <w:sz w:val="28"/>
          <w:szCs w:val="28"/>
        </w:rPr>
        <w:t xml:space="preserve"> [11</w:t>
      </w:r>
      <w:r w:rsidR="008929D2" w:rsidRPr="007945BC">
        <w:rPr>
          <w:rFonts w:ascii="Times New Roman" w:eastAsia="Times New Roman" w:hAnsi="Times New Roman" w:cs="Times New Roman"/>
          <w:sz w:val="28"/>
          <w:szCs w:val="28"/>
        </w:rPr>
        <w:t>6</w:t>
      </w:r>
      <w:r w:rsidR="00BE503D"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 xml:space="preserve">. Бұл зерттеудің әртүрлі аспектілері арасындағы байланысты көре білуді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логикалық тұжырымдар негізінде қорытынды жасай білуді талап етеді. </w:t>
      </w:r>
    </w:p>
    <w:p w:rsidR="001D5646" w:rsidRPr="007945BC" w:rsidRDefault="001D5646"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Сонымен қатар, логикалық ойлау болашақ математика мұғалімнің </w:t>
      </w:r>
      <w:r w:rsidRPr="007945BC">
        <w:rPr>
          <w:rFonts w:ascii="Times New Roman" w:eastAsia="Times New Roman" w:hAnsi="Times New Roman" w:cs="Times New Roman"/>
          <w:b/>
          <w:i/>
          <w:sz w:val="28"/>
          <w:szCs w:val="28"/>
        </w:rPr>
        <w:t>педагогикалық мәселелерді шешуге</w:t>
      </w:r>
      <w:r w:rsidRPr="007945BC">
        <w:rPr>
          <w:rFonts w:ascii="Times New Roman" w:eastAsia="Times New Roman" w:hAnsi="Times New Roman" w:cs="Times New Roman"/>
          <w:b/>
          <w:sz w:val="28"/>
          <w:szCs w:val="28"/>
        </w:rPr>
        <w:t xml:space="preserve"> </w:t>
      </w:r>
      <w:r w:rsidRPr="007945BC">
        <w:rPr>
          <w:rFonts w:ascii="Times New Roman" w:eastAsia="Times New Roman" w:hAnsi="Times New Roman" w:cs="Times New Roman"/>
          <w:sz w:val="28"/>
          <w:szCs w:val="28"/>
        </w:rPr>
        <w:t xml:space="preserve">жүйелі көзқарасын дамытуға ықпал етеді. Логикалық ойлау болашақ маманға оқу процесін әр элемент өз рөлін атқаратын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мұқият талдау мен бағалауды қажет ететін күрделі жүйе ретінде көруге зор ықпал етеді</w:t>
      </w:r>
      <w:r w:rsidR="00BE503D" w:rsidRPr="007945BC">
        <w:rPr>
          <w:rFonts w:ascii="Times New Roman" w:eastAsia="Times New Roman" w:hAnsi="Times New Roman" w:cs="Times New Roman"/>
          <w:sz w:val="28"/>
          <w:szCs w:val="28"/>
        </w:rPr>
        <w:t xml:space="preserve"> [11</w:t>
      </w:r>
      <w:r w:rsidR="008929D2" w:rsidRPr="007945BC">
        <w:rPr>
          <w:rFonts w:ascii="Times New Roman" w:eastAsia="Times New Roman" w:hAnsi="Times New Roman" w:cs="Times New Roman"/>
          <w:sz w:val="28"/>
          <w:szCs w:val="28"/>
        </w:rPr>
        <w:t>7], [118</w:t>
      </w:r>
      <w:r w:rsidR="00BE503D"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 xml:space="preserve">. Бұл өз кезегінде педагогикалық процестерді тереңірек түсінуге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болашақ математика мұғалімінің кәсіби құзыреттілігін арттыруға жағдай жасайды</w:t>
      </w:r>
      <w:r w:rsidR="00BE503D" w:rsidRPr="007945BC">
        <w:rPr>
          <w:rFonts w:ascii="Times New Roman" w:eastAsia="Times New Roman" w:hAnsi="Times New Roman" w:cs="Times New Roman"/>
          <w:sz w:val="28"/>
          <w:szCs w:val="28"/>
        </w:rPr>
        <w:t xml:space="preserve"> [11</w:t>
      </w:r>
      <w:r w:rsidR="008929D2" w:rsidRPr="007945BC">
        <w:rPr>
          <w:rFonts w:ascii="Times New Roman" w:eastAsia="Times New Roman" w:hAnsi="Times New Roman" w:cs="Times New Roman"/>
          <w:sz w:val="28"/>
          <w:szCs w:val="28"/>
        </w:rPr>
        <w:t>9</w:t>
      </w:r>
      <w:r w:rsidR="00BE503D"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w:t>
      </w:r>
    </w:p>
    <w:p w:rsidR="001D5646" w:rsidRPr="007945BC" w:rsidRDefault="001D5646"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Болашақ математика мұғалімінің </w:t>
      </w:r>
      <w:r w:rsidRPr="007945BC">
        <w:rPr>
          <w:rFonts w:ascii="Times New Roman" w:eastAsia="Times New Roman" w:hAnsi="Times New Roman" w:cs="Times New Roman"/>
          <w:b/>
          <w:i/>
          <w:sz w:val="28"/>
          <w:szCs w:val="28"/>
        </w:rPr>
        <w:t>кәсіби дүниетанымын қалыптастыру</w:t>
      </w:r>
      <w:r w:rsidRPr="007945BC">
        <w:rPr>
          <w:rFonts w:ascii="Times New Roman" w:eastAsia="Times New Roman" w:hAnsi="Times New Roman" w:cs="Times New Roman"/>
          <w:b/>
          <w:sz w:val="28"/>
          <w:szCs w:val="28"/>
        </w:rPr>
        <w:t xml:space="preserve"> </w:t>
      </w:r>
      <w:r w:rsidRPr="007945BC">
        <w:rPr>
          <w:rFonts w:ascii="Times New Roman" w:eastAsia="Times New Roman" w:hAnsi="Times New Roman" w:cs="Times New Roman"/>
          <w:sz w:val="28"/>
          <w:szCs w:val="28"/>
        </w:rPr>
        <w:t xml:space="preserve">логикалық ойлаудың дамуын анықтайды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де студенттердің білімі мен дағдыларын ғана емес, сонымен бірге логика мен ұтымдылықты құрметтеуге негізделген оқу процесіне белгілі бір көзқарасты қалыптастыруға мүмкіндік береді</w:t>
      </w:r>
      <w:r w:rsidR="00BE503D" w:rsidRPr="007945BC">
        <w:rPr>
          <w:rFonts w:ascii="Times New Roman" w:eastAsia="Times New Roman" w:hAnsi="Times New Roman" w:cs="Times New Roman"/>
          <w:sz w:val="28"/>
          <w:szCs w:val="28"/>
        </w:rPr>
        <w:t xml:space="preserve"> [1</w:t>
      </w:r>
      <w:r w:rsidR="008929D2" w:rsidRPr="007945BC">
        <w:rPr>
          <w:rFonts w:ascii="Times New Roman" w:eastAsia="Times New Roman" w:hAnsi="Times New Roman" w:cs="Times New Roman"/>
          <w:sz w:val="28"/>
          <w:szCs w:val="28"/>
        </w:rPr>
        <w:t>20</w:t>
      </w:r>
      <w:r w:rsidR="00BE503D"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 xml:space="preserve">. Мұндай болашақ математика мұғалімі оқушыларда логикалық ойлау дағдыларын, өз тұжырымдарын дәлелдеу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негізделген шешімдер қабылдау қабілетін қалыптастыра алады</w:t>
      </w:r>
      <w:r w:rsidR="008929D2" w:rsidRPr="007945BC">
        <w:rPr>
          <w:rFonts w:ascii="Times New Roman" w:eastAsia="Times New Roman" w:hAnsi="Times New Roman" w:cs="Times New Roman"/>
          <w:sz w:val="28"/>
          <w:szCs w:val="28"/>
        </w:rPr>
        <w:t xml:space="preserve"> [121]</w:t>
      </w:r>
      <w:r w:rsidRPr="007945BC">
        <w:rPr>
          <w:rFonts w:ascii="Times New Roman" w:eastAsia="Times New Roman" w:hAnsi="Times New Roman" w:cs="Times New Roman"/>
          <w:sz w:val="28"/>
          <w:szCs w:val="28"/>
        </w:rPr>
        <w:t>.</w:t>
      </w:r>
    </w:p>
    <w:p w:rsidR="001D5646" w:rsidRPr="007945BC" w:rsidRDefault="001D5646"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Болашақ математика мұғалімдерінің логикалық ойлауын зерттеуге арналған әдебиеттерді талдау олардың логикалық қабілеттерін дамытуға талаптарды анықтауға мүмкіндік берді (1</w:t>
      </w:r>
      <w:r w:rsidR="008D50D8" w:rsidRPr="007945BC">
        <w:rPr>
          <w:rFonts w:ascii="Times New Roman" w:eastAsia="Times New Roman" w:hAnsi="Times New Roman" w:cs="Times New Roman"/>
          <w:sz w:val="28"/>
          <w:szCs w:val="28"/>
        </w:rPr>
        <w:t>3</w:t>
      </w:r>
      <w:r w:rsidRPr="007945BC">
        <w:rPr>
          <w:rFonts w:ascii="Times New Roman" w:eastAsia="Times New Roman" w:hAnsi="Times New Roman" w:cs="Times New Roman"/>
          <w:sz w:val="28"/>
          <w:szCs w:val="28"/>
        </w:rPr>
        <w:t>-</w:t>
      </w:r>
      <w:r w:rsidR="008D50D8" w:rsidRPr="007945BC">
        <w:rPr>
          <w:rFonts w:ascii="Times New Roman" w:eastAsia="Times New Roman" w:hAnsi="Times New Roman" w:cs="Times New Roman"/>
          <w:sz w:val="28"/>
          <w:szCs w:val="28"/>
        </w:rPr>
        <w:t>сурет</w:t>
      </w:r>
      <w:r w:rsidRPr="007945BC">
        <w:rPr>
          <w:rFonts w:ascii="Times New Roman" w:eastAsia="Times New Roman" w:hAnsi="Times New Roman" w:cs="Times New Roman"/>
          <w:sz w:val="28"/>
          <w:szCs w:val="28"/>
        </w:rPr>
        <w:t xml:space="preserve">). Бұл талаптар болашақ мұғалім математиканы тиімді оқыту үшін дамытуы керек маңызды қабілеттерді қамтиды, соның ішінде аналитикалық ойлау, стандартты емес есептерді шешу қабілеті, сыни тұрғыдан ойлау қабілеті, педагогикалық логика, рефлексия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интроспекция</w:t>
      </w:r>
      <w:r w:rsidR="008929D2" w:rsidRPr="007945BC">
        <w:rPr>
          <w:rFonts w:ascii="Times New Roman" w:eastAsia="Times New Roman" w:hAnsi="Times New Roman" w:cs="Times New Roman"/>
          <w:sz w:val="28"/>
          <w:szCs w:val="28"/>
        </w:rPr>
        <w:t xml:space="preserve"> [122]</w:t>
      </w:r>
      <w:r w:rsidRPr="007945BC">
        <w:rPr>
          <w:rFonts w:ascii="Times New Roman" w:eastAsia="Times New Roman" w:hAnsi="Times New Roman" w:cs="Times New Roman"/>
          <w:sz w:val="28"/>
          <w:szCs w:val="28"/>
        </w:rPr>
        <w:t xml:space="preserve">,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де білім беру қызметіндегі бейімделу мен икемділік.</w:t>
      </w:r>
    </w:p>
    <w:p w:rsidR="001D5646" w:rsidRPr="007945BC" w:rsidRDefault="001D5646"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noProof/>
          <w:sz w:val="28"/>
          <w:szCs w:val="28"/>
          <w:lang w:val="ru-RU"/>
        </w:rPr>
        <w:drawing>
          <wp:inline distT="0" distB="0" distL="0" distR="0" wp14:anchorId="68F9AD1F" wp14:editId="4D737D6A">
            <wp:extent cx="5629275" cy="3552825"/>
            <wp:effectExtent l="0" t="0" r="0" b="9525"/>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1D5646" w:rsidRPr="007945BC" w:rsidRDefault="001D5646" w:rsidP="00AD5A2C">
      <w:pPr>
        <w:spacing w:after="0" w:line="240" w:lineRule="auto"/>
        <w:jc w:val="center"/>
        <w:rPr>
          <w:rFonts w:ascii="Times New Roman" w:hAnsi="Times New Roman" w:cs="Times New Roman"/>
          <w:sz w:val="28"/>
        </w:rPr>
      </w:pPr>
      <w:r w:rsidRPr="007945BC">
        <w:rPr>
          <w:rFonts w:ascii="Times New Roman" w:hAnsi="Times New Roman" w:cs="Times New Roman"/>
          <w:sz w:val="28"/>
        </w:rPr>
        <w:lastRenderedPageBreak/>
        <w:t>1</w:t>
      </w:r>
      <w:r w:rsidR="008D50D8" w:rsidRPr="007945BC">
        <w:rPr>
          <w:rFonts w:ascii="Times New Roman" w:hAnsi="Times New Roman" w:cs="Times New Roman"/>
          <w:sz w:val="28"/>
        </w:rPr>
        <w:t>3</w:t>
      </w:r>
      <w:r w:rsidRPr="007945BC">
        <w:rPr>
          <w:rFonts w:ascii="Times New Roman" w:hAnsi="Times New Roman" w:cs="Times New Roman"/>
          <w:sz w:val="28"/>
        </w:rPr>
        <w:t>-</w:t>
      </w:r>
      <w:r w:rsidR="000D072E" w:rsidRPr="007945BC">
        <w:rPr>
          <w:rFonts w:ascii="Times New Roman" w:hAnsi="Times New Roman" w:cs="Times New Roman"/>
          <w:sz w:val="28"/>
        </w:rPr>
        <w:t>сурет</w:t>
      </w:r>
      <w:r w:rsidRPr="007945BC">
        <w:rPr>
          <w:rFonts w:ascii="Times New Roman" w:hAnsi="Times New Roman" w:cs="Times New Roman"/>
          <w:sz w:val="28"/>
        </w:rPr>
        <w:t>. Болашақ математика мұғалімдерінің логикалық ойлауына қойылатын талаптар</w:t>
      </w:r>
      <w:r w:rsidRPr="007945BC">
        <w:rPr>
          <w:rFonts w:ascii="Times New Roman" w:hAnsi="Times New Roman" w:cs="Times New Roman"/>
          <w:sz w:val="28"/>
        </w:rPr>
        <w:br/>
      </w:r>
    </w:p>
    <w:p w:rsidR="001D5646" w:rsidRPr="007945BC" w:rsidRDefault="001D5646" w:rsidP="00AD5A2C">
      <w:pPr>
        <w:spacing w:after="0" w:line="240" w:lineRule="auto"/>
        <w:ind w:firstLine="708"/>
        <w:jc w:val="both"/>
        <w:rPr>
          <w:rFonts w:ascii="Times New Roman" w:hAnsi="Times New Roman" w:cs="Times New Roman"/>
          <w:sz w:val="28"/>
        </w:rPr>
      </w:pPr>
      <w:r w:rsidRPr="007945BC">
        <w:rPr>
          <w:rFonts w:ascii="Times New Roman" w:hAnsi="Times New Roman" w:cs="Times New Roman"/>
          <w:sz w:val="28"/>
        </w:rPr>
        <w:t xml:space="preserve">Математикалық ұғымдарды жүйелі, логикалық түсіндіру арқылы болашақ мұғалімдерге оқу процесін құруға мүмкіндік беретін </w:t>
      </w:r>
      <w:r w:rsidRPr="007945BC">
        <w:rPr>
          <w:rFonts w:ascii="Times New Roman" w:hAnsi="Times New Roman" w:cs="Times New Roman"/>
          <w:b/>
          <w:i/>
          <w:sz w:val="28"/>
        </w:rPr>
        <w:t>педагогикалық логиканы меңгеру</w:t>
      </w:r>
      <w:r w:rsidRPr="007945BC">
        <w:rPr>
          <w:rFonts w:ascii="Times New Roman" w:hAnsi="Times New Roman" w:cs="Times New Roman"/>
          <w:sz w:val="28"/>
        </w:rPr>
        <w:t xml:space="preserve"> маңызды талаптардың бірі болып табылады. Логиканың бұл түрі математикалық заңдылықтардың өзін түсінуді ғана емес, сонымен қатар олардың педагогикалық түсіндірмесін – күрделі тақырыптарды қолжетімді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түсінікті тілде түсіндіре білуді де қамтиды. </w:t>
      </w:r>
      <w:r w:rsidR="00BE503D" w:rsidRPr="007945BC">
        <w:rPr>
          <w:rFonts w:ascii="Times New Roman" w:hAnsi="Times New Roman" w:cs="Times New Roman"/>
          <w:sz w:val="28"/>
        </w:rPr>
        <w:t>Е.Н.Перевощикова [</w:t>
      </w:r>
      <w:r w:rsidR="008929D2" w:rsidRPr="007945BC">
        <w:rPr>
          <w:rFonts w:ascii="Times New Roman" w:hAnsi="Times New Roman" w:cs="Times New Roman"/>
          <w:sz w:val="28"/>
        </w:rPr>
        <w:t>123</w:t>
      </w:r>
      <w:r w:rsidR="00BE503D" w:rsidRPr="007945BC">
        <w:rPr>
          <w:rFonts w:ascii="Times New Roman" w:hAnsi="Times New Roman" w:cs="Times New Roman"/>
          <w:sz w:val="28"/>
        </w:rPr>
        <w:t xml:space="preserve">] </w:t>
      </w:r>
      <w:r w:rsidRPr="007945BC">
        <w:rPr>
          <w:rFonts w:ascii="Times New Roman" w:hAnsi="Times New Roman" w:cs="Times New Roman"/>
          <w:sz w:val="28"/>
        </w:rPr>
        <w:t xml:space="preserve">педагогикалық логика оқушыларда рациональды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логикалық қадамдарға негізделген материалды дәйекті түсінуді дамыта отырып, білім беру процесін құрылымдайтынын атап көрсетеді.</w:t>
      </w:r>
    </w:p>
    <w:p w:rsidR="001D5646" w:rsidRPr="007945BC" w:rsidRDefault="001D5646" w:rsidP="00AD5A2C">
      <w:pPr>
        <w:spacing w:after="0" w:line="240" w:lineRule="auto"/>
        <w:ind w:firstLine="708"/>
        <w:jc w:val="both"/>
        <w:rPr>
          <w:rFonts w:ascii="Times New Roman" w:hAnsi="Times New Roman" w:cs="Times New Roman"/>
          <w:sz w:val="28"/>
        </w:rPr>
      </w:pPr>
      <w:r w:rsidRPr="007945BC">
        <w:rPr>
          <w:rFonts w:ascii="Times New Roman" w:hAnsi="Times New Roman" w:cs="Times New Roman"/>
          <w:sz w:val="28"/>
        </w:rPr>
        <w:t xml:space="preserve">Келесі талап </w:t>
      </w:r>
      <w:r w:rsidRPr="007945BC">
        <w:rPr>
          <w:rFonts w:ascii="Times New Roman" w:hAnsi="Times New Roman" w:cs="Times New Roman"/>
          <w:b/>
          <w:i/>
          <w:sz w:val="28"/>
        </w:rPr>
        <w:t>стандартты емес есептерді шешу</w:t>
      </w:r>
      <w:r w:rsidRPr="007945BC">
        <w:rPr>
          <w:rFonts w:ascii="Times New Roman" w:hAnsi="Times New Roman" w:cs="Times New Roman"/>
          <w:sz w:val="28"/>
        </w:rPr>
        <w:t xml:space="preserve"> болып табылады, бұл икемділік пен шығармашылық ойлауды дамытуға ықпал етеді. Стандартты емес есептерді шығара білу мұғалімге дәстүрлі әдістерді қолданып қана қоймай, сонымен қатар математикалық логика мен педагогикалық іс-әрекеттің маңызды құрамдас бөлігі болып табылатын есептерді шығарудың шығармашылық жолдарын іздеуге көмектеседі</w:t>
      </w:r>
      <w:r w:rsidR="00BE503D" w:rsidRPr="007945BC">
        <w:rPr>
          <w:rFonts w:ascii="Times New Roman" w:hAnsi="Times New Roman" w:cs="Times New Roman"/>
          <w:sz w:val="28"/>
        </w:rPr>
        <w:t xml:space="preserve"> [</w:t>
      </w:r>
      <w:r w:rsidR="008929D2" w:rsidRPr="007945BC">
        <w:rPr>
          <w:rFonts w:ascii="Times New Roman" w:hAnsi="Times New Roman" w:cs="Times New Roman"/>
          <w:sz w:val="28"/>
        </w:rPr>
        <w:t>124</w:t>
      </w:r>
      <w:r w:rsidR="00BE503D" w:rsidRPr="007945BC">
        <w:rPr>
          <w:rFonts w:ascii="Times New Roman" w:hAnsi="Times New Roman" w:cs="Times New Roman"/>
          <w:sz w:val="28"/>
        </w:rPr>
        <w:t>], [</w:t>
      </w:r>
      <w:r w:rsidR="008929D2" w:rsidRPr="007945BC">
        <w:rPr>
          <w:rFonts w:ascii="Times New Roman" w:hAnsi="Times New Roman" w:cs="Times New Roman"/>
          <w:sz w:val="28"/>
        </w:rPr>
        <w:t>125</w:t>
      </w:r>
      <w:r w:rsidR="00BE503D" w:rsidRPr="007945BC">
        <w:rPr>
          <w:rFonts w:ascii="Times New Roman" w:hAnsi="Times New Roman" w:cs="Times New Roman"/>
          <w:sz w:val="28"/>
        </w:rPr>
        <w:t>]</w:t>
      </w:r>
      <w:r w:rsidRPr="007945BC">
        <w:rPr>
          <w:rFonts w:ascii="Times New Roman" w:hAnsi="Times New Roman" w:cs="Times New Roman"/>
          <w:sz w:val="28"/>
        </w:rPr>
        <w:t xml:space="preserve">. </w:t>
      </w:r>
    </w:p>
    <w:p w:rsidR="001D5646" w:rsidRPr="007945BC" w:rsidRDefault="001D5646" w:rsidP="00AD5A2C">
      <w:pPr>
        <w:spacing w:after="0" w:line="240" w:lineRule="auto"/>
        <w:ind w:firstLine="708"/>
        <w:jc w:val="both"/>
        <w:rPr>
          <w:rFonts w:ascii="Times New Roman" w:hAnsi="Times New Roman" w:cs="Times New Roman"/>
          <w:sz w:val="28"/>
        </w:rPr>
      </w:pPr>
      <w:r w:rsidRPr="007945BC">
        <w:rPr>
          <w:rFonts w:ascii="Times New Roman" w:hAnsi="Times New Roman" w:cs="Times New Roman"/>
          <w:b/>
          <w:i/>
          <w:sz w:val="28"/>
        </w:rPr>
        <w:t>Бейімделу мен икемділікті дамыту</w:t>
      </w:r>
      <w:r w:rsidRPr="007945BC">
        <w:rPr>
          <w:rFonts w:ascii="Times New Roman" w:hAnsi="Times New Roman" w:cs="Times New Roman"/>
          <w:i/>
          <w:sz w:val="28"/>
        </w:rPr>
        <w:t xml:space="preserve"> </w:t>
      </w:r>
      <w:r w:rsidRPr="007945BC">
        <w:rPr>
          <w:rFonts w:ascii="Times New Roman" w:hAnsi="Times New Roman" w:cs="Times New Roman"/>
          <w:sz w:val="28"/>
        </w:rPr>
        <w:t>болашақ математика мұғалімдеріне қойылатын маңызды талап болып табылады, өйткені бұл оларға оқытудағы жағдайларға немесе білім беру процесіндегі жағдайларға байланысты оқыту стратегияларын жылдам өзгертуге мүмкіндік береді. Мұғалім материалды түсіндірудің немесе бастапқы әдіс тиімсіз болған жағдайда мәселені шешудің баламалы тәсілдерін таба білуі керек</w:t>
      </w:r>
      <w:r w:rsidR="00BE503D" w:rsidRPr="007945BC">
        <w:rPr>
          <w:rFonts w:ascii="Times New Roman" w:hAnsi="Times New Roman" w:cs="Times New Roman"/>
          <w:sz w:val="28"/>
        </w:rPr>
        <w:t xml:space="preserve"> [</w:t>
      </w:r>
      <w:r w:rsidR="008929D2" w:rsidRPr="007945BC">
        <w:rPr>
          <w:rFonts w:ascii="Times New Roman" w:hAnsi="Times New Roman" w:cs="Times New Roman"/>
          <w:sz w:val="28"/>
        </w:rPr>
        <w:t>126</w:t>
      </w:r>
      <w:r w:rsidR="00BE503D" w:rsidRPr="007945BC">
        <w:rPr>
          <w:rFonts w:ascii="Times New Roman" w:hAnsi="Times New Roman" w:cs="Times New Roman"/>
          <w:sz w:val="28"/>
        </w:rPr>
        <w:t>]</w:t>
      </w:r>
      <w:r w:rsidRPr="007945BC">
        <w:rPr>
          <w:rFonts w:ascii="Times New Roman" w:hAnsi="Times New Roman" w:cs="Times New Roman"/>
          <w:sz w:val="28"/>
        </w:rPr>
        <w:t xml:space="preserve">. Бұл болашақ математика мұғалімдеріне өзгерістерге бейімделуіне көмектесіп қана қоймайды, сонымен қатар олардың үнемі өзгеріп отыратын оқу процесінде математикалық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педагогикалық мәселелерді шешу қабілетін дамытады.</w:t>
      </w:r>
    </w:p>
    <w:p w:rsidR="001D5646" w:rsidRPr="007945BC" w:rsidRDefault="001D5646" w:rsidP="00AD5A2C">
      <w:pPr>
        <w:spacing w:after="0" w:line="240" w:lineRule="auto"/>
        <w:ind w:firstLine="708"/>
        <w:jc w:val="both"/>
        <w:rPr>
          <w:rFonts w:ascii="Times New Roman" w:hAnsi="Times New Roman" w:cs="Times New Roman"/>
          <w:sz w:val="28"/>
        </w:rPr>
      </w:pPr>
      <w:r w:rsidRPr="007945BC">
        <w:rPr>
          <w:rFonts w:ascii="Times New Roman" w:hAnsi="Times New Roman" w:cs="Times New Roman"/>
          <w:sz w:val="28"/>
        </w:rPr>
        <w:t xml:space="preserve">Болашақ математика мұғалімдеріне математика мен басқа ғылымдар арасындағы байланысты көруге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оқыту контексттерін кеңейтуге мүмкіндік беретін </w:t>
      </w:r>
      <w:r w:rsidRPr="007945BC">
        <w:rPr>
          <w:rFonts w:ascii="Times New Roman" w:hAnsi="Times New Roman" w:cs="Times New Roman"/>
          <w:b/>
          <w:i/>
          <w:sz w:val="28"/>
        </w:rPr>
        <w:t>пәнаралық ойлауды дамыту</w:t>
      </w:r>
      <w:r w:rsidRPr="007945BC">
        <w:rPr>
          <w:rFonts w:ascii="Times New Roman" w:hAnsi="Times New Roman" w:cs="Times New Roman"/>
          <w:sz w:val="28"/>
        </w:rPr>
        <w:t xml:space="preserve"> маңызды талап болып табылады. Бұл ойлау математикалық концепцияларды физика, экономика немесе информатика сияқты әртүрлі пәндерге интеграциялауға мүмкіндік береді, пәнаралық байланыс арқылы  оқытуды практикалық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өзекті етеді. </w:t>
      </w:r>
      <w:r w:rsidR="00F11AB5" w:rsidRPr="007945BC">
        <w:rPr>
          <w:rFonts w:ascii="Times New Roman" w:hAnsi="Times New Roman" w:cs="Times New Roman"/>
          <w:sz w:val="28"/>
        </w:rPr>
        <w:t>М.С.Қаратаева мен К.М. Беркимбаева «п</w:t>
      </w:r>
      <w:r w:rsidRPr="007945BC">
        <w:rPr>
          <w:rFonts w:ascii="Times New Roman" w:hAnsi="Times New Roman" w:cs="Times New Roman"/>
          <w:sz w:val="28"/>
        </w:rPr>
        <w:t>әнаралық түсінік студенттерге математиканы әртүрлі контексттерде қолдану қабілеттерін дамыта отырып, математикалық білімді нақты әлем қолданбаларында көруге мүмкіндік береді</w:t>
      </w:r>
      <w:r w:rsidR="00F11AB5" w:rsidRPr="007945BC">
        <w:rPr>
          <w:rFonts w:ascii="Times New Roman" w:hAnsi="Times New Roman" w:cs="Times New Roman"/>
          <w:sz w:val="28"/>
        </w:rPr>
        <w:t>» деп есептейді [</w:t>
      </w:r>
      <w:r w:rsidR="008929D2" w:rsidRPr="007945BC">
        <w:rPr>
          <w:rFonts w:ascii="Times New Roman" w:hAnsi="Times New Roman" w:cs="Times New Roman"/>
          <w:sz w:val="28"/>
        </w:rPr>
        <w:t>127</w:t>
      </w:r>
      <w:r w:rsidR="00F11AB5" w:rsidRPr="007945BC">
        <w:rPr>
          <w:rFonts w:ascii="Times New Roman" w:hAnsi="Times New Roman" w:cs="Times New Roman"/>
          <w:sz w:val="28"/>
        </w:rPr>
        <w:t>]</w:t>
      </w:r>
      <w:r w:rsidRPr="007945BC">
        <w:rPr>
          <w:rFonts w:ascii="Times New Roman" w:hAnsi="Times New Roman" w:cs="Times New Roman"/>
          <w:sz w:val="28"/>
        </w:rPr>
        <w:t>.</w:t>
      </w:r>
    </w:p>
    <w:p w:rsidR="001D5646" w:rsidRPr="007945BC" w:rsidRDefault="001D5646" w:rsidP="00AD5A2C">
      <w:pPr>
        <w:spacing w:after="0" w:line="240" w:lineRule="auto"/>
        <w:ind w:firstLine="708"/>
        <w:jc w:val="both"/>
        <w:rPr>
          <w:rFonts w:ascii="Times New Roman" w:hAnsi="Times New Roman" w:cs="Times New Roman"/>
          <w:sz w:val="28"/>
        </w:rPr>
      </w:pPr>
      <w:r w:rsidRPr="007945BC">
        <w:rPr>
          <w:rFonts w:ascii="Times New Roman" w:hAnsi="Times New Roman" w:cs="Times New Roman"/>
          <w:b/>
          <w:i/>
          <w:sz w:val="28"/>
        </w:rPr>
        <w:t>Рефлексия қабілетін дамыту</w:t>
      </w:r>
      <w:r w:rsidRPr="007945BC">
        <w:rPr>
          <w:rFonts w:ascii="Times New Roman" w:hAnsi="Times New Roman" w:cs="Times New Roman"/>
          <w:sz w:val="28"/>
        </w:rPr>
        <w:t xml:space="preserve"> болашақ математика мұғалімдерінің логикалық ойлауына қойылатын маңызды талап, ол өз іс-әрекетін талдап, қорытынды жасай білу, қателерді түзете білуді қамтиды. Бұл қасиет мұғалімге өзінің ұстаздық тәжірибесіне сыни тұрғыдан қарауға, әдіс-тәсілдерін жетілдіріп, мамандығын үнемі жетілдіріп отыруға мүмкіндік береді. Рефлексия сыни тұрғыдан да, аналитикалық ойлауды да дамытуға </w:t>
      </w:r>
      <w:r w:rsidRPr="007945BC">
        <w:rPr>
          <w:rFonts w:ascii="Times New Roman" w:hAnsi="Times New Roman" w:cs="Times New Roman"/>
          <w:sz w:val="28"/>
        </w:rPr>
        <w:lastRenderedPageBreak/>
        <w:t xml:space="preserve">ықпал етеді, бұл мұғалімдерге оқушылармен тиімдірек қарым-қатынас жасауға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олардың қажеттіліктеріне байланысты оқу процесін бейімдеуге көмектеседі</w:t>
      </w:r>
      <w:r w:rsidR="00F11AB5" w:rsidRPr="007945BC">
        <w:rPr>
          <w:rFonts w:ascii="Times New Roman" w:hAnsi="Times New Roman" w:cs="Times New Roman"/>
          <w:sz w:val="28"/>
        </w:rPr>
        <w:t xml:space="preserve"> [</w:t>
      </w:r>
      <w:r w:rsidR="008929D2" w:rsidRPr="007945BC">
        <w:rPr>
          <w:rFonts w:ascii="Times New Roman" w:hAnsi="Times New Roman" w:cs="Times New Roman"/>
          <w:sz w:val="28"/>
        </w:rPr>
        <w:t>128</w:t>
      </w:r>
      <w:r w:rsidR="00F11AB5" w:rsidRPr="007945BC">
        <w:rPr>
          <w:rFonts w:ascii="Times New Roman" w:hAnsi="Times New Roman" w:cs="Times New Roman"/>
          <w:sz w:val="28"/>
        </w:rPr>
        <w:t>]</w:t>
      </w:r>
      <w:r w:rsidRPr="007945BC">
        <w:rPr>
          <w:rFonts w:ascii="Times New Roman" w:hAnsi="Times New Roman" w:cs="Times New Roman"/>
          <w:sz w:val="28"/>
        </w:rPr>
        <w:t>.</w:t>
      </w:r>
    </w:p>
    <w:p w:rsidR="001D5646" w:rsidRPr="007945BC" w:rsidRDefault="001D5646" w:rsidP="00AD5A2C">
      <w:pPr>
        <w:spacing w:after="0" w:line="240" w:lineRule="auto"/>
        <w:ind w:firstLine="708"/>
        <w:jc w:val="both"/>
        <w:rPr>
          <w:rFonts w:ascii="Times New Roman" w:hAnsi="Times New Roman" w:cs="Times New Roman"/>
          <w:sz w:val="28"/>
        </w:rPr>
      </w:pPr>
      <w:r w:rsidRPr="007945BC">
        <w:rPr>
          <w:rFonts w:ascii="Times New Roman" w:hAnsi="Times New Roman" w:cs="Times New Roman"/>
          <w:b/>
          <w:i/>
          <w:sz w:val="28"/>
        </w:rPr>
        <w:t>Логикалық тәртіпті сақтау</w:t>
      </w:r>
      <w:r w:rsidRPr="007945BC">
        <w:rPr>
          <w:rFonts w:ascii="Times New Roman" w:hAnsi="Times New Roman" w:cs="Times New Roman"/>
          <w:sz w:val="28"/>
        </w:rPr>
        <w:t xml:space="preserve"> сапалы оқытудың маңызды талабы болып табылады, өйткені ол болашақ мұғалімдердің түсініктемелер мен дәлелдерді анық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дәйекті түрде құрастыра алуын қамтамасыз етеді. Бұл білім алушылардың ой-пікірлер ағынын оңай қадағалап, материалды біртіндеп меңгеруі үшін қажет</w:t>
      </w:r>
      <w:r w:rsidR="00F11AB5" w:rsidRPr="007945BC">
        <w:rPr>
          <w:rFonts w:ascii="Times New Roman" w:hAnsi="Times New Roman" w:cs="Times New Roman"/>
          <w:sz w:val="28"/>
        </w:rPr>
        <w:t xml:space="preserve"> [</w:t>
      </w:r>
      <w:r w:rsidR="008929D2" w:rsidRPr="007945BC">
        <w:rPr>
          <w:rFonts w:ascii="Times New Roman" w:hAnsi="Times New Roman" w:cs="Times New Roman"/>
          <w:sz w:val="28"/>
        </w:rPr>
        <w:t>129</w:t>
      </w:r>
      <w:r w:rsidR="00F11AB5" w:rsidRPr="007945BC">
        <w:rPr>
          <w:rFonts w:ascii="Times New Roman" w:hAnsi="Times New Roman" w:cs="Times New Roman"/>
          <w:sz w:val="28"/>
        </w:rPr>
        <w:t>]</w:t>
      </w:r>
      <w:r w:rsidRPr="007945BC">
        <w:rPr>
          <w:rFonts w:ascii="Times New Roman" w:hAnsi="Times New Roman" w:cs="Times New Roman"/>
          <w:sz w:val="28"/>
        </w:rPr>
        <w:t xml:space="preserve">. Логикалық құрылым шатасуды болдырмауға көмектеседі, математикалық принциптерді түсінуді жақсартады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білім алушыларға жүйелі оқыту қадамдарын пайдаланып есептерді сенімдірек шешуге мүмкіндік береді.</w:t>
      </w:r>
    </w:p>
    <w:p w:rsidR="001D5646" w:rsidRPr="007945BC" w:rsidRDefault="001D5646" w:rsidP="00AD5A2C">
      <w:pPr>
        <w:spacing w:after="0" w:line="240" w:lineRule="auto"/>
        <w:ind w:firstLine="708"/>
        <w:jc w:val="both"/>
        <w:rPr>
          <w:rFonts w:ascii="Times New Roman" w:hAnsi="Times New Roman" w:cs="Times New Roman"/>
          <w:sz w:val="28"/>
        </w:rPr>
      </w:pPr>
      <w:r w:rsidRPr="007945BC">
        <w:rPr>
          <w:rFonts w:ascii="Times New Roman" w:hAnsi="Times New Roman" w:cs="Times New Roman"/>
          <w:b/>
          <w:i/>
          <w:sz w:val="28"/>
        </w:rPr>
        <w:t>Алгоритмдік ойлауды дамыту</w:t>
      </w:r>
      <w:r w:rsidRPr="007945BC">
        <w:rPr>
          <w:rFonts w:ascii="Times New Roman" w:hAnsi="Times New Roman" w:cs="Times New Roman"/>
          <w:sz w:val="28"/>
        </w:rPr>
        <w:t xml:space="preserve"> болашақ математика мұғалімдерін дайындаудың негізгі талаптарының бірі болып табылады, өйткені ол есептерді шешудің нақты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дәйекті қадамдарын тұжырымдауға мүмкіндік береді. Бұл қабілет тек математиканы оқытуда ғана емес, оқу процесінің ажырамас бөлігіне айналып жатқан цифрлық технологиялар мен бағдарламалауды интеграциялауда да ерекше маңызды</w:t>
      </w:r>
      <w:r w:rsidR="00F11AB5" w:rsidRPr="007945BC">
        <w:rPr>
          <w:rFonts w:ascii="Times New Roman" w:hAnsi="Times New Roman" w:cs="Times New Roman"/>
          <w:sz w:val="28"/>
        </w:rPr>
        <w:t xml:space="preserve"> [</w:t>
      </w:r>
      <w:r w:rsidR="008929D2" w:rsidRPr="007945BC">
        <w:rPr>
          <w:rFonts w:ascii="Times New Roman" w:hAnsi="Times New Roman" w:cs="Times New Roman"/>
          <w:sz w:val="28"/>
        </w:rPr>
        <w:t>130</w:t>
      </w:r>
      <w:r w:rsidR="00F11AB5" w:rsidRPr="007945BC">
        <w:rPr>
          <w:rFonts w:ascii="Times New Roman" w:hAnsi="Times New Roman" w:cs="Times New Roman"/>
          <w:sz w:val="28"/>
        </w:rPr>
        <w:t>]</w:t>
      </w:r>
      <w:r w:rsidRPr="007945BC">
        <w:rPr>
          <w:rFonts w:ascii="Times New Roman" w:hAnsi="Times New Roman" w:cs="Times New Roman"/>
          <w:sz w:val="28"/>
        </w:rPr>
        <w:t xml:space="preserve">. Алгоритмдік ойлау ойлауды жүйелеуге ықпал етеді, күрделі мәселелерді тиімді шешуге көмектеседі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бағдарламалау дағдыларын дамытады, бұл оқытуды заманауи </w:t>
      </w:r>
      <w:r w:rsidR="004328DE" w:rsidRPr="007945BC">
        <w:rPr>
          <w:rFonts w:ascii="Times New Roman" w:hAnsi="Times New Roman" w:cs="Times New Roman"/>
          <w:sz w:val="28"/>
        </w:rPr>
        <w:t>және</w:t>
      </w:r>
      <w:r w:rsidRPr="007945BC">
        <w:rPr>
          <w:rFonts w:ascii="Times New Roman" w:hAnsi="Times New Roman" w:cs="Times New Roman"/>
          <w:sz w:val="28"/>
        </w:rPr>
        <w:t xml:space="preserve"> практикалық етеді</w:t>
      </w:r>
      <w:r w:rsidR="00F11AB5" w:rsidRPr="007945BC">
        <w:rPr>
          <w:rFonts w:ascii="Times New Roman" w:hAnsi="Times New Roman" w:cs="Times New Roman"/>
          <w:sz w:val="28"/>
        </w:rPr>
        <w:t xml:space="preserve"> [</w:t>
      </w:r>
      <w:r w:rsidR="008929D2" w:rsidRPr="007945BC">
        <w:rPr>
          <w:rFonts w:ascii="Times New Roman" w:hAnsi="Times New Roman" w:cs="Times New Roman"/>
          <w:sz w:val="28"/>
        </w:rPr>
        <w:t>131</w:t>
      </w:r>
      <w:r w:rsidR="00F11AB5" w:rsidRPr="007945BC">
        <w:rPr>
          <w:rFonts w:ascii="Times New Roman" w:hAnsi="Times New Roman" w:cs="Times New Roman"/>
          <w:sz w:val="28"/>
        </w:rPr>
        <w:t>]</w:t>
      </w:r>
      <w:r w:rsidRPr="007945BC">
        <w:rPr>
          <w:rFonts w:ascii="Times New Roman" w:hAnsi="Times New Roman" w:cs="Times New Roman"/>
          <w:sz w:val="28"/>
        </w:rPr>
        <w:t>.</w:t>
      </w:r>
    </w:p>
    <w:p w:rsidR="001D5646" w:rsidRPr="007945BC" w:rsidRDefault="001D5646"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В. И. Игошиннің «Болашақ математика мұғалімдерін логикаға үйрету» зерттеу жұмысында,  болашақ математика мұғалімдері қажетті логикалық құзыреттіліктерді қалыптастыру мақсатында, біріншіден, логиканың ғылым ретіндегі негіздерін (яғни, математикалық логикалық құзыреттіліктерді құратын логикалық дайындық) игеруі керек; екіншіден, алынған логикалық білімді өзінің болашақ кәсіби-педагогикалық қызметінде қолдануды үйренуі керек (яғни, әдістемелік логикалық құзыреттерді немесе логикалық-дидактикалық құзыреттерді қалыптастыратын логикалық-дидактикалық дайындық)</w:t>
      </w:r>
      <w:r w:rsidR="00767992" w:rsidRPr="007945BC">
        <w:rPr>
          <w:rFonts w:ascii="Times New Roman" w:eastAsia="Times New Roman" w:hAnsi="Times New Roman" w:cs="Times New Roman"/>
          <w:sz w:val="28"/>
          <w:szCs w:val="28"/>
        </w:rPr>
        <w:t xml:space="preserve"> [</w:t>
      </w:r>
      <w:r w:rsidR="008929D2" w:rsidRPr="007945BC">
        <w:rPr>
          <w:rFonts w:ascii="Times New Roman" w:eastAsia="Times New Roman" w:hAnsi="Times New Roman" w:cs="Times New Roman"/>
          <w:sz w:val="28"/>
          <w:szCs w:val="28"/>
        </w:rPr>
        <w:t>132</w:t>
      </w:r>
      <w:r w:rsidR="00767992"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w:t>
      </w:r>
    </w:p>
    <w:p w:rsidR="001D5646" w:rsidRPr="007945BC" w:rsidRDefault="001D5646"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Болашақ математика мұғалімдерінің логикалық ойлауына қойылатын талаптарын зерделей келе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ЖОО-да болашақ математика мұғалімдерін даярлау дидактикасы мен практикасындағы осы мәселеге қатысты әртүрлі көзқарастарды талдау келесі бағыттарды бастапқы ретінде анықтауға мүмкіндік берді</w:t>
      </w:r>
      <w:r w:rsidR="00704904" w:rsidRPr="007945BC">
        <w:rPr>
          <w:rFonts w:ascii="Times New Roman" w:eastAsia="Times New Roman" w:hAnsi="Times New Roman" w:cs="Times New Roman"/>
          <w:sz w:val="28"/>
          <w:szCs w:val="28"/>
        </w:rPr>
        <w:t xml:space="preserve"> (1</w:t>
      </w:r>
      <w:r w:rsidR="008D50D8" w:rsidRPr="007945BC">
        <w:rPr>
          <w:rFonts w:ascii="Times New Roman" w:eastAsia="Times New Roman" w:hAnsi="Times New Roman" w:cs="Times New Roman"/>
          <w:sz w:val="28"/>
          <w:szCs w:val="28"/>
        </w:rPr>
        <w:t>4</w:t>
      </w:r>
      <w:r w:rsidR="00704904" w:rsidRPr="007945BC">
        <w:rPr>
          <w:rFonts w:ascii="Times New Roman" w:eastAsia="Times New Roman" w:hAnsi="Times New Roman" w:cs="Times New Roman"/>
          <w:sz w:val="28"/>
          <w:szCs w:val="28"/>
        </w:rPr>
        <w:t>-сурет)</w:t>
      </w:r>
      <w:r w:rsidRPr="007945BC">
        <w:rPr>
          <w:rFonts w:ascii="Times New Roman" w:eastAsia="Times New Roman" w:hAnsi="Times New Roman" w:cs="Times New Roman"/>
          <w:sz w:val="28"/>
          <w:szCs w:val="28"/>
        </w:rPr>
        <w:t>.</w:t>
      </w:r>
    </w:p>
    <w:p w:rsidR="001D5646" w:rsidRPr="007945BC" w:rsidRDefault="00310C5E"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noProof/>
          <w:sz w:val="28"/>
          <w:szCs w:val="28"/>
          <w:lang w:val="ru-RU"/>
        </w:rPr>
        <w:lastRenderedPageBreak/>
        <w:drawing>
          <wp:inline distT="0" distB="0" distL="0" distR="0" wp14:anchorId="629F2EB6" wp14:editId="0FCFE8D7">
            <wp:extent cx="6300470" cy="3161665"/>
            <wp:effectExtent l="0" t="0" r="508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00470" cy="3161665"/>
                    </a:xfrm>
                    <a:prstGeom prst="rect">
                      <a:avLst/>
                    </a:prstGeom>
                  </pic:spPr>
                </pic:pic>
              </a:graphicData>
            </a:graphic>
          </wp:inline>
        </w:drawing>
      </w:r>
    </w:p>
    <w:p w:rsidR="00310C5E" w:rsidRPr="007945BC" w:rsidRDefault="00310C5E" w:rsidP="00AD5A2C">
      <w:pPr>
        <w:spacing w:after="0" w:line="240" w:lineRule="auto"/>
        <w:jc w:val="both"/>
        <w:rPr>
          <w:rFonts w:ascii="Times New Roman" w:eastAsia="Times New Roman" w:hAnsi="Times New Roman" w:cs="Times New Roman"/>
          <w:sz w:val="28"/>
          <w:szCs w:val="28"/>
        </w:rPr>
      </w:pPr>
    </w:p>
    <w:p w:rsidR="00704904" w:rsidRPr="007945BC" w:rsidRDefault="00704904"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r w:rsidR="008D50D8" w:rsidRPr="007945BC">
        <w:rPr>
          <w:rFonts w:ascii="Times New Roman" w:eastAsia="Times New Roman" w:hAnsi="Times New Roman" w:cs="Times New Roman"/>
          <w:sz w:val="28"/>
          <w:szCs w:val="28"/>
        </w:rPr>
        <w:t>4</w:t>
      </w:r>
      <w:r w:rsidRPr="007945BC">
        <w:rPr>
          <w:rFonts w:ascii="Times New Roman" w:eastAsia="Times New Roman" w:hAnsi="Times New Roman" w:cs="Times New Roman"/>
          <w:sz w:val="28"/>
          <w:szCs w:val="28"/>
        </w:rPr>
        <w:t>-сурет. Болашақ математика мұғалімдерінің логикалық ойлауын дамыту бағыттары</w:t>
      </w:r>
    </w:p>
    <w:p w:rsidR="00704904" w:rsidRPr="007945BC" w:rsidRDefault="00704904" w:rsidP="00AD5A2C">
      <w:pPr>
        <w:spacing w:after="0" w:line="240" w:lineRule="auto"/>
        <w:jc w:val="both"/>
        <w:rPr>
          <w:rFonts w:ascii="Times New Roman" w:eastAsia="Times New Roman" w:hAnsi="Times New Roman" w:cs="Times New Roman"/>
          <w:sz w:val="28"/>
          <w:szCs w:val="28"/>
        </w:rPr>
      </w:pPr>
    </w:p>
    <w:p w:rsidR="00310C5E" w:rsidRPr="007945BC" w:rsidRDefault="00310C5E"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sz w:val="28"/>
          <w:szCs w:val="28"/>
        </w:rPr>
        <w:t xml:space="preserve">Болашақ математика мұғалімдерінің логикалық ойлауын дамыту бағыттары: </w:t>
      </w:r>
    </w:p>
    <w:p w:rsidR="00310C5E" w:rsidRPr="007945BC" w:rsidRDefault="00310C5E" w:rsidP="00AD5A2C">
      <w:pPr>
        <w:pStyle w:val="a7"/>
        <w:numPr>
          <w:ilvl w:val="0"/>
          <w:numId w:val="20"/>
        </w:numPr>
        <w:spacing w:after="0" w:line="240" w:lineRule="auto"/>
        <w:jc w:val="both"/>
        <w:rPr>
          <w:rFonts w:ascii="Times New Roman" w:eastAsia="Times New Roman" w:hAnsi="Times New Roman" w:cs="Times New Roman"/>
          <w:b/>
          <w:i/>
          <w:sz w:val="28"/>
          <w:szCs w:val="28"/>
        </w:rPr>
      </w:pPr>
      <w:r w:rsidRPr="007945BC">
        <w:rPr>
          <w:rFonts w:ascii="Times New Roman" w:eastAsia="Times New Roman" w:hAnsi="Times New Roman" w:cs="Times New Roman"/>
          <w:b/>
          <w:i/>
          <w:sz w:val="28"/>
          <w:szCs w:val="28"/>
        </w:rPr>
        <w:t>Логикалық пәндерді оқу бағдарламаларына біріктіру</w:t>
      </w:r>
    </w:p>
    <w:p w:rsidR="00310C5E" w:rsidRPr="007945BC" w:rsidRDefault="00310C5E"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Болашақ математика мұғалімдері үшін міндетті оқу жоспарларына логика және математикалық логика курстарын қосу. Бұл бағыт формальды логикалық заңдылықтарды жүйелі түрде зерттеуді және оларды математикалық дәлелдерде қолдануды қамтиды, бұл логикалық ойлауды дамытуға негіз болады.</w:t>
      </w:r>
      <w:r w:rsidRPr="007945BC">
        <w:rPr>
          <w:rFonts w:ascii="Times New Roman" w:eastAsia="Times New Roman" w:hAnsi="Times New Roman" w:cs="Times New Roman"/>
          <w:sz w:val="28"/>
          <w:szCs w:val="28"/>
        </w:rPr>
        <w:tab/>
      </w:r>
    </w:p>
    <w:p w:rsidR="00310C5E" w:rsidRPr="007945BC" w:rsidRDefault="00310C5E" w:rsidP="00AD5A2C">
      <w:pPr>
        <w:pStyle w:val="a7"/>
        <w:numPr>
          <w:ilvl w:val="0"/>
          <w:numId w:val="20"/>
        </w:numPr>
        <w:spacing w:after="0" w:line="240" w:lineRule="auto"/>
        <w:ind w:left="0" w:firstLine="0"/>
        <w:jc w:val="both"/>
        <w:rPr>
          <w:rFonts w:ascii="Times New Roman" w:eastAsia="Times New Roman" w:hAnsi="Times New Roman" w:cs="Times New Roman"/>
          <w:b/>
          <w:i/>
          <w:sz w:val="28"/>
          <w:szCs w:val="28"/>
        </w:rPr>
      </w:pPr>
      <w:r w:rsidRPr="007945BC">
        <w:rPr>
          <w:rFonts w:ascii="Times New Roman" w:eastAsia="Times New Roman" w:hAnsi="Times New Roman" w:cs="Times New Roman"/>
          <w:b/>
          <w:i/>
          <w:sz w:val="28"/>
          <w:szCs w:val="28"/>
        </w:rPr>
        <w:t>Логикалық әдістерге тәжірибеге бағытталған оқыту</w:t>
      </w:r>
    </w:p>
    <w:p w:rsidR="00310C5E" w:rsidRPr="007945BC" w:rsidRDefault="00310C5E"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Математиканы оқыту процесінде логикалық әдістерді белсенді қолдануға назар аудару. Талдауға, синтездеуге, жіктеуге және дәлелдеуге бағытталған практикалық тапсырмалар болашақ мұғалімдерге теориялық білімді игеріп қана қоймай, оларды нақты педагогикалық жағдайларда </w:t>
      </w:r>
      <w:r w:rsidR="00AC6F35" w:rsidRPr="007945BC">
        <w:rPr>
          <w:rFonts w:ascii="Times New Roman" w:eastAsia="Times New Roman" w:hAnsi="Times New Roman" w:cs="Times New Roman"/>
          <w:sz w:val="28"/>
          <w:szCs w:val="28"/>
        </w:rPr>
        <w:t>қолдануды үйренуге көмектеседі.</w:t>
      </w:r>
    </w:p>
    <w:p w:rsidR="00310C5E" w:rsidRPr="007945BC" w:rsidRDefault="00310C5E" w:rsidP="00AD5A2C">
      <w:pPr>
        <w:pStyle w:val="a7"/>
        <w:numPr>
          <w:ilvl w:val="0"/>
          <w:numId w:val="20"/>
        </w:numPr>
        <w:spacing w:after="0" w:line="240" w:lineRule="auto"/>
        <w:ind w:left="0" w:firstLine="0"/>
        <w:jc w:val="both"/>
        <w:rPr>
          <w:rFonts w:ascii="Times New Roman" w:eastAsia="Times New Roman" w:hAnsi="Times New Roman" w:cs="Times New Roman"/>
          <w:b/>
          <w:i/>
          <w:sz w:val="28"/>
          <w:szCs w:val="28"/>
        </w:rPr>
      </w:pPr>
      <w:r w:rsidRPr="007945BC">
        <w:rPr>
          <w:rFonts w:ascii="Times New Roman" w:eastAsia="Times New Roman" w:hAnsi="Times New Roman" w:cs="Times New Roman"/>
          <w:b/>
          <w:i/>
          <w:sz w:val="28"/>
          <w:szCs w:val="28"/>
        </w:rPr>
        <w:t>Логикалық ойлауды дамыту үшін заманауи технологияларды қолдану</w:t>
      </w:r>
    </w:p>
    <w:p w:rsidR="001D5646" w:rsidRPr="007945BC" w:rsidRDefault="00310C5E"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Логикалық және сыни ойлауды дамытуға арналған цифрлық құралдар мен бағдарламалық қамтамасыз етуді белсенді енгізу. Бұл бағыт студенттердің логика мен математикаға деген қызығушылығын арттыруға ықпал ететін математикалық есептерді шешу үшін интерактивті платформаларды, логикалық ойындарды және бағдарламаларды пайдалануды қамтиды.</w:t>
      </w:r>
      <w:r w:rsidRPr="007945BC">
        <w:rPr>
          <w:rFonts w:ascii="Times New Roman" w:eastAsia="Times New Roman" w:hAnsi="Times New Roman" w:cs="Times New Roman"/>
          <w:sz w:val="28"/>
          <w:szCs w:val="28"/>
        </w:rPr>
        <w:tab/>
      </w:r>
    </w:p>
    <w:p w:rsidR="00310C5E" w:rsidRPr="007945BC" w:rsidRDefault="00310C5E" w:rsidP="00AD5A2C">
      <w:pPr>
        <w:pStyle w:val="a7"/>
        <w:numPr>
          <w:ilvl w:val="0"/>
          <w:numId w:val="20"/>
        </w:numPr>
        <w:spacing w:after="0" w:line="240" w:lineRule="auto"/>
        <w:ind w:left="426" w:hanging="426"/>
        <w:jc w:val="both"/>
        <w:rPr>
          <w:rFonts w:ascii="Times New Roman" w:eastAsia="Times New Roman" w:hAnsi="Times New Roman" w:cs="Times New Roman"/>
          <w:b/>
          <w:i/>
          <w:sz w:val="28"/>
          <w:szCs w:val="28"/>
        </w:rPr>
      </w:pPr>
      <w:r w:rsidRPr="007945BC">
        <w:rPr>
          <w:rFonts w:ascii="Times New Roman" w:eastAsia="Times New Roman" w:hAnsi="Times New Roman" w:cs="Times New Roman"/>
          <w:b/>
          <w:i/>
          <w:sz w:val="28"/>
          <w:szCs w:val="28"/>
        </w:rPr>
        <w:t>Зерттеу және шығармашылық қабілеттерін дамыту</w:t>
      </w:r>
    </w:p>
    <w:p w:rsidR="00310C5E" w:rsidRPr="007945BC" w:rsidRDefault="00310C5E"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Білім беру процесінде проблемалық оқыту және ғылыми зерттеу әдістерін қолдану, бұл студенттердің өзіндік ойлау және стандартты емес мәселелерді шешу қабілеттерін дамытуға ықпал етеді. Бұл бағыт Болашақ математика </w:t>
      </w:r>
      <w:r w:rsidRPr="007945BC">
        <w:rPr>
          <w:rFonts w:ascii="Times New Roman" w:eastAsia="Times New Roman" w:hAnsi="Times New Roman" w:cs="Times New Roman"/>
          <w:sz w:val="28"/>
          <w:szCs w:val="28"/>
        </w:rPr>
        <w:lastRenderedPageBreak/>
        <w:t>мұғалімдеріне кәсіби дайындықтың маңызды құрамдас бөлігі болып табылатын оқуға шығармашылық көзқарасты дамытуға мүмкіндік береді.</w:t>
      </w:r>
      <w:r w:rsidRPr="007945BC">
        <w:rPr>
          <w:rFonts w:ascii="Times New Roman" w:eastAsia="Times New Roman" w:hAnsi="Times New Roman" w:cs="Times New Roman"/>
          <w:sz w:val="28"/>
          <w:szCs w:val="28"/>
        </w:rPr>
        <w:tab/>
      </w:r>
    </w:p>
    <w:p w:rsidR="001D5646" w:rsidRPr="007945BC" w:rsidRDefault="001D5646"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Біздің бақылауларымыз көрсеткендей, егер логикалық ойлау әдістері математикалық пәндерді оқыту барысында арнайы оқытылмаса, дағдыландырылмаса, онда білім алушылардың көпшілігімен логикалық дағдылар жеткілікті түрде дамымайды. Сондықтан, жоғары оқу орындарында болашақ математика мұғалімдерінің логикалық ойлауын дамыту қатаң белгіленген жүйеде жүргізілуі керек. Бұл студенттердің жалпы логикалық дағдыларын қалыптастыруда, олардың танымдық, белсенділігін арттыруда пәнаралық сабақтастықты қамтамасыз етеді.</w:t>
      </w:r>
    </w:p>
    <w:p w:rsidR="001D5646" w:rsidRPr="007945BC" w:rsidRDefault="001D5646"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Жоғары мектептегі оқытушының міндеті болашақ математика мұғалімдеріне білімнің қандай да бір жиынтығын хабарлау немесе қатаң дәлелдер көрсету ғана болмауы керек. Оларға нақты формальды пайымдаудың құндылығын көрсету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білім алушылардың білім алу дағдыларын дамыту маңызды, өйткені ойлау қабілеті – бұл дағды. Оқытушы өзінің сабақ процесінде студентте логикалық ойлау қабілетінің қандай элементтерін қалыптастыра алатынын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қандай тәсілдермен қалыптастыра алатынын білуі керек. Сонымен қатар, білікті оқытушы тек есептерді шешуді ғана емес, сонымен қатар студенттің бұл шешімге қалай келетіндігін түсіндіруді талап етеді, ол ұсынылған шешімдердің максималды негіздемесін талап ете отырып, түпнұсқа, стандартты емес шешімдерді іздеуді ынталандырады, бұл шартты түрде студенттердің дұрыс ойлау дағдыларын қалыптастыруға ықпал етеді.</w:t>
      </w:r>
    </w:p>
    <w:p w:rsidR="001D5646" w:rsidRPr="007945BC" w:rsidRDefault="001D5646"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ЖОО оқытушыларының өздері логикалық ойлау қабілетінің, абстрактілі-теориялық ойлаудың дамуының жоғары деңгейін, мақсат, міндет, проблема қою, зерттеу гипотезасын тұжырымдау қабілетіне негізделген кәсіби қасиеттердің болуын талап етеді.</w:t>
      </w:r>
    </w:p>
    <w:p w:rsidR="001D5646" w:rsidRPr="007945BC" w:rsidRDefault="001D5646"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Сонымен, ЖОО-да болашақ математика мұғалімдерін даярлауда маңызды міндеті – студенттердің логикалық ойлауын қалыптастыру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дамыту бойынша мамандарды кәсіби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дүниетанымдық даярлау туралы кешенді процестің құрамдас бөлігі ретінде жүйелі түрде мақсатты жұмыс жүргізу. Бірақ ол бұл тапсырманы дұрыс логикалық ойлау әдістерін білмей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оқытудың ғылыми негізделген әдістерін қолдана алмай сәтті орындай алмайды. </w:t>
      </w:r>
    </w:p>
    <w:p w:rsidR="001D5646" w:rsidRPr="007945BC" w:rsidRDefault="001D5646"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Сонымен қатар, құбылыстар арасында себеп - салдарлық байланыстар орнату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олардың мәнін тереңірек түсіну үшін студенттерге бұрыннан белгілі материал мен олардың өмірлік тәжірибесін түсіндіруге кеңінен тарта отырып, жаңа білім беру қажет. Оқытушының практикалық жұмысында болашақ математика мұғалімдерінің ой-өрісін барынша белсендіретін әдістемелік құралдарды қолдануды жүзеге асыру маңызды болып табылады. </w:t>
      </w:r>
    </w:p>
    <w:p w:rsidR="001D5646" w:rsidRPr="007945BC" w:rsidRDefault="001D5646"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Жоғарыда айтылғандарды ескере отырып, болашақ математика мұғалімдерінің логикалық дағдыларын жаңа жағдайларға көшіру қабілеті ойлауды дамытудың негізгі көрсеткіштерінің бірі ретінде қарастырылуы керек деп сенуге негіз береді. Осы орайда, математика мамандығының </w:t>
      </w:r>
      <w:r w:rsidRPr="007945BC">
        <w:rPr>
          <w:rFonts w:ascii="Times New Roman" w:eastAsia="Times New Roman" w:hAnsi="Times New Roman" w:cs="Times New Roman"/>
          <w:sz w:val="28"/>
          <w:szCs w:val="28"/>
        </w:rPr>
        <w:lastRenderedPageBreak/>
        <w:t xml:space="preserve">студенттерінде логикалық ойлауды қалыптастыру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дамыту процесінде алдымызда тағы </w:t>
      </w:r>
      <w:r w:rsidRPr="007945BC">
        <w:rPr>
          <w:rFonts w:ascii="Times New Roman" w:eastAsia="Times New Roman" w:hAnsi="Times New Roman" w:cs="Times New Roman"/>
          <w:i/>
          <w:sz w:val="28"/>
          <w:szCs w:val="28"/>
        </w:rPr>
        <w:t>екі маңызды міндет</w:t>
      </w:r>
      <w:r w:rsidRPr="007945BC">
        <w:rPr>
          <w:rFonts w:ascii="Times New Roman" w:eastAsia="Times New Roman" w:hAnsi="Times New Roman" w:cs="Times New Roman"/>
          <w:sz w:val="28"/>
          <w:szCs w:val="28"/>
        </w:rPr>
        <w:t xml:space="preserve"> туындады: болашақ математика мұғалімдерінің </w:t>
      </w:r>
      <w:r w:rsidRPr="007945BC">
        <w:rPr>
          <w:rFonts w:ascii="Times New Roman" w:eastAsia="Times New Roman" w:hAnsi="Times New Roman" w:cs="Times New Roman"/>
          <w:sz w:val="28"/>
          <w:szCs w:val="28"/>
          <w:u w:val="single"/>
        </w:rPr>
        <w:t>негізгі логикалық заңдылықтар мен дұрыс ойлау формаларын, логикалық құрылымдарды игеруіне</w:t>
      </w:r>
      <w:r w:rsidRPr="007945BC">
        <w:rPr>
          <w:rFonts w:ascii="Times New Roman" w:eastAsia="Times New Roman" w:hAnsi="Times New Roman" w:cs="Times New Roman"/>
          <w:sz w:val="28"/>
          <w:szCs w:val="28"/>
        </w:rPr>
        <w:t xml:space="preserve"> қол жеткізу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u w:val="single"/>
        </w:rPr>
        <w:t>алған білімдерін іс жүзінде қолдануға үйрету</w:t>
      </w:r>
      <w:r w:rsidR="004712B4" w:rsidRPr="007945BC">
        <w:rPr>
          <w:rFonts w:ascii="Times New Roman" w:eastAsia="Times New Roman" w:hAnsi="Times New Roman" w:cs="Times New Roman"/>
          <w:sz w:val="28"/>
          <w:szCs w:val="28"/>
          <w:u w:val="single"/>
        </w:rPr>
        <w:t xml:space="preserve"> [</w:t>
      </w:r>
      <w:r w:rsidR="008929D2" w:rsidRPr="007945BC">
        <w:rPr>
          <w:rFonts w:ascii="Times New Roman" w:eastAsia="Times New Roman" w:hAnsi="Times New Roman" w:cs="Times New Roman"/>
          <w:sz w:val="28"/>
          <w:szCs w:val="28"/>
          <w:u w:val="single"/>
        </w:rPr>
        <w:t>133</w:t>
      </w:r>
      <w:r w:rsidR="004712B4" w:rsidRPr="007945BC">
        <w:rPr>
          <w:rFonts w:ascii="Times New Roman" w:eastAsia="Times New Roman" w:hAnsi="Times New Roman" w:cs="Times New Roman"/>
          <w:sz w:val="28"/>
          <w:szCs w:val="28"/>
          <w:u w:val="single"/>
        </w:rPr>
        <w:t>]</w:t>
      </w:r>
      <w:r w:rsidRPr="007945BC">
        <w:rPr>
          <w:rFonts w:ascii="Times New Roman" w:eastAsia="Times New Roman" w:hAnsi="Times New Roman" w:cs="Times New Roman"/>
          <w:sz w:val="28"/>
          <w:szCs w:val="28"/>
        </w:rPr>
        <w:t>.</w:t>
      </w:r>
    </w:p>
    <w:p w:rsidR="001D5646" w:rsidRPr="007945BC" w:rsidRDefault="001D5646" w:rsidP="00AD5A2C">
      <w:pPr>
        <w:spacing w:after="0" w:line="240" w:lineRule="auto"/>
        <w:ind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Бұл </w:t>
      </w:r>
      <w:r w:rsidRPr="007945BC">
        <w:rPr>
          <w:rFonts w:ascii="Times New Roman" w:eastAsia="Times New Roman" w:hAnsi="Times New Roman" w:cs="Times New Roman"/>
          <w:sz w:val="28"/>
          <w:szCs w:val="28"/>
        </w:rPr>
        <w:t>міндеттерді</w:t>
      </w:r>
      <w:r w:rsidRPr="007945BC">
        <w:rPr>
          <w:rFonts w:ascii="Times New Roman" w:eastAsia="Times New Roman" w:hAnsi="Times New Roman" w:cs="Times New Roman"/>
          <w:color w:val="000000"/>
          <w:sz w:val="28"/>
          <w:szCs w:val="28"/>
        </w:rPr>
        <w:t xml:space="preserve"> шешу үшін болашақ математика мұғалімдерінің кәсіби пәндерін оқыту барысында логикалық ойлау қабілетін дамыту әдістерін қолдану қарастырылды. Логиканы зерделеу кезінде теориялық материалды игерудің өзі мақсат емес екенін ескеру қажет. Логикалық ойлауды дамыту бойынша семинарлар мен практикалық сабақтарда студенттер ойлау процесінде негізгі логикалық ережелерді игеріп, логикалық заңдарды, әдістер мен операцияларды қолдануды үйренуі керек. Сондықтан бұл сабақтардың мазмұны болашақ кәсіби қызметпен тығыз байланысты болуы керек. Студенттер кәсіби қызметте логикалық білімнің қай жерде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қалай қолданылатынын көрсетуі керек. Бұл болашақ математика мұғалімдеріне логика</w:t>
      </w:r>
      <w:r w:rsidR="008D50D8" w:rsidRPr="007945BC">
        <w:rPr>
          <w:rFonts w:ascii="Times New Roman" w:eastAsia="Times New Roman" w:hAnsi="Times New Roman" w:cs="Times New Roman"/>
          <w:color w:val="000000"/>
          <w:sz w:val="28"/>
          <w:szCs w:val="28"/>
        </w:rPr>
        <w:t xml:space="preserve">лық ойлау дағдыларын </w:t>
      </w:r>
      <w:r w:rsidRPr="007945BC">
        <w:rPr>
          <w:rFonts w:ascii="Times New Roman" w:eastAsia="Times New Roman" w:hAnsi="Times New Roman" w:cs="Times New Roman"/>
          <w:color w:val="000000"/>
          <w:sz w:val="28"/>
          <w:szCs w:val="28"/>
        </w:rPr>
        <w:t xml:space="preserve">белсенді түрде </w:t>
      </w:r>
      <w:r w:rsidR="008D50D8" w:rsidRPr="007945BC">
        <w:rPr>
          <w:rFonts w:ascii="Times New Roman" w:eastAsia="Times New Roman" w:hAnsi="Times New Roman" w:cs="Times New Roman"/>
          <w:color w:val="000000"/>
          <w:sz w:val="28"/>
          <w:szCs w:val="28"/>
        </w:rPr>
        <w:t>дамытуға</w:t>
      </w:r>
      <w:r w:rsidRPr="007945BC">
        <w:rPr>
          <w:rFonts w:ascii="Times New Roman" w:eastAsia="Times New Roman" w:hAnsi="Times New Roman" w:cs="Times New Roman"/>
          <w:color w:val="000000"/>
          <w:sz w:val="28"/>
          <w:szCs w:val="28"/>
        </w:rPr>
        <w:t xml:space="preserve"> ғана емес, сонымен қатар олардың интеллектуалды әлеуетін дамытуға көмектеседі</w:t>
      </w:r>
      <w:r w:rsidR="008D50D8" w:rsidRPr="007945BC">
        <w:rPr>
          <w:rFonts w:ascii="Times New Roman" w:eastAsia="Times New Roman" w:hAnsi="Times New Roman" w:cs="Times New Roman"/>
          <w:color w:val="000000"/>
          <w:sz w:val="28"/>
          <w:szCs w:val="28"/>
        </w:rPr>
        <w:t xml:space="preserve"> (9-кесте)</w:t>
      </w:r>
      <w:r w:rsidRPr="007945BC">
        <w:rPr>
          <w:rFonts w:ascii="Times New Roman" w:eastAsia="Times New Roman" w:hAnsi="Times New Roman" w:cs="Times New Roman"/>
          <w:color w:val="000000"/>
          <w:sz w:val="28"/>
          <w:szCs w:val="28"/>
        </w:rPr>
        <w:t xml:space="preserve">. </w:t>
      </w:r>
    </w:p>
    <w:p w:rsidR="008D50D8" w:rsidRPr="007945BC" w:rsidRDefault="008D50D8" w:rsidP="00AD5A2C">
      <w:pPr>
        <w:spacing w:after="0" w:line="240" w:lineRule="auto"/>
        <w:ind w:firstLine="709"/>
        <w:jc w:val="both"/>
        <w:rPr>
          <w:rFonts w:ascii="Times New Roman" w:eastAsia="Times New Roman" w:hAnsi="Times New Roman" w:cs="Times New Roman"/>
          <w:color w:val="000000"/>
          <w:sz w:val="28"/>
          <w:szCs w:val="28"/>
        </w:rPr>
      </w:pPr>
    </w:p>
    <w:p w:rsidR="001D5646" w:rsidRPr="007945BC" w:rsidRDefault="008D50D8" w:rsidP="00D41C5C">
      <w:pPr>
        <w:pBdr>
          <w:top w:val="nil"/>
          <w:left w:val="nil"/>
          <w:bottom w:val="nil"/>
          <w:right w:val="nil"/>
          <w:between w:val="nil"/>
        </w:pBdr>
        <w:spacing w:after="0" w:line="240" w:lineRule="auto"/>
        <w:ind w:firstLine="720"/>
        <w:jc w:val="right"/>
        <w:rPr>
          <w:rFonts w:ascii="Times New Roman" w:eastAsia="Times New Roman" w:hAnsi="Times New Roman" w:cs="Times New Roman"/>
          <w:sz w:val="28"/>
          <w:szCs w:val="28"/>
        </w:rPr>
      </w:pPr>
      <w:r w:rsidRPr="007945BC">
        <w:rPr>
          <w:rFonts w:ascii="Times New Roman" w:eastAsia="Times New Roman" w:hAnsi="Times New Roman" w:cs="Times New Roman"/>
          <w:b/>
          <w:sz w:val="28"/>
          <w:szCs w:val="28"/>
        </w:rPr>
        <w:t xml:space="preserve">9-кесте. </w:t>
      </w:r>
      <w:r w:rsidR="001D5646" w:rsidRPr="007945BC">
        <w:rPr>
          <w:rFonts w:ascii="Times New Roman" w:eastAsia="Times New Roman" w:hAnsi="Times New Roman" w:cs="Times New Roman"/>
          <w:b/>
          <w:sz w:val="28"/>
          <w:szCs w:val="28"/>
        </w:rPr>
        <w:t xml:space="preserve">Болашақ математика мұғалімінің меңгеру қажет жалпы логикалық  </w:t>
      </w:r>
      <w:r w:rsidR="004328DE" w:rsidRPr="007945BC">
        <w:rPr>
          <w:rFonts w:ascii="Times New Roman" w:eastAsia="Times New Roman" w:hAnsi="Times New Roman" w:cs="Times New Roman"/>
          <w:b/>
          <w:sz w:val="28"/>
          <w:szCs w:val="28"/>
        </w:rPr>
        <w:t>және</w:t>
      </w:r>
      <w:r w:rsidR="001D5646" w:rsidRPr="007945BC">
        <w:rPr>
          <w:rFonts w:ascii="Times New Roman" w:eastAsia="Times New Roman" w:hAnsi="Times New Roman" w:cs="Times New Roman"/>
          <w:b/>
          <w:sz w:val="28"/>
          <w:szCs w:val="28"/>
        </w:rPr>
        <w:t xml:space="preserve"> а</w:t>
      </w:r>
      <w:r w:rsidR="00D41C5C" w:rsidRPr="007945BC">
        <w:rPr>
          <w:rFonts w:ascii="Times New Roman" w:eastAsia="Times New Roman" w:hAnsi="Times New Roman" w:cs="Times New Roman"/>
          <w:b/>
          <w:sz w:val="28"/>
          <w:szCs w:val="28"/>
        </w:rPr>
        <w:t>рнайы логикалық біліктіліктері</w:t>
      </w:r>
    </w:p>
    <w:tbl>
      <w:tblPr>
        <w:tblW w:w="98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0"/>
        <w:gridCol w:w="4958"/>
      </w:tblGrid>
      <w:tr w:rsidR="001D5646" w:rsidRPr="007945BC" w:rsidTr="00D270C4">
        <w:trPr>
          <w:jc w:val="center"/>
        </w:trPr>
        <w:tc>
          <w:tcPr>
            <w:tcW w:w="4930" w:type="dxa"/>
            <w:shd w:val="clear" w:color="auto" w:fill="FFFFFF"/>
            <w:tcMar>
              <w:top w:w="0" w:type="dxa"/>
              <w:left w:w="0" w:type="dxa"/>
              <w:bottom w:w="0" w:type="dxa"/>
              <w:right w:w="0" w:type="dxa"/>
            </w:tcMar>
          </w:tcPr>
          <w:p w:rsidR="001D5646" w:rsidRPr="007945BC" w:rsidRDefault="001D5646" w:rsidP="00AD5A2C">
            <w:pPr>
              <w:pBdr>
                <w:top w:val="nil"/>
                <w:left w:val="nil"/>
                <w:bottom w:val="nil"/>
                <w:right w:val="nil"/>
                <w:between w:val="nil"/>
              </w:pBdr>
              <w:spacing w:after="0" w:line="240" w:lineRule="auto"/>
              <w:ind w:left="1080"/>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Жалпы логикалық дағдылар</w:t>
            </w:r>
          </w:p>
        </w:tc>
        <w:tc>
          <w:tcPr>
            <w:tcW w:w="4958" w:type="dxa"/>
            <w:shd w:val="clear" w:color="auto" w:fill="FFFFFF"/>
            <w:tcMar>
              <w:top w:w="0" w:type="dxa"/>
              <w:left w:w="0" w:type="dxa"/>
              <w:bottom w:w="0" w:type="dxa"/>
              <w:right w:w="0" w:type="dxa"/>
            </w:tcMar>
          </w:tcPr>
          <w:p w:rsidR="001D5646" w:rsidRPr="007945BC" w:rsidRDefault="001D5646" w:rsidP="00AD5A2C">
            <w:pPr>
              <w:pBdr>
                <w:top w:val="nil"/>
                <w:left w:val="nil"/>
                <w:bottom w:val="nil"/>
                <w:right w:val="nil"/>
                <w:between w:val="nil"/>
              </w:pBdr>
              <w:spacing w:after="0" w:line="240" w:lineRule="auto"/>
              <w:ind w:left="580"/>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Арнайы логикалық дағдылар</w:t>
            </w:r>
          </w:p>
        </w:tc>
      </w:tr>
      <w:tr w:rsidR="001D5646" w:rsidRPr="007945BC" w:rsidTr="00D270C4">
        <w:trPr>
          <w:jc w:val="center"/>
        </w:trPr>
        <w:tc>
          <w:tcPr>
            <w:tcW w:w="9888" w:type="dxa"/>
            <w:gridSpan w:val="2"/>
            <w:shd w:val="clear" w:color="auto" w:fill="FFFFFF"/>
            <w:tcMar>
              <w:top w:w="0" w:type="dxa"/>
              <w:left w:w="0" w:type="dxa"/>
              <w:bottom w:w="0" w:type="dxa"/>
              <w:right w:w="0" w:type="dxa"/>
            </w:tcMar>
          </w:tcPr>
          <w:p w:rsidR="001D5646" w:rsidRPr="007945BC" w:rsidRDefault="001D5646" w:rsidP="00AD5A2C">
            <w:pPr>
              <w:pBdr>
                <w:top w:val="nil"/>
                <w:left w:val="nil"/>
                <w:bottom w:val="nil"/>
                <w:right w:val="nil"/>
                <w:between w:val="nil"/>
              </w:pBdr>
              <w:spacing w:after="0" w:line="240" w:lineRule="auto"/>
              <w:ind w:left="3280"/>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Формальды логикалық деңгей</w:t>
            </w:r>
          </w:p>
        </w:tc>
      </w:tr>
      <w:tr w:rsidR="001D5646" w:rsidRPr="007945BC" w:rsidTr="00D270C4">
        <w:trPr>
          <w:jc w:val="center"/>
        </w:trPr>
        <w:tc>
          <w:tcPr>
            <w:tcW w:w="4930" w:type="dxa"/>
            <w:shd w:val="clear" w:color="auto" w:fill="FFFFFF"/>
            <w:tcMar>
              <w:top w:w="0" w:type="dxa"/>
              <w:left w:w="0" w:type="dxa"/>
              <w:bottom w:w="0" w:type="dxa"/>
              <w:right w:w="0" w:type="dxa"/>
            </w:tcMar>
          </w:tcPr>
          <w:p w:rsidR="001D5646" w:rsidRPr="007945BC" w:rsidRDefault="001D5646" w:rsidP="00AD5A2C">
            <w:pPr>
              <w:pBdr>
                <w:top w:val="nil"/>
                <w:left w:val="nil"/>
                <w:bottom w:val="nil"/>
                <w:right w:val="nil"/>
                <w:between w:val="nil"/>
              </w:pBdr>
              <w:tabs>
                <w:tab w:val="left" w:pos="1326"/>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 Қорытынды жасай білу (индуктивті, дедуктивті, традуктивті).</w:t>
            </w:r>
          </w:p>
          <w:p w:rsidR="001D5646" w:rsidRPr="007945BC" w:rsidRDefault="001D5646" w:rsidP="00AD5A2C">
            <w:pPr>
              <w:pBdr>
                <w:top w:val="nil"/>
                <w:left w:val="nil"/>
                <w:bottom w:val="nil"/>
                <w:right w:val="nil"/>
                <w:between w:val="nil"/>
              </w:pBdr>
              <w:tabs>
                <w:tab w:val="left" w:pos="1326"/>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2. Жіктеу, анықтау, дәлелдеу, теріске шығару қабілеті</w:t>
            </w:r>
          </w:p>
          <w:p w:rsidR="001D5646" w:rsidRPr="007945BC" w:rsidRDefault="001D5646" w:rsidP="00AD5A2C">
            <w:pPr>
              <w:pBdr>
                <w:top w:val="nil"/>
                <w:left w:val="nil"/>
                <w:bottom w:val="nil"/>
                <w:right w:val="nil"/>
                <w:between w:val="nil"/>
              </w:pBdr>
              <w:tabs>
                <w:tab w:val="left" w:pos="1326"/>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3. Фактілерді сипаттау, белгілеу қабілеті.</w:t>
            </w:r>
          </w:p>
          <w:p w:rsidR="001D5646" w:rsidRPr="007945BC" w:rsidRDefault="001D5646" w:rsidP="00AD5A2C">
            <w:pPr>
              <w:pBdr>
                <w:top w:val="nil"/>
                <w:left w:val="nil"/>
                <w:bottom w:val="nil"/>
                <w:right w:val="nil"/>
                <w:between w:val="nil"/>
              </w:pBdr>
              <w:tabs>
                <w:tab w:val="left" w:pos="1326"/>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4. Ғылыми индукция немесе дедукция әдістерімен түсіндіре білу.</w:t>
            </w:r>
          </w:p>
          <w:p w:rsidR="001D5646" w:rsidRPr="007945BC" w:rsidRDefault="001D5646" w:rsidP="00AD5A2C">
            <w:pPr>
              <w:pBdr>
                <w:top w:val="nil"/>
                <w:left w:val="nil"/>
                <w:bottom w:val="nil"/>
                <w:right w:val="nil"/>
                <w:between w:val="nil"/>
              </w:pBdr>
              <w:tabs>
                <w:tab w:val="left" w:pos="433"/>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5. Белгілі заңдылықтарға, теорияларға, концепцияларға сүйене отырып, гипотезаларды дедуктивті түрде алға тартып, оларды дәлелдей білу.</w:t>
            </w:r>
          </w:p>
        </w:tc>
        <w:tc>
          <w:tcPr>
            <w:tcW w:w="4958" w:type="dxa"/>
            <w:shd w:val="clear" w:color="auto" w:fill="FFFFFF"/>
            <w:tcMar>
              <w:top w:w="0" w:type="dxa"/>
              <w:left w:w="0" w:type="dxa"/>
              <w:bottom w:w="0" w:type="dxa"/>
              <w:right w:w="0" w:type="dxa"/>
            </w:tcMar>
          </w:tcPr>
          <w:p w:rsidR="001D5646" w:rsidRPr="007945BC" w:rsidRDefault="001D5646" w:rsidP="00AD5A2C">
            <w:pPr>
              <w:pBdr>
                <w:top w:val="nil"/>
                <w:left w:val="nil"/>
                <w:bottom w:val="nil"/>
                <w:right w:val="nil"/>
                <w:between w:val="nil"/>
              </w:pBdr>
              <w:tabs>
                <w:tab w:val="left" w:pos="437"/>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1. Кәсіптік оқу пәндерінің материалы негізінде индуктивті, дедуктивті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традуктивті қорытындылар жасай білу.2. 2. Болашақ мұғалімнің (математик) кәсіби дайындығы пәндерінің материалы бойынша осы операцияларды орындай білу.</w:t>
            </w:r>
          </w:p>
          <w:p w:rsidR="001D5646" w:rsidRPr="007945BC" w:rsidRDefault="001D5646" w:rsidP="00AD5A2C">
            <w:pPr>
              <w:pBdr>
                <w:top w:val="nil"/>
                <w:left w:val="nil"/>
                <w:bottom w:val="nil"/>
                <w:right w:val="nil"/>
                <w:between w:val="nil"/>
              </w:pBdr>
              <w:tabs>
                <w:tab w:val="left" w:pos="437"/>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3. Педагогикалық құбылыстар мен процестерді сипаттай білу, бақыланатын фактілерді, жағдайларды белгілеу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оларды дұрыс сараптау.</w:t>
            </w:r>
          </w:p>
          <w:p w:rsidR="001D5646" w:rsidRPr="007945BC" w:rsidRDefault="001D5646" w:rsidP="00AD5A2C">
            <w:pPr>
              <w:pBdr>
                <w:top w:val="nil"/>
                <w:left w:val="nil"/>
                <w:bottom w:val="nil"/>
                <w:right w:val="nil"/>
                <w:between w:val="nil"/>
              </w:pBdr>
              <w:tabs>
                <w:tab w:val="left" w:pos="422"/>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4. Оқиғаларды түсіндіру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болжау үшін белгілі педагогикалық (құқықтық, экономикалық) теориялар мен заңдарды қолдана білу.</w:t>
            </w:r>
          </w:p>
        </w:tc>
      </w:tr>
      <w:tr w:rsidR="001D5646" w:rsidRPr="007945BC" w:rsidTr="00D270C4">
        <w:trPr>
          <w:jc w:val="center"/>
        </w:trPr>
        <w:tc>
          <w:tcPr>
            <w:tcW w:w="9888" w:type="dxa"/>
            <w:gridSpan w:val="2"/>
            <w:shd w:val="clear" w:color="auto" w:fill="FFFFFF"/>
            <w:tcMar>
              <w:top w:w="0" w:type="dxa"/>
              <w:left w:w="0" w:type="dxa"/>
              <w:bottom w:w="0" w:type="dxa"/>
              <w:right w:w="0" w:type="dxa"/>
            </w:tcMar>
          </w:tcPr>
          <w:p w:rsidR="001D5646" w:rsidRPr="007945BC" w:rsidRDefault="001D5646" w:rsidP="00AD5A2C">
            <w:pPr>
              <w:pBdr>
                <w:top w:val="nil"/>
                <w:left w:val="nil"/>
                <w:bottom w:val="nil"/>
                <w:right w:val="nil"/>
                <w:between w:val="nil"/>
              </w:pBdr>
              <w:spacing w:after="0" w:line="240" w:lineRule="auto"/>
              <w:ind w:left="3060"/>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Диалектикалық логика деңгейі</w:t>
            </w:r>
          </w:p>
        </w:tc>
      </w:tr>
      <w:tr w:rsidR="001D5646" w:rsidRPr="007945BC" w:rsidTr="00D270C4">
        <w:trPr>
          <w:trHeight w:val="2628"/>
          <w:jc w:val="center"/>
        </w:trPr>
        <w:tc>
          <w:tcPr>
            <w:tcW w:w="4930" w:type="dxa"/>
            <w:shd w:val="clear" w:color="auto" w:fill="FFFFFF"/>
            <w:tcMar>
              <w:top w:w="0" w:type="dxa"/>
              <w:left w:w="0" w:type="dxa"/>
              <w:bottom w:w="0" w:type="dxa"/>
              <w:right w:w="0" w:type="dxa"/>
            </w:tcMar>
          </w:tcPr>
          <w:p w:rsidR="001D5646" w:rsidRPr="007945BC" w:rsidRDefault="001D5646" w:rsidP="00AD5A2C">
            <w:pPr>
              <w:pBdr>
                <w:top w:val="nil"/>
                <w:left w:val="nil"/>
                <w:bottom w:val="nil"/>
                <w:right w:val="nil"/>
                <w:between w:val="nil"/>
              </w:pBdr>
              <w:tabs>
                <w:tab w:val="left" w:pos="1239"/>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lastRenderedPageBreak/>
              <w:t>1. Объективті қарама-қайшылықтарды анықтай білу.</w:t>
            </w:r>
          </w:p>
          <w:p w:rsidR="001D5646" w:rsidRPr="007945BC" w:rsidRDefault="001D5646" w:rsidP="00AD5A2C">
            <w:pPr>
              <w:pBdr>
                <w:top w:val="nil"/>
                <w:left w:val="nil"/>
                <w:bottom w:val="nil"/>
                <w:right w:val="nil"/>
                <w:between w:val="nil"/>
              </w:pBdr>
              <w:tabs>
                <w:tab w:val="left" w:pos="1239"/>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2. Осы қайшылықтарды көрсететін есептерді құрастыра білу.</w:t>
            </w:r>
          </w:p>
          <w:p w:rsidR="001D5646" w:rsidRPr="007945BC" w:rsidRDefault="001D5646" w:rsidP="00AD5A2C">
            <w:pPr>
              <w:pBdr>
                <w:top w:val="nil"/>
                <w:left w:val="nil"/>
                <w:bottom w:val="nil"/>
                <w:right w:val="nil"/>
                <w:between w:val="nil"/>
              </w:pBdr>
              <w:tabs>
                <w:tab w:val="left" w:pos="1239"/>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3. Қарама-қайшылықтарға негізделген гипотезаларды алға қою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оларды дамыту (абстрактіліден нақтыға көтерілу әдісімен).</w:t>
            </w:r>
          </w:p>
          <w:p w:rsidR="001D5646" w:rsidRPr="007945BC" w:rsidRDefault="001D5646" w:rsidP="00AD5A2C">
            <w:pPr>
              <w:pBdr>
                <w:top w:val="nil"/>
                <w:left w:val="nil"/>
                <w:bottom w:val="nil"/>
                <w:right w:val="nil"/>
                <w:between w:val="nil"/>
              </w:pBdr>
              <w:tabs>
                <w:tab w:val="left" w:pos="1268"/>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4. Диалектикалық логиканың заңдары мен категорияларын қолдану арқылы қарама-қайшылықтарды түсіндіре білу</w:t>
            </w:r>
          </w:p>
        </w:tc>
        <w:tc>
          <w:tcPr>
            <w:tcW w:w="4958" w:type="dxa"/>
            <w:shd w:val="clear" w:color="auto" w:fill="FFFFFF"/>
            <w:tcMar>
              <w:top w:w="0" w:type="dxa"/>
              <w:left w:w="0" w:type="dxa"/>
              <w:bottom w:w="0" w:type="dxa"/>
              <w:right w:w="0" w:type="dxa"/>
            </w:tcMar>
          </w:tcPr>
          <w:p w:rsidR="001D5646" w:rsidRPr="007945BC" w:rsidRDefault="001D5646" w:rsidP="00AD5A2C">
            <w:pPr>
              <w:pBdr>
                <w:top w:val="nil"/>
                <w:left w:val="nil"/>
                <w:bottom w:val="nil"/>
                <w:right w:val="nil"/>
                <w:between w:val="nil"/>
              </w:pBdr>
              <w:tabs>
                <w:tab w:val="left" w:pos="1210"/>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 Педагогикалық (математикалық, логикалық) құбылыстардың мәніндегі қарама-қайшылықтарды анықтай білу.</w:t>
            </w:r>
          </w:p>
          <w:p w:rsidR="001D5646" w:rsidRPr="007945BC" w:rsidRDefault="001D5646" w:rsidP="00AD5A2C">
            <w:pPr>
              <w:pBdr>
                <w:top w:val="nil"/>
                <w:left w:val="nil"/>
                <w:bottom w:val="nil"/>
                <w:right w:val="nil"/>
                <w:between w:val="nil"/>
              </w:pBdr>
              <w:tabs>
                <w:tab w:val="left" w:pos="1210"/>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2. Қарастырылып отырған құбылыстардың мәніндегі қарама-қайшылықты көрсететін мағыналы педагогикалық (математикалық, логикалық) гипотезаларды алға қою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дамыту қабілеті.</w:t>
            </w:r>
          </w:p>
          <w:p w:rsidR="001D5646" w:rsidRPr="007945BC" w:rsidRDefault="001D5646" w:rsidP="00AD5A2C">
            <w:pPr>
              <w:pBdr>
                <w:top w:val="nil"/>
                <w:left w:val="nil"/>
                <w:bottom w:val="nil"/>
                <w:right w:val="nil"/>
                <w:between w:val="nil"/>
              </w:pBdr>
              <w:tabs>
                <w:tab w:val="left" w:pos="403"/>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3. Диалектикалық логиканың заңдары мен категорияларын қолдана отырып, педагогикалық (математикалық, логикалық) құбылыстарды түсіндіре білу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осы процестердің заңдылықтарын аша білу.</w:t>
            </w:r>
          </w:p>
        </w:tc>
      </w:tr>
    </w:tbl>
    <w:p w:rsidR="001D5646" w:rsidRPr="007945BC" w:rsidRDefault="001D5646" w:rsidP="00AD5A2C">
      <w:pPr>
        <w:pBdr>
          <w:top w:val="nil"/>
          <w:left w:val="nil"/>
          <w:bottom w:val="nil"/>
          <w:right w:val="nil"/>
          <w:between w:val="nil"/>
        </w:pBdr>
        <w:spacing w:after="0" w:line="240" w:lineRule="auto"/>
        <w:rPr>
          <w:rFonts w:ascii="Times New Roman" w:eastAsia="Times New Roman" w:hAnsi="Times New Roman" w:cs="Times New Roman"/>
          <w:sz w:val="28"/>
          <w:szCs w:val="28"/>
        </w:rPr>
      </w:pPr>
    </w:p>
    <w:p w:rsidR="001D5646" w:rsidRPr="007945BC" w:rsidRDefault="001D5646" w:rsidP="00AD5A2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sz w:val="28"/>
          <w:szCs w:val="28"/>
        </w:rPr>
        <w:t>Жоғары оқу орын</w:t>
      </w:r>
      <w:r w:rsidRPr="007945BC">
        <w:rPr>
          <w:rFonts w:ascii="Times New Roman" w:eastAsia="Times New Roman" w:hAnsi="Times New Roman" w:cs="Times New Roman"/>
          <w:color w:val="000000"/>
          <w:sz w:val="28"/>
          <w:szCs w:val="28"/>
        </w:rPr>
        <w:t xml:space="preserve"> оқытушылары математика мамандығының студенттерінің логикалық ойлауын дамытуға ұмтылатын кейбір типтік әдістерді бағалауға мүмкіндік береді. Жоғары оқу орындары оқытушыларының қалыптасқан тәжірибесі логикалық ойлауды қалыптастыру мыналарға байланысты дамиды:</w:t>
      </w:r>
    </w:p>
    <w:p w:rsidR="001D5646" w:rsidRPr="007945BC" w:rsidRDefault="001D5646" w:rsidP="00AD5A2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1) студенттердің ойлауының жас ерекшеліктеріне</w:t>
      </w:r>
    </w:p>
    <w:p w:rsidR="001D5646" w:rsidRPr="007945BC" w:rsidRDefault="001D5646" w:rsidP="00AD5A2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2) бұрыннан бар логикалық ойлау деңгейіне; </w:t>
      </w:r>
    </w:p>
    <w:p w:rsidR="001D5646" w:rsidRPr="007945BC" w:rsidRDefault="001D5646" w:rsidP="00AD5A2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3) болашақ кәсіби қызметінің сипаттамаларына.</w:t>
      </w:r>
    </w:p>
    <w:p w:rsidR="001D5646" w:rsidRPr="007945BC" w:rsidRDefault="001D5646"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Жоғарғы оқу орнының математика білім беру бағдарламаларының оқытушылары логикалық ойлауды өз пәнін оқыту барысында арнайы әдістермен дамытып, оқу процесін зерттелетін курстың ғылыми презентациясының логикасына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логика ережелеріне сәйкес құруы керек (ұғымдарды анықтауда, тұжырымдарды қалыптастыруда, пәндерді жіктеуде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т.б.).</w:t>
      </w:r>
    </w:p>
    <w:p w:rsidR="001D5646" w:rsidRPr="007945BC" w:rsidRDefault="001D5646"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Болашақ педагог-зерттеушілердің логикалық ойлауын дамытудың тиімді жолын физика-математика ғылымдарының кандидаты, Бирск мемлекеттік педагогикалық институтының доценті М.Ф.Каримов ұсынған</w:t>
      </w:r>
      <w:r w:rsidR="004712B4" w:rsidRPr="007945BC">
        <w:rPr>
          <w:rFonts w:ascii="Times New Roman" w:eastAsia="Times New Roman" w:hAnsi="Times New Roman" w:cs="Times New Roman"/>
          <w:sz w:val="28"/>
          <w:szCs w:val="28"/>
        </w:rPr>
        <w:t xml:space="preserve"> [</w:t>
      </w:r>
      <w:r w:rsidR="008929D2" w:rsidRPr="007945BC">
        <w:rPr>
          <w:rFonts w:ascii="Times New Roman" w:eastAsia="Times New Roman" w:hAnsi="Times New Roman" w:cs="Times New Roman"/>
          <w:sz w:val="28"/>
          <w:szCs w:val="28"/>
        </w:rPr>
        <w:t>134</w:t>
      </w:r>
      <w:r w:rsidR="004712B4"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 xml:space="preserve">. Оның педагогикалық тәжірибесі көрсеткендей, объектілерді, процестер мен құбылыстарды ақпараттық модельдеу әдісімен оқу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ғылыми міндеттерді жүйелі түрде қою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шешу студенттердің логикалық қорытынды ережелерін игеруіне, шартты түрде шынайы алғышарттары бар мазмұнды теорияларды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бастапқы шынайы тұжырымдары бар аксиоматизацияланған теорияларды игеруге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дамытуға ықпал етеді. Ақпараттық модельдеу құрамына көптеген логикалық әдістер (салыстыру, талдау, синтездеу, абстракциялау, жалпылау), логикалық операциялардың барлық жиынтығы (анықтау, бөлу, жіктеу, шектеу, жалпылау), логика заңдарының барлық жиынтығы (сәйкестілік, қарама-қайшылық, алынып тасталған үшінші, жеткілікті негіз), логикалық ойлаудың барлық формалары </w:t>
      </w:r>
      <w:r w:rsidRPr="007945BC">
        <w:rPr>
          <w:rFonts w:ascii="Times New Roman" w:eastAsia="Times New Roman" w:hAnsi="Times New Roman" w:cs="Times New Roman"/>
          <w:sz w:val="28"/>
          <w:szCs w:val="28"/>
        </w:rPr>
        <w:lastRenderedPageBreak/>
        <w:t>(ұғым, пайымдау, тұжырымдау, теория) [</w:t>
      </w:r>
      <w:r w:rsidR="008929D2" w:rsidRPr="007945BC">
        <w:rPr>
          <w:rFonts w:ascii="Times New Roman" w:eastAsia="Times New Roman" w:hAnsi="Times New Roman" w:cs="Times New Roman"/>
          <w:sz w:val="28"/>
          <w:szCs w:val="28"/>
        </w:rPr>
        <w:t>135</w:t>
      </w:r>
      <w:r w:rsidRPr="007945BC">
        <w:rPr>
          <w:rFonts w:ascii="Times New Roman" w:eastAsia="Times New Roman" w:hAnsi="Times New Roman" w:cs="Times New Roman"/>
          <w:sz w:val="28"/>
          <w:szCs w:val="28"/>
        </w:rPr>
        <w:t>] кіреді. М.Ф.Каримов шындықты ақпараттық модельдеу кезеңдерін келесідей ұсынған (</w:t>
      </w:r>
      <w:r w:rsidR="008D50D8" w:rsidRPr="007945BC">
        <w:rPr>
          <w:rFonts w:ascii="Times New Roman" w:eastAsia="Times New Roman" w:hAnsi="Times New Roman" w:cs="Times New Roman"/>
          <w:sz w:val="28"/>
          <w:szCs w:val="28"/>
        </w:rPr>
        <w:t>16-сурет</w:t>
      </w:r>
      <w:r w:rsidRPr="007945BC">
        <w:rPr>
          <w:rFonts w:ascii="Times New Roman" w:eastAsia="Times New Roman" w:hAnsi="Times New Roman" w:cs="Times New Roman"/>
          <w:sz w:val="28"/>
          <w:szCs w:val="28"/>
        </w:rPr>
        <w:t xml:space="preserve">). </w:t>
      </w:r>
    </w:p>
    <w:p w:rsidR="001D5646" w:rsidRPr="007945BC" w:rsidRDefault="001D5646"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 </w:t>
      </w:r>
    </w:p>
    <w:p w:rsidR="001D5646" w:rsidRPr="007945BC" w:rsidRDefault="001D5646"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noProof/>
          <w:sz w:val="28"/>
          <w:szCs w:val="28"/>
          <w:lang w:val="ru-RU"/>
        </w:rPr>
        <mc:AlternateContent>
          <mc:Choice Requires="wpg">
            <w:drawing>
              <wp:inline distT="0" distB="0" distL="0" distR="0" wp14:anchorId="36244916" wp14:editId="2914A7B0">
                <wp:extent cx="5934973" cy="2415397"/>
                <wp:effectExtent l="0" t="0" r="0" b="0"/>
                <wp:docPr id="31" name="Группа 31"/>
                <wp:cNvGraphicFramePr/>
                <a:graphic xmlns:a="http://schemas.openxmlformats.org/drawingml/2006/main">
                  <a:graphicData uri="http://schemas.microsoft.com/office/word/2010/wordprocessingGroup">
                    <wpg:wgp>
                      <wpg:cNvGrpSpPr/>
                      <wpg:grpSpPr>
                        <a:xfrm>
                          <a:off x="0" y="0"/>
                          <a:ext cx="5934973" cy="2415397"/>
                          <a:chOff x="0" y="0"/>
                          <a:chExt cx="5941325" cy="2420625"/>
                        </a:xfrm>
                      </wpg:grpSpPr>
                      <wpg:grpSp>
                        <wpg:cNvPr id="128" name="Группа 128"/>
                        <wpg:cNvGrpSpPr/>
                        <wpg:grpSpPr>
                          <a:xfrm>
                            <a:off x="0" y="0"/>
                            <a:ext cx="5934973" cy="2415375"/>
                            <a:chOff x="0" y="0"/>
                            <a:chExt cx="5934973" cy="2415375"/>
                          </a:xfrm>
                        </wpg:grpSpPr>
                        <wps:wsp>
                          <wps:cNvPr id="129" name="Прямоугольник 129"/>
                          <wps:cNvSpPr/>
                          <wps:spPr>
                            <a:xfrm>
                              <a:off x="0" y="0"/>
                              <a:ext cx="5934950" cy="2415375"/>
                            </a:xfrm>
                            <a:prstGeom prst="rect">
                              <a:avLst/>
                            </a:prstGeom>
                            <a:noFill/>
                            <a:ln>
                              <a:noFill/>
                            </a:ln>
                          </wps:spPr>
                          <wps:txbx>
                            <w:txbxContent>
                              <w:p w:rsidR="00E07835" w:rsidRDefault="00E07835" w:rsidP="001D5646">
                                <w:pPr>
                                  <w:spacing w:after="0" w:line="240" w:lineRule="auto"/>
                                  <w:textDirection w:val="btLr"/>
                                </w:pPr>
                              </w:p>
                            </w:txbxContent>
                          </wps:txbx>
                          <wps:bodyPr spcFirstLastPara="1" wrap="square" lIns="91425" tIns="91425" rIns="91425" bIns="91425" anchor="ctr" anchorCtr="0">
                            <a:noAutofit/>
                          </wps:bodyPr>
                        </wps:wsp>
                        <wps:wsp>
                          <wps:cNvPr id="130" name="Прямоугольник 130"/>
                          <wps:cNvSpPr/>
                          <wps:spPr>
                            <a:xfrm>
                              <a:off x="0" y="2134148"/>
                              <a:ext cx="5934973" cy="28010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E07835" w:rsidRDefault="00E07835" w:rsidP="001D5646">
                                <w:pPr>
                                  <w:spacing w:after="0" w:line="240" w:lineRule="auto"/>
                                  <w:textDirection w:val="btLr"/>
                                </w:pPr>
                              </w:p>
                            </w:txbxContent>
                          </wps:txbx>
                          <wps:bodyPr spcFirstLastPara="1" wrap="square" lIns="91425" tIns="91425" rIns="91425" bIns="91425" anchor="ctr" anchorCtr="0">
                            <a:noAutofit/>
                          </wps:bodyPr>
                        </wps:wsp>
                        <wps:wsp>
                          <wps:cNvPr id="131" name="Поле 131"/>
                          <wps:cNvSpPr txBox="1"/>
                          <wps:spPr>
                            <a:xfrm>
                              <a:off x="0" y="2134148"/>
                              <a:ext cx="5934973" cy="280105"/>
                            </a:xfrm>
                            <a:prstGeom prst="rect">
                              <a:avLst/>
                            </a:prstGeom>
                            <a:noFill/>
                            <a:ln>
                              <a:noFill/>
                            </a:ln>
                          </wps:spPr>
                          <wps:txbx>
                            <w:txbxContent>
                              <w:p w:rsidR="00E07835" w:rsidRDefault="00E07835" w:rsidP="001D5646">
                                <w:pPr>
                                  <w:spacing w:after="0" w:line="215" w:lineRule="auto"/>
                                  <w:jc w:val="center"/>
                                  <w:textDirection w:val="btLr"/>
                                </w:pPr>
                                <w:r>
                                  <w:rPr>
                                    <w:rFonts w:ascii="Times New Roman" w:eastAsia="Times New Roman" w:hAnsi="Times New Roman" w:cs="Times New Roman"/>
                                    <w:color w:val="000000"/>
                                    <w:sz w:val="20"/>
                                  </w:rPr>
                                  <w:t xml:space="preserve">есеп қанағаттанарлықсыз шешілген жағдайда алдыңғы кезеңдерге оралу </w:t>
                                </w:r>
                              </w:p>
                            </w:txbxContent>
                          </wps:txbx>
                          <wps:bodyPr spcFirstLastPara="1" wrap="square" lIns="71100" tIns="71100" rIns="71100" bIns="71100" anchor="ctr" anchorCtr="0">
                            <a:noAutofit/>
                          </wps:bodyPr>
                        </wps:wsp>
                        <wps:wsp>
                          <wps:cNvPr id="132" name="Выноска со стрелкой вверх 132"/>
                          <wps:cNvSpPr/>
                          <wps:spPr>
                            <a:xfrm rot="10800000">
                              <a:off x="0" y="1707547"/>
                              <a:ext cx="5934973" cy="430802"/>
                            </a:xfrm>
                            <a:prstGeom prst="upArrowCallout">
                              <a:avLst>
                                <a:gd name="adj1" fmla="val 25000"/>
                                <a:gd name="adj2" fmla="val 25000"/>
                                <a:gd name="adj3" fmla="val 25000"/>
                                <a:gd name="adj4" fmla="val 64977"/>
                              </a:avLst>
                            </a:prstGeom>
                            <a:solidFill>
                              <a:schemeClr val="lt1"/>
                            </a:solidFill>
                            <a:ln w="12700" cap="flat" cmpd="sng">
                              <a:solidFill>
                                <a:schemeClr val="dk1"/>
                              </a:solidFill>
                              <a:prstDash val="solid"/>
                              <a:miter lim="800000"/>
                              <a:headEnd type="none" w="sm" len="sm"/>
                              <a:tailEnd type="none" w="sm" len="sm"/>
                            </a:ln>
                          </wps:spPr>
                          <wps:txbx>
                            <w:txbxContent>
                              <w:p w:rsidR="00E07835" w:rsidRDefault="00E07835" w:rsidP="001D5646">
                                <w:pPr>
                                  <w:spacing w:after="0" w:line="240" w:lineRule="auto"/>
                                  <w:textDirection w:val="btLr"/>
                                </w:pPr>
                              </w:p>
                            </w:txbxContent>
                          </wps:txbx>
                          <wps:bodyPr spcFirstLastPara="1" wrap="square" lIns="91425" tIns="91425" rIns="91425" bIns="91425" anchor="ctr" anchorCtr="0">
                            <a:noAutofit/>
                          </wps:bodyPr>
                        </wps:wsp>
                        <wps:wsp>
                          <wps:cNvPr id="133" name="Поле 133"/>
                          <wps:cNvSpPr txBox="1"/>
                          <wps:spPr>
                            <a:xfrm>
                              <a:off x="0" y="1707547"/>
                              <a:ext cx="5934973" cy="279922"/>
                            </a:xfrm>
                            <a:prstGeom prst="rect">
                              <a:avLst/>
                            </a:prstGeom>
                            <a:noFill/>
                            <a:ln>
                              <a:noFill/>
                            </a:ln>
                          </wps:spPr>
                          <wps:txbx>
                            <w:txbxContent>
                              <w:p w:rsidR="00E07835" w:rsidRDefault="00E07835" w:rsidP="001D5646">
                                <w:pPr>
                                  <w:spacing w:after="0" w:line="215" w:lineRule="auto"/>
                                  <w:jc w:val="center"/>
                                  <w:textDirection w:val="btLr"/>
                                </w:pPr>
                                <w:r>
                                  <w:rPr>
                                    <w:rFonts w:ascii="Times New Roman" w:eastAsia="Times New Roman" w:hAnsi="Times New Roman" w:cs="Times New Roman"/>
                                    <w:color w:val="000000"/>
                                    <w:sz w:val="20"/>
                                  </w:rPr>
                                  <w:t xml:space="preserve">мәселені шешу нәтижелерін талдау және қорытындыларды тұжырымдау; </w:t>
                                </w:r>
                              </w:p>
                            </w:txbxContent>
                          </wps:txbx>
                          <wps:bodyPr spcFirstLastPara="1" wrap="square" lIns="71100" tIns="71100" rIns="71100" bIns="71100" anchor="ctr" anchorCtr="0">
                            <a:noAutofit/>
                          </wps:bodyPr>
                        </wps:wsp>
                        <wps:wsp>
                          <wps:cNvPr id="134" name="Выноска со стрелкой вверх 134"/>
                          <wps:cNvSpPr/>
                          <wps:spPr>
                            <a:xfrm rot="10800000">
                              <a:off x="0" y="1280946"/>
                              <a:ext cx="5934973" cy="430802"/>
                            </a:xfrm>
                            <a:prstGeom prst="upArrowCallout">
                              <a:avLst>
                                <a:gd name="adj1" fmla="val 25000"/>
                                <a:gd name="adj2" fmla="val 25000"/>
                                <a:gd name="adj3" fmla="val 25000"/>
                                <a:gd name="adj4" fmla="val 64977"/>
                              </a:avLst>
                            </a:prstGeom>
                            <a:solidFill>
                              <a:schemeClr val="lt1"/>
                            </a:solidFill>
                            <a:ln w="12700" cap="flat" cmpd="sng">
                              <a:solidFill>
                                <a:schemeClr val="dk1"/>
                              </a:solidFill>
                              <a:prstDash val="solid"/>
                              <a:miter lim="800000"/>
                              <a:headEnd type="none" w="sm" len="sm"/>
                              <a:tailEnd type="none" w="sm" len="sm"/>
                            </a:ln>
                          </wps:spPr>
                          <wps:txbx>
                            <w:txbxContent>
                              <w:p w:rsidR="00E07835" w:rsidRDefault="00E07835" w:rsidP="001D5646">
                                <w:pPr>
                                  <w:spacing w:after="0" w:line="240" w:lineRule="auto"/>
                                  <w:textDirection w:val="btLr"/>
                                </w:pPr>
                              </w:p>
                            </w:txbxContent>
                          </wps:txbx>
                          <wps:bodyPr spcFirstLastPara="1" wrap="square" lIns="91425" tIns="91425" rIns="91425" bIns="91425" anchor="ctr" anchorCtr="0">
                            <a:noAutofit/>
                          </wps:bodyPr>
                        </wps:wsp>
                        <wps:wsp>
                          <wps:cNvPr id="135" name="Поле 135"/>
                          <wps:cNvSpPr txBox="1"/>
                          <wps:spPr>
                            <a:xfrm>
                              <a:off x="0" y="1280946"/>
                              <a:ext cx="5934973" cy="279922"/>
                            </a:xfrm>
                            <a:prstGeom prst="rect">
                              <a:avLst/>
                            </a:prstGeom>
                            <a:noFill/>
                            <a:ln>
                              <a:noFill/>
                            </a:ln>
                          </wps:spPr>
                          <wps:txbx>
                            <w:txbxContent>
                              <w:p w:rsidR="00E07835" w:rsidRDefault="00E07835" w:rsidP="001D5646">
                                <w:pPr>
                                  <w:spacing w:after="0" w:line="215" w:lineRule="auto"/>
                                  <w:jc w:val="center"/>
                                  <w:textDirection w:val="btLr"/>
                                </w:pPr>
                                <w:r>
                                  <w:rPr>
                                    <w:rFonts w:ascii="Times New Roman" w:eastAsia="Times New Roman" w:hAnsi="Times New Roman" w:cs="Times New Roman"/>
                                    <w:color w:val="000000"/>
                                    <w:sz w:val="20"/>
                                  </w:rPr>
                                  <w:t xml:space="preserve">алгоритмнің орындалуы; </w:t>
                                </w:r>
                              </w:p>
                            </w:txbxContent>
                          </wps:txbx>
                          <wps:bodyPr spcFirstLastPara="1" wrap="square" lIns="71100" tIns="71100" rIns="71100" bIns="71100" anchor="ctr" anchorCtr="0">
                            <a:noAutofit/>
                          </wps:bodyPr>
                        </wps:wsp>
                        <wps:wsp>
                          <wps:cNvPr id="136" name="Выноска со стрелкой вверх 136"/>
                          <wps:cNvSpPr/>
                          <wps:spPr>
                            <a:xfrm rot="10800000">
                              <a:off x="0" y="854344"/>
                              <a:ext cx="5934973" cy="430802"/>
                            </a:xfrm>
                            <a:prstGeom prst="upArrowCallout">
                              <a:avLst>
                                <a:gd name="adj1" fmla="val 25000"/>
                                <a:gd name="adj2" fmla="val 25000"/>
                                <a:gd name="adj3" fmla="val 25000"/>
                                <a:gd name="adj4" fmla="val 64977"/>
                              </a:avLst>
                            </a:prstGeom>
                            <a:solidFill>
                              <a:schemeClr val="lt1"/>
                            </a:solidFill>
                            <a:ln w="12700" cap="flat" cmpd="sng">
                              <a:solidFill>
                                <a:schemeClr val="dk1"/>
                              </a:solidFill>
                              <a:prstDash val="solid"/>
                              <a:miter lim="800000"/>
                              <a:headEnd type="none" w="sm" len="sm"/>
                              <a:tailEnd type="none" w="sm" len="sm"/>
                            </a:ln>
                          </wps:spPr>
                          <wps:txbx>
                            <w:txbxContent>
                              <w:p w:rsidR="00E07835" w:rsidRDefault="00E07835" w:rsidP="001D5646">
                                <w:pPr>
                                  <w:spacing w:after="0" w:line="240" w:lineRule="auto"/>
                                  <w:textDirection w:val="btLr"/>
                                </w:pPr>
                              </w:p>
                            </w:txbxContent>
                          </wps:txbx>
                          <wps:bodyPr spcFirstLastPara="1" wrap="square" lIns="91425" tIns="91425" rIns="91425" bIns="91425" anchor="ctr" anchorCtr="0">
                            <a:noAutofit/>
                          </wps:bodyPr>
                        </wps:wsp>
                        <wps:wsp>
                          <wps:cNvPr id="137" name="Поле 137"/>
                          <wps:cNvSpPr txBox="1"/>
                          <wps:spPr>
                            <a:xfrm>
                              <a:off x="0" y="854344"/>
                              <a:ext cx="5934973" cy="279922"/>
                            </a:xfrm>
                            <a:prstGeom prst="rect">
                              <a:avLst/>
                            </a:prstGeom>
                            <a:noFill/>
                            <a:ln>
                              <a:noFill/>
                            </a:ln>
                          </wps:spPr>
                          <wps:txbx>
                            <w:txbxContent>
                              <w:p w:rsidR="00E07835" w:rsidRDefault="00E07835" w:rsidP="001D5646">
                                <w:pPr>
                                  <w:spacing w:after="0" w:line="215" w:lineRule="auto"/>
                                  <w:jc w:val="center"/>
                                  <w:textDirection w:val="btLr"/>
                                </w:pPr>
                                <w:r>
                                  <w:rPr>
                                    <w:rFonts w:ascii="Times New Roman" w:eastAsia="Times New Roman" w:hAnsi="Times New Roman" w:cs="Times New Roman"/>
                                    <w:color w:val="000000"/>
                                    <w:sz w:val="20"/>
                                  </w:rPr>
                                  <w:t xml:space="preserve">әзірлеу, алгоритмдеу; </w:t>
                                </w:r>
                              </w:p>
                            </w:txbxContent>
                          </wps:txbx>
                          <wps:bodyPr spcFirstLastPara="1" wrap="square" lIns="71100" tIns="71100" rIns="71100" bIns="71100" anchor="ctr" anchorCtr="0">
                            <a:noAutofit/>
                          </wps:bodyPr>
                        </wps:wsp>
                        <wps:wsp>
                          <wps:cNvPr id="138" name="Выноска со стрелкой вверх 138"/>
                          <wps:cNvSpPr/>
                          <wps:spPr>
                            <a:xfrm rot="10800000">
                              <a:off x="0" y="427743"/>
                              <a:ext cx="5934973" cy="430802"/>
                            </a:xfrm>
                            <a:prstGeom prst="upArrowCallout">
                              <a:avLst>
                                <a:gd name="adj1" fmla="val 25000"/>
                                <a:gd name="adj2" fmla="val 25000"/>
                                <a:gd name="adj3" fmla="val 25000"/>
                                <a:gd name="adj4" fmla="val 64977"/>
                              </a:avLst>
                            </a:prstGeom>
                            <a:solidFill>
                              <a:schemeClr val="lt1"/>
                            </a:solidFill>
                            <a:ln w="12700" cap="flat" cmpd="sng">
                              <a:solidFill>
                                <a:schemeClr val="dk1"/>
                              </a:solidFill>
                              <a:prstDash val="solid"/>
                              <a:miter lim="800000"/>
                              <a:headEnd type="none" w="sm" len="sm"/>
                              <a:tailEnd type="none" w="sm" len="sm"/>
                            </a:ln>
                          </wps:spPr>
                          <wps:txbx>
                            <w:txbxContent>
                              <w:p w:rsidR="00E07835" w:rsidRDefault="00E07835" w:rsidP="001D5646">
                                <w:pPr>
                                  <w:spacing w:after="0" w:line="240" w:lineRule="auto"/>
                                  <w:textDirection w:val="btLr"/>
                                </w:pPr>
                              </w:p>
                            </w:txbxContent>
                          </wps:txbx>
                          <wps:bodyPr spcFirstLastPara="1" wrap="square" lIns="91425" tIns="91425" rIns="91425" bIns="91425" anchor="ctr" anchorCtr="0">
                            <a:noAutofit/>
                          </wps:bodyPr>
                        </wps:wsp>
                        <wps:wsp>
                          <wps:cNvPr id="139" name="Поле 139"/>
                          <wps:cNvSpPr txBox="1"/>
                          <wps:spPr>
                            <a:xfrm>
                              <a:off x="0" y="427743"/>
                              <a:ext cx="5934973" cy="279922"/>
                            </a:xfrm>
                            <a:prstGeom prst="rect">
                              <a:avLst/>
                            </a:prstGeom>
                            <a:noFill/>
                            <a:ln>
                              <a:noFill/>
                            </a:ln>
                          </wps:spPr>
                          <wps:txbx>
                            <w:txbxContent>
                              <w:p w:rsidR="00E07835" w:rsidRDefault="00E07835" w:rsidP="001D5646">
                                <w:pPr>
                                  <w:spacing w:after="0" w:line="215" w:lineRule="auto"/>
                                  <w:jc w:val="center"/>
                                  <w:textDirection w:val="btLr"/>
                                </w:pPr>
                                <w:r>
                                  <w:rPr>
                                    <w:rFonts w:ascii="Times New Roman" w:eastAsia="Times New Roman" w:hAnsi="Times New Roman" w:cs="Times New Roman"/>
                                    <w:color w:val="000000"/>
                                    <w:sz w:val="20"/>
                                  </w:rPr>
                                  <w:t xml:space="preserve">үлгі құру; </w:t>
                                </w:r>
                              </w:p>
                            </w:txbxContent>
                          </wps:txbx>
                          <wps:bodyPr spcFirstLastPara="1" wrap="square" lIns="71100" tIns="71100" rIns="71100" bIns="71100" anchor="ctr" anchorCtr="0">
                            <a:noAutofit/>
                          </wps:bodyPr>
                        </wps:wsp>
                        <wps:wsp>
                          <wps:cNvPr id="140" name="Выноска со стрелкой вверх 140"/>
                          <wps:cNvSpPr/>
                          <wps:spPr>
                            <a:xfrm rot="10800000">
                              <a:off x="0" y="1142"/>
                              <a:ext cx="5934973" cy="430802"/>
                            </a:xfrm>
                            <a:prstGeom prst="upArrowCallout">
                              <a:avLst>
                                <a:gd name="adj1" fmla="val 25000"/>
                                <a:gd name="adj2" fmla="val 25000"/>
                                <a:gd name="adj3" fmla="val 25000"/>
                                <a:gd name="adj4" fmla="val 64977"/>
                              </a:avLst>
                            </a:prstGeom>
                            <a:solidFill>
                              <a:schemeClr val="lt1"/>
                            </a:solidFill>
                            <a:ln w="12700" cap="flat" cmpd="sng">
                              <a:solidFill>
                                <a:schemeClr val="dk1"/>
                              </a:solidFill>
                              <a:prstDash val="solid"/>
                              <a:miter lim="800000"/>
                              <a:headEnd type="none" w="sm" len="sm"/>
                              <a:tailEnd type="none" w="sm" len="sm"/>
                            </a:ln>
                          </wps:spPr>
                          <wps:txbx>
                            <w:txbxContent>
                              <w:p w:rsidR="00E07835" w:rsidRDefault="00E07835" w:rsidP="001D5646">
                                <w:pPr>
                                  <w:spacing w:after="0" w:line="240" w:lineRule="auto"/>
                                  <w:textDirection w:val="btLr"/>
                                </w:pPr>
                              </w:p>
                            </w:txbxContent>
                          </wps:txbx>
                          <wps:bodyPr spcFirstLastPara="1" wrap="square" lIns="91425" tIns="91425" rIns="91425" bIns="91425" anchor="ctr" anchorCtr="0">
                            <a:noAutofit/>
                          </wps:bodyPr>
                        </wps:wsp>
                        <wps:wsp>
                          <wps:cNvPr id="141" name="Поле 141"/>
                          <wps:cNvSpPr txBox="1"/>
                          <wps:spPr>
                            <a:xfrm>
                              <a:off x="0" y="1142"/>
                              <a:ext cx="5934973" cy="279922"/>
                            </a:xfrm>
                            <a:prstGeom prst="rect">
                              <a:avLst/>
                            </a:prstGeom>
                            <a:noFill/>
                            <a:ln>
                              <a:noFill/>
                            </a:ln>
                          </wps:spPr>
                          <wps:txbx>
                            <w:txbxContent>
                              <w:p w:rsidR="00E07835" w:rsidRDefault="00E07835" w:rsidP="001D5646">
                                <w:pPr>
                                  <w:spacing w:after="0" w:line="215" w:lineRule="auto"/>
                                  <w:jc w:val="center"/>
                                  <w:textDirection w:val="btLr"/>
                                </w:pPr>
                                <w:r>
                                  <w:rPr>
                                    <w:rFonts w:ascii="Times New Roman" w:eastAsia="Times New Roman" w:hAnsi="Times New Roman" w:cs="Times New Roman"/>
                                    <w:color w:val="000000"/>
                                    <w:sz w:val="20"/>
                                  </w:rPr>
                                  <w:t xml:space="preserve">мәселені қою; </w:t>
                                </w:r>
                              </w:p>
                            </w:txbxContent>
                          </wps:txbx>
                          <wps:bodyPr spcFirstLastPara="1" wrap="square" lIns="71100" tIns="71100" rIns="71100" bIns="71100" anchor="ctr" anchorCtr="0">
                            <a:noAutofit/>
                          </wps:bodyPr>
                        </wps:wsp>
                      </wpg:grpSp>
                    </wpg:wgp>
                  </a:graphicData>
                </a:graphic>
              </wp:inline>
            </w:drawing>
          </mc:Choice>
          <mc:Fallback>
            <w:pict>
              <v:group id="Группа 31" o:spid="_x0000_s1053" style="width:467.3pt;height:190.2pt;mso-position-horizontal-relative:char;mso-position-vertical-relative:line" coordsize="59413,2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">
                <v:group id="Группа 128" o:spid="_x0000_s1054" style="position:absolute;width:59349;height:24153" coordsize="59349,2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Прямоугольник 129" o:spid="_x0000_s1055" style="position:absolute;width:59349;height:24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iisAA&#10;AADcAAAADwAAAGRycy9kb3ducmV2LnhtbERPzYrCMBC+L/gOYQRva2oRWatRdFHQPe1WH2BsxqbY&#10;TLpN1Pr2G0HY23x8vzNfdrYWN2p95VjBaJiAIC6crrhUcDxs3z9A+ICssXZMCh7kYbnovc0x0+7O&#10;P3TLQyliCPsMFZgQmkxKXxiy6IeuIY7c2bUWQ4RtKXWL9xhua5kmyURarDg2GGzo01Bxya9WwffY&#10;UbpJ/Tov7dR0p8PX/hcnSg363WoGIlAX/sUv907H+ekUns/EC+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5iisAAAADcAAAADwAAAAAAAAAAAAAAAACYAgAAZHJzL2Rvd25y&#10;ZXYueG1sUEsFBgAAAAAEAAQA9QAAAIUDAAAAAA==&#10;" filled="f" stroked="f">
                    <v:textbox inset="2.53958mm,2.53958mm,2.53958mm,2.53958mm">
                      <w:txbxContent>
                        <w:p w:rsidR="00E07835" w:rsidRDefault="00E07835" w:rsidP="001D5646">
                          <w:pPr>
                            <w:spacing w:after="0" w:line="240" w:lineRule="auto"/>
                            <w:textDirection w:val="btLr"/>
                          </w:pPr>
                        </w:p>
                      </w:txbxContent>
                    </v:textbox>
                  </v:rect>
                  <v:rect id="Прямоугольник 130" o:spid="_x0000_s1056" style="position:absolute;top:21341;width:59349;height: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pDcQA&#10;AADcAAAADwAAAGRycy9kb3ducmV2LnhtbESPQWvCQBCF74L/YRnBm27SokjqGkQpeBGqtdDjkJ1m&#10;U7OzIbvV9N93DgVvM7w3732zLgffqhv1sQlsIJ9noIirYBuuDVzeX2crUDEhW2wDk4FfilBuxqM1&#10;Fjbc+US3c6qVhHAs0IBLqSu0jpUjj3EeOmLRvkLvMcna19r2eJdw3+qnLFtqjw1Lg8OOdo6q6/nH&#10;G0irw/KN3eLovrPPy/7DYY4LNGY6GbYvoBIN6WH+vz5YwX8WfHlGJ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aQ3EAAAA3AAAAA8AAAAAAAAAAAAAAAAAmAIAAGRycy9k&#10;b3ducmV2LnhtbFBLBQYAAAAABAAEAPUAAACJAwAAAAA=&#10;" fillcolor="white [3201]" strokecolor="black [3200]" strokeweight="1pt">
                    <v:stroke startarrowwidth="narrow" startarrowlength="short" endarrowwidth="narrow" endarrowlength="short"/>
                    <v:textbox inset="2.53958mm,2.53958mm,2.53958mm,2.53958mm">
                      <w:txbxContent>
                        <w:p w:rsidR="00E07835" w:rsidRDefault="00E07835" w:rsidP="001D5646">
                          <w:pPr>
                            <w:spacing w:after="0" w:line="240" w:lineRule="auto"/>
                            <w:textDirection w:val="btLr"/>
                          </w:pPr>
                        </w:p>
                      </w:txbxContent>
                    </v:textbox>
                  </v:rect>
                  <v:shapetype id="_x0000_t202" coordsize="21600,21600" o:spt="202" path="m,l,21600r21600,l21600,xe">
                    <v:stroke joinstyle="miter"/>
                    <v:path gradientshapeok="t" o:connecttype="rect"/>
                  </v:shapetype>
                  <v:shape id="Поле 131" o:spid="_x0000_s1057" type="#_x0000_t202" style="position:absolute;top:21341;width:59349;height: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ABL4A&#10;AADcAAAADwAAAGRycy9kb3ducmV2LnhtbERPSwrCMBDdC94hjOBOUxVEqlFEEQQF8YNuh2Zsi82k&#10;NNHW2xtBcDeP953ZojGFeFHlcssKBv0IBHFidc6pgst505uAcB5ZY2GZFLzJwWLebs0w1rbmI71O&#10;PhUhhF2MCjLvy1hKl2Rk0PVtSRy4u60M+gCrVOoK6xBuCjmMorE0mHNoyLCkVUbJ4/Q0Cq61H+3s&#10;IX88zXW/1vvk1hQHVqrbaZZTEJ4a/xf/3Fsd5o8G8H0mXC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32QAS+AAAA3AAAAA8AAAAAAAAAAAAAAAAAmAIAAGRycy9kb3ducmV2&#10;LnhtbFBLBQYAAAAABAAEAPUAAACDAwAAAAA=&#10;" filled="f" stroked="f">
                    <v:textbox inset="1.975mm,1.975mm,1.975mm,1.975mm">
                      <w:txbxContent>
                        <w:p w:rsidR="00E07835" w:rsidRDefault="00E07835" w:rsidP="001D5646">
                          <w:pPr>
                            <w:spacing w:after="0" w:line="215" w:lineRule="auto"/>
                            <w:jc w:val="center"/>
                            <w:textDirection w:val="btLr"/>
                          </w:pPr>
                          <w:r>
                            <w:rPr>
                              <w:rFonts w:ascii="Times New Roman" w:eastAsia="Times New Roman" w:hAnsi="Times New Roman" w:cs="Times New Roman"/>
                              <w:color w:val="000000"/>
                              <w:sz w:val="20"/>
                            </w:rPr>
                            <w:t xml:space="preserve">есеп қанағаттанарлықсыз шешілген жағдайда алдыңғы кезеңдерге оралу </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132" o:spid="_x0000_s1058" type="#_x0000_t79" style="position:absolute;top:17075;width:59349;height:430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7W4MIA&#10;AADcAAAADwAAAGRycy9kb3ducmV2LnhtbERPS2vCQBC+F/oflil4qxsjlRJdpRQEBV9VL96G7JgE&#10;s7NxdzXx33eFQm/z8T1nMutMLe7kfGVZwaCfgCDOra64UHA8zN8/QfiArLG2TAoe5GE2fX2ZYKZt&#10;yz9034dCxBD2GSooQ2gyKX1ekkHftw1x5M7WGQwRukJqh20MN7VMk2QkDVYcG0ps6Luk/LK/GQXt&#10;1g1uj1amzq2W1w970sVus1aq99Z9jUEE6sK/+M+90HH+MIXnM/EC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tbgwgAAANwAAAAPAAAAAAAAAAAAAAAAAJgCAABkcnMvZG93&#10;bnJldi54bWxQSwUGAAAAAAQABAD1AAAAhwMAAAAA&#10;" adj="7565,10408,5400,10604" fillcolor="white [3201]" strokecolor="black [3200]" strokeweight="1pt">
                    <v:stroke startarrowwidth="narrow" startarrowlength="short" endarrowwidth="narrow" endarrowlength="short"/>
                    <v:textbox inset="2.53958mm,2.53958mm,2.53958mm,2.53958mm">
                      <w:txbxContent>
                        <w:p w:rsidR="00E07835" w:rsidRDefault="00E07835" w:rsidP="001D5646">
                          <w:pPr>
                            <w:spacing w:after="0" w:line="240" w:lineRule="auto"/>
                            <w:textDirection w:val="btLr"/>
                          </w:pPr>
                        </w:p>
                      </w:txbxContent>
                    </v:textbox>
                  </v:shape>
                  <v:shape id="Поле 133" o:spid="_x0000_s1059" type="#_x0000_t202" style="position:absolute;top:17075;width:59349;height:2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h76MAA&#10;AADcAAAADwAAAGRycy9kb3ducmV2LnhtbERPTYvCMBC9C/6HMII3Td3CItW0iCIsKMiq6HVoxrbY&#10;TEoTbf33ZmHB2zze5yyz3tTiSa2rLCuYTSMQxLnVFRcKzqftZA7CeWSNtWVS8CIHWTocLDHRtuNf&#10;eh59IUIIuwQVlN43iZQuL8mgm9qGOHA32xr0AbaF1C12IdzU8iuKvqXBikNDiQ2tS8rvx4dRcOl8&#10;vLOH6v4wl/1G7/NrXx9YqfGoXy1AeOr9R/zv/tFhfhzD3zPhAp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h76MAAAADcAAAADwAAAAAAAAAAAAAAAACYAgAAZHJzL2Rvd25y&#10;ZXYueG1sUEsFBgAAAAAEAAQA9QAAAIUDAAAAAA==&#10;" filled="f" stroked="f">
                    <v:textbox inset="1.975mm,1.975mm,1.975mm,1.975mm">
                      <w:txbxContent>
                        <w:p w:rsidR="00E07835" w:rsidRDefault="00E07835" w:rsidP="001D5646">
                          <w:pPr>
                            <w:spacing w:after="0" w:line="215" w:lineRule="auto"/>
                            <w:jc w:val="center"/>
                            <w:textDirection w:val="btLr"/>
                          </w:pPr>
                          <w:r>
                            <w:rPr>
                              <w:rFonts w:ascii="Times New Roman" w:eastAsia="Times New Roman" w:hAnsi="Times New Roman" w:cs="Times New Roman"/>
                              <w:color w:val="000000"/>
                              <w:sz w:val="20"/>
                            </w:rPr>
                            <w:t xml:space="preserve">мәселені шешу нәтижелерін талдау және қорытындыларды тұжырымдау; </w:t>
                          </w:r>
                        </w:p>
                      </w:txbxContent>
                    </v:textbox>
                  </v:shape>
                  <v:shape id="Выноска со стрелкой вверх 134" o:spid="_x0000_s1060" type="#_x0000_t79" style="position:absolute;top:12809;width:59349;height:430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rD8MA&#10;AADcAAAADwAAAGRycy9kb3ducmV2LnhtbERPTWvCQBC9F/wPyxS81Y1ai8RsRIRCC2216sXbkB2T&#10;0Oxs3F1N/PddodDbPN7nZMveNOJKzteWFYxHCQjiwuqaSwWH/evTHIQPyBoby6TgRh6W+eAhw1Tb&#10;jr/puguliCHsU1RQhdCmUvqiIoN+ZFviyJ2sMxgidKXUDrsYbho5SZIXabDm2FBhS+uKip/dxSjo&#10;Nm58uXVy4tzH+3lmj7rcfn0qNXzsVwsQgfrwL/5zv+k4f/oM9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vrD8MAAADcAAAADwAAAAAAAAAAAAAAAACYAgAAZHJzL2Rv&#10;d25yZXYueG1sUEsFBgAAAAAEAAQA9QAAAIgDAAAAAA==&#10;" adj="7565,10408,5400,10604" fillcolor="white [3201]" strokecolor="black [3200]" strokeweight="1pt">
                    <v:stroke startarrowwidth="narrow" startarrowlength="short" endarrowwidth="narrow" endarrowlength="short"/>
                    <v:textbox inset="2.53958mm,2.53958mm,2.53958mm,2.53958mm">
                      <w:txbxContent>
                        <w:p w:rsidR="00E07835" w:rsidRDefault="00E07835" w:rsidP="001D5646">
                          <w:pPr>
                            <w:spacing w:after="0" w:line="240" w:lineRule="auto"/>
                            <w:textDirection w:val="btLr"/>
                          </w:pPr>
                        </w:p>
                      </w:txbxContent>
                    </v:textbox>
                  </v:shape>
                  <v:shape id="Поле 135" o:spid="_x0000_s1061" type="#_x0000_t202" style="position:absolute;top:12809;width:59349;height:2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GB8IA&#10;AADcAAAADwAAAGRycy9kb3ducmV2LnhtbERP22rCQBB9L/gPywi+NRsrLRKzEbEUCgpSlfg6ZMck&#10;mJ0N2c2lf98tFPo2h3OddDuZRgzUudqygmUUgyAurK65VHC9fDyvQTiPrLGxTAq+ycE2mz2lmGg7&#10;8hcNZ1+KEMIuQQWV920ipSsqMugi2xIH7m47gz7ArpS6wzGEm0a+xPGbNFhzaKiwpX1FxePcGwX5&#10;6FcHe6ofvcmP7/pY3KbmxEot5tNuA8LT5P/Ff+5PHeavXuH3mXC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UYHwgAAANwAAAAPAAAAAAAAAAAAAAAAAJgCAABkcnMvZG93&#10;bnJldi54bWxQSwUGAAAAAAQABAD1AAAAhwMAAAAA&#10;" filled="f" stroked="f">
                    <v:textbox inset="1.975mm,1.975mm,1.975mm,1.975mm">
                      <w:txbxContent>
                        <w:p w:rsidR="00E07835" w:rsidRDefault="00E07835" w:rsidP="001D5646">
                          <w:pPr>
                            <w:spacing w:after="0" w:line="215" w:lineRule="auto"/>
                            <w:jc w:val="center"/>
                            <w:textDirection w:val="btLr"/>
                          </w:pPr>
                          <w:r>
                            <w:rPr>
                              <w:rFonts w:ascii="Times New Roman" w:eastAsia="Times New Roman" w:hAnsi="Times New Roman" w:cs="Times New Roman"/>
                              <w:color w:val="000000"/>
                              <w:sz w:val="20"/>
                            </w:rPr>
                            <w:t xml:space="preserve">алгоритмнің орындалуы; </w:t>
                          </w:r>
                        </w:p>
                      </w:txbxContent>
                    </v:textbox>
                  </v:shape>
                  <v:shape id="Выноска со стрелкой вверх 136" o:spid="_x0000_s1062" type="#_x0000_t79" style="position:absolute;top:8543;width:59349;height:430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Q48MA&#10;AADcAAAADwAAAGRycy9kb3ducmV2LnhtbERPTWvCQBC9C/6HZYTe6iaRiqSuUgoFhbZq7KW3ITtN&#10;QrOzcXc18d93hYK3ebzPWa4H04oLOd9YVpBOExDEpdUNVwq+jm+PCxA+IGtsLZOCK3lYr8ajJeba&#10;9nygSxEqEUPY56igDqHLpfRlTQb91HbEkfuxzmCI0FVSO+xjuGllliRzabDh2FBjR681lb/F2Sjo&#10;dy49X3uZOfe+PT3Zb13tPz+UepgML88gAg3hLv53b3ScP5vD7Z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XQ48MAAADcAAAADwAAAAAAAAAAAAAAAACYAgAAZHJzL2Rv&#10;d25yZXYueG1sUEsFBgAAAAAEAAQA9QAAAIgDAAAAAA==&#10;" adj="7565,10408,5400,10604" fillcolor="white [3201]" strokecolor="black [3200]" strokeweight="1pt">
                    <v:stroke startarrowwidth="narrow" startarrowlength="short" endarrowwidth="narrow" endarrowlength="short"/>
                    <v:textbox inset="2.53958mm,2.53958mm,2.53958mm,2.53958mm">
                      <w:txbxContent>
                        <w:p w:rsidR="00E07835" w:rsidRDefault="00E07835" w:rsidP="001D5646">
                          <w:pPr>
                            <w:spacing w:after="0" w:line="240" w:lineRule="auto"/>
                            <w:textDirection w:val="btLr"/>
                          </w:pPr>
                        </w:p>
                      </w:txbxContent>
                    </v:textbox>
                  </v:shape>
                  <v:shape id="Поле 137" o:spid="_x0000_s1063" type="#_x0000_t202" style="position:absolute;top:8543;width:59349;height:2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968IA&#10;AADcAAAADwAAAGRycy9kb3ducmV2LnhtbERP22rCQBB9L/gPywi+NRsrtBKzEbEUCgpSlfg6ZMck&#10;mJ0N2c2lf98tFPo2h3OddDuZRgzUudqygmUUgyAurK65VHC9fDyvQTiPrLGxTAq+ycE2mz2lmGg7&#10;8hcNZ1+KEMIuQQWV920ipSsqMugi2xIH7m47gz7ArpS6wzGEm0a+xPGrNFhzaKiwpX1FxePcGwX5&#10;6FcHe6ofvcmP7/pY3KbmxEot5tNuA8LT5P/Ff+5PHeav3uD3mXC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33rwgAAANwAAAAPAAAAAAAAAAAAAAAAAJgCAABkcnMvZG93&#10;bnJldi54bWxQSwUGAAAAAAQABAD1AAAAhwMAAAAA&#10;" filled="f" stroked="f">
                    <v:textbox inset="1.975mm,1.975mm,1.975mm,1.975mm">
                      <w:txbxContent>
                        <w:p w:rsidR="00E07835" w:rsidRDefault="00E07835" w:rsidP="001D5646">
                          <w:pPr>
                            <w:spacing w:after="0" w:line="215" w:lineRule="auto"/>
                            <w:jc w:val="center"/>
                            <w:textDirection w:val="btLr"/>
                          </w:pPr>
                          <w:r>
                            <w:rPr>
                              <w:rFonts w:ascii="Times New Roman" w:eastAsia="Times New Roman" w:hAnsi="Times New Roman" w:cs="Times New Roman"/>
                              <w:color w:val="000000"/>
                              <w:sz w:val="20"/>
                            </w:rPr>
                            <w:t xml:space="preserve">әзірлеу, алгоритмдеу; </w:t>
                          </w:r>
                        </w:p>
                      </w:txbxContent>
                    </v:textbox>
                  </v:shape>
                  <v:shape id="Выноска со стрелкой вверх 138" o:spid="_x0000_s1064" type="#_x0000_t79" style="position:absolute;top:4277;width:59349;height:430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hCsUA&#10;AADcAAAADwAAAGRycy9kb3ducmV2LnhtbESPQWvCQBCF7wX/wzKCt7rRYpHoKqVQsKC21V56G7Jj&#10;Epqdjburif/eORR6m+G9ee+b5bp3jbpSiLVnA5NxBoq48Lbm0sD38e1xDiomZIuNZzJwowjr1eBh&#10;ibn1HX/R9ZBKJSEcczRQpdTmWseiIodx7Fti0U4+OEyyhlLbgJ2Eu0ZPs+xZO6xZGips6bWi4vdw&#10;cQa6jzC53Do9DWH7fp75H1t+7nfGjIb9ywJUoj79m/+uN1bwn4RW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uEKxQAAANwAAAAPAAAAAAAAAAAAAAAAAJgCAABkcnMv&#10;ZG93bnJldi54bWxQSwUGAAAAAAQABAD1AAAAigMAAAAA&#10;" adj="7565,10408,5400,10604" fillcolor="white [3201]" strokecolor="black [3200]" strokeweight="1pt">
                    <v:stroke startarrowwidth="narrow" startarrowlength="short" endarrowwidth="narrow" endarrowlength="short"/>
                    <v:textbox inset="2.53958mm,2.53958mm,2.53958mm,2.53958mm">
                      <w:txbxContent>
                        <w:p w:rsidR="00E07835" w:rsidRDefault="00E07835" w:rsidP="001D5646">
                          <w:pPr>
                            <w:spacing w:after="0" w:line="240" w:lineRule="auto"/>
                            <w:textDirection w:val="btLr"/>
                          </w:pPr>
                        </w:p>
                      </w:txbxContent>
                    </v:textbox>
                  </v:shape>
                  <v:shape id="Поле 139" o:spid="_x0000_s1065" type="#_x0000_t202" style="position:absolute;top:4277;width:59349;height:2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MAsIA&#10;AADcAAAADwAAAGRycy9kb3ducmV2LnhtbERP22rCQBB9L/gPywi+NRsrlBqzEbEUCgpSlfg6ZMck&#10;mJ0N2c2lf98tFPo2h3OddDuZRgzUudqygmUUgyAurK65VHC9fDy/gXAeWWNjmRR8k4NtNntKMdF2&#10;5C8azr4UIYRdggoq79tESldUZNBFtiUO3N12Bn2AXSl1h2MIN418ieNXabDm0FBhS/uKise5Nwry&#10;0a8O9lQ/epMf3/WxuE3NiZVazKfdBoSnyf+L/9yfOsxfreH3mXC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EwCwgAAANwAAAAPAAAAAAAAAAAAAAAAAJgCAABkcnMvZG93&#10;bnJldi54bWxQSwUGAAAAAAQABAD1AAAAhwMAAAAA&#10;" filled="f" stroked="f">
                    <v:textbox inset="1.975mm,1.975mm,1.975mm,1.975mm">
                      <w:txbxContent>
                        <w:p w:rsidR="00E07835" w:rsidRDefault="00E07835" w:rsidP="001D5646">
                          <w:pPr>
                            <w:spacing w:after="0" w:line="215" w:lineRule="auto"/>
                            <w:jc w:val="center"/>
                            <w:textDirection w:val="btLr"/>
                          </w:pPr>
                          <w:r>
                            <w:rPr>
                              <w:rFonts w:ascii="Times New Roman" w:eastAsia="Times New Roman" w:hAnsi="Times New Roman" w:cs="Times New Roman"/>
                              <w:color w:val="000000"/>
                              <w:sz w:val="20"/>
                            </w:rPr>
                            <w:t xml:space="preserve">үлгі құру; </w:t>
                          </w:r>
                        </w:p>
                      </w:txbxContent>
                    </v:textbox>
                  </v:shape>
                  <v:shape id="Выноска со стрелкой вверх 140" o:spid="_x0000_s1066" type="#_x0000_t79" style="position:absolute;top:11;width:59349;height:430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eccUA&#10;AADcAAAADwAAAGRycy9kb3ducmV2LnhtbESPQWvCQBCF7wX/wzKCt7pRapHoKqVQsKC21V56G7Jj&#10;Epqdjburif/eORR6m+G9ee+b5bp3jbpSiLVnA5NxBoq48Lbm0sD38e1xDiomZIuNZzJwowjr1eBh&#10;ibn1HX/R9ZBKJSEcczRQpdTmWseiIodx7Fti0U4+OEyyhlLbgJ2Eu0ZPs+xZO6xZGips6bWi4vdw&#10;cQa6jzC53Do9DWH7fp75H1t+7nfGjIb9ywJUoj79m/+uN1bwnwRf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p5xxQAAANwAAAAPAAAAAAAAAAAAAAAAAJgCAABkcnMv&#10;ZG93bnJldi54bWxQSwUGAAAAAAQABAD1AAAAigMAAAAA&#10;" adj="7565,10408,5400,10604" fillcolor="white [3201]" strokecolor="black [3200]" strokeweight="1pt">
                    <v:stroke startarrowwidth="narrow" startarrowlength="short" endarrowwidth="narrow" endarrowlength="short"/>
                    <v:textbox inset="2.53958mm,2.53958mm,2.53958mm,2.53958mm">
                      <w:txbxContent>
                        <w:p w:rsidR="00E07835" w:rsidRDefault="00E07835" w:rsidP="001D5646">
                          <w:pPr>
                            <w:spacing w:after="0" w:line="240" w:lineRule="auto"/>
                            <w:textDirection w:val="btLr"/>
                          </w:pPr>
                        </w:p>
                      </w:txbxContent>
                    </v:textbox>
                  </v:shape>
                  <v:shape id="Поле 141" o:spid="_x0000_s1067" type="#_x0000_t202" style="position:absolute;top:11;width:59349;height:2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zecEA&#10;AADcAAAADwAAAGRycy9kb3ducmV2LnhtbERPTYvCMBC9C/6HMII3Td0VWWpTkV0WFhTEuuh1aMa2&#10;2ExKE23990YQvM3jfU6y6k0tbtS6yrKC2TQCQZxbXXGh4P/wO/kC4TyyxtoyKbiTg1U6HCQYa9vx&#10;nm6ZL0QIYRejgtL7JpbS5SUZdFPbEAfubFuDPsC2kLrFLoSbWn5E0UIarDg0lNjQd0n5JbsaBcfO&#10;f27srrpczXH7o7f5qa93rNR41K+XIDz1/i1+uf90mD+fwfOZcIF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wM3nBAAAA3AAAAA8AAAAAAAAAAAAAAAAAmAIAAGRycy9kb3du&#10;cmV2LnhtbFBLBQYAAAAABAAEAPUAAACGAwAAAAA=&#10;" filled="f" stroked="f">
                    <v:textbox inset="1.975mm,1.975mm,1.975mm,1.975mm">
                      <w:txbxContent>
                        <w:p w:rsidR="00E07835" w:rsidRDefault="00E07835" w:rsidP="001D5646">
                          <w:pPr>
                            <w:spacing w:after="0" w:line="215" w:lineRule="auto"/>
                            <w:jc w:val="center"/>
                            <w:textDirection w:val="btLr"/>
                          </w:pPr>
                          <w:r>
                            <w:rPr>
                              <w:rFonts w:ascii="Times New Roman" w:eastAsia="Times New Roman" w:hAnsi="Times New Roman" w:cs="Times New Roman"/>
                              <w:color w:val="000000"/>
                              <w:sz w:val="20"/>
                            </w:rPr>
                            <w:t xml:space="preserve">мәселені қою; </w:t>
                          </w:r>
                        </w:p>
                      </w:txbxContent>
                    </v:textbox>
                  </v:shape>
                </v:group>
                <w10:anchorlock/>
              </v:group>
            </w:pict>
          </mc:Fallback>
        </mc:AlternateContent>
      </w:r>
    </w:p>
    <w:p w:rsidR="001D5646" w:rsidRPr="007945BC" w:rsidRDefault="001D5646" w:rsidP="00AD5A2C">
      <w:pPr>
        <w:spacing w:after="0" w:line="240" w:lineRule="auto"/>
        <w:ind w:firstLine="709"/>
        <w:jc w:val="both"/>
        <w:rPr>
          <w:rFonts w:ascii="Times New Roman" w:eastAsia="Times New Roman" w:hAnsi="Times New Roman" w:cs="Times New Roman"/>
          <w:sz w:val="28"/>
          <w:szCs w:val="28"/>
        </w:rPr>
      </w:pPr>
    </w:p>
    <w:p w:rsidR="001D5646" w:rsidRPr="007945BC" w:rsidRDefault="008D50D8" w:rsidP="00AD5A2C">
      <w:pPr>
        <w:spacing w:after="0" w:line="240" w:lineRule="auto"/>
        <w:ind w:firstLine="709"/>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16-сурет. </w:t>
      </w:r>
      <w:r w:rsidR="001D5646" w:rsidRPr="007945BC">
        <w:rPr>
          <w:rFonts w:ascii="Times New Roman" w:eastAsia="Times New Roman" w:hAnsi="Times New Roman" w:cs="Times New Roman"/>
          <w:sz w:val="28"/>
          <w:szCs w:val="28"/>
        </w:rPr>
        <w:t>Шындықты ақпараттық модельдеу кезеңдері (М.Ф.Каримов бойынша)</w:t>
      </w:r>
    </w:p>
    <w:p w:rsidR="001D5646" w:rsidRPr="007945BC" w:rsidRDefault="001D5646" w:rsidP="00AD5A2C">
      <w:pPr>
        <w:spacing w:after="0" w:line="240" w:lineRule="auto"/>
        <w:ind w:firstLine="709"/>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 </w:t>
      </w:r>
    </w:p>
    <w:p w:rsidR="001D5646" w:rsidRPr="007945BC" w:rsidRDefault="001D5646" w:rsidP="00AD5A2C">
      <w:pPr>
        <w:spacing w:after="0" w:line="240" w:lineRule="auto"/>
        <w:ind w:firstLine="709"/>
        <w:jc w:val="both"/>
        <w:rPr>
          <w:rFonts w:ascii="Times New Roman" w:eastAsia="Times New Roman" w:hAnsi="Times New Roman" w:cs="Times New Roman"/>
          <w:color w:val="FF0000"/>
          <w:sz w:val="28"/>
          <w:szCs w:val="28"/>
        </w:rPr>
      </w:pPr>
      <w:r w:rsidRPr="007945BC">
        <w:rPr>
          <w:rFonts w:ascii="Times New Roman" w:eastAsia="Times New Roman" w:hAnsi="Times New Roman" w:cs="Times New Roman"/>
          <w:sz w:val="28"/>
          <w:szCs w:val="28"/>
        </w:rPr>
        <w:t xml:space="preserve">М.Ф.Каримовтың жұмысын зерделей келе, болашақ математика мұғалімінің логикалық ойлауын дамытуда белгілі </w:t>
      </w:r>
      <w:r w:rsidRPr="007945BC">
        <w:rPr>
          <w:rFonts w:ascii="Times New Roman" w:eastAsia="Times New Roman" w:hAnsi="Times New Roman" w:cs="Times New Roman"/>
          <w:b/>
          <w:i/>
          <w:sz w:val="28"/>
          <w:szCs w:val="28"/>
        </w:rPr>
        <w:t>ақыл-ой операцияларының маңыздылығын</w:t>
      </w:r>
      <w:r w:rsidRPr="007945BC">
        <w:rPr>
          <w:rFonts w:ascii="Times New Roman" w:eastAsia="Times New Roman" w:hAnsi="Times New Roman" w:cs="Times New Roman"/>
          <w:sz w:val="28"/>
          <w:szCs w:val="28"/>
        </w:rPr>
        <w:t xml:space="preserve"> атап өтейік: </w:t>
      </w:r>
    </w:p>
    <w:p w:rsidR="001D5646" w:rsidRPr="007945BC" w:rsidRDefault="001D5646" w:rsidP="00AD5A2C">
      <w:pPr>
        <w:numPr>
          <w:ilvl w:val="0"/>
          <w:numId w:val="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ойлаудың </w:t>
      </w:r>
      <w:r w:rsidRPr="007945BC">
        <w:rPr>
          <w:rFonts w:ascii="Times New Roman" w:eastAsia="Times New Roman" w:hAnsi="Times New Roman" w:cs="Times New Roman"/>
          <w:i/>
          <w:color w:val="000000"/>
          <w:sz w:val="28"/>
          <w:szCs w:val="28"/>
        </w:rPr>
        <w:t>кеңдігі</w:t>
      </w:r>
      <w:r w:rsidRPr="007945BC">
        <w:rPr>
          <w:rFonts w:ascii="Times New Roman" w:eastAsia="Times New Roman" w:hAnsi="Times New Roman" w:cs="Times New Roman"/>
          <w:color w:val="000000"/>
          <w:sz w:val="28"/>
          <w:szCs w:val="28"/>
        </w:rPr>
        <w:t>, яғни іске қажетті ерекшеліктерді бір уақытта жіберіп алмай, бүкіл мәселені толығымен қамту мүмкіндігі;</w:t>
      </w:r>
    </w:p>
    <w:p w:rsidR="001D5646" w:rsidRPr="007945BC" w:rsidRDefault="001D5646" w:rsidP="00AD5A2C">
      <w:pPr>
        <w:numPr>
          <w:ilvl w:val="0"/>
          <w:numId w:val="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ойлаудың </w:t>
      </w:r>
      <w:r w:rsidRPr="007945BC">
        <w:rPr>
          <w:rFonts w:ascii="Times New Roman" w:eastAsia="Times New Roman" w:hAnsi="Times New Roman" w:cs="Times New Roman"/>
          <w:i/>
          <w:color w:val="000000"/>
          <w:sz w:val="28"/>
          <w:szCs w:val="28"/>
        </w:rPr>
        <w:t>дербестігі</w:t>
      </w:r>
      <w:r w:rsidRPr="007945BC">
        <w:rPr>
          <w:rFonts w:ascii="Times New Roman" w:eastAsia="Times New Roman" w:hAnsi="Times New Roman" w:cs="Times New Roman"/>
          <w:color w:val="000000"/>
          <w:sz w:val="28"/>
          <w:szCs w:val="28"/>
        </w:rPr>
        <w:t xml:space="preserve">, бұл жаңа міндеттер қою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оларды шешу жолдарын табу қабілетінен тұрады;</w:t>
      </w:r>
    </w:p>
    <w:p w:rsidR="001D5646" w:rsidRPr="007945BC" w:rsidRDefault="001D5646" w:rsidP="00AD5A2C">
      <w:pPr>
        <w:numPr>
          <w:ilvl w:val="0"/>
          <w:numId w:val="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ойлаудың </w:t>
      </w:r>
      <w:r w:rsidRPr="007945BC">
        <w:rPr>
          <w:rFonts w:ascii="Times New Roman" w:eastAsia="Times New Roman" w:hAnsi="Times New Roman" w:cs="Times New Roman"/>
          <w:i/>
          <w:color w:val="000000"/>
          <w:sz w:val="28"/>
          <w:szCs w:val="28"/>
        </w:rPr>
        <w:t>икемділігі</w:t>
      </w:r>
      <w:r w:rsidRPr="007945BC">
        <w:rPr>
          <w:rFonts w:ascii="Times New Roman" w:eastAsia="Times New Roman" w:hAnsi="Times New Roman" w:cs="Times New Roman"/>
          <w:color w:val="000000"/>
          <w:sz w:val="28"/>
          <w:szCs w:val="28"/>
        </w:rPr>
        <w:t>, яғни жағдайды өзгерту кезінде өз әрекеттерін өзгерту мүмкіндігі;</w:t>
      </w:r>
    </w:p>
    <w:p w:rsidR="001D5646" w:rsidRPr="007945BC" w:rsidRDefault="001D5646" w:rsidP="00AD5A2C">
      <w:pPr>
        <w:numPr>
          <w:ilvl w:val="0"/>
          <w:numId w:val="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ақыл-ойдың </w:t>
      </w:r>
      <w:r w:rsidRPr="007945BC">
        <w:rPr>
          <w:rFonts w:ascii="Times New Roman" w:eastAsia="Times New Roman" w:hAnsi="Times New Roman" w:cs="Times New Roman"/>
          <w:i/>
          <w:color w:val="000000"/>
          <w:sz w:val="28"/>
          <w:szCs w:val="28"/>
        </w:rPr>
        <w:t>жылдамдығы</w:t>
      </w:r>
      <w:r w:rsidRPr="007945BC">
        <w:rPr>
          <w:rFonts w:ascii="Times New Roman" w:eastAsia="Times New Roman" w:hAnsi="Times New Roman" w:cs="Times New Roman"/>
          <w:color w:val="000000"/>
          <w:sz w:val="28"/>
          <w:szCs w:val="28"/>
        </w:rPr>
        <w:t xml:space="preserve">, бұл жаңа жағдайды түсіну, ойлану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дұрыс шешім қабылдау қажет болған жағдайда қажет;</w:t>
      </w:r>
    </w:p>
    <w:p w:rsidR="001D5646" w:rsidRPr="007945BC" w:rsidRDefault="001D5646" w:rsidP="00AD5A2C">
      <w:pPr>
        <w:numPr>
          <w:ilvl w:val="0"/>
          <w:numId w:val="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 xml:space="preserve">өзінің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басқалардың ойларын бағалай білуден, алға қойылған ережелер мен тұжырымдарды мұқият </w:t>
      </w:r>
      <w:r w:rsidR="004328DE" w:rsidRPr="007945BC">
        <w:rPr>
          <w:rFonts w:ascii="Times New Roman" w:eastAsia="Times New Roman" w:hAnsi="Times New Roman" w:cs="Times New Roman"/>
          <w:color w:val="000000"/>
          <w:sz w:val="28"/>
          <w:szCs w:val="28"/>
        </w:rPr>
        <w:t>және</w:t>
      </w:r>
      <w:r w:rsidRPr="007945BC">
        <w:rPr>
          <w:rFonts w:ascii="Times New Roman" w:eastAsia="Times New Roman" w:hAnsi="Times New Roman" w:cs="Times New Roman"/>
          <w:color w:val="000000"/>
          <w:sz w:val="28"/>
          <w:szCs w:val="28"/>
        </w:rPr>
        <w:t xml:space="preserve"> жан-жақты тексеруден тұратын </w:t>
      </w:r>
      <w:r w:rsidRPr="007945BC">
        <w:rPr>
          <w:rFonts w:ascii="Times New Roman" w:eastAsia="Times New Roman" w:hAnsi="Times New Roman" w:cs="Times New Roman"/>
          <w:i/>
          <w:color w:val="000000"/>
          <w:sz w:val="28"/>
          <w:szCs w:val="28"/>
        </w:rPr>
        <w:t>ақыл-ойдың сыни мәні</w:t>
      </w:r>
      <w:r w:rsidRPr="007945BC">
        <w:rPr>
          <w:rFonts w:ascii="Times New Roman" w:eastAsia="Times New Roman" w:hAnsi="Times New Roman" w:cs="Times New Roman"/>
          <w:color w:val="000000"/>
          <w:sz w:val="28"/>
          <w:szCs w:val="28"/>
        </w:rPr>
        <w:t>.</w:t>
      </w:r>
    </w:p>
    <w:p w:rsidR="001D5646" w:rsidRPr="007945BC" w:rsidRDefault="001D5646" w:rsidP="00AD5A2C">
      <w:pPr>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Логикалық ойлауды меңгеру болашақ математика мұғалімдерін әртүрлі кәсіби жағдайларды тиімді шешуге қажетті құралдармен қамтамасыз етеді. Бұған мына мүмкіндіктер кіреді:</w:t>
      </w:r>
    </w:p>
    <w:p w:rsidR="001D5646" w:rsidRPr="007945BC" w:rsidRDefault="001D5646" w:rsidP="00AD5A2C">
      <w:pPr>
        <w:pStyle w:val="a7"/>
        <w:numPr>
          <w:ilvl w:val="0"/>
          <w:numId w:val="3"/>
        </w:numPr>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Математикалық ұғымдарды дәл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анық көрсетуді қамтамасыз ету, тәуелсіз ойлауға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ақыл-ой тәртібін арттыруға бағытталған логикалық ойлаудың негізгі принциптерін қолдану.</w:t>
      </w:r>
    </w:p>
    <w:p w:rsidR="001D5646" w:rsidRPr="007945BC" w:rsidRDefault="001D5646" w:rsidP="00AD5A2C">
      <w:pPr>
        <w:pStyle w:val="a7"/>
        <w:numPr>
          <w:ilvl w:val="0"/>
          <w:numId w:val="3"/>
        </w:numPr>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Студенттермен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әріптестермен қарым-қатынаста айқындылықты қамтамасыз ете отырып, логикалық негізделген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ғылыми нақты математикалық түсініктемелерді құру.</w:t>
      </w:r>
    </w:p>
    <w:p w:rsidR="001D5646" w:rsidRPr="007945BC" w:rsidRDefault="001D5646" w:rsidP="00AD5A2C">
      <w:pPr>
        <w:pStyle w:val="a7"/>
        <w:numPr>
          <w:ilvl w:val="0"/>
          <w:numId w:val="3"/>
        </w:numPr>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Күрделі математикалық теорияларды, концепциялар мен процестерді, сондай-ақ қазіргі білім беру мәселелерін құрылымды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түсінікті түрде түсіну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түсіндіру.</w:t>
      </w:r>
    </w:p>
    <w:p w:rsidR="001D5646" w:rsidRPr="007945BC" w:rsidRDefault="001D5646" w:rsidP="00AD5A2C">
      <w:pPr>
        <w:pStyle w:val="a7"/>
        <w:numPr>
          <w:ilvl w:val="0"/>
          <w:numId w:val="3"/>
        </w:numPr>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lastRenderedPageBreak/>
        <w:t xml:space="preserve">Есептерді шешуге, студенттердің ой-пікірлеріне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курс материалдарына өз көзқарастарындағы логикалық сәйкессіздіктерді анықтау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шешу.</w:t>
      </w:r>
    </w:p>
    <w:p w:rsidR="001D5646" w:rsidRPr="007945BC" w:rsidRDefault="001D5646" w:rsidP="00AD5A2C">
      <w:pPr>
        <w:pStyle w:val="a7"/>
        <w:numPr>
          <w:ilvl w:val="0"/>
          <w:numId w:val="3"/>
        </w:numPr>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Математикалық дәлелдемелердегі, ғылыми жұмыстардағы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оқу бағдарламасының мазмұнындағы сәйкессіздіктерді анықтау, ресурстарды сыни талдауды жақсарту.</w:t>
      </w:r>
    </w:p>
    <w:p w:rsidR="001D5646" w:rsidRPr="007945BC" w:rsidRDefault="001D5646" w:rsidP="00AD5A2C">
      <w:pPr>
        <w:pStyle w:val="a7"/>
        <w:numPr>
          <w:ilvl w:val="0"/>
          <w:numId w:val="3"/>
        </w:numPr>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Дұрыс емес математикалық дәлелдер мен қате түсініктерді дәлелді дәлелдермен тиімді түрде жоққа шығару.</w:t>
      </w:r>
    </w:p>
    <w:p w:rsidR="001D5646" w:rsidRPr="007945BC" w:rsidRDefault="001D5646" w:rsidP="00AD5A2C">
      <w:pPr>
        <w:pStyle w:val="a7"/>
        <w:numPr>
          <w:ilvl w:val="0"/>
          <w:numId w:val="3"/>
        </w:numPr>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Логикалық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тиімді математикалық есептерге гипотезаларды немесе балама шешімдерді тұжырымдау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бағалау.</w:t>
      </w:r>
    </w:p>
    <w:p w:rsidR="001D5646" w:rsidRPr="007945BC" w:rsidRDefault="001D5646" w:rsidP="00AD5A2C">
      <w:pPr>
        <w:pStyle w:val="a7"/>
        <w:numPr>
          <w:ilvl w:val="0"/>
          <w:numId w:val="3"/>
        </w:numPr>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Біріктірілген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логикалық құрылымдалған сабақ жоспарларын, оқыту стратегияларын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бағалау әдістерін әзірлеу.</w:t>
      </w:r>
    </w:p>
    <w:p w:rsidR="001D5646" w:rsidRPr="007945BC" w:rsidRDefault="001D5646" w:rsidP="00AD5A2C">
      <w:pPr>
        <w:pStyle w:val="a7"/>
        <w:numPr>
          <w:ilvl w:val="0"/>
          <w:numId w:val="3"/>
        </w:numPr>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Оқу бағдарламалары мен есептер сияқты кәсіби құжаттарды дайындауда математикалық дәлдік пен логикалық жүйелілікті қамтамасыз ету.</w:t>
      </w:r>
    </w:p>
    <w:p w:rsidR="001D5646" w:rsidRPr="007945BC" w:rsidRDefault="001D5646" w:rsidP="00AD5A2C">
      <w:pPr>
        <w:pStyle w:val="a7"/>
        <w:numPr>
          <w:ilvl w:val="0"/>
          <w:numId w:val="3"/>
        </w:numPr>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Оқыту әдістеріне, оқу бағдарламасын таңдауға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студенттерді бағалауға қатысты негізделген, логикалық шешімдер қабылдау.</w:t>
      </w:r>
    </w:p>
    <w:p w:rsidR="001D5646" w:rsidRPr="007945BC" w:rsidRDefault="001D5646" w:rsidP="00AD5A2C">
      <w:pPr>
        <w:pStyle w:val="a7"/>
        <w:numPr>
          <w:ilvl w:val="0"/>
          <w:numId w:val="3"/>
        </w:numPr>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Жоспарлау мен араласуды жақсартуға мүмкіндік бере отырып, оқыту әдістерінің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студенттердің оқу траекторияларының логикалық салдарын болжау.</w:t>
      </w:r>
    </w:p>
    <w:p w:rsidR="001D5646" w:rsidRPr="007945BC" w:rsidRDefault="001D5646" w:rsidP="00AD5A2C">
      <w:pPr>
        <w:pStyle w:val="a7"/>
        <w:numPr>
          <w:ilvl w:val="0"/>
          <w:numId w:val="3"/>
        </w:numPr>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Білім беру теориялары мен әдістемелерін қолдау үшін дұрыс дәлелдерді қолдана отырып, білім беру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математикалық көзқарастарды қорғау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логикалық құралдарды қолдану.</w:t>
      </w:r>
    </w:p>
    <w:p w:rsidR="001D5646" w:rsidRPr="007945BC" w:rsidRDefault="001D5646" w:rsidP="00AD5A2C">
      <w:pPr>
        <w:pStyle w:val="a7"/>
        <w:numPr>
          <w:ilvl w:val="0"/>
          <w:numId w:val="3"/>
        </w:numPr>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Оқыту жағдайларына икемділікпен, шығармашылықпен </w:t>
      </w:r>
      <w:r w:rsidR="004328DE" w:rsidRPr="007945BC">
        <w:rPr>
          <w:rFonts w:ascii="Times New Roman" w:hAnsi="Times New Roman" w:cs="Times New Roman"/>
          <w:sz w:val="28"/>
          <w:szCs w:val="28"/>
        </w:rPr>
        <w:t>және</w:t>
      </w:r>
      <w:r w:rsidRPr="007945BC">
        <w:rPr>
          <w:rFonts w:ascii="Times New Roman" w:hAnsi="Times New Roman" w:cs="Times New Roman"/>
          <w:sz w:val="28"/>
          <w:szCs w:val="28"/>
        </w:rPr>
        <w:t xml:space="preserve"> шындықты нақты пайымдау арқылы жақындау арқылы қатаң ойлау үлгілерін жеңу, динамикалық сынып жағдайында бейімделу мәселелерін шешуді қамтамасыз ету.</w:t>
      </w:r>
    </w:p>
    <w:p w:rsidR="001D5646" w:rsidRPr="007945BC" w:rsidRDefault="001D5646"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Сонымен, математикалық білім беруде логикалық ойлауды дамыту басты орын алады. Болашақ математика мұғалімдері интеллектуалдық дамудың негізін қалаушы болғандықтан, бұл дағдыларды оқушылардың бойында дамыту </w:t>
      </w:r>
      <w:r w:rsidR="00611A48" w:rsidRPr="007945BC">
        <w:rPr>
          <w:rFonts w:ascii="Times New Roman" w:eastAsia="Times New Roman" w:hAnsi="Times New Roman" w:cs="Times New Roman"/>
          <w:sz w:val="28"/>
          <w:szCs w:val="28"/>
        </w:rPr>
        <w:t>процесіндегі</w:t>
      </w:r>
      <w:r w:rsidRPr="007945BC">
        <w:rPr>
          <w:rFonts w:ascii="Times New Roman" w:eastAsia="Times New Roman" w:hAnsi="Times New Roman" w:cs="Times New Roman"/>
          <w:sz w:val="28"/>
          <w:szCs w:val="28"/>
        </w:rPr>
        <w:t xml:space="preserve"> ең маңызды субъектілер болып табылады. Сондықтан болашақ мұғалімдерге арналған білім беру бағдарламалары логикалық ойлау мен жоғары деңгейлі ойлау қабілетін жан-жақты дамытуға бағытталуы керек. Бұл олардың кәсіби құзыреттілігін арттырып қана қоймайды, сонымен қатар олардың студенттермен тиімді жұмыс істеуге дайын болуын қамтамасыз етеді, студенттерді оқуға құрылымдық, аналитикалық көзқарасты дамытуға ынталандырады.</w:t>
      </w:r>
    </w:p>
    <w:p w:rsidR="00611A48" w:rsidRPr="007945BC" w:rsidRDefault="00611A48" w:rsidP="00AD5A2C">
      <w:pPr>
        <w:spacing w:after="0" w:line="240" w:lineRule="auto"/>
        <w:ind w:firstLine="567"/>
        <w:jc w:val="both"/>
        <w:rPr>
          <w:rFonts w:ascii="Times New Roman" w:eastAsia="Times New Roman" w:hAnsi="Times New Roman" w:cs="Times New Roman"/>
          <w:sz w:val="28"/>
          <w:szCs w:val="28"/>
        </w:rPr>
      </w:pPr>
    </w:p>
    <w:p w:rsidR="00611A48" w:rsidRPr="007945BC" w:rsidRDefault="00611A48" w:rsidP="00AD5A2C">
      <w:pPr>
        <w:spacing w:after="0" w:line="240" w:lineRule="auto"/>
        <w:ind w:firstLine="567"/>
        <w:jc w:val="both"/>
        <w:rPr>
          <w:rFonts w:ascii="Times New Roman" w:eastAsia="Times New Roman" w:hAnsi="Times New Roman" w:cs="Times New Roman"/>
          <w:sz w:val="28"/>
          <w:szCs w:val="28"/>
        </w:rPr>
      </w:pPr>
    </w:p>
    <w:p w:rsidR="00611A48" w:rsidRPr="007945BC" w:rsidRDefault="00611A4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Бірінші тарау бойынша қорытынды</w:t>
      </w:r>
    </w:p>
    <w:p w:rsidR="00611A48" w:rsidRPr="007945BC" w:rsidRDefault="00611A48" w:rsidP="00AD5A2C">
      <w:pPr>
        <w:spacing w:after="0" w:line="240" w:lineRule="auto"/>
        <w:ind w:firstLine="567"/>
        <w:jc w:val="both"/>
        <w:rPr>
          <w:rFonts w:ascii="Times New Roman" w:eastAsia="Times New Roman" w:hAnsi="Times New Roman" w:cs="Times New Roman"/>
          <w:sz w:val="28"/>
          <w:szCs w:val="28"/>
        </w:rPr>
      </w:pPr>
    </w:p>
    <w:p w:rsidR="00611A48" w:rsidRPr="007945BC" w:rsidRDefault="00611A4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Диссертациялық жұмыстың бірінші тарауы болашақ математика мұғалімдерінің логикалық ойлауын психологиялық-педагогикалық негіздер тұрғысынан жан-жақты талдауға, оның оқу-тәрбие процесіндегі маңызы мен </w:t>
      </w:r>
      <w:r w:rsidRPr="007945BC">
        <w:rPr>
          <w:rFonts w:ascii="Times New Roman" w:eastAsia="Times New Roman" w:hAnsi="Times New Roman" w:cs="Times New Roman"/>
          <w:sz w:val="28"/>
          <w:szCs w:val="28"/>
        </w:rPr>
        <w:lastRenderedPageBreak/>
        <w:t xml:space="preserve">мұғалімнің кәсіби іс-әрекетіндегі рөліне арналды. Қаралған материалдар мен зерттеулер логикалық ойлау түсініктемесін тұжырымдауға, оның құрылымын сипаттауға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математикалық білім беру саласындағы болашақ мамандар арасында оның дамуына әсер ететін негізгі аспектілері мен факторларын көрсетуге мүмкіндік берді.</w:t>
      </w:r>
    </w:p>
    <w:p w:rsidR="00611A48" w:rsidRPr="007945BC" w:rsidRDefault="00611A4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«Логикалық ойлаудың психологиялық-педагогикалық негіздеріне» арналған бөлімде жетекші зерттеушілердің еңбектері талданды, бұл логикалық ойлаудың қалай қалыптасып, дамитындығы туралы тұтас түсінік жасауға мүмкіндік берді. Талдау нәтижесінде логикалық ойлау құрылымының негізгі құрамдас бөліктері талдау, синтез, дедуктивті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индуктивті пайымдаулар, гипотезаларды тұжырымдау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тексеру, дәлелді қорытындылар жасау қабілеті анықталды. Әртүрлі аспектілер, оның ішінде болашақ мұғалімдердің логикалық ойлауын дамыту үдерісінде маңызды рөл атқаратын когнитивтік функциялар мен психологиялық факторлар ескерілді. Педагогикалық орта мен оқыту әдістерінің логикалық ойлауды дамытуға әсерін зерттеу мұғалімдерді дайындау процесінде қолдануға болатын нақты үлгі құруға мүмкіндік берді.</w:t>
      </w:r>
    </w:p>
    <w:p w:rsidR="00611A48" w:rsidRPr="007945BC" w:rsidRDefault="00611A4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«Математикалық білім берудегі логикалық ойлауды дамытудың маңыздылығы» тарауында бұл дағды математиканы табысты оқытудың құрамдас бөлігі екендігі атап өтілді. Логикалық ойлау математикалық ұғымдарды жақсырақ түсінуге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меңгеруге көмектесіп қана қоймайды, сонымен қатар сыни талдау, өз шешімдері туралы пайымдау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күрделі есептерді шешудің ұтымды жолдарын таба білу сияқты дағдыларды дамытады. Бұл бөлімде ықтималдық есептерін, статистикалық талдауды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геометриялық дәлелдемелерді қоса алғанда, математикалық есептердің нақты мысалдары берілген. Әрбір тапсырма үшін мұндай тапсырмалардың логикалық ойлауды дамытуға қалай көмектесетінін егжей-тегжейлі түсіндіре отырып, шешім ұсынылды. Мұндай есептерді шығару студенттерден тек есептеулерді ғана емес, сонымен қатар процесті терең түсінуді, логикалық тізбектерді құруды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дәлелді қорытындыларды жасауды талап етеді. Бұл тапсырмалар математикалық әдістердің көмегімен студенттерді логикалық операцияларды дамытуды қалай ынталандыруға болатынын көрсетті.</w:t>
      </w:r>
    </w:p>
    <w:p w:rsidR="00611A48" w:rsidRPr="007945BC" w:rsidRDefault="00611A4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«Болашақ математика мұғалімінің кәсіби іс-әрекетіндегі логикалық ойлау» бөлімшесінде логикалық ойлау тек оқыту құралы ғана емес, мұғалімнің кәсіби құзыреттілігінің негізі екендігіне ерекше назар аударылды. Логикалық ойлауы дамыған мұғалім материалды нақты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құрылымды түрде баяндап қана қоймай, сонымен қатар білім алушылардың ақпаратты өз бетінше талдап, қорытынды жасап, алған білімдерін практикада қолдана алатындай етіп ұйымдастыруға қабілетті. Логикалық ойлау мұғалімдерге күрделі математикалық ұғымдарды түсіндіріп қана қоймай, сонымен қатар оқушылардың сыни тұрғыдан талдау, аргументтерді тұжырымдау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күнделікті емес есептерді шешу қабілеттерін дамытуға көмектеседі. Оның үстіне логикалық ойлауы дамыған мұғалім оқу-тәрбие үрдісіндегі </w:t>
      </w:r>
      <w:r w:rsidRPr="007945BC">
        <w:rPr>
          <w:rFonts w:ascii="Times New Roman" w:eastAsia="Times New Roman" w:hAnsi="Times New Roman" w:cs="Times New Roman"/>
          <w:sz w:val="28"/>
          <w:szCs w:val="28"/>
        </w:rPr>
        <w:lastRenderedPageBreak/>
        <w:t>өзгерістерге бейімделіп, заманауи педагогикалық технологияларды енгізіп, шәкірттерінің шығармашылық әрекетіне қолдау көрсете алады.</w:t>
      </w:r>
    </w:p>
    <w:p w:rsidR="00611A48" w:rsidRPr="007945BC" w:rsidRDefault="00611A4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Сонымен, бірінші тараудың нәтижелеріне сүйене отырып, логикалық ойлау болашақ математика мұғалімдерін даярлаудың іргелі құрамдас бөлігі болып табылады деген қорытынды жасауға болады. Талдау барысында бұл дағдының психологиялық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педагогикалық аспектілері де, оның математикалық білім беру контекстіндегі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мұғалімдердің кәсіби іс-әрекетіндегі маңыздылығы да қарастырылды. Логикалық ойлау мұғалімге білімді нәтижелі жеткізіп қана қоймай, сонымен қатар оқушыларда өз бетінше есептерді шешу, сыни тұрғыдан ойлау </w:t>
      </w:r>
      <w:r w:rsidR="004328DE"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rPr>
        <w:t xml:space="preserve"> өз іс-әрекетін дәлелдеу қабілетін дамытуға мүмкіндік береді. Болашақ мұғалімдердің логикалық ойлауын дамыту олардың кәсіби өсуі мен заманауи білім беру жағдайында табысты жұмыс істеуінің негізі болып табылады.</w:t>
      </w:r>
    </w:p>
    <w:p w:rsidR="001D5646" w:rsidRPr="007945BC" w:rsidRDefault="001D5646" w:rsidP="00AD5A2C">
      <w:pPr>
        <w:spacing w:after="0" w:line="240" w:lineRule="auto"/>
      </w:pPr>
    </w:p>
    <w:p w:rsidR="006261B5" w:rsidRPr="007945BC" w:rsidRDefault="006261B5" w:rsidP="00AD5A2C">
      <w:pPr>
        <w:spacing w:after="0" w:line="240" w:lineRule="auto"/>
        <w:ind w:firstLine="709"/>
        <w:jc w:val="both"/>
        <w:rPr>
          <w:rFonts w:ascii="Times New Roman" w:eastAsia="Times New Roman" w:hAnsi="Times New Roman" w:cs="Times New Roman"/>
          <w:b/>
          <w:sz w:val="32"/>
          <w:szCs w:val="28"/>
        </w:rPr>
      </w:pPr>
    </w:p>
    <w:p w:rsidR="00E810E5" w:rsidRPr="007945BC" w:rsidRDefault="00E810E5" w:rsidP="00AD5A2C">
      <w:pPr>
        <w:spacing w:after="0" w:line="240" w:lineRule="auto"/>
        <w:ind w:firstLine="709"/>
        <w:jc w:val="both"/>
        <w:rPr>
          <w:rFonts w:ascii="Times New Roman" w:eastAsia="Times New Roman" w:hAnsi="Times New Roman" w:cs="Times New Roman"/>
          <w:b/>
          <w:sz w:val="32"/>
          <w:szCs w:val="28"/>
        </w:rPr>
      </w:pPr>
    </w:p>
    <w:p w:rsidR="000B21B8" w:rsidRPr="007945BC" w:rsidRDefault="000B21B8" w:rsidP="00AD5A2C">
      <w:pPr>
        <w:spacing w:after="0" w:line="240" w:lineRule="auto"/>
        <w:ind w:firstLine="709"/>
        <w:jc w:val="both"/>
        <w:rPr>
          <w:rFonts w:ascii="Times New Roman" w:eastAsia="Times New Roman" w:hAnsi="Times New Roman" w:cs="Times New Roman"/>
          <w:b/>
          <w:sz w:val="32"/>
          <w:szCs w:val="28"/>
        </w:rPr>
      </w:pPr>
    </w:p>
    <w:p w:rsidR="000B21B8" w:rsidRPr="007945BC" w:rsidRDefault="000B21B8" w:rsidP="00AD5A2C">
      <w:pPr>
        <w:spacing w:after="0" w:line="240" w:lineRule="auto"/>
        <w:ind w:firstLine="709"/>
        <w:jc w:val="both"/>
        <w:rPr>
          <w:rFonts w:ascii="Times New Roman" w:eastAsia="Times New Roman" w:hAnsi="Times New Roman" w:cs="Times New Roman"/>
          <w:b/>
          <w:sz w:val="32"/>
          <w:szCs w:val="28"/>
        </w:rPr>
      </w:pPr>
    </w:p>
    <w:p w:rsidR="000B21B8" w:rsidRPr="007945BC" w:rsidRDefault="000B21B8" w:rsidP="00AD5A2C">
      <w:pPr>
        <w:spacing w:after="0" w:line="240" w:lineRule="auto"/>
        <w:ind w:firstLine="709"/>
        <w:jc w:val="both"/>
        <w:rPr>
          <w:rFonts w:ascii="Times New Roman" w:eastAsia="Times New Roman" w:hAnsi="Times New Roman" w:cs="Times New Roman"/>
          <w:b/>
          <w:sz w:val="32"/>
          <w:szCs w:val="28"/>
        </w:rPr>
      </w:pPr>
    </w:p>
    <w:p w:rsidR="000B21B8" w:rsidRPr="007945BC" w:rsidRDefault="000B21B8" w:rsidP="00AD5A2C">
      <w:pPr>
        <w:spacing w:after="0" w:line="240" w:lineRule="auto"/>
        <w:ind w:firstLine="709"/>
        <w:jc w:val="both"/>
        <w:rPr>
          <w:rFonts w:ascii="Times New Roman" w:eastAsia="Times New Roman" w:hAnsi="Times New Roman" w:cs="Times New Roman"/>
          <w:b/>
          <w:sz w:val="32"/>
          <w:szCs w:val="28"/>
        </w:rPr>
      </w:pPr>
    </w:p>
    <w:p w:rsidR="000B21B8" w:rsidRPr="007945BC" w:rsidRDefault="000B21B8" w:rsidP="00AD5A2C">
      <w:pPr>
        <w:spacing w:after="0" w:line="240" w:lineRule="auto"/>
        <w:ind w:firstLine="709"/>
        <w:jc w:val="both"/>
        <w:rPr>
          <w:rFonts w:ascii="Times New Roman" w:eastAsia="Times New Roman" w:hAnsi="Times New Roman" w:cs="Times New Roman"/>
          <w:b/>
          <w:sz w:val="32"/>
          <w:szCs w:val="28"/>
        </w:rPr>
      </w:pPr>
    </w:p>
    <w:p w:rsidR="000B21B8" w:rsidRPr="007945BC" w:rsidRDefault="000B21B8" w:rsidP="00AD5A2C">
      <w:pPr>
        <w:spacing w:after="0" w:line="240" w:lineRule="auto"/>
        <w:ind w:firstLine="709"/>
        <w:jc w:val="both"/>
        <w:rPr>
          <w:rFonts w:ascii="Times New Roman" w:eastAsia="Times New Roman" w:hAnsi="Times New Roman" w:cs="Times New Roman"/>
          <w:b/>
          <w:sz w:val="32"/>
          <w:szCs w:val="28"/>
        </w:rPr>
      </w:pPr>
    </w:p>
    <w:p w:rsidR="000B21B8" w:rsidRPr="007945BC" w:rsidRDefault="000B21B8" w:rsidP="00AD5A2C">
      <w:pPr>
        <w:spacing w:after="0" w:line="240" w:lineRule="auto"/>
        <w:ind w:firstLine="709"/>
        <w:jc w:val="both"/>
        <w:rPr>
          <w:rFonts w:ascii="Times New Roman" w:eastAsia="Times New Roman" w:hAnsi="Times New Roman" w:cs="Times New Roman"/>
          <w:b/>
          <w:sz w:val="32"/>
          <w:szCs w:val="28"/>
        </w:rPr>
      </w:pPr>
    </w:p>
    <w:p w:rsidR="000B21B8" w:rsidRPr="007945BC" w:rsidRDefault="000B21B8" w:rsidP="00AD5A2C">
      <w:pPr>
        <w:spacing w:after="0" w:line="240" w:lineRule="auto"/>
        <w:ind w:firstLine="709"/>
        <w:jc w:val="both"/>
        <w:rPr>
          <w:rFonts w:ascii="Times New Roman" w:eastAsia="Times New Roman" w:hAnsi="Times New Roman" w:cs="Times New Roman"/>
          <w:b/>
          <w:sz w:val="32"/>
          <w:szCs w:val="28"/>
        </w:rPr>
      </w:pPr>
    </w:p>
    <w:p w:rsidR="000B21B8" w:rsidRPr="007945BC" w:rsidRDefault="000B21B8" w:rsidP="00AD5A2C">
      <w:pPr>
        <w:spacing w:after="0" w:line="240" w:lineRule="auto"/>
        <w:ind w:firstLine="709"/>
        <w:jc w:val="both"/>
        <w:rPr>
          <w:rFonts w:ascii="Times New Roman" w:eastAsia="Times New Roman" w:hAnsi="Times New Roman" w:cs="Times New Roman"/>
          <w:b/>
          <w:sz w:val="32"/>
          <w:szCs w:val="28"/>
        </w:rPr>
      </w:pPr>
    </w:p>
    <w:p w:rsidR="00E810E5" w:rsidRPr="007945BC" w:rsidRDefault="00E810E5" w:rsidP="00AD5A2C">
      <w:pPr>
        <w:spacing w:after="0" w:line="240" w:lineRule="auto"/>
        <w:ind w:firstLine="709"/>
        <w:jc w:val="both"/>
        <w:rPr>
          <w:rFonts w:ascii="Times New Roman" w:eastAsia="Times New Roman" w:hAnsi="Times New Roman" w:cs="Times New Roman"/>
          <w:b/>
          <w:sz w:val="32"/>
          <w:szCs w:val="28"/>
        </w:rPr>
      </w:pPr>
    </w:p>
    <w:p w:rsidR="00CE2CF7" w:rsidRPr="007945BC" w:rsidRDefault="00CE2CF7" w:rsidP="00AD5A2C">
      <w:pPr>
        <w:spacing w:after="0" w:line="240" w:lineRule="auto"/>
        <w:ind w:firstLine="709"/>
        <w:jc w:val="both"/>
        <w:rPr>
          <w:rFonts w:ascii="Times New Roman" w:eastAsia="Times New Roman" w:hAnsi="Times New Roman" w:cs="Times New Roman"/>
          <w:b/>
          <w:sz w:val="32"/>
          <w:szCs w:val="28"/>
        </w:rPr>
      </w:pPr>
    </w:p>
    <w:p w:rsidR="00CE2CF7" w:rsidRDefault="00CE2CF7" w:rsidP="00AD5A2C">
      <w:pPr>
        <w:spacing w:after="0" w:line="240" w:lineRule="auto"/>
        <w:ind w:firstLine="709"/>
        <w:jc w:val="both"/>
        <w:rPr>
          <w:rFonts w:ascii="Times New Roman" w:eastAsia="Times New Roman" w:hAnsi="Times New Roman" w:cs="Times New Roman"/>
          <w:b/>
          <w:sz w:val="32"/>
          <w:szCs w:val="28"/>
        </w:rPr>
      </w:pPr>
    </w:p>
    <w:p w:rsidR="005E5506" w:rsidRDefault="005E5506" w:rsidP="00AD5A2C">
      <w:pPr>
        <w:spacing w:after="0" w:line="240" w:lineRule="auto"/>
        <w:ind w:firstLine="709"/>
        <w:jc w:val="both"/>
        <w:rPr>
          <w:rFonts w:ascii="Times New Roman" w:eastAsia="Times New Roman" w:hAnsi="Times New Roman" w:cs="Times New Roman"/>
          <w:b/>
          <w:sz w:val="32"/>
          <w:szCs w:val="28"/>
        </w:rPr>
      </w:pPr>
    </w:p>
    <w:p w:rsidR="005E5506" w:rsidRDefault="005E5506" w:rsidP="00AD5A2C">
      <w:pPr>
        <w:spacing w:after="0" w:line="240" w:lineRule="auto"/>
        <w:ind w:firstLine="709"/>
        <w:jc w:val="both"/>
        <w:rPr>
          <w:rFonts w:ascii="Times New Roman" w:eastAsia="Times New Roman" w:hAnsi="Times New Roman" w:cs="Times New Roman"/>
          <w:b/>
          <w:sz w:val="32"/>
          <w:szCs w:val="28"/>
        </w:rPr>
      </w:pPr>
    </w:p>
    <w:p w:rsidR="005E5506" w:rsidRDefault="005E5506" w:rsidP="00AD5A2C">
      <w:pPr>
        <w:spacing w:after="0" w:line="240" w:lineRule="auto"/>
        <w:ind w:firstLine="709"/>
        <w:jc w:val="both"/>
        <w:rPr>
          <w:rFonts w:ascii="Times New Roman" w:eastAsia="Times New Roman" w:hAnsi="Times New Roman" w:cs="Times New Roman"/>
          <w:b/>
          <w:sz w:val="32"/>
          <w:szCs w:val="28"/>
        </w:rPr>
      </w:pPr>
    </w:p>
    <w:p w:rsidR="005E5506" w:rsidRDefault="005E5506" w:rsidP="00AD5A2C">
      <w:pPr>
        <w:spacing w:after="0" w:line="240" w:lineRule="auto"/>
        <w:ind w:firstLine="709"/>
        <w:jc w:val="both"/>
        <w:rPr>
          <w:rFonts w:ascii="Times New Roman" w:eastAsia="Times New Roman" w:hAnsi="Times New Roman" w:cs="Times New Roman"/>
          <w:b/>
          <w:sz w:val="32"/>
          <w:szCs w:val="28"/>
        </w:rPr>
      </w:pPr>
    </w:p>
    <w:p w:rsidR="005E5506" w:rsidRDefault="005E5506" w:rsidP="00AD5A2C">
      <w:pPr>
        <w:spacing w:after="0" w:line="240" w:lineRule="auto"/>
        <w:ind w:firstLine="709"/>
        <w:jc w:val="both"/>
        <w:rPr>
          <w:rFonts w:ascii="Times New Roman" w:eastAsia="Times New Roman" w:hAnsi="Times New Roman" w:cs="Times New Roman"/>
          <w:b/>
          <w:sz w:val="32"/>
          <w:szCs w:val="28"/>
        </w:rPr>
      </w:pPr>
    </w:p>
    <w:p w:rsidR="005E5506" w:rsidRDefault="005E5506" w:rsidP="00AD5A2C">
      <w:pPr>
        <w:spacing w:after="0" w:line="240" w:lineRule="auto"/>
        <w:ind w:firstLine="709"/>
        <w:jc w:val="both"/>
        <w:rPr>
          <w:rFonts w:ascii="Times New Roman" w:eastAsia="Times New Roman" w:hAnsi="Times New Roman" w:cs="Times New Roman"/>
          <w:b/>
          <w:sz w:val="32"/>
          <w:szCs w:val="28"/>
        </w:rPr>
      </w:pPr>
    </w:p>
    <w:p w:rsidR="005E5506" w:rsidRDefault="005E5506" w:rsidP="00AD5A2C">
      <w:pPr>
        <w:spacing w:after="0" w:line="240" w:lineRule="auto"/>
        <w:ind w:firstLine="709"/>
        <w:jc w:val="both"/>
        <w:rPr>
          <w:rFonts w:ascii="Times New Roman" w:eastAsia="Times New Roman" w:hAnsi="Times New Roman" w:cs="Times New Roman"/>
          <w:b/>
          <w:sz w:val="32"/>
          <w:szCs w:val="28"/>
        </w:rPr>
      </w:pPr>
    </w:p>
    <w:p w:rsidR="005E5506" w:rsidRPr="007945BC" w:rsidRDefault="005E5506" w:rsidP="00AD5A2C">
      <w:pPr>
        <w:spacing w:after="0" w:line="240" w:lineRule="auto"/>
        <w:ind w:firstLine="709"/>
        <w:jc w:val="both"/>
        <w:rPr>
          <w:rFonts w:ascii="Times New Roman" w:eastAsia="Times New Roman" w:hAnsi="Times New Roman" w:cs="Times New Roman"/>
          <w:b/>
          <w:sz w:val="32"/>
          <w:szCs w:val="28"/>
        </w:rPr>
      </w:pPr>
    </w:p>
    <w:p w:rsidR="00CE2CF7" w:rsidRPr="007945BC" w:rsidRDefault="00CE2CF7" w:rsidP="00AD5A2C">
      <w:pPr>
        <w:spacing w:after="0" w:line="240" w:lineRule="auto"/>
        <w:ind w:firstLine="709"/>
        <w:jc w:val="both"/>
        <w:rPr>
          <w:rFonts w:ascii="Times New Roman" w:eastAsia="Times New Roman" w:hAnsi="Times New Roman" w:cs="Times New Roman"/>
          <w:b/>
          <w:sz w:val="32"/>
          <w:szCs w:val="28"/>
        </w:rPr>
      </w:pPr>
    </w:p>
    <w:p w:rsidR="00E810E5" w:rsidRPr="007945BC" w:rsidRDefault="00E810E5" w:rsidP="00AD5A2C">
      <w:pPr>
        <w:spacing w:after="0" w:line="240" w:lineRule="auto"/>
        <w:ind w:firstLine="709"/>
        <w:jc w:val="both"/>
        <w:rPr>
          <w:rFonts w:ascii="Times New Roman" w:eastAsia="Times New Roman" w:hAnsi="Times New Roman" w:cs="Times New Roman"/>
          <w:b/>
          <w:sz w:val="32"/>
          <w:szCs w:val="28"/>
        </w:rPr>
      </w:pPr>
    </w:p>
    <w:p w:rsidR="00E810E5" w:rsidRPr="007945BC" w:rsidRDefault="00E810E5" w:rsidP="00AD5A2C">
      <w:pPr>
        <w:spacing w:after="0" w:line="240" w:lineRule="auto"/>
        <w:ind w:firstLine="709"/>
        <w:jc w:val="both"/>
        <w:rPr>
          <w:rFonts w:ascii="Times New Roman" w:eastAsia="Times New Roman" w:hAnsi="Times New Roman" w:cs="Times New Roman"/>
          <w:b/>
          <w:sz w:val="32"/>
          <w:szCs w:val="28"/>
        </w:rPr>
      </w:pPr>
    </w:p>
    <w:p w:rsidR="00722089" w:rsidRPr="007945BC" w:rsidRDefault="00722089" w:rsidP="00AD5A2C">
      <w:pPr>
        <w:spacing w:after="0" w:line="240" w:lineRule="auto"/>
        <w:ind w:firstLine="709"/>
        <w:jc w:val="both"/>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lastRenderedPageBreak/>
        <w:t>2 БОЛАШАҚ МАТЕМАТИКА МҰҒАЛІМДЕРІНІҢ ЛОГИКАЛЫҚ ОЙЛАУЫН ЦИФРЛЫҚ БІЛІМ БЕРУ ТЕХНОЛОГИЯЛАРЫ АРҚЫЛЫ ДАМЫТУДЫҢ ӘДІСТЕМЕЛІК НЕГІЗДЕРІ</w:t>
      </w:r>
    </w:p>
    <w:p w:rsidR="00722089" w:rsidRPr="007945BC" w:rsidRDefault="00722089" w:rsidP="00AD5A2C">
      <w:pPr>
        <w:spacing w:after="0" w:line="240" w:lineRule="auto"/>
        <w:ind w:firstLine="709"/>
        <w:jc w:val="both"/>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2.1</w:t>
      </w:r>
      <w:r w:rsidRPr="007945BC">
        <w:rPr>
          <w:rFonts w:ascii="Times New Roman" w:eastAsia="Times New Roman" w:hAnsi="Times New Roman" w:cs="Times New Roman"/>
          <w:b/>
          <w:sz w:val="28"/>
          <w:szCs w:val="28"/>
        </w:rPr>
        <w:tab/>
        <w:t xml:space="preserve">Болашақ мамандардың кәсіби дағдыларын дамытуда цифрлық білім беру технологияларының рөлі </w:t>
      </w:r>
    </w:p>
    <w:p w:rsidR="00722089" w:rsidRPr="007945BC" w:rsidRDefault="00722089" w:rsidP="00AD5A2C">
      <w:pPr>
        <w:spacing w:after="0" w:line="240" w:lineRule="auto"/>
        <w:ind w:firstLine="567"/>
        <w:jc w:val="both"/>
        <w:rPr>
          <w:rFonts w:ascii="Times New Roman" w:hAnsi="Times New Roman" w:cs="Times New Roman"/>
          <w:sz w:val="28"/>
          <w:szCs w:val="28"/>
        </w:rPr>
      </w:pPr>
    </w:p>
    <w:p w:rsidR="00946A5B" w:rsidRPr="007945BC" w:rsidRDefault="00946A5B" w:rsidP="00AD5A2C">
      <w:pPr>
        <w:spacing w:after="0" w:line="240" w:lineRule="auto"/>
        <w:jc w:val="both"/>
        <w:rPr>
          <w:rFonts w:ascii="Times New Roman" w:hAnsi="Times New Roman" w:cs="Times New Roman"/>
          <w:sz w:val="28"/>
        </w:rPr>
      </w:pPr>
      <w:r w:rsidRPr="007945BC">
        <w:rPr>
          <w:rFonts w:ascii="Times New Roman" w:hAnsi="Times New Roman" w:cs="Times New Roman"/>
          <w:sz w:val="28"/>
        </w:rPr>
        <w:tab/>
        <w:t>Цифрлық білім беру технологиялары оқытудың озық әдістері мен құралдарына қол жеткізуді қамтамасыз ете отырып, болашақ мамандардың кәсіби дағдылары мен заманауи сұранысқа ие құзыреттерін қалыптастыруда маңызды рөл атқарады. Олар білім алушылардың жеке қажеттіліктерін ескере отырып, дербес оқыту мүмкіндіктерін кеңейтіп қана қоймайды, сонымен қатар болашақ кәсіби қызметке дайындықты едәуір жақсартатын икемді білім беру ортасын құруға ықпал етеді. Сонымен қатар, цифрлық технологиялар ақпаратты талдау, өзін-өзі тәрбиелеу процесін ұйымдастыру және кәсіби қызметте заманауи ақпараттық жүйелерді тиімді пайдалану сияқты негізгі цифрлық құзыреттерді дамытуға әсер етеді. Бұл құзыреттердің маңыздылығы Қазақстан Республикасының Жоғары білім мен ғылымды дамытудың 2023-2029 жылдарға арналған тұжырымдамасында «Цифрлық құзыреттер барлық кәсіби стандарттардың міндетті элементі болады» деп ерекше атап өтіледі</w:t>
      </w:r>
      <w:r w:rsidR="00505360" w:rsidRPr="007945BC">
        <w:rPr>
          <w:rFonts w:ascii="Times New Roman" w:hAnsi="Times New Roman" w:cs="Times New Roman"/>
          <w:sz w:val="28"/>
        </w:rPr>
        <w:t xml:space="preserve"> [</w:t>
      </w:r>
      <w:r w:rsidR="008929D2" w:rsidRPr="007945BC">
        <w:rPr>
          <w:rFonts w:ascii="Times New Roman" w:hAnsi="Times New Roman" w:cs="Times New Roman"/>
          <w:sz w:val="28"/>
        </w:rPr>
        <w:t>136</w:t>
      </w:r>
      <w:r w:rsidR="00505360" w:rsidRPr="007945BC">
        <w:rPr>
          <w:rFonts w:ascii="Times New Roman" w:hAnsi="Times New Roman" w:cs="Times New Roman"/>
          <w:sz w:val="28"/>
        </w:rPr>
        <w:t>]</w:t>
      </w:r>
      <w:r w:rsidRPr="007945BC">
        <w:rPr>
          <w:rFonts w:ascii="Times New Roman" w:hAnsi="Times New Roman" w:cs="Times New Roman"/>
          <w:sz w:val="28"/>
        </w:rPr>
        <w:t xml:space="preserve">. </w:t>
      </w:r>
    </w:p>
    <w:p w:rsidR="00946A5B" w:rsidRPr="007945BC" w:rsidRDefault="00946A5B"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ab/>
        <w:t xml:space="preserve">Цифрлық білім беру технологияларының болашақ мамандардың кәсіби дағдыларын дамытуындағы рөліне тоқталмас бұрын, жалпы технология ұғымына тоқталып кетейік. </w:t>
      </w:r>
    </w:p>
    <w:p w:rsidR="008051E5" w:rsidRDefault="008051E5" w:rsidP="00AD5A2C">
      <w:pPr>
        <w:spacing w:after="0" w:line="240" w:lineRule="auto"/>
        <w:ind w:firstLine="567"/>
        <w:jc w:val="both"/>
        <w:rPr>
          <w:rFonts w:ascii="Times New Roman" w:hAnsi="Times New Roman" w:cs="Times New Roman"/>
          <w:sz w:val="28"/>
          <w:szCs w:val="28"/>
        </w:rPr>
      </w:pPr>
      <w:r w:rsidRPr="008051E5">
        <w:rPr>
          <w:rFonts w:ascii="Times New Roman" w:hAnsi="Times New Roman" w:cs="Times New Roman"/>
          <w:sz w:val="28"/>
          <w:szCs w:val="28"/>
        </w:rPr>
        <w:t>С.И. Некрасов пен Н.А. Некрасова өздерінің «Ғылым және техника философиясы: тақырыптық сөздік» еңбегінде технологияға келесідей анықтама береді: «Технология» (ежелгі грек тілінен τέχνη — «өнер, шеберлік, біліктілік» және λόγος — «сөз, ой, мағына, ұғым») қажетті нәтижеге қол жеткізу үшін қолданылатын әдістер мен құралдардың жиынтығы [137]. Жалпы мағынада бұл ғылыми білімді практикалық мәселелерді шешуге қолдану болып табылады [138][139]. Технология жұмыс әдістерін, жұмыс режимдерін және әрекеттердің ретін қамтиды [139], яғни «қалай, қандай жолмен және ненің көмегімен бір нәрсені жасауға болады» деген сұрақтарға жауап береді.</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В.П. Беспальконың пікірінше, «Технология – техникалық және адами ресурстарды және олардың өзара әрекеттесуін ескере отырып, бүкіл оқу процесін құру, қолдану және анықтаудың жүйелі әдісі, бұл білім беру формаларын оңтайландыруды өз міндетіне айналдырады»</w:t>
      </w:r>
      <w:r w:rsidR="00CF5DF5" w:rsidRPr="007945BC">
        <w:rPr>
          <w:rFonts w:ascii="Times New Roman" w:hAnsi="Times New Roman" w:cs="Times New Roman"/>
          <w:sz w:val="28"/>
          <w:szCs w:val="28"/>
        </w:rPr>
        <w:t xml:space="preserve"> [</w:t>
      </w:r>
      <w:r w:rsidR="008929D2" w:rsidRPr="007945BC">
        <w:rPr>
          <w:rFonts w:ascii="Times New Roman" w:hAnsi="Times New Roman" w:cs="Times New Roman"/>
          <w:sz w:val="28"/>
          <w:szCs w:val="28"/>
        </w:rPr>
        <w:t>140</w:t>
      </w:r>
      <w:r w:rsidR="00CF5DF5" w:rsidRPr="007945BC">
        <w:rPr>
          <w:rFonts w:ascii="Times New Roman" w:hAnsi="Times New Roman" w:cs="Times New Roman"/>
          <w:sz w:val="28"/>
          <w:szCs w:val="28"/>
        </w:rPr>
        <w:t>]</w:t>
      </w:r>
      <w:r w:rsidRPr="007945BC">
        <w:rPr>
          <w:rFonts w:ascii="Times New Roman" w:hAnsi="Times New Roman" w:cs="Times New Roman"/>
          <w:sz w:val="28"/>
          <w:szCs w:val="28"/>
        </w:rPr>
        <w:t xml:space="preserve">.  </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Технологияны оқу процесіне сәтті интеграциялау үшін технологиялық педагогикалық мазмұнның білім құрылымын (TPACK) пайдалануға болады (</w:t>
      </w:r>
      <w:r w:rsidR="00562C52" w:rsidRPr="007945BC">
        <w:rPr>
          <w:rFonts w:ascii="Times New Roman" w:hAnsi="Times New Roman" w:cs="Times New Roman"/>
          <w:sz w:val="28"/>
          <w:szCs w:val="28"/>
        </w:rPr>
        <w:t>17</w:t>
      </w:r>
      <w:r w:rsidRPr="007945BC">
        <w:rPr>
          <w:rFonts w:ascii="Times New Roman" w:hAnsi="Times New Roman" w:cs="Times New Roman"/>
          <w:sz w:val="28"/>
          <w:szCs w:val="28"/>
        </w:rPr>
        <w:t>-сурет). Бұл құрылым пәндерді оқытуда, әсіресе математиканы оқыту контекстінде технологияны тиімді пайдалану үшін қажетті жеті негізгі доменді қамтитын модель болып табылады.</w:t>
      </w:r>
    </w:p>
    <w:p w:rsidR="00722089" w:rsidRPr="007945BC" w:rsidRDefault="00722089" w:rsidP="00AD5A2C">
      <w:pPr>
        <w:spacing w:after="0" w:line="240" w:lineRule="auto"/>
        <w:jc w:val="center"/>
        <w:rPr>
          <w:rFonts w:ascii="Times New Roman" w:hAnsi="Times New Roman" w:cs="Times New Roman"/>
          <w:sz w:val="28"/>
          <w:szCs w:val="28"/>
        </w:rPr>
      </w:pPr>
      <w:r w:rsidRPr="007945BC">
        <w:rPr>
          <w:noProof/>
          <w:lang w:val="ru-RU"/>
        </w:rPr>
        <w:lastRenderedPageBreak/>
        <w:drawing>
          <wp:inline distT="0" distB="0" distL="0" distR="0" wp14:anchorId="1871C47C" wp14:editId="5F8B8FB4">
            <wp:extent cx="2876550" cy="2876550"/>
            <wp:effectExtent l="0" t="0" r="0" b="0"/>
            <wp:docPr id="163" name="Рисунок 163" descr="https://tpack.org/wp-content/uploads/2024/07/TP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ack.org/wp-content/uploads/2024/07/TPACK.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rsidR="00722089" w:rsidRPr="007945BC" w:rsidRDefault="00562C52" w:rsidP="00AD5A2C">
      <w:pPr>
        <w:spacing w:after="0" w:line="240" w:lineRule="auto"/>
        <w:ind w:firstLine="567"/>
        <w:jc w:val="center"/>
        <w:rPr>
          <w:rFonts w:ascii="Times New Roman" w:hAnsi="Times New Roman" w:cs="Times New Roman"/>
          <w:sz w:val="28"/>
          <w:szCs w:val="28"/>
        </w:rPr>
      </w:pPr>
      <w:r w:rsidRPr="007945BC">
        <w:rPr>
          <w:rFonts w:ascii="Times New Roman" w:hAnsi="Times New Roman" w:cs="Times New Roman"/>
          <w:sz w:val="28"/>
          <w:szCs w:val="28"/>
        </w:rPr>
        <w:t>17-сурет</w:t>
      </w:r>
      <w:r w:rsidR="00722089" w:rsidRPr="007945BC">
        <w:rPr>
          <w:rFonts w:ascii="Times New Roman" w:hAnsi="Times New Roman" w:cs="Times New Roman"/>
          <w:sz w:val="28"/>
          <w:szCs w:val="28"/>
        </w:rPr>
        <w:t>. Технологиялық педагогикалық мазмұнның білім құрылымы (TPACK) (</w:t>
      </w:r>
      <w:hyperlink r:id="rId75" w:history="1">
        <w:r w:rsidR="00722089" w:rsidRPr="007945BC">
          <w:rPr>
            <w:rStyle w:val="a6"/>
            <w:rFonts w:ascii="Times New Roman" w:hAnsi="Times New Roman" w:cs="Times New Roman"/>
            <w:sz w:val="28"/>
            <w:szCs w:val="28"/>
          </w:rPr>
          <w:t>https://tpack.org/</w:t>
        </w:r>
      </w:hyperlink>
      <w:r w:rsidR="00722089" w:rsidRPr="007945BC">
        <w:rPr>
          <w:rFonts w:ascii="Times New Roman" w:hAnsi="Times New Roman" w:cs="Times New Roman"/>
          <w:sz w:val="28"/>
          <w:szCs w:val="28"/>
        </w:rPr>
        <w:t>).</w:t>
      </w:r>
    </w:p>
    <w:p w:rsidR="00722089" w:rsidRPr="007945BC" w:rsidRDefault="00722089" w:rsidP="00AD5A2C">
      <w:pPr>
        <w:spacing w:after="0" w:line="240" w:lineRule="auto"/>
        <w:ind w:firstLine="567"/>
        <w:jc w:val="center"/>
        <w:rPr>
          <w:rFonts w:ascii="Times New Roman" w:hAnsi="Times New Roman" w:cs="Times New Roman"/>
          <w:sz w:val="28"/>
          <w:szCs w:val="28"/>
        </w:rPr>
      </w:pPr>
    </w:p>
    <w:p w:rsidR="00722089" w:rsidRPr="007945BC" w:rsidRDefault="00562C52"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18-суретте көрсетілгендей </w:t>
      </w:r>
      <w:r w:rsidR="00722089" w:rsidRPr="007945BC">
        <w:rPr>
          <w:rFonts w:ascii="Times New Roman" w:hAnsi="Times New Roman" w:cs="Times New Roman"/>
          <w:sz w:val="28"/>
          <w:szCs w:val="28"/>
        </w:rPr>
        <w:t>TPACK құрылымдық шеңберіне сүйене отырып, «технологиялық білім», «педагогикалық білім», «мазмұндық білім», «технологиялық және педагогикалық білім», «технологиялық және мазмұндық білім», «педагогикалық және мазмұндық білім» және барлық үш құрамдас бөліктің интеграциясын қамтитын – «технологиялық, педагогикалық және мазмұндық білім» жеті негізгі доменді анықтауға болады</w:t>
      </w:r>
      <w:r w:rsidR="00CF5DF5" w:rsidRPr="007945BC">
        <w:rPr>
          <w:rFonts w:ascii="Times New Roman" w:hAnsi="Times New Roman" w:cs="Times New Roman"/>
          <w:sz w:val="28"/>
          <w:szCs w:val="28"/>
        </w:rPr>
        <w:t xml:space="preserve"> [</w:t>
      </w:r>
      <w:r w:rsidR="008929D2" w:rsidRPr="007945BC">
        <w:rPr>
          <w:rFonts w:ascii="Times New Roman" w:hAnsi="Times New Roman" w:cs="Times New Roman"/>
          <w:sz w:val="28"/>
          <w:szCs w:val="28"/>
        </w:rPr>
        <w:t>141</w:t>
      </w:r>
      <w:r w:rsidR="00CF5DF5" w:rsidRPr="007945BC">
        <w:rPr>
          <w:rFonts w:ascii="Times New Roman" w:hAnsi="Times New Roman" w:cs="Times New Roman"/>
          <w:sz w:val="28"/>
          <w:szCs w:val="28"/>
        </w:rPr>
        <w:t>]</w:t>
      </w:r>
      <w:r w:rsidR="00722089" w:rsidRPr="007945BC">
        <w:rPr>
          <w:rFonts w:ascii="Times New Roman" w:hAnsi="Times New Roman" w:cs="Times New Roman"/>
          <w:sz w:val="28"/>
          <w:szCs w:val="28"/>
        </w:rPr>
        <w:t xml:space="preserve">. </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0814D13F" wp14:editId="21AC2419">
            <wp:extent cx="4959350" cy="4070350"/>
            <wp:effectExtent l="0" t="0" r="0" b="6350"/>
            <wp:docPr id="164" name="Схема 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722089" w:rsidRPr="007945BC" w:rsidRDefault="00722089" w:rsidP="00AD5A2C">
      <w:pPr>
        <w:spacing w:after="0" w:line="240" w:lineRule="auto"/>
        <w:ind w:firstLine="567"/>
        <w:jc w:val="center"/>
        <w:rPr>
          <w:rFonts w:ascii="Times New Roman" w:hAnsi="Times New Roman" w:cs="Times New Roman"/>
          <w:sz w:val="28"/>
          <w:szCs w:val="28"/>
        </w:rPr>
      </w:pPr>
      <w:r w:rsidRPr="007945BC">
        <w:rPr>
          <w:rFonts w:ascii="Times New Roman" w:hAnsi="Times New Roman" w:cs="Times New Roman"/>
          <w:sz w:val="28"/>
          <w:szCs w:val="28"/>
        </w:rPr>
        <w:lastRenderedPageBreak/>
        <w:t>1</w:t>
      </w:r>
      <w:r w:rsidR="00562C52" w:rsidRPr="007945BC">
        <w:rPr>
          <w:rFonts w:ascii="Times New Roman" w:hAnsi="Times New Roman" w:cs="Times New Roman"/>
          <w:sz w:val="28"/>
          <w:szCs w:val="28"/>
        </w:rPr>
        <w:t>8</w:t>
      </w:r>
      <w:r w:rsidRPr="007945BC">
        <w:rPr>
          <w:rFonts w:ascii="Times New Roman" w:hAnsi="Times New Roman" w:cs="Times New Roman"/>
          <w:sz w:val="28"/>
          <w:szCs w:val="28"/>
        </w:rPr>
        <w:t>-сурет. TPACK құрылымының негізгі жеті домендері</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TPACK құрылымының домендері математиканы оқытуда  технологиялық, педагогикалық және пәндік білімнің интеграциясын қамтамасыз ететін маңызды  бағыттар болып табылады. Әр доменді және оның математиканы оқытудағы маңыздылығын қарастырайық:</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b/>
          <w:i/>
          <w:sz w:val="28"/>
          <w:szCs w:val="28"/>
        </w:rPr>
        <w:t>Технологиялық білім (TK - Technological Knowledge)</w:t>
      </w:r>
      <w:r w:rsidRPr="007945BC">
        <w:rPr>
          <w:rFonts w:ascii="Times New Roman" w:hAnsi="Times New Roman" w:cs="Times New Roman"/>
          <w:sz w:val="28"/>
          <w:szCs w:val="28"/>
        </w:rPr>
        <w:t xml:space="preserve"> – заманауи технологиялар, олардың функционалдық мүмкіндіктері және оқу процесінде қолдану әдістері туралы білім, ол бағдарламалық жасақтаманы, цифрлық құралдарды және оқу платформаларын меңгеруді қамтиды. Технологиялық білім математиканы оқытуда математикалық тренажерлар, геометриялық конструкторлары және компьютерлік алгебра жүйелері сияқты интерактивті бағдарламаларды пайдалануға мүмкіндік береді. Бұл абстрактілі математикалық түсініктерді көрнекі және білім алушыларға оңай түсінуге көмектеседі.</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Педагогикалық білім (PK - Pedagogical Knowledge) – оқыту әдістері мен стратегияларын, аудиторияны басқаруды, сабақты жоспарлауды және оқушыларды бағалауды білу болып табылады. Педагогикалық білім математикалық ұғымдарды  жақсы меңгеретін ортаны құруды қамтиды, мысалы, математиканы тереңірек түсінуге көмектесетін проблемалық оқыту немесе жобаға негізделген тапсырмалар сияқты оқыту әдістерін таңдау кіреді.</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Пәндік білім (CK – Content Knowledge) дегеніміз – белгілі бір пәнді, терең білу және оның тұжырымдамаларын, теорияларын және принциптерін түсіну болып табылады. Математикалық мазмұндық білім, не болмаса пәндік білім оқытушыға материалды нақты және анық түсіндіруге, тиімді тапсырмалар әзірлеуге, сонымен қатар, күрделі тақырыптарды білім алушыларға талқылауға мүмкіндік береді. </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Педагогикалық және технологиялық білім (TPK - Technological Pedagogical Knowledge) педагогикалық мақсаттарға жету үшін технологияны қалай қолдануға болатынын білуді қамтиды. TPK білім алушылардың мотивациясы мен белсенділігін арттыру үшін цифрлық құралдарды бейімдеуге мүмкіндік береді, мысалы, математикалық ұғымдарды түсіну деңгейін дамытатын динамикалық сабақтарды демонстрациялайтын  интерактивті тақталар мен оқу қолданбаларын пайдалану.</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Пәндік және технологиялық білім (TCK – Technological Content Knowledge) – белгілі бір пәнді оқытуды жақсарту үшін технологияны қалай қолдануға болатынын білу, мысалы, білім алушыларға математикалық ұғымдарды жақсырақ түсінуге және визуализациялауға мүмкіндік беретін, күрделі есептеулерді, графиктерді және модельдеулерді көрсететін GeoGebra, Wolfram Alpha немесе MATLAB сияқты арнайы математикалық бағдарламаларды пайдалана алады.</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Пәндік және педагогикалық білім (PCK - Pedagogical Content Knowledge) - белгілі бір пәнді оқытудың ең тиімді тәсілдерін, оның ішінде күрделі ұғымдарды түсіндіру тәсілдерін және бағалау әдістерін білу. PCK </w:t>
      </w:r>
      <w:r w:rsidRPr="007945BC">
        <w:rPr>
          <w:rFonts w:ascii="Times New Roman" w:hAnsi="Times New Roman" w:cs="Times New Roman"/>
          <w:sz w:val="28"/>
          <w:szCs w:val="28"/>
        </w:rPr>
        <w:lastRenderedPageBreak/>
        <w:t>оқытушыларға күрделі математикалық теоремаларды, формулаларды және есептерді оңай түсіндіруге мүмкіндік беретін әдістерді таңдауға көмектеседі. Сонымен қатар білім алушылардың жиі кездесетін қателері мен қиындықтарын анықтауға және оларды шешу жолдарын дамытуға көмектеседі.</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Барлық үш компоненттің интеграциясы (TPACK - Technological Pedagogical Content Knowledge) - нақты пән мазмұнын меңгеруді жақсарту үшін оқытуда технологияны қалай пайдалану керектігі туралы жан-жақты білім болып табылады. Бұл домен математиканы оқыту технологиясын барынша тиімді пайдалануды қамтамасыз ету үшін барлық компоненттерді біріктіреді, мысалы, студенттердің материалды-технологиялық талғамының күрделілігін ескеретін интерактивті курстарды құру оқытуды жекелендіруге және оның тиімділігін арттыруға мүмкіндік береді.</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Бұл жеті домен технологияны қолдана отырып, оқытудың кешенді тәсілінің маңыздылығын көрсетеді. TPACK оқытушыларға пән мен педагогиканы білу ғана емес, сонымен қатар математикалық білімді тиімді меңгерту, оқыту сапасын арттыру және табысты дамыту үшін оқу процесіне  технологияны қалай тиімді интеграциялау керектігін түсіну маңызды екенін көрсетеді.</w:t>
      </w:r>
    </w:p>
    <w:p w:rsidR="00722089" w:rsidRPr="007945BC" w:rsidRDefault="00722089"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Осыған орай, цифрлық білім беру технологиялары (ЦБТ) оқу мен оқытудың дәстүрлі әдістерін белсенді түрде өзгертетін заманауи білім берудегі жетекші бағыттардың бірі болып табылады деп есептейміз. Жаһандық трансформациялар мен жаппай цифрландырудың күшеюі жағдайында мұндай технологияларды пайдалану білім беру саласындағы мамандарды даярлаудың ажырамас бөлігіне айналуда. </w:t>
      </w:r>
    </w:p>
    <w:p w:rsidR="00722089" w:rsidRPr="007945BC" w:rsidRDefault="00722089"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Қазақстан Республикасының жоғары білім мен ғылымды дамытудың 2023-2029 жылдарға арналған тұжырымдамасына сәйкес:</w:t>
      </w:r>
    </w:p>
    <w:p w:rsidR="00722089" w:rsidRPr="007945BC" w:rsidRDefault="00722089"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халықаралық тәжірибеге шолу бөлімінде «Жоғары білім берудің негізгі трендтері - ..., цифрландыру, ... болып табылады»;</w:t>
      </w:r>
    </w:p>
    <w:p w:rsidR="00722089" w:rsidRPr="007945BC" w:rsidRDefault="00722089"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жоғары білім беру инфрақұрылымы мен цифрлық архитектураны дамыту бөліміне сәйкес «Цифрлық технологиялар қазіргі заманның ажырамас бөлігіне айналды және жоғары білім беруді табысты іске асыруда әлеуеті зор», - деп қарастырылған;</w:t>
      </w:r>
    </w:p>
    <w:p w:rsidR="00722089" w:rsidRPr="007945BC" w:rsidRDefault="00722089"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пайым бөлімінде «Жоғары білім беру жүйесіндегі заманауи сын-қатерлерді ескере отырып, цифрлық технологиялар элементтері бар білім беру процесінің жаңа заманауи педагогикалық дизайны» ретінде атап көрсетеді.</w:t>
      </w:r>
    </w:p>
    <w:p w:rsidR="00722089" w:rsidRPr="007945BC" w:rsidRDefault="00722089"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Цифрлық білім беру ортасы – бұл білім беру үдерісін ақпараттық технологиямен қамтамасыз етумен ғана шектелмейтін, білім беру мекемелерінің жүйесін, басқару тетіктерін, оқу материалдарының деректер қорын және компьютерлік бағдарламаларды, жергілікті және ғаламдық ақпараттық желілерді, әртүрлі кітапханаларды, техникалық құралдарды және оларды оқу іс-әрекетінде пайдалануға арналған бағдарламалық, әдістемелік нұсқауларды біріктіретін күрделі ұғым</w:t>
      </w:r>
      <w:r w:rsidR="00AA4AED"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rPr>
        <w:t>[</w:t>
      </w:r>
      <w:r w:rsidR="008929D2" w:rsidRPr="007945BC">
        <w:rPr>
          <w:rFonts w:ascii="Times New Roman" w:eastAsia="Times New Roman" w:hAnsi="Times New Roman" w:cs="Times New Roman"/>
          <w:sz w:val="28"/>
          <w:szCs w:val="28"/>
        </w:rPr>
        <w:t>142</w:t>
      </w:r>
      <w:r w:rsidRPr="007945BC">
        <w:rPr>
          <w:rFonts w:ascii="Times New Roman" w:eastAsia="Times New Roman" w:hAnsi="Times New Roman" w:cs="Times New Roman"/>
          <w:sz w:val="28"/>
          <w:szCs w:val="28"/>
        </w:rPr>
        <w:t>].</w:t>
      </w:r>
    </w:p>
    <w:p w:rsidR="00722089" w:rsidRPr="007945BC" w:rsidRDefault="00722089"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lastRenderedPageBreak/>
        <w:t>Т.Т.Космоски цифрлық білім беру технологиялары деп «әртүрлі контексттерде оқытуды қолдау және жақсарту үшін компьютерлік, мобильді және интернет ресурстарын пайдаланатын құралдар мен әдістемелер жиынтығы» екенін тұжырымдай отырып, олардың оқу тәжірибесін әрбір оқушының қажеттіліктеріне бе</w:t>
      </w:r>
      <w:r w:rsidR="00AA4AED" w:rsidRPr="007945BC">
        <w:rPr>
          <w:rFonts w:ascii="Times New Roman" w:eastAsia="Times New Roman" w:hAnsi="Times New Roman" w:cs="Times New Roman"/>
          <w:sz w:val="28"/>
          <w:szCs w:val="28"/>
        </w:rPr>
        <w:t xml:space="preserve">йімдеудегі рөлін атап көрсетеді </w:t>
      </w:r>
      <w:r w:rsidRPr="007945BC">
        <w:rPr>
          <w:rFonts w:ascii="Times New Roman" w:eastAsia="Times New Roman" w:hAnsi="Times New Roman" w:cs="Times New Roman"/>
          <w:sz w:val="28"/>
          <w:szCs w:val="28"/>
        </w:rPr>
        <w:t>[</w:t>
      </w:r>
      <w:r w:rsidR="008929D2" w:rsidRPr="007945BC">
        <w:rPr>
          <w:rFonts w:ascii="Times New Roman" w:eastAsia="Times New Roman" w:hAnsi="Times New Roman" w:cs="Times New Roman"/>
          <w:sz w:val="28"/>
          <w:szCs w:val="28"/>
        </w:rPr>
        <w:t>143</w:t>
      </w:r>
      <w:r w:rsidRPr="007945BC">
        <w:rPr>
          <w:rFonts w:ascii="Times New Roman" w:eastAsia="Times New Roman" w:hAnsi="Times New Roman" w:cs="Times New Roman"/>
          <w:sz w:val="28"/>
          <w:szCs w:val="28"/>
        </w:rPr>
        <w:t>]</w:t>
      </w:r>
      <w:r w:rsidR="00AA4AED" w:rsidRPr="007945BC">
        <w:rPr>
          <w:rFonts w:ascii="Times New Roman" w:eastAsia="Times New Roman" w:hAnsi="Times New Roman" w:cs="Times New Roman"/>
          <w:sz w:val="28"/>
          <w:szCs w:val="28"/>
        </w:rPr>
        <w:t>.</w:t>
      </w:r>
      <w:r w:rsidR="007B2F34" w:rsidRPr="007945BC">
        <w:rPr>
          <w:rFonts w:ascii="Times New Roman" w:eastAsia="Times New Roman" w:hAnsi="Times New Roman" w:cs="Times New Roman"/>
          <w:sz w:val="28"/>
          <w:szCs w:val="28"/>
        </w:rPr>
        <w:t xml:space="preserve"> </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К.Джардина және С.Лестер цифрлық білім беру технологияларын «мұғалімдер мен студенттер арасындағы өзара әрекеттесуді жақсарту, жекелендірілген оқыту жолдарын құру және сыни ойлауды арттыру үшін оқу процесіне цифрлық құралдарды біріктіруге мүмкіндік беретін интерактив</w:t>
      </w:r>
      <w:r w:rsidR="007B2F34" w:rsidRPr="007945BC">
        <w:rPr>
          <w:rFonts w:ascii="Times New Roman" w:hAnsi="Times New Roman" w:cs="Times New Roman"/>
          <w:sz w:val="28"/>
          <w:szCs w:val="28"/>
        </w:rPr>
        <w:t xml:space="preserve">ті құралдар» ретінде анықтайды </w:t>
      </w:r>
      <w:r w:rsidRPr="007945BC">
        <w:rPr>
          <w:rFonts w:ascii="Times New Roman" w:hAnsi="Times New Roman" w:cs="Times New Roman"/>
          <w:sz w:val="28"/>
          <w:szCs w:val="28"/>
        </w:rPr>
        <w:t>[</w:t>
      </w:r>
      <w:r w:rsidR="008929D2" w:rsidRPr="007945BC">
        <w:rPr>
          <w:rFonts w:ascii="Times New Roman" w:hAnsi="Times New Roman" w:cs="Times New Roman"/>
          <w:sz w:val="28"/>
          <w:szCs w:val="28"/>
        </w:rPr>
        <w:t>144</w:t>
      </w:r>
      <w:r w:rsidRPr="007945BC">
        <w:rPr>
          <w:rFonts w:ascii="Times New Roman" w:hAnsi="Times New Roman" w:cs="Times New Roman"/>
          <w:sz w:val="28"/>
          <w:szCs w:val="28"/>
        </w:rPr>
        <w:t>]</w:t>
      </w:r>
      <w:r w:rsidR="007B2F34" w:rsidRPr="007945BC">
        <w:rPr>
          <w:rFonts w:ascii="Times New Roman" w:hAnsi="Times New Roman" w:cs="Times New Roman"/>
          <w:sz w:val="28"/>
          <w:szCs w:val="28"/>
        </w:rPr>
        <w:t>.</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Э.Мазур зерттеулерінде «цифрлық білім беру технологиялары студенттерге жылдам кері байланыс алуға, интерактивті тесттер өткізуге және бірлескен оқу процесіне қатысуға мүмкіндік беретін құралдар, ол материалды тереңірек түсінуге ықпал етеді» деп ЦБТ-ның рөлін айқындаған [</w:t>
      </w:r>
      <w:r w:rsidR="008929D2" w:rsidRPr="007945BC">
        <w:rPr>
          <w:rFonts w:ascii="Times New Roman" w:hAnsi="Times New Roman" w:cs="Times New Roman"/>
          <w:sz w:val="28"/>
          <w:szCs w:val="28"/>
        </w:rPr>
        <w:t>145</w:t>
      </w:r>
      <w:r w:rsidR="007B2F34" w:rsidRPr="007945BC">
        <w:rPr>
          <w:rFonts w:ascii="Times New Roman" w:hAnsi="Times New Roman" w:cs="Times New Roman"/>
          <w:sz w:val="28"/>
          <w:szCs w:val="28"/>
        </w:rPr>
        <w:t>].</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Цифрлық білім беру технологиялары болашақ мамандарды даярлау процесінде күрделі ұғымдарды жақсы түсінуге және әртүрлі күрделіліктегі есептерді тиімді шешуге мүмкіндік беретін интерактивті оқыту әдістерін ұсынады. Ол болашақ мұғалімдерге заманауи білім беру ортасының талаптарына бейімделу үшін қажетті дағдыларды бере отырып, оқытудың икемді және дараланған тәсіліне жағдай жасайды деп санаймыз. </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bCs/>
          <w:color w:val="0F1320"/>
          <w:sz w:val="28"/>
          <w:szCs w:val="28"/>
          <w:shd w:val="clear" w:color="auto" w:fill="FAFAFB"/>
        </w:rPr>
        <w:t xml:space="preserve">Президент Қасым-Жомарт Тоқаев 2023 жылы 8 маусымда өткен Шетелдік инвесторлар кеңесінің отырысында </w:t>
      </w:r>
      <w:r w:rsidRPr="007945BC">
        <w:rPr>
          <w:rFonts w:ascii="Times New Roman" w:hAnsi="Times New Roman" w:cs="Times New Roman"/>
          <w:sz w:val="28"/>
          <w:szCs w:val="28"/>
        </w:rPr>
        <w:t>«Цифрлық үдерістерді басқару үшін цифрлық сауаттылыққа және білімге баса мән беруіміз қажет екенін түсінуге тиіспіз» деп атап өткен. Сонымен қатар, президенттің пайымынша, түпкі мақсат – цифрлық өсімге бағдарланған креативті қоғам қалыптастыру. [</w:t>
      </w:r>
      <w:r w:rsidR="007B2F34" w:rsidRPr="007945BC">
        <w:rPr>
          <w:rFonts w:ascii="Times New Roman" w:hAnsi="Times New Roman" w:cs="Times New Roman"/>
          <w:sz w:val="28"/>
          <w:szCs w:val="28"/>
        </w:rPr>
        <w:t>14</w:t>
      </w:r>
      <w:r w:rsidR="008929D2" w:rsidRPr="007945BC">
        <w:rPr>
          <w:rFonts w:ascii="Times New Roman" w:hAnsi="Times New Roman" w:cs="Times New Roman"/>
          <w:sz w:val="28"/>
          <w:szCs w:val="28"/>
        </w:rPr>
        <w:t>6</w:t>
      </w:r>
      <w:r w:rsidRPr="007945BC">
        <w:rPr>
          <w:rFonts w:ascii="Times New Roman" w:hAnsi="Times New Roman" w:cs="Times New Roman"/>
          <w:sz w:val="28"/>
          <w:szCs w:val="28"/>
        </w:rPr>
        <w:t>]</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Бұл тұрғыда цифрлық білім беру технологиялары болашақ мұғалімдердің цифрлық сауаттылығын арттырудың ғана емес, сонымен қатар тез өзгеретін технологиялық ландшафт жағдайында олардың </w:t>
      </w:r>
      <w:r w:rsidRPr="007945BC">
        <w:rPr>
          <w:rFonts w:ascii="Times New Roman" w:hAnsi="Times New Roman" w:cs="Times New Roman"/>
          <w:i/>
          <w:sz w:val="28"/>
          <w:szCs w:val="28"/>
        </w:rPr>
        <w:t>кәсіби дағдыларын дамытудың маңызды құралына</w:t>
      </w:r>
      <w:r w:rsidRPr="007945BC">
        <w:rPr>
          <w:rFonts w:ascii="Times New Roman" w:hAnsi="Times New Roman" w:cs="Times New Roman"/>
          <w:sz w:val="28"/>
          <w:szCs w:val="28"/>
        </w:rPr>
        <w:t xml:space="preserve"> айналуда. </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Болашақ математика мұғалімдерінің кәсіби дағдыларын дамытудағы цифрлық білім беру технологияларының рөлін тереңірек түсіну үшін біз </w:t>
      </w:r>
      <w:r w:rsidR="006F1C8A" w:rsidRPr="007945BC">
        <w:rPr>
          <w:rFonts w:ascii="Times New Roman" w:hAnsi="Times New Roman" w:cs="Times New Roman"/>
          <w:sz w:val="28"/>
          <w:szCs w:val="28"/>
        </w:rPr>
        <w:t>П.</w:t>
      </w:r>
      <w:r w:rsidRPr="007945BC">
        <w:rPr>
          <w:rFonts w:ascii="Times New Roman" w:hAnsi="Times New Roman" w:cs="Times New Roman"/>
          <w:sz w:val="28"/>
          <w:szCs w:val="28"/>
        </w:rPr>
        <w:t xml:space="preserve">Драйверс </w:t>
      </w:r>
      <w:r w:rsidR="006F1C8A" w:rsidRPr="007945BC">
        <w:rPr>
          <w:rFonts w:ascii="Times New Roman" w:hAnsi="Times New Roman" w:cs="Times New Roman"/>
          <w:sz w:val="28"/>
          <w:szCs w:val="28"/>
        </w:rPr>
        <w:t>[14</w:t>
      </w:r>
      <w:r w:rsidR="0080712A" w:rsidRPr="007945BC">
        <w:rPr>
          <w:rFonts w:ascii="Times New Roman" w:hAnsi="Times New Roman" w:cs="Times New Roman"/>
          <w:sz w:val="28"/>
          <w:szCs w:val="28"/>
        </w:rPr>
        <w:t>7</w:t>
      </w:r>
      <w:r w:rsidR="006F1C8A" w:rsidRPr="007945BC">
        <w:rPr>
          <w:rFonts w:ascii="Times New Roman" w:hAnsi="Times New Roman" w:cs="Times New Roman"/>
          <w:sz w:val="28"/>
          <w:szCs w:val="28"/>
        </w:rPr>
        <w:t xml:space="preserve">] </w:t>
      </w:r>
      <w:r w:rsidRPr="007945BC">
        <w:rPr>
          <w:rFonts w:ascii="Times New Roman" w:hAnsi="Times New Roman" w:cs="Times New Roman"/>
          <w:sz w:val="28"/>
          <w:szCs w:val="28"/>
        </w:rPr>
        <w:t>«Математикалық білім берудегі цифрлық технология: ол неге жұмыс істейді (немесе жұмыс істемейді)» мақаласында көрсеткен «Математикалық білім берудегі технологияның дидактикалық функциялары» моделінің бейімделген нұсқасына сүйендік. Бұл модель студенттердің логикалық ойлауын дамытуға тікелей ықпал ететін цифрлық технологиялардың үш негізгі дидактикалық функциясын анықтайды (</w:t>
      </w:r>
      <w:r w:rsidR="00562C52" w:rsidRPr="007945BC">
        <w:rPr>
          <w:rFonts w:ascii="Times New Roman" w:hAnsi="Times New Roman" w:cs="Times New Roman"/>
          <w:sz w:val="28"/>
          <w:szCs w:val="28"/>
        </w:rPr>
        <w:t>19-сурет</w:t>
      </w:r>
      <w:r w:rsidRPr="007945BC">
        <w:rPr>
          <w:rFonts w:ascii="Times New Roman" w:hAnsi="Times New Roman" w:cs="Times New Roman"/>
          <w:sz w:val="28"/>
          <w:szCs w:val="28"/>
        </w:rPr>
        <w:t>).</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noProof/>
          <w:sz w:val="28"/>
          <w:szCs w:val="28"/>
          <w:lang w:val="ru-RU"/>
        </w:rPr>
        <w:lastRenderedPageBreak/>
        <w:drawing>
          <wp:inline distT="0" distB="0" distL="0" distR="0" wp14:anchorId="63F18E20" wp14:editId="44E6408F">
            <wp:extent cx="5486400" cy="2266950"/>
            <wp:effectExtent l="0" t="0" r="9525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722089" w:rsidRPr="007945BC" w:rsidRDefault="00562C52" w:rsidP="00AD5A2C">
      <w:pPr>
        <w:spacing w:after="0" w:line="240" w:lineRule="auto"/>
        <w:ind w:firstLine="567"/>
        <w:jc w:val="center"/>
        <w:rPr>
          <w:rFonts w:ascii="Times New Roman" w:hAnsi="Times New Roman" w:cs="Times New Roman"/>
          <w:sz w:val="28"/>
          <w:szCs w:val="28"/>
        </w:rPr>
      </w:pPr>
      <w:r w:rsidRPr="007945BC">
        <w:rPr>
          <w:rFonts w:ascii="Times New Roman" w:hAnsi="Times New Roman" w:cs="Times New Roman"/>
          <w:sz w:val="28"/>
          <w:szCs w:val="28"/>
        </w:rPr>
        <w:t>19-сурет</w:t>
      </w:r>
      <w:r w:rsidR="00722089" w:rsidRPr="007945BC">
        <w:rPr>
          <w:rFonts w:ascii="Times New Roman" w:hAnsi="Times New Roman" w:cs="Times New Roman"/>
          <w:sz w:val="28"/>
          <w:szCs w:val="28"/>
        </w:rPr>
        <w:t>. Математикалық білім берудегі технологияның дидактикалық функциялары (</w:t>
      </w:r>
      <w:r w:rsidRPr="007945BC">
        <w:rPr>
          <w:rFonts w:ascii="Times New Roman" w:hAnsi="Times New Roman" w:cs="Times New Roman"/>
          <w:sz w:val="28"/>
          <w:szCs w:val="28"/>
        </w:rPr>
        <w:t>П.Драйверс</w:t>
      </w:r>
      <w:r w:rsidR="00722089" w:rsidRPr="007945BC">
        <w:rPr>
          <w:rFonts w:ascii="Times New Roman" w:hAnsi="Times New Roman" w:cs="Times New Roman"/>
          <w:sz w:val="28"/>
          <w:szCs w:val="28"/>
        </w:rPr>
        <w:t>)</w:t>
      </w:r>
    </w:p>
    <w:p w:rsidR="00722089" w:rsidRPr="007945BC" w:rsidRDefault="00722089" w:rsidP="00AD5A2C">
      <w:pPr>
        <w:spacing w:after="0" w:line="240" w:lineRule="auto"/>
        <w:ind w:firstLine="567"/>
        <w:jc w:val="center"/>
        <w:rPr>
          <w:rFonts w:ascii="Times New Roman" w:hAnsi="Times New Roman" w:cs="Times New Roman"/>
          <w:sz w:val="28"/>
          <w:szCs w:val="28"/>
        </w:rPr>
      </w:pP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Математикалық білім берудегі технологияның дидактикалық </w:t>
      </w:r>
      <w:r w:rsidRPr="007945BC">
        <w:rPr>
          <w:rFonts w:ascii="Times New Roman" w:hAnsi="Times New Roman" w:cs="Times New Roman"/>
          <w:sz w:val="28"/>
          <w:szCs w:val="28"/>
          <w:u w:val="single"/>
        </w:rPr>
        <w:t>функциялары біріншісі</w:t>
      </w:r>
      <w:r w:rsidRPr="007945BC">
        <w:rPr>
          <w:rFonts w:ascii="Times New Roman" w:hAnsi="Times New Roman" w:cs="Times New Roman"/>
          <w:sz w:val="28"/>
          <w:szCs w:val="28"/>
        </w:rPr>
        <w:t xml:space="preserve"> – математиканы орындау құралы (математикамен айналысу). Ол студенттерге аналитикалық және логикалық ойлауға көбірек уақыт беру арқылы күнделікті есептеулерді автоматтандыруға көмектеседі. Цифрлық құралдар білім алушыларға логикалық тізбектерді құруға және дәлелдемелерді құрылымдауға мүмкіндік бере отырып, тапсырмаларды тереңірек талдау қабілеттерін дамытуға ықпал етеді.</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u w:val="single"/>
        </w:rPr>
        <w:t>Екінші функция</w:t>
      </w:r>
      <w:r w:rsidRPr="007945BC">
        <w:rPr>
          <w:rFonts w:ascii="Times New Roman" w:hAnsi="Times New Roman" w:cs="Times New Roman"/>
          <w:sz w:val="28"/>
          <w:szCs w:val="28"/>
        </w:rPr>
        <w:t xml:space="preserve"> – дағдыларды дамытуға арналған оқу ортасы (практикалық дағдылар) – тұрақты тәжірибе арқылы логикалық ойлау дағдыларын дамытуға бағытталған. Цифрлық платформалар арқылы қол жетімді интерактивті тапсырмалар мен машиналар қадамдарды дәйекті түрде орындауды, деректерді талдауды және логикалық қорытындыларды құруды қажет ететін математикалық есептердің көптеген нұсқаларын ұсынады. Бұл процесс студенттердің әртүрлі контексттерде абстрактілі ұғымдарды логикалық тұрғыдан ойлау және қолдану қабілетін нығайтады.</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u w:val="single"/>
        </w:rPr>
        <w:t>Үшінші және ең күрделі функция</w:t>
      </w:r>
      <w:r w:rsidRPr="007945BC">
        <w:rPr>
          <w:rFonts w:ascii="Times New Roman" w:hAnsi="Times New Roman" w:cs="Times New Roman"/>
          <w:sz w:val="28"/>
          <w:szCs w:val="28"/>
        </w:rPr>
        <w:t xml:space="preserve"> – тұжырымдамалық түсініктің дамуына ықпал ететін оқу ортасы (тұжырымдамаларды әзірлеу) – математикалық ұғымдарды терең түсінуге ықпал етеді. Мұнда цифрлық технологиялар математикалық процестерді визуализациялау мен модельдеуде шешуші рөл атқарады. Бұл студенттерге әртүрлі математикалық объектілер мен идеялар арасындағы қатынастар туралы құрылымдық және логикалық түсінік қалыптастыруға көмектеседі. Ал, ол болашақ математика мұғалімдері үшін өте маңызды, өйткені олар логикалық және тұжырымдамалық түсінікті оқушыларына жеткізе білулері керек.</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Аталған функциялардың әрқайсысы болашақ математика мұғалімдерінің логикалық ойлауын дамытуға, математикалық білімдерін кеңейтуге, сонымен қатар, цифрлық технологияларды педагогикалық қолдануды нақты құрылымдауға көмектеседі. Цифрлық құралдарды дұрыс интеграциялау білім алуды ғана емес, сонымен қатар болашақ мұғалімдердің маңызды когнитивті </w:t>
      </w:r>
      <w:r w:rsidRPr="007945BC">
        <w:rPr>
          <w:rFonts w:ascii="Times New Roman" w:hAnsi="Times New Roman" w:cs="Times New Roman"/>
          <w:sz w:val="28"/>
          <w:szCs w:val="28"/>
        </w:rPr>
        <w:lastRenderedPageBreak/>
        <w:t>және кәсіби дағдыларын дамытуға ықпал ете отырып, оқу сапасын айтарлықтай арттыруға септігін тигізеді.</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Цифрлық білім беру технологияларының болашақ математика мұғалімдерінің логикалық ойлауын дамытудағы рөлін айқындау үшін, осы бағытта зерттеулерін жүргізген ғалымдардың еңбектері сараланды</w:t>
      </w:r>
      <w:r w:rsidR="00562C52" w:rsidRPr="007945BC">
        <w:rPr>
          <w:rFonts w:ascii="Times New Roman" w:hAnsi="Times New Roman" w:cs="Times New Roman"/>
          <w:sz w:val="28"/>
          <w:szCs w:val="28"/>
        </w:rPr>
        <w:t xml:space="preserve"> (10-кесте)</w:t>
      </w:r>
      <w:r w:rsidRPr="007945BC">
        <w:rPr>
          <w:rFonts w:ascii="Times New Roman" w:hAnsi="Times New Roman" w:cs="Times New Roman"/>
          <w:sz w:val="28"/>
          <w:szCs w:val="28"/>
        </w:rPr>
        <w:t xml:space="preserve">. Цифрлық білім беру технологиялары тек математикалық идеяларды тұжырымдамалық түсінуді қолдап қана қоймайды, сонымен қатар білімді талдауға, синтездеуге және жалпылауға жағдай жасайды. </w:t>
      </w:r>
    </w:p>
    <w:p w:rsidR="00722089" w:rsidRPr="007945BC" w:rsidRDefault="00722089" w:rsidP="00AD5A2C">
      <w:pPr>
        <w:spacing w:after="0" w:line="240" w:lineRule="auto"/>
        <w:ind w:firstLine="567"/>
        <w:jc w:val="both"/>
        <w:rPr>
          <w:rFonts w:ascii="Times New Roman" w:hAnsi="Times New Roman" w:cs="Times New Roman"/>
          <w:sz w:val="28"/>
          <w:szCs w:val="28"/>
        </w:rPr>
      </w:pPr>
    </w:p>
    <w:p w:rsidR="00562C52" w:rsidRPr="007945BC" w:rsidRDefault="00562C52" w:rsidP="00562C52">
      <w:pPr>
        <w:spacing w:after="0" w:line="240" w:lineRule="auto"/>
        <w:ind w:firstLine="567"/>
        <w:jc w:val="right"/>
        <w:rPr>
          <w:rFonts w:ascii="Times New Roman" w:hAnsi="Times New Roman" w:cs="Times New Roman"/>
          <w:sz w:val="28"/>
          <w:szCs w:val="28"/>
        </w:rPr>
      </w:pPr>
      <w:r w:rsidRPr="007945BC">
        <w:rPr>
          <w:rFonts w:ascii="Times New Roman" w:hAnsi="Times New Roman" w:cs="Times New Roman"/>
          <w:sz w:val="28"/>
          <w:szCs w:val="28"/>
        </w:rPr>
        <w:t xml:space="preserve">10-кесте. Ғалымдардың «Цифрлық білім беру технологиялары» тұжырымдамасын айқындауы </w:t>
      </w:r>
    </w:p>
    <w:tbl>
      <w:tblPr>
        <w:tblStyle w:val="ab"/>
        <w:tblW w:w="0" w:type="auto"/>
        <w:tblLook w:val="04A0" w:firstRow="1" w:lastRow="0" w:firstColumn="1" w:lastColumn="0" w:noHBand="0" w:noVBand="1"/>
      </w:tblPr>
      <w:tblGrid>
        <w:gridCol w:w="757"/>
        <w:gridCol w:w="2782"/>
        <w:gridCol w:w="5806"/>
      </w:tblGrid>
      <w:tr w:rsidR="00722089" w:rsidRPr="007945BC" w:rsidTr="006F1C8A">
        <w:tc>
          <w:tcPr>
            <w:tcW w:w="757" w:type="dxa"/>
          </w:tcPr>
          <w:p w:rsidR="00722089" w:rsidRPr="007945BC" w:rsidRDefault="00722089" w:rsidP="00AD5A2C">
            <w:pPr>
              <w:spacing w:after="0" w:line="240" w:lineRule="auto"/>
              <w:jc w:val="both"/>
              <w:rPr>
                <w:rFonts w:ascii="Times New Roman" w:hAnsi="Times New Roman" w:cs="Times New Roman"/>
                <w:sz w:val="28"/>
                <w:szCs w:val="28"/>
              </w:rPr>
            </w:pPr>
          </w:p>
        </w:tc>
        <w:tc>
          <w:tcPr>
            <w:tcW w:w="2782" w:type="dxa"/>
          </w:tcPr>
          <w:p w:rsidR="00722089" w:rsidRPr="007945BC" w:rsidRDefault="00722089"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Авторлар</w:t>
            </w:r>
          </w:p>
        </w:tc>
        <w:tc>
          <w:tcPr>
            <w:tcW w:w="5806" w:type="dxa"/>
          </w:tcPr>
          <w:p w:rsidR="00722089" w:rsidRPr="007945BC" w:rsidRDefault="00722089"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Цифрлық білім беру технологиясының рөлі жайлы пікірі</w:t>
            </w:r>
          </w:p>
        </w:tc>
      </w:tr>
      <w:tr w:rsidR="00722089" w:rsidRPr="007945BC" w:rsidTr="006F1C8A">
        <w:tc>
          <w:tcPr>
            <w:tcW w:w="757" w:type="dxa"/>
          </w:tcPr>
          <w:p w:rsidR="00722089" w:rsidRPr="007945BC" w:rsidRDefault="00722089"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1</w:t>
            </w:r>
          </w:p>
        </w:tc>
        <w:tc>
          <w:tcPr>
            <w:tcW w:w="2782" w:type="dxa"/>
          </w:tcPr>
          <w:p w:rsidR="00722089" w:rsidRPr="007945BC" w:rsidRDefault="00722089" w:rsidP="0080712A">
            <w:pPr>
              <w:spacing w:after="0" w:line="240" w:lineRule="auto"/>
              <w:jc w:val="both"/>
              <w:rPr>
                <w:rFonts w:ascii="Times New Roman" w:hAnsi="Times New Roman" w:cs="Times New Roman"/>
                <w:sz w:val="28"/>
                <w:szCs w:val="28"/>
                <w:lang w:val="en-US"/>
              </w:rPr>
            </w:pPr>
            <w:r w:rsidRPr="007945BC">
              <w:rPr>
                <w:rFonts w:ascii="Times New Roman" w:hAnsi="Times New Roman" w:cs="Times New Roman"/>
                <w:sz w:val="28"/>
                <w:szCs w:val="28"/>
              </w:rPr>
              <w:t xml:space="preserve">Селия Хойлс </w:t>
            </w:r>
            <w:r w:rsidR="006F1C8A" w:rsidRPr="007945BC">
              <w:rPr>
                <w:rFonts w:ascii="Times New Roman" w:hAnsi="Times New Roman" w:cs="Times New Roman"/>
                <w:sz w:val="28"/>
                <w:szCs w:val="28"/>
                <w:lang w:val="en-US"/>
              </w:rPr>
              <w:t>[14</w:t>
            </w:r>
            <w:r w:rsidR="0080712A" w:rsidRPr="007945BC">
              <w:rPr>
                <w:rFonts w:ascii="Times New Roman" w:hAnsi="Times New Roman" w:cs="Times New Roman"/>
                <w:sz w:val="28"/>
                <w:szCs w:val="28"/>
                <w:lang w:val="en-US"/>
              </w:rPr>
              <w:t>8</w:t>
            </w:r>
            <w:r w:rsidR="006F1C8A" w:rsidRPr="007945BC">
              <w:rPr>
                <w:rFonts w:ascii="Times New Roman" w:hAnsi="Times New Roman" w:cs="Times New Roman"/>
                <w:sz w:val="28"/>
                <w:szCs w:val="28"/>
                <w:lang w:val="en-US"/>
              </w:rPr>
              <w:t>]</w:t>
            </w:r>
          </w:p>
        </w:tc>
        <w:tc>
          <w:tcPr>
            <w:tcW w:w="5806" w:type="dxa"/>
          </w:tcPr>
          <w:p w:rsidR="00722089" w:rsidRPr="007945BC" w:rsidRDefault="00722089"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Цифрлық құралдар негізгі математикалық қатынастарды көрнекі және қол жетімді етеді, бұл оқытушылар мен студенттерге жасырын қатынастарды тереңірек түсінуге және жиі назардан тыс қалатын аспектілерге назар аударуға мүмкіндік береді. Болашақ математика мұғалімдерін даярлау контекстінде логикалық ойлауды қалыптастыру үшін өте маңызды болып табылады, өйткені цифрлық технологиялар күрделі математикалық процестерді жеңілдетуге және нақты логикалық тұжырымдар жасауға көмектеседі.</w:t>
            </w:r>
          </w:p>
        </w:tc>
      </w:tr>
      <w:tr w:rsidR="006F1C8A" w:rsidRPr="007945BC" w:rsidTr="006F1C8A">
        <w:tc>
          <w:tcPr>
            <w:tcW w:w="757" w:type="dxa"/>
          </w:tcPr>
          <w:p w:rsidR="006F1C8A" w:rsidRPr="007945BC" w:rsidRDefault="006F1C8A" w:rsidP="00AD5A2C">
            <w:pPr>
              <w:spacing w:after="0" w:line="240" w:lineRule="auto"/>
              <w:jc w:val="both"/>
              <w:rPr>
                <w:rFonts w:ascii="Times New Roman" w:hAnsi="Times New Roman" w:cs="Times New Roman"/>
                <w:sz w:val="28"/>
                <w:szCs w:val="28"/>
              </w:rPr>
            </w:pPr>
          </w:p>
        </w:tc>
        <w:tc>
          <w:tcPr>
            <w:tcW w:w="2782" w:type="dxa"/>
          </w:tcPr>
          <w:p w:rsidR="006F1C8A" w:rsidRPr="007945BC" w:rsidRDefault="006F1C8A" w:rsidP="0080712A">
            <w:pPr>
              <w:spacing w:after="0" w:line="240" w:lineRule="auto"/>
              <w:jc w:val="both"/>
              <w:rPr>
                <w:rFonts w:ascii="Times New Roman" w:hAnsi="Times New Roman" w:cs="Times New Roman"/>
                <w:sz w:val="28"/>
                <w:szCs w:val="28"/>
                <w:lang w:val="en-US"/>
              </w:rPr>
            </w:pPr>
            <w:r w:rsidRPr="007945BC">
              <w:rPr>
                <w:rFonts w:ascii="Times New Roman" w:hAnsi="Times New Roman" w:cs="Times New Roman"/>
                <w:sz w:val="28"/>
                <w:szCs w:val="28"/>
              </w:rPr>
              <w:t xml:space="preserve">Кларк Вилсон </w:t>
            </w:r>
            <w:r w:rsidRPr="007945BC">
              <w:rPr>
                <w:rFonts w:ascii="Times New Roman" w:hAnsi="Times New Roman" w:cs="Times New Roman"/>
                <w:sz w:val="28"/>
                <w:szCs w:val="28"/>
                <w:lang w:val="en-US"/>
              </w:rPr>
              <w:t>[14</w:t>
            </w:r>
            <w:r w:rsidR="0080712A" w:rsidRPr="007945BC">
              <w:rPr>
                <w:rFonts w:ascii="Times New Roman" w:hAnsi="Times New Roman" w:cs="Times New Roman"/>
                <w:sz w:val="28"/>
                <w:szCs w:val="28"/>
                <w:lang w:val="en-US"/>
              </w:rPr>
              <w:t>9</w:t>
            </w:r>
            <w:r w:rsidRPr="007945BC">
              <w:rPr>
                <w:rFonts w:ascii="Times New Roman" w:hAnsi="Times New Roman" w:cs="Times New Roman"/>
                <w:sz w:val="28"/>
                <w:szCs w:val="28"/>
                <w:lang w:val="en-US"/>
              </w:rPr>
              <w:t>]</w:t>
            </w:r>
          </w:p>
        </w:tc>
        <w:tc>
          <w:tcPr>
            <w:tcW w:w="5806" w:type="dxa"/>
          </w:tcPr>
          <w:p w:rsidR="006F1C8A" w:rsidRPr="007945BC" w:rsidRDefault="006F1C8A" w:rsidP="006F1C8A">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 xml:space="preserve">Динамикалық математикалық цифрлық ресурстар мұғалімдер мен білім алушыларға қиын математикалық идеяларды неғұрлым нақты тәсілдермен сезінуге және зерттеуге мүмкіндік беру арқылы математиканы оқыту мен оқуды өзгертеді. </w:t>
            </w:r>
          </w:p>
        </w:tc>
      </w:tr>
      <w:tr w:rsidR="00722089" w:rsidRPr="007945BC" w:rsidTr="006F1C8A">
        <w:tc>
          <w:tcPr>
            <w:tcW w:w="757" w:type="dxa"/>
          </w:tcPr>
          <w:p w:rsidR="00722089" w:rsidRPr="007945BC" w:rsidRDefault="00722089"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2</w:t>
            </w:r>
          </w:p>
        </w:tc>
        <w:tc>
          <w:tcPr>
            <w:tcW w:w="2782" w:type="dxa"/>
          </w:tcPr>
          <w:p w:rsidR="00722089" w:rsidRPr="007945BC" w:rsidRDefault="00722089" w:rsidP="0080712A">
            <w:pPr>
              <w:spacing w:after="0" w:line="240" w:lineRule="auto"/>
              <w:jc w:val="both"/>
              <w:rPr>
                <w:rFonts w:ascii="Times New Roman" w:hAnsi="Times New Roman" w:cs="Times New Roman"/>
                <w:sz w:val="28"/>
                <w:szCs w:val="28"/>
                <w:lang w:val="en-US"/>
              </w:rPr>
            </w:pPr>
            <w:r w:rsidRPr="007945BC">
              <w:rPr>
                <w:rFonts w:ascii="Times New Roman" w:hAnsi="Times New Roman" w:cs="Times New Roman"/>
                <w:sz w:val="28"/>
                <w:szCs w:val="28"/>
              </w:rPr>
              <w:t xml:space="preserve">Пол Драйверс </w:t>
            </w:r>
            <w:r w:rsidR="006F1C8A" w:rsidRPr="007945BC">
              <w:rPr>
                <w:rFonts w:ascii="Times New Roman" w:hAnsi="Times New Roman" w:cs="Times New Roman"/>
                <w:sz w:val="28"/>
                <w:szCs w:val="28"/>
                <w:lang w:val="en-US"/>
              </w:rPr>
              <w:t>[1</w:t>
            </w:r>
            <w:r w:rsidR="0080712A" w:rsidRPr="007945BC">
              <w:rPr>
                <w:rFonts w:ascii="Times New Roman" w:hAnsi="Times New Roman" w:cs="Times New Roman"/>
                <w:sz w:val="28"/>
                <w:szCs w:val="28"/>
                <w:lang w:val="en-US"/>
              </w:rPr>
              <w:t>50</w:t>
            </w:r>
            <w:r w:rsidR="006F1C8A" w:rsidRPr="007945BC">
              <w:rPr>
                <w:rFonts w:ascii="Times New Roman" w:hAnsi="Times New Roman" w:cs="Times New Roman"/>
                <w:sz w:val="28"/>
                <w:szCs w:val="28"/>
                <w:lang w:val="en-US"/>
              </w:rPr>
              <w:t>]</w:t>
            </w:r>
          </w:p>
        </w:tc>
        <w:tc>
          <w:tcPr>
            <w:tcW w:w="5806" w:type="dxa"/>
          </w:tcPr>
          <w:p w:rsidR="00722089" w:rsidRPr="007945BC" w:rsidRDefault="00722089" w:rsidP="006F1C8A">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 xml:space="preserve">Цифрлық құралдар дереу кері байланыс ұсыну және геометрия, функциялар немесе деректерді талдау сияқты дерексіз ұғымдарды жақсырақ түсінуге ықпал ету арқылы тұжырымдамалық өзара әрекеттесуді күшейте алатынын атап көрсетеді. Бұл әсіресе болашақ мұғалімдер үшін өте маңызды, олар бұл дағдыларды оқушыларына жеткізе білуі керек. Мұндай технологияларды қолдану студенттерге математиканы сәтті оқыту үшін қажетті танымдық қабілеттерін дамытуда, әртүрлі тәсілдермен тәжірибе жасай отырып,  </w:t>
            </w:r>
            <w:r w:rsidRPr="007945BC">
              <w:rPr>
                <w:rFonts w:ascii="Times New Roman" w:hAnsi="Times New Roman" w:cs="Times New Roman"/>
                <w:sz w:val="28"/>
                <w:szCs w:val="28"/>
              </w:rPr>
              <w:lastRenderedPageBreak/>
              <w:t>қателіктерді талдау, жалпылау және логикалық пайымдау қабілетін дамытуда логикалық ойлау тізбегін құруға мүмкіндік береді.</w:t>
            </w:r>
          </w:p>
          <w:p w:rsidR="00722089" w:rsidRPr="007945BC" w:rsidRDefault="00722089" w:rsidP="00AD5A2C">
            <w:pPr>
              <w:spacing w:after="0" w:line="240" w:lineRule="auto"/>
              <w:jc w:val="both"/>
              <w:rPr>
                <w:rFonts w:ascii="Times New Roman" w:hAnsi="Times New Roman" w:cs="Times New Roman"/>
                <w:sz w:val="28"/>
                <w:szCs w:val="28"/>
              </w:rPr>
            </w:pPr>
          </w:p>
        </w:tc>
      </w:tr>
      <w:tr w:rsidR="00722089" w:rsidRPr="007945BC" w:rsidTr="006F1C8A">
        <w:tc>
          <w:tcPr>
            <w:tcW w:w="757" w:type="dxa"/>
          </w:tcPr>
          <w:p w:rsidR="00722089" w:rsidRPr="007945BC" w:rsidRDefault="00722089"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lastRenderedPageBreak/>
              <w:t>3</w:t>
            </w:r>
          </w:p>
        </w:tc>
        <w:tc>
          <w:tcPr>
            <w:tcW w:w="2782" w:type="dxa"/>
          </w:tcPr>
          <w:p w:rsidR="00722089" w:rsidRPr="007945BC" w:rsidRDefault="006F1C8A"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Дж.</w:t>
            </w:r>
            <w:r w:rsidR="00722089" w:rsidRPr="007945BC">
              <w:rPr>
                <w:rFonts w:ascii="Times New Roman" w:hAnsi="Times New Roman" w:cs="Times New Roman"/>
                <w:sz w:val="28"/>
                <w:szCs w:val="28"/>
              </w:rPr>
              <w:t>Голдинг, С.Ляхова</w:t>
            </w:r>
            <w:r w:rsidRPr="007945BC">
              <w:rPr>
                <w:rFonts w:ascii="Times New Roman" w:hAnsi="Times New Roman" w:cs="Times New Roman"/>
                <w:sz w:val="28"/>
                <w:szCs w:val="28"/>
              </w:rPr>
              <w:t xml:space="preserve"> [1</w:t>
            </w:r>
            <w:r w:rsidR="0080712A" w:rsidRPr="007945BC">
              <w:rPr>
                <w:rFonts w:ascii="Times New Roman" w:hAnsi="Times New Roman" w:cs="Times New Roman"/>
                <w:sz w:val="28"/>
                <w:szCs w:val="28"/>
                <w:lang w:val="en-US"/>
              </w:rPr>
              <w:t>51</w:t>
            </w:r>
            <w:r w:rsidRPr="007945BC">
              <w:rPr>
                <w:rFonts w:ascii="Times New Roman" w:hAnsi="Times New Roman" w:cs="Times New Roman"/>
                <w:sz w:val="28"/>
                <w:szCs w:val="28"/>
              </w:rPr>
              <w:t>]</w:t>
            </w:r>
          </w:p>
          <w:p w:rsidR="00722089" w:rsidRPr="007945BC" w:rsidRDefault="00722089" w:rsidP="00AD5A2C">
            <w:pPr>
              <w:spacing w:after="0" w:line="240" w:lineRule="auto"/>
              <w:jc w:val="both"/>
              <w:rPr>
                <w:rFonts w:ascii="Times New Roman" w:hAnsi="Times New Roman" w:cs="Times New Roman"/>
                <w:sz w:val="28"/>
                <w:szCs w:val="28"/>
              </w:rPr>
            </w:pPr>
          </w:p>
          <w:p w:rsidR="00722089" w:rsidRPr="007945BC" w:rsidRDefault="00722089" w:rsidP="00AD5A2C">
            <w:pPr>
              <w:spacing w:after="0" w:line="240" w:lineRule="auto"/>
              <w:jc w:val="both"/>
              <w:rPr>
                <w:rFonts w:ascii="Times New Roman" w:hAnsi="Times New Roman" w:cs="Times New Roman"/>
                <w:sz w:val="28"/>
                <w:szCs w:val="28"/>
              </w:rPr>
            </w:pPr>
          </w:p>
        </w:tc>
        <w:tc>
          <w:tcPr>
            <w:tcW w:w="5806" w:type="dxa"/>
          </w:tcPr>
          <w:p w:rsidR="00722089" w:rsidRPr="007945BC" w:rsidRDefault="00722089"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цифрлық технологиялар дербес оқытуды дамытуға ықпал етеді, бұл мұғалімдерді даярлаудың маңызды аспектісі болып табылады, өйткені олар оқушылардың есептерді өз бетінше шешу дағдыларын дамыта білуі керек. Авторлар математикалық бағдарламалық қамтамасыз ету, динамикалық геометрия пакеттері және бағдарламалау орталары сияқты цифрлық технологияларды енгізу студенттердің белсенділігін арттыру және тұжырымдамалық түсінуді қолдау арқылы оқу тәжірибесін байыта алады деп есептейді. Сонымен қатар, цифрлық құралдар болашақ мұғалімдерге өз іс-әрекеттерінің нәтижелерін талдауға, себеп — салдарлық байланыстар орнатуға және шешімдерді жүйелі түрде әзірлеуге көмектеседі – мұның бәрі логикалық ойлауды қалыптастыру үшін өте маңызды болып табылады.</w:t>
            </w:r>
          </w:p>
        </w:tc>
      </w:tr>
      <w:tr w:rsidR="00722089" w:rsidRPr="007945BC" w:rsidTr="006F1C8A">
        <w:tc>
          <w:tcPr>
            <w:tcW w:w="757" w:type="dxa"/>
          </w:tcPr>
          <w:p w:rsidR="00722089" w:rsidRPr="007945BC" w:rsidRDefault="00722089" w:rsidP="00AD5A2C">
            <w:pPr>
              <w:spacing w:after="0" w:line="240" w:lineRule="auto"/>
              <w:jc w:val="both"/>
              <w:rPr>
                <w:rFonts w:ascii="Times New Roman" w:hAnsi="Times New Roman" w:cs="Times New Roman"/>
                <w:sz w:val="28"/>
                <w:szCs w:val="28"/>
              </w:rPr>
            </w:pPr>
          </w:p>
        </w:tc>
        <w:tc>
          <w:tcPr>
            <w:tcW w:w="2782" w:type="dxa"/>
          </w:tcPr>
          <w:p w:rsidR="00722089" w:rsidRPr="007945BC" w:rsidRDefault="00722089" w:rsidP="00AD5A2C">
            <w:pPr>
              <w:spacing w:after="0" w:line="240" w:lineRule="auto"/>
              <w:jc w:val="both"/>
              <w:rPr>
                <w:rFonts w:ascii="Times New Roman" w:hAnsi="Times New Roman" w:cs="Times New Roman"/>
                <w:sz w:val="28"/>
                <w:szCs w:val="28"/>
                <w:lang w:val="ru-RU"/>
              </w:rPr>
            </w:pPr>
            <w:r w:rsidRPr="007945BC">
              <w:rPr>
                <w:rFonts w:ascii="Times New Roman" w:hAnsi="Times New Roman" w:cs="Times New Roman"/>
                <w:sz w:val="28"/>
                <w:szCs w:val="28"/>
              </w:rPr>
              <w:t>З.Лавицца, Т.Продрому, К.Фенневези</w:t>
            </w:r>
            <w:r w:rsidR="00770224" w:rsidRPr="007945BC">
              <w:rPr>
                <w:rFonts w:ascii="Times New Roman" w:hAnsi="Times New Roman" w:cs="Times New Roman"/>
                <w:sz w:val="28"/>
                <w:szCs w:val="28"/>
                <w:lang w:val="ru-RU"/>
              </w:rPr>
              <w:t xml:space="preserve"> [1</w:t>
            </w:r>
            <w:r w:rsidR="0080712A" w:rsidRPr="007945BC">
              <w:rPr>
                <w:rFonts w:ascii="Times New Roman" w:hAnsi="Times New Roman" w:cs="Times New Roman"/>
                <w:sz w:val="28"/>
                <w:szCs w:val="28"/>
                <w:lang w:val="ru-RU"/>
              </w:rPr>
              <w:t>52</w:t>
            </w:r>
            <w:r w:rsidR="00770224" w:rsidRPr="007945BC">
              <w:rPr>
                <w:rFonts w:ascii="Times New Roman" w:hAnsi="Times New Roman" w:cs="Times New Roman"/>
                <w:sz w:val="28"/>
                <w:szCs w:val="28"/>
                <w:lang w:val="ru-RU"/>
              </w:rPr>
              <w:t>]</w:t>
            </w:r>
          </w:p>
          <w:p w:rsidR="00722089" w:rsidRPr="007945BC" w:rsidRDefault="00722089" w:rsidP="00AD5A2C">
            <w:pPr>
              <w:spacing w:after="0" w:line="240" w:lineRule="auto"/>
              <w:jc w:val="both"/>
              <w:rPr>
                <w:rFonts w:ascii="Times New Roman" w:hAnsi="Times New Roman" w:cs="Times New Roman"/>
                <w:sz w:val="28"/>
                <w:szCs w:val="28"/>
              </w:rPr>
            </w:pPr>
          </w:p>
        </w:tc>
        <w:tc>
          <w:tcPr>
            <w:tcW w:w="5806" w:type="dxa"/>
          </w:tcPr>
          <w:p w:rsidR="00722089" w:rsidRPr="007945BC" w:rsidRDefault="00722089"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Цифрлық технологиялар математика мен өнер, лингвистика және гуманитарлық ғылымдар сияқты әр түрлі білім салалары арасында көпір жасайды. Бұл пәнаралық байланыстар логикалық ойлауды дамытудың жаңа мүмкіндіктерін ашады, өйткені мұғалімдер оқытудың әртүрлі тәсілдерін біріктіру үшін технологияны қолдана алады, бұл студенттерге математикалық ұғымдар мен нақты жағдайлар арасындағы кеңірек байланыстарды көруге көмектеседі деп есептейді.</w:t>
            </w:r>
          </w:p>
        </w:tc>
      </w:tr>
    </w:tbl>
    <w:p w:rsidR="00722089" w:rsidRPr="007945BC" w:rsidRDefault="00722089" w:rsidP="00AD5A2C">
      <w:pPr>
        <w:spacing w:after="0" w:line="240" w:lineRule="auto"/>
        <w:ind w:firstLine="567"/>
        <w:jc w:val="both"/>
        <w:rPr>
          <w:rFonts w:ascii="Times New Roman" w:hAnsi="Times New Roman" w:cs="Times New Roman"/>
          <w:sz w:val="28"/>
          <w:szCs w:val="28"/>
        </w:rPr>
      </w:pP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Цифрлық білім беру технологиялары күнделікті есептеу операцияларын автоматтандыруға мүмкіндік береді, бұл студенттерді тапсырмаларды тереңірек талдауға және шешімдерді табуға әкеледі. Сондай-ақ цифрлық білім беру технологиялары логикалық ойлауды дамытуға ықпал етеді, өйткені студенттер есептерді шешу стратегияларын және математикалық ұғымдар арасындағы логикалық байланыстарды әзірлеуге назар аудара алады. Цифрлық технологияларды қолдану болашақ математика </w:t>
      </w:r>
      <w:r w:rsidRPr="007945BC">
        <w:rPr>
          <w:rFonts w:ascii="Times New Roman" w:hAnsi="Times New Roman" w:cs="Times New Roman"/>
          <w:sz w:val="28"/>
          <w:szCs w:val="28"/>
        </w:rPr>
        <w:lastRenderedPageBreak/>
        <w:t>мұғалімдеріне материалды терең игеруге,  математикалық процестердің құрылымы мен логикасын терең түсінуге мүмкіндік береді. Сонымен қатар, цифрлық білім беру технологиялары білім беру ресурстарының кең спектріне қол жеткізуді қамтамасыз етіп қана қоймай, цифрлық қоғамның міндеттері мен талаптарына жауап беретін жекелендірілген, интерактивті және тиімді оқыту процесіне жағдай жасайтын заманауи оқытудың маңызды құралына айналуда.</w:t>
      </w:r>
    </w:p>
    <w:p w:rsidR="00722089" w:rsidRPr="007945BC" w:rsidRDefault="00722089"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noProof/>
          <w:sz w:val="28"/>
          <w:szCs w:val="28"/>
          <w:lang w:val="ru-RU"/>
        </w:rPr>
        <mc:AlternateContent>
          <mc:Choice Requires="wpg">
            <w:drawing>
              <wp:anchor distT="0" distB="0" distL="114300" distR="114300" simplePos="0" relativeHeight="251651072" behindDoc="1" locked="0" layoutInCell="1" allowOverlap="1" wp14:anchorId="50478D1C" wp14:editId="63FD38DF">
                <wp:simplePos x="0" y="0"/>
                <wp:positionH relativeFrom="column">
                  <wp:posOffset>-60960</wp:posOffset>
                </wp:positionH>
                <wp:positionV relativeFrom="paragraph">
                  <wp:posOffset>1543050</wp:posOffset>
                </wp:positionV>
                <wp:extent cx="6038850" cy="3086100"/>
                <wp:effectExtent l="0" t="0" r="19050" b="19050"/>
                <wp:wrapTight wrapText="bothSides">
                  <wp:wrapPolygon edited="0">
                    <wp:start x="1295" y="0"/>
                    <wp:lineTo x="818" y="400"/>
                    <wp:lineTo x="0" y="1733"/>
                    <wp:lineTo x="0" y="19600"/>
                    <wp:lineTo x="750" y="21333"/>
                    <wp:lineTo x="1363" y="21600"/>
                    <wp:lineTo x="20237" y="21600"/>
                    <wp:lineTo x="20442" y="21600"/>
                    <wp:lineTo x="20850" y="21333"/>
                    <wp:lineTo x="21600" y="19600"/>
                    <wp:lineTo x="21600" y="1733"/>
                    <wp:lineTo x="20919" y="533"/>
                    <wp:lineTo x="20305" y="0"/>
                    <wp:lineTo x="1295" y="0"/>
                  </wp:wrapPolygon>
                </wp:wrapTight>
                <wp:docPr id="142" name="Группа 142"/>
                <wp:cNvGraphicFramePr/>
                <a:graphic xmlns:a="http://schemas.openxmlformats.org/drawingml/2006/main">
                  <a:graphicData uri="http://schemas.microsoft.com/office/word/2010/wordprocessingGroup">
                    <wpg:wgp>
                      <wpg:cNvGrpSpPr/>
                      <wpg:grpSpPr>
                        <a:xfrm>
                          <a:off x="0" y="0"/>
                          <a:ext cx="6038850" cy="3086100"/>
                          <a:chOff x="0" y="0"/>
                          <a:chExt cx="6038850" cy="3086100"/>
                        </a:xfrm>
                      </wpg:grpSpPr>
                      <wps:wsp>
                        <wps:cNvPr id="145" name="Скругленный прямоугольник 145"/>
                        <wps:cNvSpPr/>
                        <wps:spPr>
                          <a:xfrm>
                            <a:off x="0" y="0"/>
                            <a:ext cx="6038850" cy="3086100"/>
                          </a:xfrm>
                          <a:prstGeom prst="roundRect">
                            <a:avLst/>
                          </a:prstGeom>
                          <a:ln>
                            <a:prstDash val="dashDo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Скругленный прямоугольник 146"/>
                        <wps:cNvSpPr/>
                        <wps:spPr>
                          <a:xfrm>
                            <a:off x="1609725" y="161925"/>
                            <a:ext cx="2886075" cy="3619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07835" w:rsidRPr="00ED595D" w:rsidRDefault="00E07835" w:rsidP="00722089">
                              <w:pPr>
                                <w:jc w:val="center"/>
                                <w:rPr>
                                  <w:rFonts w:ascii="Times New Roman" w:hAnsi="Times New Roman" w:cs="Times New Roman"/>
                                  <w:b/>
                                </w:rPr>
                              </w:pPr>
                              <w:r w:rsidRPr="00ED595D">
                                <w:rPr>
                                  <w:rFonts w:ascii="Times New Roman" w:hAnsi="Times New Roman" w:cs="Times New Roman"/>
                                  <w:b/>
                                </w:rPr>
                                <w:t>Цифрлық білім беру технологиялары</w:t>
                              </w:r>
                            </w:p>
                            <w:p w:rsidR="00E07835" w:rsidRPr="00ED595D" w:rsidRDefault="00E07835" w:rsidP="0072208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Скругленный прямоугольник 147"/>
                        <wps:cNvSpPr/>
                        <wps:spPr>
                          <a:xfrm>
                            <a:off x="76200" y="876300"/>
                            <a:ext cx="1285875" cy="9239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07835" w:rsidRPr="00ED595D" w:rsidRDefault="00E07835" w:rsidP="00722089">
                              <w:pPr>
                                <w:rPr>
                                  <w:rFonts w:ascii="Times New Roman" w:hAnsi="Times New Roman" w:cs="Times New Roman"/>
                                </w:rPr>
                              </w:pPr>
                              <w:r w:rsidRPr="00ED595D">
                                <w:rPr>
                                  <w:rFonts w:ascii="Times New Roman" w:hAnsi="Times New Roman" w:cs="Times New Roman"/>
                                </w:rPr>
                                <w:t>Бағдарламалық қамтамасыз ету</w:t>
                              </w:r>
                            </w:p>
                            <w:p w:rsidR="00E07835" w:rsidRPr="00ED595D" w:rsidRDefault="00E07835" w:rsidP="0072208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Скругленный прямоугольник 148"/>
                        <wps:cNvSpPr/>
                        <wps:spPr>
                          <a:xfrm>
                            <a:off x="4552950" y="876300"/>
                            <a:ext cx="1343025" cy="9239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07835" w:rsidRPr="00ED595D" w:rsidRDefault="00E07835" w:rsidP="00722089">
                              <w:pPr>
                                <w:jc w:val="center"/>
                                <w:rPr>
                                  <w:rFonts w:ascii="Times New Roman" w:hAnsi="Times New Roman" w:cs="Times New Roman"/>
                                </w:rPr>
                              </w:pPr>
                              <w:r w:rsidRPr="00ED595D">
                                <w:rPr>
                                  <w:rFonts w:ascii="Times New Roman" w:hAnsi="Times New Roman" w:cs="Times New Roman"/>
                                </w:rPr>
                                <w:t>Онлайн платформалар</w:t>
                              </w:r>
                            </w:p>
                            <w:p w:rsidR="00E07835" w:rsidRPr="00ED595D" w:rsidRDefault="00E07835" w:rsidP="0072208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Скругленный прямоугольник 149"/>
                        <wps:cNvSpPr/>
                        <wps:spPr>
                          <a:xfrm>
                            <a:off x="1476375" y="876300"/>
                            <a:ext cx="1381125" cy="9239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07835" w:rsidRPr="00ED595D" w:rsidRDefault="00E07835" w:rsidP="00722089">
                              <w:pPr>
                                <w:jc w:val="center"/>
                                <w:rPr>
                                  <w:rFonts w:ascii="Times New Roman" w:hAnsi="Times New Roman" w:cs="Times New Roman"/>
                                </w:rPr>
                              </w:pPr>
                              <w:r w:rsidRPr="00ED595D">
                                <w:rPr>
                                  <w:rFonts w:ascii="Times New Roman" w:hAnsi="Times New Roman" w:cs="Times New Roman"/>
                                </w:rPr>
                                <w:t>Мультимедиялық ресурстар</w:t>
                              </w:r>
                            </w:p>
                            <w:p w:rsidR="00E07835" w:rsidRPr="00ED595D" w:rsidRDefault="00E07835" w:rsidP="0072208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Скругленный прямоугольник 151"/>
                        <wps:cNvSpPr/>
                        <wps:spPr>
                          <a:xfrm>
                            <a:off x="1238250" y="1943100"/>
                            <a:ext cx="1352550" cy="9429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07835" w:rsidRPr="00ED595D" w:rsidRDefault="00E07835" w:rsidP="00722089">
                              <w:pPr>
                                <w:rPr>
                                  <w:rFonts w:ascii="Times New Roman" w:hAnsi="Times New Roman" w:cs="Times New Roman"/>
                                </w:rPr>
                              </w:pPr>
                              <w:r w:rsidRPr="00ED595D">
                                <w:rPr>
                                  <w:rFonts w:ascii="Times New Roman" w:hAnsi="Times New Roman" w:cs="Times New Roman"/>
                                </w:rPr>
                                <w:t xml:space="preserve">Мобильді </w:t>
                              </w:r>
                              <w:r>
                                <w:rPr>
                                  <w:rFonts w:ascii="Times New Roman" w:hAnsi="Times New Roman" w:cs="Times New Roman"/>
                                </w:rPr>
                                <w:t>қосымшалар</w:t>
                              </w:r>
                            </w:p>
                            <w:p w:rsidR="00E07835" w:rsidRPr="00ED595D" w:rsidRDefault="00E07835" w:rsidP="0072208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Скругленный прямоугольник 155"/>
                        <wps:cNvSpPr/>
                        <wps:spPr>
                          <a:xfrm>
                            <a:off x="3000375" y="876300"/>
                            <a:ext cx="1371600" cy="9239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07835" w:rsidRPr="00ED595D" w:rsidRDefault="00E07835" w:rsidP="00722089">
                              <w:pPr>
                                <w:jc w:val="center"/>
                                <w:rPr>
                                  <w:rFonts w:ascii="Times New Roman" w:hAnsi="Times New Roman" w:cs="Times New Roman"/>
                                </w:rPr>
                              </w:pPr>
                              <w:r w:rsidRPr="00ED595D">
                                <w:rPr>
                                  <w:rFonts w:ascii="Times New Roman" w:hAnsi="Times New Roman" w:cs="Times New Roman"/>
                                </w:rPr>
                                <w:t>Виртуалды және толықтырылған шын</w:t>
                              </w:r>
                              <w:r>
                                <w:rPr>
                                  <w:rFonts w:ascii="Times New Roman" w:hAnsi="Times New Roman" w:cs="Times New Roman"/>
                                </w:rPr>
                                <w:t>айылық</w:t>
                              </w:r>
                              <w:r w:rsidRPr="00ED595D">
                                <w:rPr>
                                  <w:rFonts w:ascii="Times New Roman" w:hAnsi="Times New Roman" w:cs="Times New Roman"/>
                                </w:rPr>
                                <w:t xml:space="preserve"> (VR және AR)</w:t>
                              </w:r>
                            </w:p>
                            <w:p w:rsidR="00E07835" w:rsidRPr="00ED595D" w:rsidRDefault="00E07835" w:rsidP="0072208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Скругленный прямоугольник 156"/>
                        <wps:cNvSpPr/>
                        <wps:spPr>
                          <a:xfrm>
                            <a:off x="3324225" y="1943100"/>
                            <a:ext cx="1371600" cy="9429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07835" w:rsidRPr="00ED595D" w:rsidRDefault="00E07835" w:rsidP="00722089">
                              <w:pPr>
                                <w:jc w:val="center"/>
                                <w:rPr>
                                  <w:rFonts w:ascii="Times New Roman" w:hAnsi="Times New Roman" w:cs="Times New Roman"/>
                                </w:rPr>
                              </w:pPr>
                              <w:r w:rsidRPr="00ED595D">
                                <w:rPr>
                                  <w:rFonts w:ascii="Times New Roman" w:hAnsi="Times New Roman" w:cs="Times New Roman"/>
                                </w:rPr>
                                <w:t xml:space="preserve">Жасанды интеллект </w:t>
                              </w:r>
                            </w:p>
                            <w:p w:rsidR="00E07835" w:rsidRPr="00ED595D" w:rsidRDefault="00E07835" w:rsidP="00722089">
                              <w:pPr>
                                <w:jc w:val="center"/>
                                <w:rPr>
                                  <w:rFonts w:ascii="Times New Roman" w:hAnsi="Times New Roman" w:cs="Times New Roman"/>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Прямая со стрелкой 159"/>
                        <wps:cNvCnPr/>
                        <wps:spPr>
                          <a:xfrm flipH="1">
                            <a:off x="1419225" y="523875"/>
                            <a:ext cx="200025"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0" name="Прямая со стрелкой 160"/>
                        <wps:cNvCnPr/>
                        <wps:spPr>
                          <a:xfrm flipH="1">
                            <a:off x="2371725" y="523875"/>
                            <a:ext cx="200025"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1" name="Прямая со стрелкой 161"/>
                        <wps:cNvCnPr/>
                        <wps:spPr>
                          <a:xfrm>
                            <a:off x="3324225" y="523875"/>
                            <a:ext cx="247015"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2" name="Прямая со стрелкой 162"/>
                        <wps:cNvCnPr/>
                        <wps:spPr>
                          <a:xfrm>
                            <a:off x="4371975" y="552450"/>
                            <a:ext cx="30480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142" o:spid="_x0000_s1068" style="position:absolute;left:0;text-align:left;margin-left:-4.8pt;margin-top:121.5pt;width:475.5pt;height:243pt;z-index:-251665408;mso-position-horizontal-relative:text;mso-position-vertical-relative:text;mso-width-relative:margin;mso-height-relative:margin" coordsize="60388,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">
                <v:roundrect id="Скругленный прямоугольник 145" o:spid="_x0000_s1069" style="position:absolute;width:60388;height:308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OZsEA&#10;AADcAAAADwAAAGRycy9kb3ducmV2LnhtbERPTYvCMBC9C/6HMAveNFVUpGuURRDEi7vqYY9DM22q&#10;zSQ00Xb//WZhwds83uest71txJPaUDtWMJ1kIIgLp2uuFFwv+/EKRIjIGhvHpOCHAmw3w8Eac+06&#10;/qLnOVYihXDIUYGJ0edShsKQxTBxnjhxpWstxgTbSuoWuxRuGznLsqW0WHNqMOhpZ6i4nx9WQWVK&#10;PN3q6anz2aIrj/77Mf88KDV66z/eQUTq40v87z7oNH++gL9n0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dzmbBAAAA3AAAAA8AAAAAAAAAAAAAAAAAmAIAAGRycy9kb3du&#10;cmV2LnhtbFBLBQYAAAAABAAEAPUAAACGAwAAAAA=&#10;" fillcolor="white [3201]" strokecolor="#4472c4 [3204]" strokeweight="1pt">
                  <v:stroke dashstyle="dashDot" joinstyle="miter"/>
                </v:roundrect>
                <v:roundrect id="Скругленный прямоугольник 146" o:spid="_x0000_s1070" style="position:absolute;left:16097;top:1619;width:28861;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csMA&#10;AADcAAAADwAAAGRycy9kb3ducmV2LnhtbERPS2vCQBC+F/wPywje6qZFRKKrFGtAaMHnweM0O25S&#10;s7Mxu43pv+8KBW/z8T1ntuhsJVpqfOlYwcswAUGcO12yUXA8ZM8TED4ga6wck4Jf8rCY955mmGp3&#10;4x21+2BEDGGfooIihDqV0ucFWfRDVxNH7uwaiyHCxkjd4C2G20q+JslYWiw5NhRY07Kg/LL/sQqu&#10;HyZ7P68muP3KPperU2s2l++tUoN+9zYFEagLD/G/e63j/NEY7s/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zcsMAAADcAAAADwAAAAAAAAAAAAAAAACYAgAAZHJzL2Rv&#10;d25yZXYueG1sUEsFBgAAAAAEAAQA9QAAAIgDAAAAAA==&#10;" fillcolor="white [3201]" strokecolor="#4472c4 [3204]" strokeweight="1pt">
                  <v:stroke joinstyle="miter"/>
                  <v:textbox>
                    <w:txbxContent>
                      <w:p w:rsidR="00E07835" w:rsidRPr="00ED595D" w:rsidRDefault="00E07835" w:rsidP="00722089">
                        <w:pPr>
                          <w:jc w:val="center"/>
                          <w:rPr>
                            <w:rFonts w:ascii="Times New Roman" w:hAnsi="Times New Roman" w:cs="Times New Roman"/>
                            <w:b/>
                          </w:rPr>
                        </w:pPr>
                        <w:r w:rsidRPr="00ED595D">
                          <w:rPr>
                            <w:rFonts w:ascii="Times New Roman" w:hAnsi="Times New Roman" w:cs="Times New Roman"/>
                            <w:b/>
                          </w:rPr>
                          <w:t>Цифрлық білім беру технологиялары</w:t>
                        </w:r>
                      </w:p>
                      <w:p w:rsidR="00E07835" w:rsidRPr="00ED595D" w:rsidRDefault="00E07835" w:rsidP="00722089">
                        <w:pPr>
                          <w:jc w:val="center"/>
                          <w:rPr>
                            <w:rFonts w:ascii="Times New Roman" w:hAnsi="Times New Roman" w:cs="Times New Roman"/>
                          </w:rPr>
                        </w:pPr>
                      </w:p>
                    </w:txbxContent>
                  </v:textbox>
                </v:roundrect>
                <v:roundrect id="Скругленный прямоугольник 147" o:spid="_x0000_s1071" style="position:absolute;left:762;top:8763;width:12858;height:9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W6cQA&#10;AADcAAAADwAAAGRycy9kb3ducmV2LnhtbERPS2vCQBC+F/wPyxR6q5tKqRJdpaiBQgVfPfQ4ZsdN&#10;anY2Zrcx/nu3IPQ2H99zJrPOVqKlxpeOFbz0ExDEudMlGwVf++x5BMIHZI2VY1JwJQ+zae9hgql2&#10;F95SuwtGxBD2KSooQqhTKX1ekEXfdzVx5I6usRgibIzUDV5iuK3kIEnepMWSY0OBNc0Lyk+7X6vg&#10;/GmyxXE5ws0hW82X361Zn342Sj09du9jEIG68C++uz90nP86hL9n4gV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FunEAAAA3AAAAA8AAAAAAAAAAAAAAAAAmAIAAGRycy9k&#10;b3ducmV2LnhtbFBLBQYAAAAABAAEAPUAAACJAwAAAAA=&#10;" fillcolor="white [3201]" strokecolor="#4472c4 [3204]" strokeweight="1pt">
                  <v:stroke joinstyle="miter"/>
                  <v:textbox>
                    <w:txbxContent>
                      <w:p w:rsidR="00E07835" w:rsidRPr="00ED595D" w:rsidRDefault="00E07835" w:rsidP="00722089">
                        <w:pPr>
                          <w:rPr>
                            <w:rFonts w:ascii="Times New Roman" w:hAnsi="Times New Roman" w:cs="Times New Roman"/>
                          </w:rPr>
                        </w:pPr>
                        <w:r w:rsidRPr="00ED595D">
                          <w:rPr>
                            <w:rFonts w:ascii="Times New Roman" w:hAnsi="Times New Roman" w:cs="Times New Roman"/>
                          </w:rPr>
                          <w:t>Бағдарламалық қамтамасыз ету</w:t>
                        </w:r>
                      </w:p>
                      <w:p w:rsidR="00E07835" w:rsidRPr="00ED595D" w:rsidRDefault="00E07835" w:rsidP="00722089">
                        <w:pPr>
                          <w:jc w:val="center"/>
                          <w:rPr>
                            <w:rFonts w:ascii="Times New Roman" w:hAnsi="Times New Roman" w:cs="Times New Roman"/>
                          </w:rPr>
                        </w:pPr>
                      </w:p>
                    </w:txbxContent>
                  </v:textbox>
                </v:roundrect>
                <v:roundrect id="Скругленный прямоугольник 148" o:spid="_x0000_s1072" style="position:absolute;left:45529;top:8763;width:13430;height:9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Cm8cA&#10;AADcAAAADwAAAGRycy9kb3ducmV2LnhtbESPQWvCQBCF70L/wzIFb7ppkSKpqxRroNCC1vbQ4zQ7&#10;blKzs2l2G+O/dw5CbzO8N+99s1gNvlE9dbEObOBumoEiLoOt2Rn4/Cgmc1AxIVtsApOBM0VYLW9G&#10;C8xtOPE79fvklIRwzNFAlVKbax3LijzGaWiJRTuEzmOStXPadniScN/o+yx70B5rloYKW1pXVB73&#10;f97A76srng+bOe6+i7f15qt32+PPzpjx7fD0CCrRkP7N1+sXK/gzoZVnZAK9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sgpvHAAAA3AAAAA8AAAAAAAAAAAAAAAAAmAIAAGRy&#10;cy9kb3ducmV2LnhtbFBLBQYAAAAABAAEAPUAAACMAwAAAAA=&#10;" fillcolor="white [3201]" strokecolor="#4472c4 [3204]" strokeweight="1pt">
                  <v:stroke joinstyle="miter"/>
                  <v:textbox>
                    <w:txbxContent>
                      <w:p w:rsidR="00E07835" w:rsidRPr="00ED595D" w:rsidRDefault="00E07835" w:rsidP="00722089">
                        <w:pPr>
                          <w:jc w:val="center"/>
                          <w:rPr>
                            <w:rFonts w:ascii="Times New Roman" w:hAnsi="Times New Roman" w:cs="Times New Roman"/>
                          </w:rPr>
                        </w:pPr>
                        <w:r w:rsidRPr="00ED595D">
                          <w:rPr>
                            <w:rFonts w:ascii="Times New Roman" w:hAnsi="Times New Roman" w:cs="Times New Roman"/>
                          </w:rPr>
                          <w:t>Онлайн платформалар</w:t>
                        </w:r>
                      </w:p>
                      <w:p w:rsidR="00E07835" w:rsidRPr="00ED595D" w:rsidRDefault="00E07835" w:rsidP="00722089">
                        <w:pPr>
                          <w:jc w:val="center"/>
                          <w:rPr>
                            <w:rFonts w:ascii="Times New Roman" w:hAnsi="Times New Roman" w:cs="Times New Roman"/>
                          </w:rPr>
                        </w:pPr>
                      </w:p>
                    </w:txbxContent>
                  </v:textbox>
                </v:roundrect>
                <v:roundrect id="Скругленный прямоугольник 149" o:spid="_x0000_s1073" style="position:absolute;left:14763;top:8763;width:13812;height:9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nAMQA&#10;AADcAAAADwAAAGRycy9kb3ducmV2LnhtbERPTWvCQBC9F/wPywje6sYiRaOriBootFCrHjyO2XET&#10;zc6m2W1M/323UOhtHu9z5svOVqKlxpeOFYyGCQji3OmSjYLjIXucgPABWWPlmBR8k4flovcwx1S7&#10;O39Quw9GxBD2KSooQqhTKX1ekEU/dDVx5C6usRgibIzUDd5juK3kU5I8S4slx4YCa1oXlN/2X1bB&#10;56vJNpftBHfn7G29PbXm/XbdKTXod6sZiEBd+Bf/uV90nD+ewu8z8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JwDEAAAA3AAAAA8AAAAAAAAAAAAAAAAAmAIAAGRycy9k&#10;b3ducmV2LnhtbFBLBQYAAAAABAAEAPUAAACJAwAAAAA=&#10;" fillcolor="white [3201]" strokecolor="#4472c4 [3204]" strokeweight="1pt">
                  <v:stroke joinstyle="miter"/>
                  <v:textbox>
                    <w:txbxContent>
                      <w:p w:rsidR="00E07835" w:rsidRPr="00ED595D" w:rsidRDefault="00E07835" w:rsidP="00722089">
                        <w:pPr>
                          <w:jc w:val="center"/>
                          <w:rPr>
                            <w:rFonts w:ascii="Times New Roman" w:hAnsi="Times New Roman" w:cs="Times New Roman"/>
                          </w:rPr>
                        </w:pPr>
                        <w:r w:rsidRPr="00ED595D">
                          <w:rPr>
                            <w:rFonts w:ascii="Times New Roman" w:hAnsi="Times New Roman" w:cs="Times New Roman"/>
                          </w:rPr>
                          <w:t>Мультимедиялық ресурстар</w:t>
                        </w:r>
                      </w:p>
                      <w:p w:rsidR="00E07835" w:rsidRPr="00ED595D" w:rsidRDefault="00E07835" w:rsidP="00722089">
                        <w:pPr>
                          <w:jc w:val="center"/>
                          <w:rPr>
                            <w:rFonts w:ascii="Times New Roman" w:hAnsi="Times New Roman" w:cs="Times New Roman"/>
                          </w:rPr>
                        </w:pPr>
                      </w:p>
                    </w:txbxContent>
                  </v:textbox>
                </v:roundrect>
                <v:roundrect id="Скругленный прямоугольник 151" o:spid="_x0000_s1074" style="position:absolute;left:12382;top:19431;width:13526;height:9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928QA&#10;AADcAAAADwAAAGRycy9kb3ducmV2LnhtbERPTWvCQBC9F/wPyxS81Y2FikRXKWqgoKBVDx6n2XGT&#10;mp1Ns2uM/74rFHqbx/uc6byzlWip8aVjBcNBAoI4d7pko+B4yF7GIHxA1lg5JgV38jCf9Z6mmGp3&#10;409q98GIGMI+RQVFCHUqpc8LsugHriaO3Nk1FkOEjZG6wVsMt5V8TZKRtFhybCiwpkVB+WV/tQp+&#10;1iZbnldj3H1lm8Xq1Jrt5XunVP+5e5+ACNSFf/Gf+0PH+W9DeDwTL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PvdvEAAAA3AAAAA8AAAAAAAAAAAAAAAAAmAIAAGRycy9k&#10;b3ducmV2LnhtbFBLBQYAAAAABAAEAPUAAACJAwAAAAA=&#10;" fillcolor="white [3201]" strokecolor="#4472c4 [3204]" strokeweight="1pt">
                  <v:stroke joinstyle="miter"/>
                  <v:textbox>
                    <w:txbxContent>
                      <w:p w:rsidR="00E07835" w:rsidRPr="00ED595D" w:rsidRDefault="00E07835" w:rsidP="00722089">
                        <w:pPr>
                          <w:rPr>
                            <w:rFonts w:ascii="Times New Roman" w:hAnsi="Times New Roman" w:cs="Times New Roman"/>
                          </w:rPr>
                        </w:pPr>
                        <w:r w:rsidRPr="00ED595D">
                          <w:rPr>
                            <w:rFonts w:ascii="Times New Roman" w:hAnsi="Times New Roman" w:cs="Times New Roman"/>
                          </w:rPr>
                          <w:t xml:space="preserve">Мобильді </w:t>
                        </w:r>
                        <w:r>
                          <w:rPr>
                            <w:rFonts w:ascii="Times New Roman" w:hAnsi="Times New Roman" w:cs="Times New Roman"/>
                          </w:rPr>
                          <w:t>қосымшалар</w:t>
                        </w:r>
                      </w:p>
                      <w:p w:rsidR="00E07835" w:rsidRPr="00ED595D" w:rsidRDefault="00E07835" w:rsidP="00722089">
                        <w:pPr>
                          <w:jc w:val="center"/>
                          <w:rPr>
                            <w:rFonts w:ascii="Times New Roman" w:hAnsi="Times New Roman" w:cs="Times New Roman"/>
                          </w:rPr>
                        </w:pPr>
                      </w:p>
                    </w:txbxContent>
                  </v:textbox>
                </v:roundrect>
                <v:roundrect id="Скругленный прямоугольник 155" o:spid="_x0000_s1075" style="position:absolute;left:30003;top:8763;width:13716;height:9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72MQA&#10;AADcAAAADwAAAGRycy9kb3ducmV2LnhtbERPTWvCQBC9F/wPywi91U0LikRXKdZAoQVt9OBxmh03&#10;qdnZNLuN8d+7gtDbPN7nzJe9rUVHra8cK3geJSCIC6crNgr2u+xpCsIHZI21Y1JwIQ/LxeBhjql2&#10;Z/6iLg9GxBD2KSooQ2hSKX1RkkU/cg1x5I6utRgibI3ULZ5juK3lS5JMpMWKY0OJDa1KKk75n1Xw&#10;+2Gyt+N6itvv7HO1PnRmc/rZKvU47F9nIAL14V98d7/rOH88htsz8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u9jEAAAA3AAAAA8AAAAAAAAAAAAAAAAAmAIAAGRycy9k&#10;b3ducmV2LnhtbFBLBQYAAAAABAAEAPUAAACJAwAAAAA=&#10;" fillcolor="white [3201]" strokecolor="#4472c4 [3204]" strokeweight="1pt">
                  <v:stroke joinstyle="miter"/>
                  <v:textbox>
                    <w:txbxContent>
                      <w:p w:rsidR="00E07835" w:rsidRPr="00ED595D" w:rsidRDefault="00E07835" w:rsidP="00722089">
                        <w:pPr>
                          <w:jc w:val="center"/>
                          <w:rPr>
                            <w:rFonts w:ascii="Times New Roman" w:hAnsi="Times New Roman" w:cs="Times New Roman"/>
                          </w:rPr>
                        </w:pPr>
                        <w:r w:rsidRPr="00ED595D">
                          <w:rPr>
                            <w:rFonts w:ascii="Times New Roman" w:hAnsi="Times New Roman" w:cs="Times New Roman"/>
                          </w:rPr>
                          <w:t>Виртуалды және толықтырылған шын</w:t>
                        </w:r>
                        <w:r>
                          <w:rPr>
                            <w:rFonts w:ascii="Times New Roman" w:hAnsi="Times New Roman" w:cs="Times New Roman"/>
                          </w:rPr>
                          <w:t>айылық</w:t>
                        </w:r>
                        <w:r w:rsidRPr="00ED595D">
                          <w:rPr>
                            <w:rFonts w:ascii="Times New Roman" w:hAnsi="Times New Roman" w:cs="Times New Roman"/>
                          </w:rPr>
                          <w:t xml:space="preserve"> (VR және AR)</w:t>
                        </w:r>
                      </w:p>
                      <w:p w:rsidR="00E07835" w:rsidRPr="00ED595D" w:rsidRDefault="00E07835" w:rsidP="00722089">
                        <w:pPr>
                          <w:jc w:val="center"/>
                          <w:rPr>
                            <w:rFonts w:ascii="Times New Roman" w:hAnsi="Times New Roman" w:cs="Times New Roman"/>
                          </w:rPr>
                        </w:pPr>
                      </w:p>
                    </w:txbxContent>
                  </v:textbox>
                </v:roundrect>
                <v:roundrect id="Скругленный прямоугольник 156" o:spid="_x0000_s1076" style="position:absolute;left:33242;top:19431;width:13716;height:9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lr8MA&#10;AADcAAAADwAAAGRycy9kb3ducmV2LnhtbERPS2vCQBC+F/wPywje6qYFRaKrFGtAaMHnweM0O25S&#10;s7Mxu43pv+8KBW/z8T1ntuhsJVpqfOlYwcswAUGcO12yUXA8ZM8TED4ga6wck4Jf8rCY955mmGp3&#10;4x21+2BEDGGfooIihDqV0ucFWfRDVxNH7uwaiyHCxkjd4C2G20q+JslYWiw5NhRY07Kg/LL/sQqu&#10;HyZ7P68muP3KPperU2s2l++tUoN+9zYFEagLD/G/e63j/NEY7s/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Ylr8MAAADcAAAADwAAAAAAAAAAAAAAAACYAgAAZHJzL2Rv&#10;d25yZXYueG1sUEsFBgAAAAAEAAQA9QAAAIgDAAAAAA==&#10;" fillcolor="white [3201]" strokecolor="#4472c4 [3204]" strokeweight="1pt">
                  <v:stroke joinstyle="miter"/>
                  <v:textbox>
                    <w:txbxContent>
                      <w:p w:rsidR="00E07835" w:rsidRPr="00ED595D" w:rsidRDefault="00E07835" w:rsidP="00722089">
                        <w:pPr>
                          <w:jc w:val="center"/>
                          <w:rPr>
                            <w:rFonts w:ascii="Times New Roman" w:hAnsi="Times New Roman" w:cs="Times New Roman"/>
                          </w:rPr>
                        </w:pPr>
                        <w:r w:rsidRPr="00ED595D">
                          <w:rPr>
                            <w:rFonts w:ascii="Times New Roman" w:hAnsi="Times New Roman" w:cs="Times New Roman"/>
                          </w:rPr>
                          <w:t xml:space="preserve">Жасанды интеллект </w:t>
                        </w:r>
                      </w:p>
                      <w:p w:rsidR="00E07835" w:rsidRPr="00ED595D" w:rsidRDefault="00E07835" w:rsidP="00722089">
                        <w:pPr>
                          <w:jc w:val="center"/>
                          <w:rPr>
                            <w:rFonts w:ascii="Times New Roman" w:hAnsi="Times New Roman" w:cs="Times New Roman"/>
                            <w:lang w:val="ru-RU"/>
                          </w:rPr>
                        </w:pPr>
                      </w:p>
                    </w:txbxContent>
                  </v:textbox>
                </v:roundrect>
                <v:shape id="Прямая со стрелкой 159" o:spid="_x0000_s1077" type="#_x0000_t32" style="position:absolute;left:14192;top:5238;width:2000;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9BacEAAADcAAAADwAAAGRycy9kb3ducmV2LnhtbERPTYvCMBC9L/gfwgheFk0VdtFqFBUE&#10;YQ+yVRBvQzM2xWZSmmjrvzfCwt7m8T5nsepsJR7U+NKxgvEoAUGcO11yoeB03A2nIHxA1lg5JgVP&#10;8rBa9j4WmGrX8i89slCIGMI+RQUmhDqV0ueGLPqRq4kjd3WNxRBhU0jdYBvDbSUnSfItLZYcGwzW&#10;tDWU37K7VbBxBec/Fs3lsK1vTJ9Ze948lRr0u/UcRKAu/Iv/3Hsd53/N4P1MvE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b0FpwQAAANwAAAAPAAAAAAAAAAAAAAAA&#10;AKECAABkcnMvZG93bnJldi54bWxQSwUGAAAAAAQABAD5AAAAjwMAAAAA&#10;" strokecolor="#4472c4 [3204]" strokeweight=".5pt">
                  <v:stroke endarrow="open" joinstyle="miter"/>
                </v:shape>
                <v:shape id="Прямая со стрелкой 160" o:spid="_x0000_s1078" type="#_x0000_t32" style="position:absolute;left:23717;top:5238;width:2000;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iScQAAADcAAAADwAAAGRycy9kb3ducmV2LnhtbESPQWvCQBCF7wX/wzKCl6IbPUiJrqKC&#10;UPBQmgribciO2WB2NmS3Jv5751DobYb35r1v1tvBN+pBXawDG5jPMlDEZbA1VwbOP8fpB6iYkC02&#10;gcnAkyJsN6O3NeY29PxNjyJVSkI45mjApdTmWsfSkcc4Cy2xaLfQeUyydpW2HfYS7hu9yLKl9liz&#10;NDhs6eCovBe/3sA+VFyePLrr16G9M70X/WX/NGYyHnYrUImG9G/+u/60gr8UfHlGJt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SJJxAAAANwAAAAPAAAAAAAAAAAA&#10;AAAAAKECAABkcnMvZG93bnJldi54bWxQSwUGAAAAAAQABAD5AAAAkgMAAAAA&#10;" strokecolor="#4472c4 [3204]" strokeweight=".5pt">
                  <v:stroke endarrow="open" joinstyle="miter"/>
                </v:shape>
                <v:shape id="Прямая со стрелкой 161" o:spid="_x0000_s1079" type="#_x0000_t32" style="position:absolute;left:33242;top:5238;width:247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9LsIAAADcAAAADwAAAGRycy9kb3ducmV2LnhtbERPTYvCMBC9C/sfwgjeNNWDLF2jSEFY&#10;EERrl73ONrNN3WZSmqjVX78RBG/zeJ+zWPW2ERfqfO1YwXSSgCAuna65UlAcN+N3ED4ga2wck4Ib&#10;eVgt3wYLTLW78oEueahEDGGfogITQptK6UtDFv3EtcSR+3WdxRBhV0nd4TWG20bOkmQuLdYcGwy2&#10;lBkq//KzVbDNinthiv1Xnpx+TtntTvvv9U6p0bBff4AI1IeX+On+1HH+fAqPZ+IF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L9LsIAAADcAAAADwAAAAAAAAAAAAAA&#10;AAChAgAAZHJzL2Rvd25yZXYueG1sUEsFBgAAAAAEAAQA+QAAAJADAAAAAA==&#10;" strokecolor="#4472c4 [3204]" strokeweight=".5pt">
                  <v:stroke endarrow="open" joinstyle="miter"/>
                </v:shape>
                <v:shape id="Прямая со стрелкой 162" o:spid="_x0000_s1080" type="#_x0000_t32" style="position:absolute;left:43719;top:5524;width:3048;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jWcIAAADcAAAADwAAAGRycy9kb3ducmV2LnhtbERPTYvCMBC9C/6HMMLeNNWDLF2jSEEQ&#10;BHFrl73ONmNTbSaliVr99RthYW/zeJ+zWPW2ETfqfO1YwXSSgCAuna65UlAcN+N3ED4ga2wck4IH&#10;eVgth4MFptrd+ZNueahEDGGfogITQptK6UtDFv3EtcSRO7nOYoiwq6Tu8B7DbSNnSTKXFmuODQZb&#10;ygyVl/xqFeyy4lmY4vCVJ+efc/Z40uF7vVfqbdSvP0AE6sO/+M+91XH+fAavZ+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BjWcIAAADcAAAADwAAAAAAAAAAAAAA&#10;AAChAgAAZHJzL2Rvd25yZXYueG1sUEsFBgAAAAAEAAQA+QAAAJADAAAAAA==&#10;" strokecolor="#4472c4 [3204]" strokeweight=".5pt">
                  <v:stroke endarrow="open" joinstyle="miter"/>
                </v:shape>
                <w10:wrap type="tight"/>
              </v:group>
            </w:pict>
          </mc:Fallback>
        </mc:AlternateContent>
      </w:r>
      <w:r w:rsidRPr="007945BC">
        <w:rPr>
          <w:rFonts w:ascii="Times New Roman" w:hAnsi="Times New Roman" w:cs="Times New Roman"/>
          <w:sz w:val="28"/>
          <w:szCs w:val="28"/>
        </w:rPr>
        <w:t>Біз цифрлық білім беру технологияларын оқытуды басқаруға арналған бағдарламалық қамтамасыз ету, онлайн платформалар, мобильді қосымшалар, мультимедиялық ресурстар, виртуалды және толықтырылған шынайылық технологиялары және жасанды интеллект негізіндегі бейімделген оқыту жүйелері сияқты бірнеше түрге жіктедік. Олардың әрқайсысында өзіндік ерекше функция бар білім беру ортасы болып табылады (</w:t>
      </w:r>
      <w:r w:rsidR="00562C52" w:rsidRPr="007945BC">
        <w:rPr>
          <w:rFonts w:ascii="Times New Roman" w:hAnsi="Times New Roman" w:cs="Times New Roman"/>
          <w:sz w:val="28"/>
          <w:szCs w:val="28"/>
        </w:rPr>
        <w:t>20</w:t>
      </w:r>
      <w:r w:rsidRPr="007945BC">
        <w:rPr>
          <w:rFonts w:ascii="Times New Roman" w:hAnsi="Times New Roman" w:cs="Times New Roman"/>
          <w:sz w:val="28"/>
          <w:szCs w:val="28"/>
        </w:rPr>
        <w:t>-сурет).</w:t>
      </w:r>
    </w:p>
    <w:p w:rsidR="00562C52" w:rsidRPr="007945BC" w:rsidRDefault="00562C52" w:rsidP="00562C52">
      <w:pPr>
        <w:spacing w:after="0" w:line="240" w:lineRule="auto"/>
        <w:ind w:firstLine="567"/>
        <w:jc w:val="center"/>
        <w:rPr>
          <w:rFonts w:ascii="Times New Roman" w:hAnsi="Times New Roman" w:cs="Times New Roman"/>
          <w:sz w:val="28"/>
          <w:szCs w:val="28"/>
        </w:rPr>
      </w:pPr>
      <w:r w:rsidRPr="007945BC">
        <w:rPr>
          <w:rFonts w:ascii="Times New Roman" w:hAnsi="Times New Roman" w:cs="Times New Roman"/>
          <w:sz w:val="28"/>
          <w:szCs w:val="28"/>
        </w:rPr>
        <w:t>20-сурет. Цифрлық білім беру технологиялары құрылымы</w:t>
      </w:r>
    </w:p>
    <w:p w:rsidR="00562C52" w:rsidRPr="007945BC" w:rsidRDefault="00562C52" w:rsidP="00AD5A2C">
      <w:pPr>
        <w:spacing w:after="0" w:line="240" w:lineRule="auto"/>
        <w:ind w:firstLine="567"/>
        <w:jc w:val="both"/>
        <w:rPr>
          <w:rFonts w:ascii="Times New Roman" w:hAnsi="Times New Roman" w:cs="Times New Roman"/>
          <w:sz w:val="28"/>
          <w:szCs w:val="28"/>
        </w:rPr>
      </w:pPr>
    </w:p>
    <w:p w:rsidR="00722089" w:rsidRPr="007945BC" w:rsidRDefault="00722089" w:rsidP="00AD5A2C">
      <w:pPr>
        <w:spacing w:after="0" w:line="240" w:lineRule="auto"/>
        <w:ind w:firstLine="567"/>
        <w:jc w:val="both"/>
        <w:rPr>
          <w:rFonts w:ascii="Times New Roman" w:eastAsia="Times New Roman" w:hAnsi="Times New Roman" w:cs="Times New Roman"/>
          <w:sz w:val="28"/>
          <w:szCs w:val="24"/>
        </w:rPr>
      </w:pPr>
      <w:r w:rsidRPr="007945BC">
        <w:rPr>
          <w:rFonts w:ascii="Times New Roman" w:eastAsia="Times New Roman" w:hAnsi="Times New Roman" w:cs="Times New Roman"/>
          <w:sz w:val="28"/>
          <w:szCs w:val="24"/>
        </w:rPr>
        <w:t xml:space="preserve">ЦБТ-ның негізгі құрамдастарының бірі білім беру мақсаттары үшін арнайы әзірленген </w:t>
      </w:r>
      <w:r w:rsidRPr="007945BC">
        <w:rPr>
          <w:rFonts w:ascii="Times New Roman" w:eastAsia="Times New Roman" w:hAnsi="Times New Roman" w:cs="Times New Roman"/>
          <w:b/>
          <w:bCs/>
          <w:sz w:val="28"/>
          <w:szCs w:val="24"/>
        </w:rPr>
        <w:t>бағдарламалық қамтамасыз ету</w:t>
      </w:r>
      <w:r w:rsidRPr="007945BC">
        <w:rPr>
          <w:rFonts w:ascii="Times New Roman" w:eastAsia="Times New Roman" w:hAnsi="Times New Roman" w:cs="Times New Roman"/>
          <w:sz w:val="28"/>
          <w:szCs w:val="24"/>
        </w:rPr>
        <w:t xml:space="preserve"> болып табылады. Бұған Geogebra, Khan Academy сияқты математика пәні бойынша интерактивті графикалық бағдарламалар,  инженерияға арналған AutoCAD немесе математикалық модельдеуге арналған Mathematica, Mathcad сияқты арнайы бағдарламалар кіреді.</w:t>
      </w:r>
    </w:p>
    <w:p w:rsidR="00722089" w:rsidRPr="007945BC" w:rsidRDefault="00722089" w:rsidP="00AD5A2C">
      <w:pPr>
        <w:spacing w:after="0" w:line="240" w:lineRule="auto"/>
        <w:ind w:firstLine="567"/>
        <w:jc w:val="both"/>
        <w:rPr>
          <w:rFonts w:ascii="Times New Roman" w:eastAsia="Times New Roman" w:hAnsi="Times New Roman" w:cs="Times New Roman"/>
          <w:sz w:val="28"/>
          <w:szCs w:val="24"/>
        </w:rPr>
      </w:pPr>
      <w:r w:rsidRPr="007945BC">
        <w:rPr>
          <w:rFonts w:ascii="Times New Roman" w:eastAsia="Times New Roman" w:hAnsi="Times New Roman" w:cs="Times New Roman"/>
          <w:b/>
          <w:sz w:val="28"/>
          <w:szCs w:val="24"/>
        </w:rPr>
        <w:t>Онлайн платформалар</w:t>
      </w:r>
      <w:r w:rsidRPr="007945BC">
        <w:rPr>
          <w:rFonts w:ascii="Times New Roman" w:eastAsia="Times New Roman" w:hAnsi="Times New Roman" w:cs="Times New Roman"/>
          <w:sz w:val="28"/>
          <w:szCs w:val="24"/>
        </w:rPr>
        <w:t xml:space="preserve"> студенттер мен мұғалімдерге физикалық орналасқан жеріне қарамастан қашықтықта өзара әрекеттесуге мүмкіндік беретін ЦБТ-ның маңызды элементі болып табылады. Мысалы, әлемнің жетекші университеттерінің білім беру курстарын ұсынатын Coursera платформасы, мұғалімдер мен студенттер арасындағы байланысты қамтамасыз ететін, онлайн сабақтар ұйымдастыруға, материалдар мен </w:t>
      </w:r>
      <w:r w:rsidRPr="007945BC">
        <w:rPr>
          <w:rFonts w:ascii="Times New Roman" w:eastAsia="Times New Roman" w:hAnsi="Times New Roman" w:cs="Times New Roman"/>
          <w:sz w:val="28"/>
          <w:szCs w:val="24"/>
        </w:rPr>
        <w:lastRenderedPageBreak/>
        <w:t xml:space="preserve">тапсырмалар беруге мүмкіндік беретін Moodle, Google Classroom, Zoom немесе Microsoft Teams сияқты білім беру платформалары, Қазақстанда мектеп оқушылары мен студенттеріне оқу материалдары мен бейнелекцияларға қолжетімділікті қамтамасыз ететін BilimLand платформасы, және т.б. кіреді. </w:t>
      </w:r>
    </w:p>
    <w:p w:rsidR="00722089" w:rsidRPr="007945BC" w:rsidRDefault="00722089" w:rsidP="00AD5A2C">
      <w:pPr>
        <w:spacing w:after="0" w:line="240" w:lineRule="auto"/>
        <w:ind w:firstLine="567"/>
        <w:jc w:val="both"/>
        <w:rPr>
          <w:rFonts w:ascii="Times New Roman" w:eastAsia="Times New Roman" w:hAnsi="Times New Roman" w:cs="Times New Roman"/>
          <w:sz w:val="28"/>
          <w:szCs w:val="24"/>
        </w:rPr>
      </w:pPr>
      <w:r w:rsidRPr="007945BC">
        <w:rPr>
          <w:rFonts w:ascii="Times New Roman" w:eastAsia="Times New Roman" w:hAnsi="Times New Roman" w:cs="Times New Roman"/>
          <w:b/>
          <w:sz w:val="28"/>
          <w:szCs w:val="24"/>
        </w:rPr>
        <w:t>Мультимедиялық ресурстарды</w:t>
      </w:r>
      <w:r w:rsidRPr="007945BC">
        <w:rPr>
          <w:rFonts w:ascii="Times New Roman" w:eastAsia="Times New Roman" w:hAnsi="Times New Roman" w:cs="Times New Roman"/>
          <w:sz w:val="28"/>
          <w:szCs w:val="24"/>
        </w:rPr>
        <w:t xml:space="preserve"> пайдалану студенттерге материалдарды жақсырақ меңгеруге мүмкіндік береді.  Оларға бейне сабақтар, интерактивті симуляциялар, анимациялар мен презентациялар, т.б. кіреді. </w:t>
      </w:r>
    </w:p>
    <w:p w:rsidR="00722089" w:rsidRPr="007945BC" w:rsidRDefault="00722089" w:rsidP="00AD5A2C">
      <w:pPr>
        <w:spacing w:after="0" w:line="240" w:lineRule="auto"/>
        <w:ind w:firstLine="567"/>
        <w:jc w:val="both"/>
        <w:rPr>
          <w:rFonts w:ascii="Times New Roman" w:eastAsia="Times New Roman" w:hAnsi="Times New Roman" w:cs="Times New Roman"/>
          <w:sz w:val="28"/>
          <w:szCs w:val="24"/>
        </w:rPr>
      </w:pPr>
      <w:r w:rsidRPr="007945BC">
        <w:rPr>
          <w:rFonts w:ascii="Times New Roman" w:eastAsia="Times New Roman" w:hAnsi="Times New Roman" w:cs="Times New Roman"/>
          <w:b/>
          <w:bCs/>
          <w:sz w:val="28"/>
          <w:szCs w:val="24"/>
        </w:rPr>
        <w:t>М</w:t>
      </w:r>
      <w:r w:rsidRPr="007945BC">
        <w:rPr>
          <w:rFonts w:ascii="Times New Roman" w:eastAsia="Times New Roman" w:hAnsi="Times New Roman" w:cs="Times New Roman"/>
          <w:b/>
          <w:sz w:val="28"/>
          <w:szCs w:val="24"/>
        </w:rPr>
        <w:t xml:space="preserve">обильді қосымшалар </w:t>
      </w:r>
      <w:r w:rsidRPr="007945BC">
        <w:rPr>
          <w:rFonts w:ascii="Times New Roman" w:eastAsia="Times New Roman" w:hAnsi="Times New Roman" w:cs="Times New Roman"/>
          <w:sz w:val="28"/>
          <w:szCs w:val="24"/>
        </w:rPr>
        <w:t>соңғы жылдары өте танымал болды. Олар студенттерге кез келген ыңғайлы уақытта оқу материалдарына қол жеткізуге, тест тапсыруға және өздігінен білім алуға мүмкіндік береді. Khan Academy, Duolingo немесе Quizlet сияқты қосымшалар бүкіл әлем бойынша миллиондаған студенттер үшін таптырмас құралға айналды.</w:t>
      </w:r>
    </w:p>
    <w:p w:rsidR="00722089" w:rsidRPr="007945BC" w:rsidRDefault="00722089" w:rsidP="00AD5A2C">
      <w:pPr>
        <w:spacing w:after="0" w:line="240" w:lineRule="auto"/>
        <w:ind w:firstLine="567"/>
        <w:jc w:val="both"/>
        <w:rPr>
          <w:rFonts w:ascii="Times New Roman" w:eastAsia="Times New Roman" w:hAnsi="Times New Roman" w:cs="Times New Roman"/>
          <w:sz w:val="28"/>
          <w:szCs w:val="24"/>
        </w:rPr>
      </w:pPr>
      <w:r w:rsidRPr="007945BC">
        <w:rPr>
          <w:rFonts w:ascii="Times New Roman" w:eastAsia="Times New Roman" w:hAnsi="Times New Roman" w:cs="Times New Roman"/>
          <w:b/>
          <w:sz w:val="28"/>
          <w:szCs w:val="24"/>
        </w:rPr>
        <w:t>Виртуалды және толықтырылған шынайылық</w:t>
      </w:r>
      <w:r w:rsidRPr="007945BC">
        <w:rPr>
          <w:rFonts w:ascii="Times New Roman" w:eastAsia="Times New Roman" w:hAnsi="Times New Roman" w:cs="Times New Roman"/>
          <w:sz w:val="28"/>
          <w:szCs w:val="24"/>
        </w:rPr>
        <w:t xml:space="preserve"> студенттерге оқу материалдарымен танысуға мүмкіндік беру арқылы білім алудың жаңа мүмкіндіктерін ашады. Мысалы, VR көмегімен студенттер виртуалды зертханалық эксперименттерге қатыса алады немесе тарихи оқиғаларды 3D форматында көру арқылы зерттей алады. AR, өз кезегінде, оқу материалдарын нақты әлемге қоюға мүмкіндік береді. Мысалы, биологияда, толықтырылған шынайылықты пайдалану кезінде организмнің құрылымын зерттеуге болады.</w:t>
      </w:r>
    </w:p>
    <w:p w:rsidR="00722089" w:rsidRPr="007945BC" w:rsidRDefault="00722089" w:rsidP="00AD5A2C">
      <w:pPr>
        <w:spacing w:after="0" w:line="240" w:lineRule="auto"/>
        <w:ind w:firstLine="567"/>
        <w:jc w:val="both"/>
        <w:rPr>
          <w:rFonts w:ascii="Times New Roman" w:eastAsia="Times New Roman" w:hAnsi="Times New Roman" w:cs="Times New Roman"/>
          <w:sz w:val="28"/>
          <w:szCs w:val="24"/>
        </w:rPr>
      </w:pPr>
      <w:r w:rsidRPr="007945BC">
        <w:rPr>
          <w:rFonts w:ascii="Times New Roman" w:eastAsia="Times New Roman" w:hAnsi="Times New Roman" w:cs="Times New Roman"/>
          <w:b/>
          <w:sz w:val="28"/>
          <w:szCs w:val="24"/>
        </w:rPr>
        <w:t>Жасанды интеллект</w:t>
      </w:r>
      <w:r w:rsidRPr="007945BC">
        <w:rPr>
          <w:rFonts w:ascii="Times New Roman" w:eastAsia="Times New Roman" w:hAnsi="Times New Roman" w:cs="Times New Roman"/>
          <w:sz w:val="28"/>
          <w:szCs w:val="24"/>
        </w:rPr>
        <w:t xml:space="preserve"> әр студенттің жеке қажеттіліктері мен білім деңгейіне бейімделетін бейімделген оқыту жүйелерін дамытуға көмектесетін ЦБТ-ның маңызды құралына айналуда. Мұндай жүйелер оқушының тест нәтижелерін, өнімділігін және белсенділігін талдайды, түсінуді жақсарту үшін жеке тапсырмалар мен материалдарды ұсынады.</w:t>
      </w:r>
    </w:p>
    <w:p w:rsidR="00722089" w:rsidRPr="007945BC" w:rsidRDefault="00722089" w:rsidP="00AD5A2C">
      <w:pPr>
        <w:spacing w:after="0" w:line="240" w:lineRule="auto"/>
        <w:ind w:firstLine="567"/>
        <w:jc w:val="both"/>
        <w:rPr>
          <w:rFonts w:ascii="Times New Roman" w:eastAsia="Times New Roman" w:hAnsi="Times New Roman" w:cs="Times New Roman"/>
          <w:sz w:val="28"/>
          <w:szCs w:val="24"/>
        </w:rPr>
      </w:pPr>
      <w:r w:rsidRPr="007945BC">
        <w:rPr>
          <w:rFonts w:ascii="Times New Roman" w:eastAsia="Times New Roman" w:hAnsi="Times New Roman" w:cs="Times New Roman"/>
          <w:sz w:val="28"/>
          <w:szCs w:val="24"/>
        </w:rPr>
        <w:t>Цифрлық білім беру технологияларының жіктелуі олардың қазіргі білім беру процесінде әртүрлілігі мен маңыздылығын көрсетеді. Программалық қамтамасыз ету, онлайн платформалар, мобильді қосымшалар немесе виртуалды шынайылық және жасанды интеллект сияқты инновациялар болсын, аталған санаттардың әрқайсысы оқу сапасын жақсартуға зор ықпал етеді. Цифрлық технологиялар қазіргі қоғамның талаптары мен студенттердің қажеттіліктерін қанағаттандыра отырып, оқу процесін икемді, бейімделгіш және қол жетімді етуге мүмкіндік береді. Сонымен қатар, оқуды дараландыруға және білім алушыларды белсенді тартуға жағдай жасайды, бұл білім беру процесінің тиімділігін арттыруға және ХХІ ғасырда қажетті негізгі дағдыларды дамытуға ықпал етеді деп есептейміз.</w:t>
      </w:r>
    </w:p>
    <w:p w:rsidR="00722089" w:rsidRPr="007945BC" w:rsidRDefault="00722089" w:rsidP="00AD5A2C">
      <w:pPr>
        <w:spacing w:after="0" w:line="240" w:lineRule="auto"/>
        <w:ind w:firstLine="709"/>
        <w:jc w:val="both"/>
        <w:rPr>
          <w:rFonts w:ascii="Times New Roman" w:eastAsia="Times New Roman" w:hAnsi="Times New Roman" w:cs="Times New Roman"/>
          <w:b/>
          <w:sz w:val="32"/>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2.2 Цифрлық білім беру технологияларының болашақ математика мұғалімдерінің логикалық ойлауын дамытуға тигізер әсері </w:t>
      </w:r>
    </w:p>
    <w:p w:rsidR="00AF05A1" w:rsidRPr="007945BC" w:rsidRDefault="00AF05A1" w:rsidP="00AD5A2C">
      <w:pPr>
        <w:spacing w:after="0" w:line="240" w:lineRule="auto"/>
        <w:ind w:firstLine="567"/>
        <w:jc w:val="both"/>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Цифрлық білім беру технологиялары, алдыңғы бөлімде атап өткендей, оқытудың жаңа әдістерін ұсынып, жекелендірілген және интерактивті білім </w:t>
      </w:r>
      <w:r w:rsidRPr="007945BC">
        <w:rPr>
          <w:rFonts w:ascii="Times New Roman" w:hAnsi="Times New Roman" w:cs="Times New Roman"/>
          <w:sz w:val="28"/>
          <w:szCs w:val="28"/>
        </w:rPr>
        <w:lastRenderedPageBreak/>
        <w:t>беру тәжірибесіне жағдай жасай отырып, заманауи білім беру процесінде маңызды рөл атқарады. Олар бағдарламалық модельдеуді, мультимедиялық ресурстарды және басқа да цифрлық құралдарды пайдалану арқылы олардың аналитикалық және танымдық қабілеттерін дамыта отырып, оқу материалдарын студенттердің қажеттіліктеріне бейімдеуге мүмкіндік береді.</w:t>
      </w: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Цифрлық технологиялар шынымен де пайдалы болуы және болашақ математика мұғалімдерінің логикалық ойлауын дамытуға үлес қосуы үшін мұғалімдердің өздері тиісті цифрлық құзыреттіліктерге ие болуы қажет. Қазақстан Республикасында жоғары білімді және ғылымды дамытудың 2023-2029 жылдарға арналған тұжырымдамасында (Қазақстан Республикасы Үкіметінің 2023 жылғы 28 наурыздағы № 248 қаулысы) «Цифрлық құзыреттер барлық кәсіби стандарттардың міндетті элементі болады» деп атап көрсетілген. Демек, болашақ мұғалімдер тек пәндік білімге ие болумен қатар, оқушылардың логикалық ойлауын дамытып, оқытуда цифрлық құралдарды тиімді пайдалануы қажет</w:t>
      </w:r>
      <w:r w:rsidR="00F46942" w:rsidRPr="007945BC">
        <w:rPr>
          <w:rFonts w:ascii="Times New Roman" w:hAnsi="Times New Roman" w:cs="Times New Roman"/>
          <w:sz w:val="28"/>
          <w:szCs w:val="28"/>
        </w:rPr>
        <w:t xml:space="preserve"> [13</w:t>
      </w:r>
      <w:r w:rsidR="0080712A" w:rsidRPr="007945BC">
        <w:rPr>
          <w:rFonts w:ascii="Times New Roman" w:hAnsi="Times New Roman" w:cs="Times New Roman"/>
          <w:sz w:val="28"/>
          <w:szCs w:val="28"/>
        </w:rPr>
        <w:t>6</w:t>
      </w:r>
      <w:r w:rsidR="00F46942" w:rsidRPr="007945BC">
        <w:rPr>
          <w:rFonts w:ascii="Times New Roman" w:hAnsi="Times New Roman" w:cs="Times New Roman"/>
          <w:sz w:val="28"/>
          <w:szCs w:val="28"/>
        </w:rPr>
        <w:t>]</w:t>
      </w:r>
      <w:r w:rsidRPr="007945BC">
        <w:rPr>
          <w:rFonts w:ascii="Times New Roman" w:hAnsi="Times New Roman" w:cs="Times New Roman"/>
          <w:sz w:val="28"/>
          <w:szCs w:val="28"/>
        </w:rPr>
        <w:t>.</w:t>
      </w:r>
    </w:p>
    <w:p w:rsidR="00D87CAF" w:rsidRPr="007945BC" w:rsidRDefault="00D87CAF" w:rsidP="00D87CAF">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Цифрлық құралдар мен қолданбалар оқыту процесіне тиімді интеграциялануы үшін алдымен мұғалімдердің цифрлық құзыреттілігін дамыту </w:t>
      </w:r>
      <w:r w:rsidR="00E53C6A" w:rsidRPr="007945BC">
        <w:rPr>
          <w:rFonts w:ascii="Times New Roman" w:hAnsi="Times New Roman" w:cs="Times New Roman"/>
          <w:sz w:val="28"/>
          <w:szCs w:val="28"/>
        </w:rPr>
        <w:t>қажет</w:t>
      </w:r>
      <w:r w:rsidRPr="007945BC">
        <w:rPr>
          <w:rFonts w:ascii="Times New Roman" w:hAnsi="Times New Roman" w:cs="Times New Roman"/>
          <w:sz w:val="28"/>
          <w:szCs w:val="28"/>
        </w:rPr>
        <w:t xml:space="preserve">. </w:t>
      </w:r>
      <w:r w:rsidR="00E53C6A" w:rsidRPr="007945BC">
        <w:rPr>
          <w:rFonts w:ascii="Times New Roman" w:hAnsi="Times New Roman" w:cs="Times New Roman"/>
          <w:sz w:val="28"/>
          <w:szCs w:val="28"/>
        </w:rPr>
        <w:t xml:space="preserve">Ол үшін </w:t>
      </w:r>
      <w:r w:rsidRPr="007945BC">
        <w:rPr>
          <w:rFonts w:ascii="Times New Roman" w:hAnsi="Times New Roman" w:cs="Times New Roman"/>
          <w:sz w:val="28"/>
          <w:szCs w:val="28"/>
        </w:rPr>
        <w:t>«цифрлық құзыретті</w:t>
      </w:r>
      <w:r w:rsidR="00E53C6A" w:rsidRPr="007945BC">
        <w:rPr>
          <w:rFonts w:ascii="Times New Roman" w:hAnsi="Times New Roman" w:cs="Times New Roman"/>
          <w:sz w:val="28"/>
          <w:szCs w:val="28"/>
        </w:rPr>
        <w:t xml:space="preserve"> мұғалім</w:t>
      </w:r>
      <w:r w:rsidRPr="007945BC">
        <w:rPr>
          <w:rFonts w:ascii="Times New Roman" w:hAnsi="Times New Roman" w:cs="Times New Roman"/>
          <w:sz w:val="28"/>
          <w:szCs w:val="28"/>
        </w:rPr>
        <w:t xml:space="preserve">» </w:t>
      </w:r>
      <w:r w:rsidR="00E53C6A" w:rsidRPr="007945BC">
        <w:rPr>
          <w:rFonts w:ascii="Times New Roman" w:hAnsi="Times New Roman" w:cs="Times New Roman"/>
          <w:sz w:val="28"/>
          <w:szCs w:val="28"/>
        </w:rPr>
        <w:t xml:space="preserve">қандай </w:t>
      </w:r>
      <w:r w:rsidRPr="007945BC">
        <w:rPr>
          <w:rFonts w:ascii="Times New Roman" w:hAnsi="Times New Roman" w:cs="Times New Roman"/>
          <w:sz w:val="28"/>
          <w:szCs w:val="28"/>
        </w:rPr>
        <w:t>болуы</w:t>
      </w:r>
      <w:r w:rsidR="00E53C6A" w:rsidRPr="007945BC">
        <w:rPr>
          <w:rFonts w:ascii="Times New Roman" w:hAnsi="Times New Roman" w:cs="Times New Roman"/>
          <w:sz w:val="28"/>
          <w:szCs w:val="28"/>
        </w:rPr>
        <w:t xml:space="preserve"> қажет екендігін айқындап алуымыз қажет. Бұл мақсатта мұғалімдердің цифрлық құзыреттіліктерін сипаттайтын </w:t>
      </w:r>
      <w:r w:rsidRPr="007945BC">
        <w:rPr>
          <w:rFonts w:ascii="Times New Roman" w:hAnsi="Times New Roman" w:cs="Times New Roman"/>
          <w:sz w:val="28"/>
          <w:szCs w:val="28"/>
        </w:rPr>
        <w:t xml:space="preserve">ғылыми негізделген </w:t>
      </w:r>
      <w:r w:rsidR="00E53C6A" w:rsidRPr="007945BC">
        <w:rPr>
          <w:rFonts w:ascii="Times New Roman" w:hAnsi="Times New Roman" w:cs="Times New Roman"/>
          <w:sz w:val="28"/>
          <w:szCs w:val="28"/>
        </w:rPr>
        <w:t>цифрлық құзыреттіліктердің Еуропалық құрылымына (</w:t>
      </w:r>
      <w:r w:rsidRPr="007945BC">
        <w:rPr>
          <w:rFonts w:ascii="Times New Roman" w:hAnsi="Times New Roman" w:cs="Times New Roman"/>
          <w:sz w:val="28"/>
          <w:szCs w:val="28"/>
        </w:rPr>
        <w:t>DigCompEdu) сүйенеміз</w:t>
      </w:r>
      <w:r w:rsidR="00A57A32" w:rsidRPr="007945BC">
        <w:rPr>
          <w:rFonts w:ascii="Times New Roman" w:hAnsi="Times New Roman" w:cs="Times New Roman"/>
          <w:sz w:val="28"/>
          <w:szCs w:val="28"/>
        </w:rPr>
        <w:t xml:space="preserve"> [1</w:t>
      </w:r>
      <w:r w:rsidR="0080712A" w:rsidRPr="007945BC">
        <w:rPr>
          <w:rFonts w:ascii="Times New Roman" w:hAnsi="Times New Roman" w:cs="Times New Roman"/>
          <w:sz w:val="28"/>
          <w:szCs w:val="28"/>
        </w:rPr>
        <w:t>53</w:t>
      </w:r>
      <w:r w:rsidR="00A57A32" w:rsidRPr="007945BC">
        <w:rPr>
          <w:rFonts w:ascii="Times New Roman" w:hAnsi="Times New Roman" w:cs="Times New Roman"/>
          <w:sz w:val="28"/>
          <w:szCs w:val="28"/>
        </w:rPr>
        <w:t>]</w:t>
      </w:r>
      <w:r w:rsidRPr="007945BC">
        <w:rPr>
          <w:rFonts w:ascii="Times New Roman" w:hAnsi="Times New Roman" w:cs="Times New Roman"/>
          <w:sz w:val="28"/>
          <w:szCs w:val="28"/>
        </w:rPr>
        <w:t xml:space="preserve">.  </w:t>
      </w:r>
    </w:p>
    <w:p w:rsidR="00562C52" w:rsidRPr="007945BC" w:rsidRDefault="00D87CAF" w:rsidP="00E53C6A">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DigCompEdu құрылымы білім беру процесінде мұғалімдердің техникалық дағдыларына емес, керісінше, білім мен оқытуды жетілдіру және инновациялау үшін цифрлық технологияларды қалай пайдалануға болатынын егжей-тегжейлі көрсетуге бағытталған алты бағыт бойынша ұйымдастырылған 22 құзыретті егже</w:t>
      </w:r>
      <w:r w:rsidR="00E53C6A" w:rsidRPr="007945BC">
        <w:rPr>
          <w:rFonts w:ascii="Times New Roman" w:hAnsi="Times New Roman" w:cs="Times New Roman"/>
          <w:sz w:val="28"/>
          <w:szCs w:val="28"/>
        </w:rPr>
        <w:t>й-тегжейлі түсіндіреді: кәсіби құштарлық</w:t>
      </w:r>
      <w:r w:rsidRPr="007945BC">
        <w:rPr>
          <w:rFonts w:ascii="Times New Roman" w:hAnsi="Times New Roman" w:cs="Times New Roman"/>
          <w:sz w:val="28"/>
          <w:szCs w:val="28"/>
        </w:rPr>
        <w:t xml:space="preserve">, цифрлық ресурстар, оқыту және оқу, бағалау, </w:t>
      </w:r>
      <w:r w:rsidR="00E53C6A" w:rsidRPr="007945BC">
        <w:rPr>
          <w:rFonts w:ascii="Times New Roman" w:hAnsi="Times New Roman" w:cs="Times New Roman"/>
          <w:sz w:val="28"/>
          <w:szCs w:val="28"/>
        </w:rPr>
        <w:t xml:space="preserve">білім алушылардың </w:t>
      </w:r>
      <w:r w:rsidRPr="007945BC">
        <w:rPr>
          <w:rFonts w:ascii="Times New Roman" w:hAnsi="Times New Roman" w:cs="Times New Roman"/>
          <w:sz w:val="28"/>
          <w:szCs w:val="28"/>
        </w:rPr>
        <w:t xml:space="preserve">мүмкіндіктерін кеңейту, </w:t>
      </w:r>
      <w:r w:rsidR="00E53C6A" w:rsidRPr="007945BC">
        <w:rPr>
          <w:rFonts w:ascii="Times New Roman" w:hAnsi="Times New Roman" w:cs="Times New Roman"/>
          <w:sz w:val="28"/>
          <w:szCs w:val="28"/>
        </w:rPr>
        <w:t>білім алушылардың</w:t>
      </w:r>
      <w:r w:rsidRPr="007945BC">
        <w:rPr>
          <w:rFonts w:ascii="Times New Roman" w:hAnsi="Times New Roman" w:cs="Times New Roman"/>
          <w:sz w:val="28"/>
          <w:szCs w:val="28"/>
        </w:rPr>
        <w:t xml:space="preserve"> цифрлық құзыреттілігін </w:t>
      </w:r>
      <w:r w:rsidR="00562C52" w:rsidRPr="007945BC">
        <w:rPr>
          <w:rFonts w:ascii="Times New Roman" w:hAnsi="Times New Roman" w:cs="Times New Roman"/>
          <w:sz w:val="28"/>
          <w:szCs w:val="28"/>
        </w:rPr>
        <w:t>дамыту (21</w:t>
      </w:r>
      <w:r w:rsidR="00E53C6A" w:rsidRPr="007945BC">
        <w:rPr>
          <w:rFonts w:ascii="Times New Roman" w:hAnsi="Times New Roman" w:cs="Times New Roman"/>
          <w:sz w:val="28"/>
          <w:szCs w:val="28"/>
        </w:rPr>
        <w:t>-сурет)</w:t>
      </w:r>
      <w:r w:rsidRPr="007945BC">
        <w:rPr>
          <w:rFonts w:ascii="Times New Roman" w:hAnsi="Times New Roman" w:cs="Times New Roman"/>
          <w:sz w:val="28"/>
          <w:szCs w:val="28"/>
        </w:rPr>
        <w:t>.</w:t>
      </w:r>
    </w:p>
    <w:p w:rsidR="00AF05A1" w:rsidRPr="007945BC" w:rsidRDefault="00D87CAF" w:rsidP="00E53C6A">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 </w:t>
      </w:r>
      <w:r w:rsidR="00AF05A1" w:rsidRPr="007945BC">
        <w:rPr>
          <w:rFonts w:ascii="Times New Roman" w:hAnsi="Times New Roman" w:cs="Times New Roman"/>
          <w:noProof/>
          <w:sz w:val="28"/>
          <w:szCs w:val="28"/>
          <w:lang w:val="ru-RU"/>
        </w:rPr>
        <w:drawing>
          <wp:inline distT="0" distB="0" distL="0" distR="0" wp14:anchorId="047BAAB7" wp14:editId="1750F0F2">
            <wp:extent cx="6120765" cy="256159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765" cy="2561590"/>
                    </a:xfrm>
                    <a:prstGeom prst="rect">
                      <a:avLst/>
                    </a:prstGeom>
                  </pic:spPr>
                </pic:pic>
              </a:graphicData>
            </a:graphic>
          </wp:inline>
        </w:drawing>
      </w:r>
    </w:p>
    <w:p w:rsidR="00E53C6A" w:rsidRPr="007945BC" w:rsidRDefault="00562C52" w:rsidP="00E53C6A">
      <w:pPr>
        <w:spacing w:after="0" w:line="240" w:lineRule="auto"/>
        <w:ind w:firstLine="567"/>
        <w:jc w:val="center"/>
        <w:rPr>
          <w:rFonts w:ascii="Times New Roman" w:hAnsi="Times New Roman" w:cs="Times New Roman"/>
          <w:sz w:val="28"/>
          <w:szCs w:val="28"/>
        </w:rPr>
      </w:pPr>
      <w:r w:rsidRPr="007945BC">
        <w:rPr>
          <w:rFonts w:ascii="Times New Roman" w:hAnsi="Times New Roman" w:cs="Times New Roman"/>
          <w:sz w:val="28"/>
          <w:szCs w:val="28"/>
        </w:rPr>
        <w:t>21</w:t>
      </w:r>
      <w:r w:rsidR="00E53C6A" w:rsidRPr="007945BC">
        <w:rPr>
          <w:rFonts w:ascii="Times New Roman" w:hAnsi="Times New Roman" w:cs="Times New Roman"/>
          <w:sz w:val="28"/>
          <w:szCs w:val="28"/>
        </w:rPr>
        <w:t>-сурет. Мұғалімдердің цифрлық құзыреттіліктерінің Еуропалық құрылымы (DigCompEdu)</w:t>
      </w:r>
    </w:p>
    <w:p w:rsidR="00E53C6A" w:rsidRPr="007945BC" w:rsidRDefault="00E53C6A" w:rsidP="00E53C6A">
      <w:pPr>
        <w:spacing w:after="0" w:line="240" w:lineRule="auto"/>
        <w:ind w:firstLine="567"/>
        <w:jc w:val="center"/>
        <w:rPr>
          <w:rFonts w:ascii="Times New Roman" w:hAnsi="Times New Roman" w:cs="Times New Roman"/>
          <w:sz w:val="28"/>
          <w:szCs w:val="28"/>
        </w:rPr>
      </w:pPr>
    </w:p>
    <w:p w:rsidR="00E53C6A" w:rsidRPr="007945BC" w:rsidRDefault="00E53C6A" w:rsidP="00E53C6A">
      <w:pPr>
        <w:spacing w:after="0" w:line="240" w:lineRule="auto"/>
        <w:ind w:firstLine="567"/>
        <w:jc w:val="both"/>
        <w:rPr>
          <w:rFonts w:ascii="Times New Roman" w:hAnsi="Times New Roman" w:cs="Times New Roman"/>
          <w:sz w:val="36"/>
          <w:szCs w:val="28"/>
        </w:rPr>
      </w:pPr>
      <w:r w:rsidRPr="007945BC">
        <w:rPr>
          <w:rFonts w:ascii="Times New Roman" w:hAnsi="Times New Roman" w:cs="Times New Roman"/>
          <w:sz w:val="28"/>
        </w:rPr>
        <w:t>Құрылымды талдай отырып</w:t>
      </w:r>
      <w:r w:rsidR="009B741E" w:rsidRPr="007945BC">
        <w:rPr>
          <w:rFonts w:ascii="Times New Roman" w:hAnsi="Times New Roman" w:cs="Times New Roman"/>
          <w:sz w:val="28"/>
        </w:rPr>
        <w:t>,</w:t>
      </w:r>
      <w:r w:rsidRPr="007945BC">
        <w:rPr>
          <w:rFonts w:ascii="Times New Roman" w:hAnsi="Times New Roman" w:cs="Times New Roman"/>
          <w:sz w:val="28"/>
        </w:rPr>
        <w:t xml:space="preserve"> халықаралық </w:t>
      </w:r>
      <w:r w:rsidR="009B741E" w:rsidRPr="007945BC">
        <w:rPr>
          <w:rFonts w:ascii="Times New Roman" w:hAnsi="Times New Roman" w:cs="Times New Roman"/>
          <w:sz w:val="28"/>
        </w:rPr>
        <w:t>және ұлттық деңгейде мұғалімдердің</w:t>
      </w:r>
      <w:r w:rsidRPr="007945BC">
        <w:rPr>
          <w:rFonts w:ascii="Times New Roman" w:hAnsi="Times New Roman" w:cs="Times New Roman"/>
          <w:sz w:val="28"/>
        </w:rPr>
        <w:t xml:space="preserve"> цифрлық құзыреттілік қырларын сипаттайтын және олардың құзыреттілігін бағалауға, оқу қажеттіліктерін анықтауға және мақсатты оқытуды ұсынуға көмектесетін бірқатар </w:t>
      </w:r>
      <w:r w:rsidR="009B741E" w:rsidRPr="007945BC">
        <w:rPr>
          <w:rFonts w:ascii="Times New Roman" w:hAnsi="Times New Roman" w:cs="Times New Roman"/>
          <w:sz w:val="28"/>
        </w:rPr>
        <w:t>фреймворктар</w:t>
      </w:r>
      <w:r w:rsidRPr="007945BC">
        <w:rPr>
          <w:rFonts w:ascii="Times New Roman" w:hAnsi="Times New Roman" w:cs="Times New Roman"/>
          <w:sz w:val="28"/>
        </w:rPr>
        <w:t>, өзін-өзі бағалау құралдары мен оқыту бағдарламалары</w:t>
      </w:r>
      <w:r w:rsidR="009B741E" w:rsidRPr="007945BC">
        <w:rPr>
          <w:rFonts w:ascii="Times New Roman" w:hAnsi="Times New Roman" w:cs="Times New Roman"/>
          <w:sz w:val="28"/>
        </w:rPr>
        <w:t xml:space="preserve"> кластерленді және болашақ математика мұғалімдерінің болуы қажет цифрлық құзыреттіліктері құрылымын әзірлеуге негіз болды (</w:t>
      </w:r>
      <w:r w:rsidR="00562C52" w:rsidRPr="007945BC">
        <w:rPr>
          <w:rFonts w:ascii="Times New Roman" w:hAnsi="Times New Roman" w:cs="Times New Roman"/>
          <w:sz w:val="28"/>
        </w:rPr>
        <w:t>22</w:t>
      </w:r>
      <w:r w:rsidR="009B741E" w:rsidRPr="007945BC">
        <w:rPr>
          <w:rFonts w:ascii="Times New Roman" w:hAnsi="Times New Roman" w:cs="Times New Roman"/>
          <w:sz w:val="28"/>
        </w:rPr>
        <w:t>-сурет).</w:t>
      </w: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Болашақ математика мұғалімінің цифрлық құзіреттілігі – оқу іс-әрекетінде заманауи цифрлық технологияларды тиімді пайдалану үшін қажетті негізгі дағдылар мен білімдер жиынтығы болып табылады. Білім беру процесін белсенді цифрландыру жағдайында бұл құзыреттер мұғалімдерді кәсіби даярлаудың міндетті құрамдас бөлігіне айналуда, өйткені олар жоғары сапалы оқытуды және цифрлық қоғамда студенттердің табысты әлеуметтенуін қамтамасыз етеді. </w:t>
      </w:r>
    </w:p>
    <w:p w:rsidR="00CE2CF7" w:rsidRPr="007945BC" w:rsidRDefault="00CE2CF7" w:rsidP="00AD5A2C">
      <w:pPr>
        <w:spacing w:after="0" w:line="240" w:lineRule="auto"/>
        <w:ind w:firstLine="567"/>
        <w:jc w:val="both"/>
        <w:rPr>
          <w:rFonts w:ascii="Times New Roman" w:hAnsi="Times New Roman" w:cs="Times New Roman"/>
          <w:sz w:val="28"/>
          <w:szCs w:val="28"/>
        </w:rPr>
      </w:pPr>
    </w:p>
    <w:p w:rsidR="00CE2CF7" w:rsidRPr="007945BC" w:rsidRDefault="00CE2CF7" w:rsidP="00AD5A2C">
      <w:pPr>
        <w:spacing w:after="0" w:line="240" w:lineRule="auto"/>
        <w:ind w:firstLine="567"/>
        <w:jc w:val="both"/>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noProof/>
          <w:sz w:val="28"/>
          <w:szCs w:val="28"/>
          <w:lang w:val="ru-RU"/>
        </w:rPr>
        <mc:AlternateContent>
          <mc:Choice Requires="wpg">
            <w:drawing>
              <wp:anchor distT="0" distB="0" distL="114300" distR="114300" simplePos="0" relativeHeight="251652096" behindDoc="0" locked="0" layoutInCell="1" allowOverlap="1" wp14:anchorId="17382BD0" wp14:editId="60F5915E">
                <wp:simplePos x="0" y="0"/>
                <wp:positionH relativeFrom="column">
                  <wp:posOffset>156210</wp:posOffset>
                </wp:positionH>
                <wp:positionV relativeFrom="paragraph">
                  <wp:posOffset>-248920</wp:posOffset>
                </wp:positionV>
                <wp:extent cx="5795327" cy="2731135"/>
                <wp:effectExtent l="0" t="0" r="15240" b="12065"/>
                <wp:wrapNone/>
                <wp:docPr id="14" name="Группа 14"/>
                <wp:cNvGraphicFramePr/>
                <a:graphic xmlns:a="http://schemas.openxmlformats.org/drawingml/2006/main">
                  <a:graphicData uri="http://schemas.microsoft.com/office/word/2010/wordprocessingGroup">
                    <wpg:wgp>
                      <wpg:cNvGrpSpPr/>
                      <wpg:grpSpPr>
                        <a:xfrm>
                          <a:off x="0" y="0"/>
                          <a:ext cx="5795327" cy="2731135"/>
                          <a:chOff x="1" y="0"/>
                          <a:chExt cx="3412077" cy="3285838"/>
                        </a:xfrm>
                      </wpg:grpSpPr>
                      <wps:wsp>
                        <wps:cNvPr id="17" name="Скругленный прямоугольник 17"/>
                        <wps:cNvSpPr/>
                        <wps:spPr>
                          <a:xfrm rot="16200000">
                            <a:off x="-1136298" y="1338117"/>
                            <a:ext cx="2825749" cy="553151"/>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07835" w:rsidRPr="00484774" w:rsidRDefault="00E07835" w:rsidP="00AF05A1">
                              <w:pPr>
                                <w:jc w:val="center"/>
                                <w:rPr>
                                  <w:rFonts w:ascii="Times New Roman" w:hAnsi="Times New Roman" w:cs="Times New Roman"/>
                                </w:rPr>
                              </w:pPr>
                              <w:r w:rsidRPr="00484774">
                                <w:rPr>
                                  <w:rFonts w:ascii="Times New Roman" w:hAnsi="Times New Roman" w:cs="Times New Roman"/>
                                </w:rPr>
                                <w:t>Болашақ математика мұғалімдерінің болуы қажет цифрлық құзыреттіліктері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Группа 18"/>
                        <wpg:cNvGrpSpPr/>
                        <wpg:grpSpPr>
                          <a:xfrm>
                            <a:off x="1096034" y="0"/>
                            <a:ext cx="2316044" cy="3285838"/>
                            <a:chOff x="2740" y="0"/>
                            <a:chExt cx="2316044" cy="3285838"/>
                          </a:xfrm>
                        </wpg:grpSpPr>
                        <wps:wsp>
                          <wps:cNvPr id="19" name="Скругленный прямоугольник 19"/>
                          <wps:cNvSpPr/>
                          <wps:spPr>
                            <a:xfrm>
                              <a:off x="5605" y="0"/>
                              <a:ext cx="2312980" cy="32860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07835" w:rsidRPr="00543DD2" w:rsidRDefault="00E07835" w:rsidP="00AF05A1">
                                <w:pPr>
                                  <w:jc w:val="both"/>
                                  <w:rPr>
                                    <w:rFonts w:ascii="Times New Roman" w:hAnsi="Times New Roman" w:cs="Times New Roman"/>
                                  </w:rPr>
                                </w:pPr>
                                <w:r w:rsidRPr="00543DD2">
                                  <w:rPr>
                                    <w:rFonts w:ascii="Times New Roman" w:hAnsi="Times New Roman" w:cs="Times New Roman"/>
                                  </w:rPr>
                                  <w:t>Арнайы цифрлық құралдарды пайдалану</w:t>
                                </w:r>
                              </w:p>
                              <w:p w:rsidR="00E07835" w:rsidRPr="00543DD2" w:rsidRDefault="00E07835" w:rsidP="00AF05A1">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Скругленный прямоугольник 21"/>
                          <wps:cNvSpPr/>
                          <wps:spPr>
                            <a:xfrm>
                              <a:off x="2740" y="894820"/>
                              <a:ext cx="2312980" cy="3683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07835" w:rsidRPr="00543DD2" w:rsidRDefault="00E07835" w:rsidP="00AF05A1">
                                <w:pPr>
                                  <w:rPr>
                                    <w:rFonts w:ascii="Times New Roman" w:hAnsi="Times New Roman" w:cs="Times New Roman"/>
                                  </w:rPr>
                                </w:pPr>
                                <w:r w:rsidRPr="00543DD2">
                                  <w:rPr>
                                    <w:rFonts w:ascii="Times New Roman" w:hAnsi="Times New Roman" w:cs="Times New Roman"/>
                                  </w:rPr>
                                  <w:t>Цифрлық білім беру контентін құру</w:t>
                                </w:r>
                              </w:p>
                              <w:p w:rsidR="00E07835" w:rsidRDefault="00E07835" w:rsidP="00AF05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Скругленный прямоугольник 22"/>
                          <wps:cNvSpPr/>
                          <wps:spPr>
                            <a:xfrm>
                              <a:off x="5803" y="1377837"/>
                              <a:ext cx="2312981" cy="350266"/>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07835" w:rsidRPr="00543DD2" w:rsidRDefault="00E07835" w:rsidP="00AF05A1">
                                <w:pPr>
                                  <w:rPr>
                                    <w:rFonts w:ascii="Times New Roman" w:hAnsi="Times New Roman" w:cs="Times New Roman"/>
                                  </w:rPr>
                                </w:pPr>
                                <w:r w:rsidRPr="00543DD2">
                                  <w:rPr>
                                    <w:rFonts w:ascii="Times New Roman" w:hAnsi="Times New Roman" w:cs="Times New Roman"/>
                                  </w:rPr>
                                  <w:t>Оқытуды цифрлық технологиялармен жекелендіру</w:t>
                                </w:r>
                              </w:p>
                              <w:p w:rsidR="00E07835" w:rsidRDefault="00E07835" w:rsidP="00AF05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Скругленный прямоугольник 23"/>
                          <wps:cNvSpPr/>
                          <wps:spPr>
                            <a:xfrm>
                              <a:off x="5803" y="429250"/>
                              <a:ext cx="2312981" cy="3683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07835" w:rsidRPr="00543DD2" w:rsidRDefault="00E07835" w:rsidP="00AF05A1">
                                <w:pPr>
                                  <w:rPr>
                                    <w:rFonts w:ascii="Times New Roman" w:hAnsi="Times New Roman" w:cs="Times New Roman"/>
                                  </w:rPr>
                                </w:pPr>
                                <w:r w:rsidRPr="00543DD2">
                                  <w:rPr>
                                    <w:rFonts w:ascii="Times New Roman" w:hAnsi="Times New Roman" w:cs="Times New Roman"/>
                                  </w:rPr>
                                  <w:t>Технологиялық сауаттылық</w:t>
                                </w:r>
                              </w:p>
                              <w:p w:rsidR="00E07835" w:rsidRDefault="00E07835" w:rsidP="00AF05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Скругленный прямоугольник 24"/>
                          <wps:cNvSpPr/>
                          <wps:spPr>
                            <a:xfrm>
                              <a:off x="2838" y="1840562"/>
                              <a:ext cx="2312981" cy="381143"/>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07835" w:rsidRPr="00543DD2" w:rsidRDefault="00E07835" w:rsidP="00AF05A1">
                                <w:pPr>
                                  <w:rPr>
                                    <w:rFonts w:ascii="Times New Roman" w:hAnsi="Times New Roman" w:cs="Times New Roman"/>
                                  </w:rPr>
                                </w:pPr>
                                <w:r w:rsidRPr="00543DD2">
                                  <w:rPr>
                                    <w:rFonts w:ascii="Times New Roman" w:hAnsi="Times New Roman" w:cs="Times New Roman"/>
                                  </w:rPr>
                                  <w:t>Оқушылардың цифрлық сауаттылығын қалыптастыру</w:t>
                                </w:r>
                              </w:p>
                              <w:p w:rsidR="00E07835" w:rsidRDefault="00E07835" w:rsidP="00AF05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Скругленный прямоугольник 25"/>
                          <wps:cNvSpPr/>
                          <wps:spPr>
                            <a:xfrm>
                              <a:off x="5704" y="2316994"/>
                              <a:ext cx="2312981" cy="536627"/>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07835" w:rsidRPr="00543DD2" w:rsidRDefault="00E07835" w:rsidP="00AF05A1">
                                <w:pPr>
                                  <w:spacing w:after="0" w:line="240" w:lineRule="auto"/>
                                  <w:rPr>
                                    <w:rFonts w:ascii="Times New Roman" w:hAnsi="Times New Roman" w:cs="Times New Roman"/>
                                  </w:rPr>
                                </w:pPr>
                                <w:r w:rsidRPr="00543DD2">
                                  <w:rPr>
                                    <w:rFonts w:ascii="Times New Roman" w:hAnsi="Times New Roman" w:cs="Times New Roman"/>
                                  </w:rPr>
                                  <w:t xml:space="preserve">Цифрлық қауіпсіздікті басқару және технологияны этикалық пайдалану </w:t>
                                </w:r>
                              </w:p>
                              <w:p w:rsidR="00E07835" w:rsidRDefault="00E07835" w:rsidP="00AF05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Скругленный прямоугольник 26"/>
                          <wps:cNvSpPr/>
                          <wps:spPr>
                            <a:xfrm>
                              <a:off x="3890" y="2919811"/>
                              <a:ext cx="2312979" cy="366027"/>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07835" w:rsidRPr="00543DD2" w:rsidRDefault="00E07835" w:rsidP="00AF05A1">
                                <w:pPr>
                                  <w:rPr>
                                    <w:rFonts w:ascii="Times New Roman" w:hAnsi="Times New Roman" w:cs="Times New Roman"/>
                                  </w:rPr>
                                </w:pPr>
                                <w:r w:rsidRPr="00543DD2">
                                  <w:rPr>
                                    <w:rFonts w:ascii="Times New Roman" w:hAnsi="Times New Roman" w:cs="Times New Roman"/>
                                  </w:rPr>
                                  <w:t>Прогрессті бақылау үшін деректерді пайдалану</w:t>
                                </w:r>
                              </w:p>
                              <w:p w:rsidR="00E07835" w:rsidRDefault="00E07835" w:rsidP="00AF05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Прямая соединительная линия 27"/>
                        <wps:cNvCnPr/>
                        <wps:spPr>
                          <a:xfrm flipH="1">
                            <a:off x="860545" y="144607"/>
                            <a:ext cx="6963" cy="29751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Прямая соединительная линия 28"/>
                        <wps:cNvCnPr/>
                        <wps:spPr>
                          <a:xfrm>
                            <a:off x="867663" y="14464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Прямая соединительная линия 29"/>
                        <wps:cNvCnPr/>
                        <wps:spPr>
                          <a:xfrm>
                            <a:off x="867663" y="600174"/>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Прямая соединительная линия 30"/>
                        <wps:cNvCnPr/>
                        <wps:spPr>
                          <a:xfrm>
                            <a:off x="860622" y="1068136"/>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Прямая соединительная линия 32"/>
                        <wps:cNvCnPr/>
                        <wps:spPr>
                          <a:xfrm>
                            <a:off x="860622" y="1526358"/>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Прямая соединительная линия 33"/>
                        <wps:cNvCnPr/>
                        <wps:spPr>
                          <a:xfrm>
                            <a:off x="860622" y="2004438"/>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Прямая соединительная линия 34"/>
                        <wps:cNvCnPr/>
                        <wps:spPr>
                          <a:xfrm>
                            <a:off x="860622" y="2575384"/>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Прямая соединительная линия 38"/>
                        <wps:cNvCnPr/>
                        <wps:spPr>
                          <a:xfrm>
                            <a:off x="860775" y="312035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Прямая со стрелкой 39"/>
                        <wps:cNvCnPr/>
                        <wps:spPr>
                          <a:xfrm>
                            <a:off x="552966" y="1929740"/>
                            <a:ext cx="307809" cy="59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14" o:spid="_x0000_s1081" style="position:absolute;left:0;text-align:left;margin-left:12.3pt;margin-top:-19.6pt;width:456.3pt;height:215.05pt;z-index:251652096;mso-position-horizontal-relative:text;mso-position-vertical-relative:text;mso-width-relative:margin;mso-height-relative:margin" coordorigin="" coordsize="34120,3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">
                <v:roundrect id="Скругленный прямоугольник 17" o:spid="_x0000_s1082" style="position:absolute;left:-11363;top:13381;width:28257;height:553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ylcEA&#10;AADbAAAADwAAAGRycy9kb3ducmV2LnhtbERPTYvCMBC9C/sfwgh7EU0N4mo1iiwIixdR9+JtaMa2&#10;2Ey6TdbWf28Ewds83ucs152txI0aXzrWMB4lIIgzZ0rONfyetsMZCB+QDVaOScOdPKxXH70lpsa1&#10;fKDbMeQihrBPUUMRQp1K6bOCLPqRq4kjd3GNxRBhk0vTYBvDbSVVkkylxZJjQ4E1fReUXY//VoMa&#10;7HGvzl2r5DzsWnXZbWeTP60/+91mASJQF97il/vHxPlf8PwlH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E8pXBAAAA2wAAAA8AAAAAAAAAAAAAAAAAmAIAAGRycy9kb3du&#10;cmV2LnhtbFBLBQYAAAAABAAEAPUAAACGAwAAAAA=&#10;" fillcolor="white [3201]" strokecolor="#4472c4 [3204]" strokeweight="1pt">
                  <v:stroke joinstyle="miter"/>
                  <v:textbox>
                    <w:txbxContent>
                      <w:p w:rsidR="00E07835" w:rsidRPr="00484774" w:rsidRDefault="00E07835" w:rsidP="00AF05A1">
                        <w:pPr>
                          <w:jc w:val="center"/>
                          <w:rPr>
                            <w:rFonts w:ascii="Times New Roman" w:hAnsi="Times New Roman" w:cs="Times New Roman"/>
                          </w:rPr>
                        </w:pPr>
                        <w:r w:rsidRPr="00484774">
                          <w:rPr>
                            <w:rFonts w:ascii="Times New Roman" w:hAnsi="Times New Roman" w:cs="Times New Roman"/>
                          </w:rPr>
                          <w:t>Болашақ математика мұғалімдерінің болуы қажет цифрлық құзыреттіліктері</w:t>
                        </w:r>
                      </w:p>
                    </w:txbxContent>
                  </v:textbox>
                </v:roundrect>
                <v:group id="Группа 18" o:spid="_x0000_s1083" style="position:absolute;left:10960;width:23160;height:32858" coordorigin="27" coordsize="23160,3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Скругленный прямоугольник 19" o:spid="_x0000_s1084" style="position:absolute;left:56;width:23129;height:3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u8cMA&#10;AADbAAAADwAAAGRycy9kb3ducmV2LnhtbERPS2vCQBC+F/wPywi91Y09iI2uImpAaKG+Dh7H7LiJ&#10;ZmfT7Dam/75bKHibj+8503lnK9FS40vHCoaDBARx7nTJRsHxkL2MQfiArLFyTAp+yMN81nuaYqrd&#10;nXfU7oMRMYR9igqKEOpUSp8XZNEPXE0cuYtrLIYIGyN1g/cYbiv5miQjabHk2FBgTcuC8tv+2yr4&#10;ejfZ6rIe4/acfSzXp9Z83q5bpZ773WICIlAXHuJ/90bH+W/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u8cMAAADbAAAADwAAAAAAAAAAAAAAAACYAgAAZHJzL2Rv&#10;d25yZXYueG1sUEsFBgAAAAAEAAQA9QAAAIgDAAAAAA==&#10;" fillcolor="white [3201]" strokecolor="#4472c4 [3204]" strokeweight="1pt">
                    <v:stroke joinstyle="miter"/>
                    <v:textbox>
                      <w:txbxContent>
                        <w:p w:rsidR="00E07835" w:rsidRPr="00543DD2" w:rsidRDefault="00E07835" w:rsidP="00AF05A1">
                          <w:pPr>
                            <w:jc w:val="both"/>
                            <w:rPr>
                              <w:rFonts w:ascii="Times New Roman" w:hAnsi="Times New Roman" w:cs="Times New Roman"/>
                            </w:rPr>
                          </w:pPr>
                          <w:r w:rsidRPr="00543DD2">
                            <w:rPr>
                              <w:rFonts w:ascii="Times New Roman" w:hAnsi="Times New Roman" w:cs="Times New Roman"/>
                            </w:rPr>
                            <w:t>Арнайы цифрлық құралдарды пайдалану</w:t>
                          </w:r>
                        </w:p>
                        <w:p w:rsidR="00E07835" w:rsidRPr="00543DD2" w:rsidRDefault="00E07835" w:rsidP="00AF05A1">
                          <w:pPr>
                            <w:jc w:val="both"/>
                            <w:rPr>
                              <w:rFonts w:ascii="Times New Roman" w:hAnsi="Times New Roman" w:cs="Times New Roman"/>
                            </w:rPr>
                          </w:pPr>
                        </w:p>
                      </w:txbxContent>
                    </v:textbox>
                  </v:roundrect>
                  <v:roundrect id="Скругленный прямоугольник 21" o:spid="_x0000_s1085" style="position:absolute;left:27;top:8948;width:23130;height:36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SsUA&#10;AADbAAAADwAAAGRycy9kb3ducmV2LnhtbESPQWvCQBSE74L/YXlCb7rRQ5HoKqIGCi1UrQePz+xz&#10;E82+jdltTP99tyD0OMzMN8x82dlKtNT40rGC8SgBQZw7XbJRcPzKhlMQPiBrrByTgh/ysFz0e3NM&#10;tXvwntpDMCJC2KeooAihTqX0eUEW/cjVxNG7uMZiiLIxUjf4iHBbyUmSvEqLJceFAmtaF5TfDt9W&#10;wf3dZJvLdoq7c/ax3p5a83m77pR6GXSrGYhAXfgPP9tvWsFkD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hKxQAAANsAAAAPAAAAAAAAAAAAAAAAAJgCAABkcnMv&#10;ZG93bnJldi54bWxQSwUGAAAAAAQABAD1AAAAigMAAAAA&#10;" fillcolor="white [3201]" strokecolor="#4472c4 [3204]" strokeweight="1pt">
                    <v:stroke joinstyle="miter"/>
                    <v:textbox>
                      <w:txbxContent>
                        <w:p w:rsidR="00E07835" w:rsidRPr="00543DD2" w:rsidRDefault="00E07835" w:rsidP="00AF05A1">
                          <w:pPr>
                            <w:rPr>
                              <w:rFonts w:ascii="Times New Roman" w:hAnsi="Times New Roman" w:cs="Times New Roman"/>
                            </w:rPr>
                          </w:pPr>
                          <w:r w:rsidRPr="00543DD2">
                            <w:rPr>
                              <w:rFonts w:ascii="Times New Roman" w:hAnsi="Times New Roman" w:cs="Times New Roman"/>
                            </w:rPr>
                            <w:t>Цифрлық білім беру контентін құру</w:t>
                          </w:r>
                        </w:p>
                        <w:p w:rsidR="00E07835" w:rsidRDefault="00E07835" w:rsidP="00AF05A1">
                          <w:pPr>
                            <w:jc w:val="center"/>
                          </w:pPr>
                        </w:p>
                      </w:txbxContent>
                    </v:textbox>
                  </v:roundrect>
                  <v:roundrect id="Скругленный прямоугольник 22" o:spid="_x0000_s1086" style="position:absolute;left:58;top:13778;width:23129;height:35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2PcUA&#10;AADbAAAADwAAAGRycy9kb3ducmV2LnhtbESPQWvCQBSE7wX/w/IKvTWb5lAkuopYA4KFWvXg8Zl9&#10;blKzb2N2G9N/3y0UPA4z8w0znQ+2ET11vnas4CVJQRCXTtdsFBz2xfMYhA/IGhvHpOCHPMxno4cp&#10;5trd+JP6XTAiQtjnqKAKoc2l9GVFFn3iWuLonV1nMUTZGak7vEW4bWSWpq/SYs1xocKWlhWVl923&#10;VXDdmOLtvBrj9lS8L1fH3nxcvrZKPT0OiwmIQEO4h//ba60gy+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TY9xQAAANsAAAAPAAAAAAAAAAAAAAAAAJgCAABkcnMv&#10;ZG93bnJldi54bWxQSwUGAAAAAAQABAD1AAAAigMAAAAA&#10;" fillcolor="white [3201]" strokecolor="#4472c4 [3204]" strokeweight="1pt">
                    <v:stroke joinstyle="miter"/>
                    <v:textbox>
                      <w:txbxContent>
                        <w:p w:rsidR="00E07835" w:rsidRPr="00543DD2" w:rsidRDefault="00E07835" w:rsidP="00AF05A1">
                          <w:pPr>
                            <w:rPr>
                              <w:rFonts w:ascii="Times New Roman" w:hAnsi="Times New Roman" w:cs="Times New Roman"/>
                            </w:rPr>
                          </w:pPr>
                          <w:r w:rsidRPr="00543DD2">
                            <w:rPr>
                              <w:rFonts w:ascii="Times New Roman" w:hAnsi="Times New Roman" w:cs="Times New Roman"/>
                            </w:rPr>
                            <w:t>Оқытуды цифрлық технологиялармен жекелендіру</w:t>
                          </w:r>
                        </w:p>
                        <w:p w:rsidR="00E07835" w:rsidRDefault="00E07835" w:rsidP="00AF05A1">
                          <w:pPr>
                            <w:jc w:val="center"/>
                          </w:pPr>
                        </w:p>
                      </w:txbxContent>
                    </v:textbox>
                  </v:roundrect>
                  <v:roundrect id="Скругленный прямоугольник 23" o:spid="_x0000_s1087" style="position:absolute;left:58;top:4292;width:23129;height:36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TpsUA&#10;AADbAAAADwAAAGRycy9kb3ducmV2LnhtbESPQWvCQBSE7wX/w/KE3uqmFkSiqxRroNCCNnrw+Jp9&#10;blKzb9PsNsZ/7wpCj8PMfMPMl72tRUetrxwreB4lIIgLpys2Cva77GkKwgdkjbVjUnAhD8vF4GGO&#10;qXZn/qIuD0ZECPsUFZQhNKmUvijJoh+5hjh6R9daDFG2RuoWzxFuazlOkom0WHFcKLGhVUnFKf+z&#10;Cn4/TPZ2XE9x+519rtaHzmxOP1ulHof96wxEoD78h+/td61g/AK3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ZOmxQAAANsAAAAPAAAAAAAAAAAAAAAAAJgCAABkcnMv&#10;ZG93bnJldi54bWxQSwUGAAAAAAQABAD1AAAAigMAAAAA&#10;" fillcolor="white [3201]" strokecolor="#4472c4 [3204]" strokeweight="1pt">
                    <v:stroke joinstyle="miter"/>
                    <v:textbox>
                      <w:txbxContent>
                        <w:p w:rsidR="00E07835" w:rsidRPr="00543DD2" w:rsidRDefault="00E07835" w:rsidP="00AF05A1">
                          <w:pPr>
                            <w:rPr>
                              <w:rFonts w:ascii="Times New Roman" w:hAnsi="Times New Roman" w:cs="Times New Roman"/>
                            </w:rPr>
                          </w:pPr>
                          <w:r w:rsidRPr="00543DD2">
                            <w:rPr>
                              <w:rFonts w:ascii="Times New Roman" w:hAnsi="Times New Roman" w:cs="Times New Roman"/>
                            </w:rPr>
                            <w:t>Технологиялық сауаттылық</w:t>
                          </w:r>
                        </w:p>
                        <w:p w:rsidR="00E07835" w:rsidRDefault="00E07835" w:rsidP="00AF05A1">
                          <w:pPr>
                            <w:jc w:val="center"/>
                          </w:pPr>
                        </w:p>
                      </w:txbxContent>
                    </v:textbox>
                  </v:roundrect>
                  <v:roundrect id="Скругленный прямоугольник 24" o:spid="_x0000_s1088" style="position:absolute;left:28;top:18405;width:23130;height:38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L0sUA&#10;AADbAAAADwAAAGRycy9kb3ducmV2LnhtbESPQWvCQBSE7wX/w/KE3uqmUkSiqxRroNCCNnrw+Jp9&#10;blKzb9PsNsZ/7wpCj8PMfMPMl72tRUetrxwreB4lIIgLpys2Cva77GkKwgdkjbVjUnAhD8vF4GGO&#10;qXZn/qIuD0ZECPsUFZQhNKmUvijJoh+5hjh6R9daDFG2RuoWzxFuazlOkom0WHFcKLGhVUnFKf+z&#10;Cn4/TPZ2XE9x+519rtaHzmxOP1ulHof96wxEoD78h+/td61g/AK3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AvSxQAAANsAAAAPAAAAAAAAAAAAAAAAAJgCAABkcnMv&#10;ZG93bnJldi54bWxQSwUGAAAAAAQABAD1AAAAigMAAAAA&#10;" fillcolor="white [3201]" strokecolor="#4472c4 [3204]" strokeweight="1pt">
                    <v:stroke joinstyle="miter"/>
                    <v:textbox>
                      <w:txbxContent>
                        <w:p w:rsidR="00E07835" w:rsidRPr="00543DD2" w:rsidRDefault="00E07835" w:rsidP="00AF05A1">
                          <w:pPr>
                            <w:rPr>
                              <w:rFonts w:ascii="Times New Roman" w:hAnsi="Times New Roman" w:cs="Times New Roman"/>
                            </w:rPr>
                          </w:pPr>
                          <w:r w:rsidRPr="00543DD2">
                            <w:rPr>
                              <w:rFonts w:ascii="Times New Roman" w:hAnsi="Times New Roman" w:cs="Times New Roman"/>
                            </w:rPr>
                            <w:t>Оқушылардың цифрлық сауаттылығын қалыптастыру</w:t>
                          </w:r>
                        </w:p>
                        <w:p w:rsidR="00E07835" w:rsidRDefault="00E07835" w:rsidP="00AF05A1">
                          <w:pPr>
                            <w:jc w:val="center"/>
                          </w:pPr>
                        </w:p>
                      </w:txbxContent>
                    </v:textbox>
                  </v:roundrect>
                  <v:roundrect id="Скругленный прямоугольник 25" o:spid="_x0000_s1089" style="position:absolute;left:57;top:23169;width:23129;height:53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uScUA&#10;AADbAAAADwAAAGRycy9kb3ducmV2LnhtbESPQWvCQBSE7wX/w/KE3uqmQkWiqxRroNCCNnrw+Jp9&#10;blKzb9PsNsZ/7wpCj8PMfMPMl72tRUetrxwreB4lIIgLpys2Cva77GkKwgdkjbVjUnAhD8vF4GGO&#10;qXZn/qIuD0ZECPsUFZQhNKmUvijJoh+5hjh6R9daDFG2RuoWzxFuazlOkom0WHFcKLGhVUnFKf+z&#10;Cn4/TPZ2XE9x+519rtaHzmxOP1ulHof96wxEoD78h+/td61g/AK3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K5JxQAAANsAAAAPAAAAAAAAAAAAAAAAAJgCAABkcnMv&#10;ZG93bnJldi54bWxQSwUGAAAAAAQABAD1AAAAigMAAAAA&#10;" fillcolor="white [3201]" strokecolor="#4472c4 [3204]" strokeweight="1pt">
                    <v:stroke joinstyle="miter"/>
                    <v:textbox>
                      <w:txbxContent>
                        <w:p w:rsidR="00E07835" w:rsidRPr="00543DD2" w:rsidRDefault="00E07835" w:rsidP="00AF05A1">
                          <w:pPr>
                            <w:spacing w:after="0" w:line="240" w:lineRule="auto"/>
                            <w:rPr>
                              <w:rFonts w:ascii="Times New Roman" w:hAnsi="Times New Roman" w:cs="Times New Roman"/>
                            </w:rPr>
                          </w:pPr>
                          <w:r w:rsidRPr="00543DD2">
                            <w:rPr>
                              <w:rFonts w:ascii="Times New Roman" w:hAnsi="Times New Roman" w:cs="Times New Roman"/>
                            </w:rPr>
                            <w:t xml:space="preserve">Цифрлық қауіпсіздікті басқару және технологияны этикалық пайдалану </w:t>
                          </w:r>
                        </w:p>
                        <w:p w:rsidR="00E07835" w:rsidRDefault="00E07835" w:rsidP="00AF05A1">
                          <w:pPr>
                            <w:jc w:val="center"/>
                          </w:pPr>
                        </w:p>
                      </w:txbxContent>
                    </v:textbox>
                  </v:roundrect>
                  <v:roundrect id="Скругленный прямоугольник 26" o:spid="_x0000_s1090" style="position:absolute;left:38;top:29198;width:23130;height:36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wPsUA&#10;AADbAAAADwAAAGRycy9kb3ducmV2LnhtbESPQWvCQBSE74X+h+UVvNWNHkRS1yDRgGChanvo8TX7&#10;3ESzb2N2G9N/3y0IPQ4z8w2zyAbbiJ46XztWMBknIIhLp2s2Cj7ei+c5CB+QNTaOScEPeciWjw8L&#10;TLW78YH6YzAiQtinqKAKoU2l9GVFFv3YtcTRO7nOYoiyM1J3eItw28hpksykxZrjQoUt5RWVl+O3&#10;VXDdmWJ92sxx/1W85pvP3rxdznulRk/D6gVEoCH8h+/trVYwncHfl/g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jA+xQAAANsAAAAPAAAAAAAAAAAAAAAAAJgCAABkcnMv&#10;ZG93bnJldi54bWxQSwUGAAAAAAQABAD1AAAAigMAAAAA&#10;" fillcolor="white [3201]" strokecolor="#4472c4 [3204]" strokeweight="1pt">
                    <v:stroke joinstyle="miter"/>
                    <v:textbox>
                      <w:txbxContent>
                        <w:p w:rsidR="00E07835" w:rsidRPr="00543DD2" w:rsidRDefault="00E07835" w:rsidP="00AF05A1">
                          <w:pPr>
                            <w:rPr>
                              <w:rFonts w:ascii="Times New Roman" w:hAnsi="Times New Roman" w:cs="Times New Roman"/>
                            </w:rPr>
                          </w:pPr>
                          <w:r w:rsidRPr="00543DD2">
                            <w:rPr>
                              <w:rFonts w:ascii="Times New Roman" w:hAnsi="Times New Roman" w:cs="Times New Roman"/>
                            </w:rPr>
                            <w:t>Прогрессті бақылау үшін деректерді пайдалану</w:t>
                          </w:r>
                        </w:p>
                        <w:p w:rsidR="00E07835" w:rsidRDefault="00E07835" w:rsidP="00AF05A1">
                          <w:pPr>
                            <w:jc w:val="center"/>
                          </w:pPr>
                        </w:p>
                      </w:txbxContent>
                    </v:textbox>
                  </v:roundrect>
                </v:group>
                <v:line id="Прямая соединительная линия 27" o:spid="_x0000_s1091" style="position:absolute;flip:x;visibility:visible;mso-wrap-style:square" from="8605,1446" to="8675,3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pO+8UAAADbAAAADwAAAGRycy9kb3ducmV2LnhtbESPQWvCQBSE74X+h+UVvNVNhaRp6ioi&#10;BoSioK0Hb8/sa5KafRuyq0n/vSsUehxm5htmOh9MI67UudqygpdxBIK4sLrmUsHXZ/6cgnAeWWNj&#10;mRT8koP57PFhipm2Pe/ouvelCBB2GSqovG8zKV1RkUE3ti1x8L5tZ9AH2ZVSd9gHuGnkJIoSabDm&#10;sFBhS8uKivP+YhTkenPi9M1tjwdbJx/rn/awimOlRk/D4h2Ep8H/h//aa61g8gr3L+EH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pO+8UAAADbAAAADwAAAAAAAAAA&#10;AAAAAAChAgAAZHJzL2Rvd25yZXYueG1sUEsFBgAAAAAEAAQA+QAAAJMDAAAAAA==&#10;" strokecolor="#4472c4 [3204]" strokeweight=".5pt">
                  <v:stroke joinstyle="miter"/>
                </v:line>
                <v:line id="Прямая соединительная линия 28" o:spid="_x0000_s1092" style="position:absolute;visibility:visible;mso-wrap-style:square" from="8676,1446" to="10962,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dGjsEAAADbAAAADwAAAGRycy9kb3ducmV2LnhtbERPz2vCMBS+D/Y/hCd4m6kVOqlGkYFj&#10;J2FOD709mtem2rx0TdbW/345DHb8+H5v95NtxUC9bxwrWC4SEMSl0w3XCi5fx5c1CB+QNbaOScGD&#10;POx3z09bzLUb+ZOGc6hFDGGfowITQpdL6UtDFv3CdcSRq1xvMUTY11L3OMZw28o0STJpseHYYLCj&#10;N0Pl/fxjFXxjeSRbXN+HZDTDKqu60+utUGo+mw4bEIGm8C/+c39oBWkcG7/E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R0aOwQAAANsAAAAPAAAAAAAAAAAAAAAA&#10;AKECAABkcnMvZG93bnJldi54bWxQSwUGAAAAAAQABAD5AAAAjwMAAAAA&#10;" strokecolor="#4472c4 [3204]" strokeweight=".5pt">
                  <v:stroke joinstyle="miter"/>
                </v:line>
                <v:line id="Прямая соединительная линия 29" o:spid="_x0000_s1093" style="position:absolute;visibility:visible;mso-wrap-style:square" from="8676,6001" to="10962,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vjFcQAAADbAAAADwAAAGRycy9kb3ducmV2LnhtbESPQWvCQBSE74L/YXmCt2ZTBWtjNlIK&#10;iqdC1R68PbLPbGz2bZrdJum/7xYKHoeZ+YbJt6NtRE+drx0reExSEMSl0zVXCs6n3cMahA/IGhvH&#10;pOCHPGyL6STHTLuB36k/hkpECPsMFZgQ2kxKXxqy6BPXEkfv6jqLIcqukrrDIcJtIxdpupIWa44L&#10;Blt6NVR+Hr+tgi8sd2QvH/s+HUy/XF3bt6fbRan5bHzZgAg0hnv4v33QChbP8Pcl/g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MVxAAAANsAAAAPAAAAAAAAAAAA&#10;AAAAAKECAABkcnMvZG93bnJldi54bWxQSwUGAAAAAAQABAD5AAAAkgMAAAAA&#10;" strokecolor="#4472c4 [3204]" strokeweight=".5pt">
                  <v:stroke joinstyle="miter"/>
                </v:line>
                <v:line id="Прямая соединительная линия 30" o:spid="_x0000_s1094" style="position:absolute;visibility:visible;mso-wrap-style:square" from="8606,10681" to="10892,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cVcEAAADbAAAADwAAAGRycy9kb3ducmV2LnhtbERPu2rDMBTdC/0HcQPZajk1OMWNEkoh&#10;JVMhjw7eLta15da6ci3Vdv8+GgIZD+e92c22EyMNvnWsYJWkIIgrp1tuFFzO+6cXED4ga+wck4J/&#10;8rDbPj5ssNBu4iONp9CIGMK+QAUmhL6Q0leGLPrE9cSRq91gMUQ4NFIPOMVw28nnNM2lxZZjg8Ge&#10;3g1VP6c/q+AXqz3Z8utjTCczZnndf66/S6WWi/ntFUSgOdzFN/dBK8ji+vgl/gC5v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6NxVwQAAANsAAAAPAAAAAAAAAAAAAAAA&#10;AKECAABkcnMvZG93bnJldi54bWxQSwUGAAAAAAQABAD5AAAAjwMAAAAA&#10;" strokecolor="#4472c4 [3204]" strokeweight=".5pt">
                  <v:stroke joinstyle="miter"/>
                </v:line>
                <v:line id="Прямая соединительная линия 32" o:spid="_x0000_s1095" style="position:absolute;visibility:visible;mso-wrap-style:square" from="8606,15263" to="10892,1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nucQAAADbAAAADwAAAGRycy9kb3ducmV2LnhtbESPQWvCQBSE70L/w/IKvZlNDcSSuooU&#10;LJ4KVXvI7ZF9ZlOzb9PsmqT/vlsQPA4z8w2z2ky2FQP1vnGs4DlJQRBXTjdcKzgdd/MXED4ga2wd&#10;k4Jf8rBZP8xWWGg38icNh1CLCGFfoAITQldI6StDFn3iOuLonV1vMUTZ11L3OEa4beUiTXNpseG4&#10;YLCjN0PV5XC1Cn6w2pEtv96HdDRDlp+7j+V3qdTT47R9BRFoCvfwrb3XCrIF/H+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ue5xAAAANsAAAAPAAAAAAAAAAAA&#10;AAAAAKECAABkcnMvZG93bnJldi54bWxQSwUGAAAAAAQABAD5AAAAkgMAAAAA&#10;" strokecolor="#4472c4 [3204]" strokeweight=".5pt">
                  <v:stroke joinstyle="miter"/>
                </v:line>
                <v:line id="Прямая соединительная линия 33" o:spid="_x0000_s1096" style="position:absolute;visibility:visible;mso-wrap-style:square" from="8606,20044" to="10892,2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pCIsMAAADbAAAADwAAAGRycy9kb3ducmV2LnhtbESPQWvCQBSE74L/YXmCN93YgJXoKiJY&#10;ehJq24O3R/aZjWbfxuw2if/eLQgeh5n5hllteluJlhpfOlYwmyYgiHOnSy4U/HzvJwsQPiBrrByT&#10;gjt52KyHgxVm2nX8Re0xFCJC2GeowIRQZ1L63JBFP3U1cfTOrrEYomwKqRvsItxW8i1J5tJiyXHB&#10;YE07Q/n1+GcV3DDfkz39frRJZ9p0fq4P75eTUuNRv12CCNSHV/jZ/tQK0hT+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6QiLDAAAA2wAAAA8AAAAAAAAAAAAA&#10;AAAAoQIAAGRycy9kb3ducmV2LnhtbFBLBQYAAAAABAAEAPkAAACRAwAAAAA=&#10;" strokecolor="#4472c4 [3204]" strokeweight=".5pt">
                  <v:stroke joinstyle="miter"/>
                </v:line>
                <v:line id="Прямая соединительная линия 34" o:spid="_x0000_s1097" style="position:absolute;visibility:visible;mso-wrap-style:square" from="8606,25753" to="10892,2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aVsMAAADbAAAADwAAAGRycy9kb3ducmV2LnhtbESPT4vCMBTE7wv7HcJb2Jum/sGVahQR&#10;XPYkqOvB26N5NtXmpTbZtn57Iwh7HGbmN8x82dlSNFT7wrGCQT8BQZw5XXCu4Pew6U1B+ICssXRM&#10;Cu7kYbl4f5tjql3LO2r2IRcRwj5FBSaEKpXSZ4Ys+r6riKN3drXFEGWdS11jG+G2lMMkmUiLBccF&#10;gxWtDWXX/Z9VcMNsQ/Z0/G6S1jSjybnafl1OSn1+dKsZiEBd+A+/2j9awWgMzy/x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T2lbDAAAA2wAAAA8AAAAAAAAAAAAA&#10;AAAAoQIAAGRycy9kb3ducmV2LnhtbFBLBQYAAAAABAAEAPkAAACRAwAAAAA=&#10;" strokecolor="#4472c4 [3204]" strokeweight=".5pt">
                  <v:stroke joinstyle="miter"/>
                </v:line>
                <v:line id="Прямая соединительная линия 38" o:spid="_x0000_s1098" style="position:absolute;visibility:visible;mso-wrap-style:square" from="8607,31203" to="10893,3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7QU8EAAADbAAAADwAAAGRycy9kb3ducmV2LnhtbERPu2rDMBTdC/0HcQPZajk1OMWNEkoh&#10;JVMhjw7eLta15da6ci3Vdv8+GgIZD+e92c22EyMNvnWsYJWkIIgrp1tuFFzO+6cXED4ga+wck4J/&#10;8rDbPj5ssNBu4iONp9CIGMK+QAUmhL6Q0leGLPrE9cSRq91gMUQ4NFIPOMVw28nnNM2lxZZjg8Ge&#10;3g1VP6c/q+AXqz3Z8utjTCczZnndf66/S6WWi/ntFUSgOdzFN/dBK8ji2Pgl/gC5v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tBTwQAAANsAAAAPAAAAAAAAAAAAAAAA&#10;AKECAABkcnMvZG93bnJldi54bWxQSwUGAAAAAAQABAD5AAAAjwMAAAAA&#10;" strokecolor="#4472c4 [3204]" strokeweight=".5pt">
                  <v:stroke joinstyle="miter"/>
                </v:line>
                <v:shape id="Прямая со стрелкой 39" o:spid="_x0000_s1099" type="#_x0000_t32" style="position:absolute;left:5529;top:19297;width:3078;height: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O1qcUAAADbAAAADwAAAGRycy9kb3ducmV2LnhtbESPQWvCQBSE7wX/w/KE3urGFoqNriIB&#10;oSAUm0a8PrPPbDT7NmRXjf76rlDocZiZb5jZoreNuFDna8cKxqMEBHHpdM2VguJn9TIB4QOyxsYx&#10;KbiRh8V88DTDVLsrf9MlD5WIEPYpKjAhtKmUvjRk0Y9cSxy9g+sshii7SuoOrxFuG/maJO/SYs1x&#10;wWBLmaHylJ+tgnVW3AtTbLZ5ctwfs9udNrvll1LPw345BRGoD//hv/anVvD2AY8v8Q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O1qcUAAADbAAAADwAAAAAAAAAA&#10;AAAAAAChAgAAZHJzL2Rvd25yZXYueG1sUEsFBgAAAAAEAAQA+QAAAJMDAAAAAA==&#10;" strokecolor="#4472c4 [3204]" strokeweight=".5pt">
                  <v:stroke endarrow="open" joinstyle="miter"/>
                </v:shape>
              </v:group>
            </w:pict>
          </mc:Fallback>
        </mc:AlternateContent>
      </w:r>
    </w:p>
    <w:p w:rsidR="00AF05A1" w:rsidRPr="007945BC" w:rsidRDefault="00AF05A1" w:rsidP="00AD5A2C">
      <w:pPr>
        <w:spacing w:after="0" w:line="240" w:lineRule="auto"/>
        <w:ind w:firstLine="567"/>
        <w:jc w:val="both"/>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b/>
          <w:sz w:val="28"/>
          <w:szCs w:val="28"/>
        </w:rPr>
      </w:pPr>
    </w:p>
    <w:p w:rsidR="009B741E" w:rsidRPr="007945BC" w:rsidRDefault="00562C52" w:rsidP="009B741E">
      <w:pPr>
        <w:spacing w:after="0"/>
        <w:jc w:val="center"/>
        <w:rPr>
          <w:rFonts w:ascii="Times New Roman" w:hAnsi="Times New Roman" w:cs="Times New Roman"/>
          <w:sz w:val="28"/>
          <w:szCs w:val="28"/>
        </w:rPr>
      </w:pPr>
      <w:r w:rsidRPr="007945BC">
        <w:rPr>
          <w:rFonts w:ascii="Times New Roman" w:hAnsi="Times New Roman" w:cs="Times New Roman"/>
          <w:sz w:val="28"/>
          <w:szCs w:val="28"/>
        </w:rPr>
        <w:t>22</w:t>
      </w:r>
      <w:r w:rsidR="009B741E" w:rsidRPr="007945BC">
        <w:rPr>
          <w:rFonts w:ascii="Times New Roman" w:hAnsi="Times New Roman" w:cs="Times New Roman"/>
          <w:sz w:val="28"/>
          <w:szCs w:val="28"/>
        </w:rPr>
        <w:t>-сурет. Болашақ математика мұғалімдерінің болуы қажет цифрлық құзыреттіліктері құрылымы</w:t>
      </w:r>
    </w:p>
    <w:p w:rsidR="009B741E" w:rsidRPr="007945BC" w:rsidRDefault="009B741E" w:rsidP="009B741E">
      <w:pPr>
        <w:spacing w:after="0" w:line="240" w:lineRule="auto"/>
        <w:ind w:firstLine="567"/>
        <w:jc w:val="both"/>
        <w:rPr>
          <w:rFonts w:ascii="Times New Roman" w:hAnsi="Times New Roman" w:cs="Times New Roman"/>
          <w:b/>
          <w:sz w:val="28"/>
          <w:szCs w:val="28"/>
        </w:rPr>
      </w:pPr>
    </w:p>
    <w:p w:rsidR="00AF05A1" w:rsidRPr="007945BC" w:rsidRDefault="00AF05A1" w:rsidP="009B741E">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b/>
          <w:sz w:val="28"/>
          <w:szCs w:val="28"/>
        </w:rPr>
        <w:t>Технологиялық сауаттылық</w:t>
      </w:r>
      <w:r w:rsidRPr="007945BC">
        <w:rPr>
          <w:rFonts w:ascii="Times New Roman" w:hAnsi="Times New Roman" w:cs="Times New Roman"/>
          <w:sz w:val="28"/>
          <w:szCs w:val="28"/>
        </w:rPr>
        <w:t>. Математика пәні мұғалімдері компьютерлер, планшеттер, интерактивті тақталар және арнайы бағдарламалық қамтамасыз етуді қоса алғанда, білім беру ортасында қолданылатын цифрлық құрылғылар мен құралдарды меңгеруі керек. Moodle, Google Classroom немесе Microsoft Teams сияқты білім беру платформаларын тиімді пайдалану мүмкіндігі қашықтықтан және аралас оқытуды ұйымдастыру және жеткізу үшін маңызды талап болып табылады. Техникалық сауаттылық мұғалімге оқу материалдарының қолжетімділігін және цифрлық ортада оқушылармен өзара әрекеттесуін қамтамасыз етуге мүмкіндік береді.</w:t>
      </w: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b/>
          <w:sz w:val="28"/>
          <w:szCs w:val="28"/>
        </w:rPr>
        <w:lastRenderedPageBreak/>
        <w:t>Мамандандырылған цифрлық құралдарды пайдалану.</w:t>
      </w:r>
      <w:r w:rsidRPr="007945BC">
        <w:rPr>
          <w:rFonts w:ascii="Times New Roman" w:hAnsi="Times New Roman" w:cs="Times New Roman"/>
          <w:sz w:val="28"/>
          <w:szCs w:val="28"/>
        </w:rPr>
        <w:t xml:space="preserve"> Негізгі құзыреттердің бірі – GeoGebra, MATLAB, Wolfram Alpha және т.б. сияқты мамандандырылған математикалық бағдарламалар мен қолданбаларды пайдалану мүмкіндігі. Бұл құралдар күрделі математикалық ұғымдарды визуализациялауға және тереңірек түсінуге көмектеседі. Сонымен қатар, бағдарламалық модельдеу және симуляторлық құралдарын пайдалану студенттерге есептерді шешуге, нәтижелерді талдауға және математикалық байланыстарды қалыптастыруға көмектеседі.</w:t>
      </w: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b/>
          <w:sz w:val="28"/>
          <w:szCs w:val="28"/>
        </w:rPr>
        <w:t>Цифрлық білім беру контентін құру.</w:t>
      </w:r>
      <w:r w:rsidRPr="007945BC">
        <w:rPr>
          <w:rFonts w:ascii="Times New Roman" w:hAnsi="Times New Roman" w:cs="Times New Roman"/>
          <w:sz w:val="28"/>
          <w:szCs w:val="28"/>
        </w:rPr>
        <w:t xml:space="preserve"> Болашақ математика мұғалімі цифрлық технологияларды пайдалана отырып, білім беру ресурстарында өзінің оқыту контентін құра білуі керек. Маңызды аспект интерактивті презентациялар, оқыту бейнелері және онлайн курстар сияқты мультимедиялық материалдарды жасау болып табылады, бұл оқу процесін көрнекі және әртүрлі танымдық ерекшеліктері бар студенттерге қолжетімді етеді. Оқыту контентін жасау құралдарын (мысалы, Canva, Prezi, Camtasia) білу осы құзыреттің маңызды бөлігі болып табылады.</w:t>
      </w: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b/>
          <w:sz w:val="28"/>
          <w:szCs w:val="28"/>
        </w:rPr>
        <w:t>Цифрлық технологиялар арқылы оқытуды жекелендіру.</w:t>
      </w:r>
      <w:r w:rsidRPr="007945BC">
        <w:rPr>
          <w:rFonts w:ascii="Times New Roman" w:hAnsi="Times New Roman" w:cs="Times New Roman"/>
          <w:sz w:val="28"/>
          <w:szCs w:val="28"/>
        </w:rPr>
        <w:t xml:space="preserve"> Мұғалім дербестендірілген оқыту жолдарын құру үшін цифрлық технологияларды бейімдей алуы керек. Оқушылардың үлгерімі мен ілгерілеуін талдайтын бейімделген оқыту жүйелері мұғалімдерге әр оқушы үшін жеке білім беру бағыттарын құру мүмкіндігін береді. ЦБТ-ны пайдалана отырып, оқу процесін жекелендіру әрбір студенттің жеке қажеттіліктері мен оқу қарқынын ескеруге мүмкіндік береді, бұл оқу үдерісінің сапасын арттыруға көмектеседі.</w:t>
      </w: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b/>
          <w:sz w:val="28"/>
          <w:szCs w:val="28"/>
        </w:rPr>
        <w:t>Оқушылардың цифрлық сауаттылығын қалыптастыру.</w:t>
      </w:r>
      <w:r w:rsidRPr="007945BC">
        <w:rPr>
          <w:rFonts w:ascii="Times New Roman" w:hAnsi="Times New Roman" w:cs="Times New Roman"/>
          <w:sz w:val="28"/>
          <w:szCs w:val="28"/>
        </w:rPr>
        <w:t xml:space="preserve"> Математика мұғалімі оқушылардың цифрлық сауаттылығын дамытуда маңызды рөл атқарады. Ол оқытуда цифрлық технологияларды қолданып қана қоймай, сонымен қатар студенттерге математикалық бағдарламалармен жұмыс істеу дағдыларын, цифрлық ақпаратты сыни талдауды, цифрлық ресурстарды қауіпсіз және этикалық пайдалану негіздерін үйретуі керек. Бұл дағдылар студенттердің болашақ оқулары мен мансабында цифрлық құралдарды тиімді пайдалана алуы үшін өте маңызды.</w:t>
      </w: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b/>
          <w:sz w:val="28"/>
          <w:szCs w:val="28"/>
        </w:rPr>
        <w:t>Цифрлық қауіпсіздікті басқару және технологияны этикалық пайдалану.</w:t>
      </w:r>
      <w:r w:rsidRPr="007945BC">
        <w:rPr>
          <w:rFonts w:ascii="Times New Roman" w:hAnsi="Times New Roman" w:cs="Times New Roman"/>
          <w:sz w:val="28"/>
          <w:szCs w:val="28"/>
        </w:rPr>
        <w:t xml:space="preserve"> Болашақ мұғалімнің цифрлық құзыреттіліктерінің маңызды аспектісі цифрлық қауіпсіздік пен этика негіздерін білу болып табылады. Мұғалім цифрлық технологияларды қауіпсіз пайдалануды ұйымдастыра білуі, цифрлық ресурстармен жұмыс істеу кезінде этикалық нормалардың сақталуын қадағалай білуі, сондай-ақ студенттерге жеке деректерді қорғау ережелерін және Интернетте қауіпсіз мінез-құлықты үйретуі керек. Бұл білім беру мақсатында онлайн платформалар мен әлеуметтік желілерді пайдалану контекстінде ерекше маңызды бола түседі.</w:t>
      </w: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b/>
          <w:sz w:val="28"/>
          <w:szCs w:val="28"/>
        </w:rPr>
        <w:t>Прогрессті бақылау үшін деректерді пайдалану.</w:t>
      </w:r>
      <w:r w:rsidRPr="007945BC">
        <w:rPr>
          <w:rFonts w:ascii="Times New Roman" w:hAnsi="Times New Roman" w:cs="Times New Roman"/>
          <w:sz w:val="28"/>
          <w:szCs w:val="28"/>
        </w:rPr>
        <w:t xml:space="preserve"> Заманауи цифрлық құралдар мұғалімдерге оқушылардың өнімділігі туралы деректерді жинау және талдау мүмкіндігін береді. Мұғалім оқушылардың үлгерімін бақылау, </w:t>
      </w:r>
      <w:r w:rsidRPr="007945BC">
        <w:rPr>
          <w:rFonts w:ascii="Times New Roman" w:hAnsi="Times New Roman" w:cs="Times New Roman"/>
          <w:sz w:val="28"/>
          <w:szCs w:val="28"/>
        </w:rPr>
        <w:lastRenderedPageBreak/>
        <w:t>проблемалық аймақтарды анықтау және оқу процесін бейімдеу үшін білім беру деректерін талдау әдістерін меңгеруі керек. Бұл білім беру нәтижелерін жақсартуға бағытталған неғұрлым негізделген шешімдер қабылдауға мүмкіндік береді.</w:t>
      </w: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Халықаралық математикалық білім беру ұйымы – математика мұғалімдерінің ұлттық кеңесінің президенті, доктор Мэттью Р.Ларсон «технологияны математика кабинетіне енгізу өте маңызды, өйткені қазіргі кезде оқушылар одан ажырамайды»,- деп айтқан. Яғни, технология олардың өміріне енгізілгендіктен, цифрлық құралдарды пайдалану олардың назарын аударуға, сыныпты олардың қажеттіліктеріне бейімдеуге және олар үйренетін математикалық мазмұнды түсінуге мүмкіндік береді</w:t>
      </w:r>
      <w:r w:rsidR="00A57A32" w:rsidRPr="007945BC">
        <w:rPr>
          <w:rFonts w:ascii="Times New Roman" w:hAnsi="Times New Roman" w:cs="Times New Roman"/>
          <w:sz w:val="28"/>
          <w:szCs w:val="28"/>
        </w:rPr>
        <w:t xml:space="preserve"> [</w:t>
      </w:r>
      <w:r w:rsidR="0080712A" w:rsidRPr="007945BC">
        <w:rPr>
          <w:rFonts w:ascii="Times New Roman" w:hAnsi="Times New Roman" w:cs="Times New Roman"/>
          <w:sz w:val="28"/>
          <w:szCs w:val="28"/>
        </w:rPr>
        <w:t>154</w:t>
      </w:r>
      <w:r w:rsidR="00A57A32" w:rsidRPr="007945BC">
        <w:rPr>
          <w:rFonts w:ascii="Times New Roman" w:hAnsi="Times New Roman" w:cs="Times New Roman"/>
          <w:sz w:val="28"/>
          <w:szCs w:val="28"/>
        </w:rPr>
        <w:t>]</w:t>
      </w:r>
      <w:r w:rsidRPr="007945BC">
        <w:rPr>
          <w:rFonts w:ascii="Times New Roman" w:hAnsi="Times New Roman" w:cs="Times New Roman"/>
          <w:sz w:val="28"/>
          <w:szCs w:val="28"/>
        </w:rPr>
        <w:t>.</w:t>
      </w: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Жалпы жоғары оқу орындарында «Математика» педагогтарын даярлау барысында, математикалық пәндерді оқыту барысында қолдануға болатын цифрлық білім беру технологияларының сан алуан түрлері кездеседі. Цифрлық технологияларының маман даярлауында логикалық ойлауды дамытуға оңтайлы әсер ететін құралдарды анықтау үшін, алдымен цифрлық білім беру технологияларының жіктемелеріне талдау жүргізілді. </w:t>
      </w:r>
    </w:p>
    <w:p w:rsidR="00AF05A1" w:rsidRPr="007945BC" w:rsidRDefault="00FA6E4A"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Зерттеушілер Элисон </w:t>
      </w:r>
      <w:r w:rsidR="00AF05A1" w:rsidRPr="007945BC">
        <w:rPr>
          <w:rFonts w:ascii="Times New Roman" w:hAnsi="Times New Roman" w:cs="Times New Roman"/>
          <w:sz w:val="28"/>
          <w:szCs w:val="28"/>
        </w:rPr>
        <w:t>Клэрк</w:t>
      </w:r>
      <w:r w:rsidRPr="007945BC">
        <w:rPr>
          <w:rFonts w:ascii="Times New Roman" w:hAnsi="Times New Roman" w:cs="Times New Roman"/>
          <w:sz w:val="28"/>
          <w:szCs w:val="28"/>
        </w:rPr>
        <w:t xml:space="preserve">-Уилсон және Адриан Олдноу </w:t>
      </w:r>
      <w:r w:rsidR="00AF05A1" w:rsidRPr="007945BC">
        <w:rPr>
          <w:rFonts w:ascii="Times New Roman" w:hAnsi="Times New Roman" w:cs="Times New Roman"/>
          <w:sz w:val="28"/>
          <w:szCs w:val="28"/>
        </w:rPr>
        <w:t>«Цифрлық технологиялар және математикалық білім» оқулығында математикалық білім берудегі цифрлық технологиялардың маңыздылығын негіздейді</w:t>
      </w:r>
      <w:r w:rsidR="0080712A" w:rsidRPr="007945BC">
        <w:rPr>
          <w:rFonts w:ascii="Times New Roman" w:hAnsi="Times New Roman" w:cs="Times New Roman"/>
          <w:sz w:val="28"/>
          <w:szCs w:val="28"/>
        </w:rPr>
        <w:t xml:space="preserve"> [155]</w:t>
      </w:r>
      <w:r w:rsidR="00AF05A1" w:rsidRPr="007945BC">
        <w:rPr>
          <w:rFonts w:ascii="Times New Roman" w:hAnsi="Times New Roman" w:cs="Times New Roman"/>
          <w:sz w:val="28"/>
          <w:szCs w:val="28"/>
        </w:rPr>
        <w:t xml:space="preserve">. Қазіргі таңда жоғары оқу орындарында пайдалануға болатын цифрлық білім беру технологияларын топтастырып, </w:t>
      </w:r>
      <w:r w:rsidR="00562C52" w:rsidRPr="007945BC">
        <w:rPr>
          <w:rFonts w:ascii="Times New Roman" w:hAnsi="Times New Roman" w:cs="Times New Roman"/>
          <w:sz w:val="28"/>
          <w:szCs w:val="28"/>
        </w:rPr>
        <w:t>23</w:t>
      </w:r>
      <w:r w:rsidR="00AF05A1" w:rsidRPr="007945BC">
        <w:rPr>
          <w:rFonts w:ascii="Times New Roman" w:hAnsi="Times New Roman" w:cs="Times New Roman"/>
          <w:sz w:val="28"/>
          <w:szCs w:val="28"/>
        </w:rPr>
        <w:t>-</w:t>
      </w:r>
      <w:r w:rsidR="00562C52" w:rsidRPr="007945BC">
        <w:rPr>
          <w:rFonts w:ascii="Times New Roman" w:hAnsi="Times New Roman" w:cs="Times New Roman"/>
          <w:sz w:val="28"/>
          <w:szCs w:val="28"/>
        </w:rPr>
        <w:t>суреттегідей</w:t>
      </w:r>
      <w:r w:rsidR="00AF05A1" w:rsidRPr="007945BC">
        <w:rPr>
          <w:rFonts w:ascii="Times New Roman" w:hAnsi="Times New Roman" w:cs="Times New Roman"/>
          <w:sz w:val="28"/>
          <w:szCs w:val="28"/>
        </w:rPr>
        <w:t xml:space="preserve"> жіктемесін ұсынған. </w:t>
      </w:r>
    </w:p>
    <w:p w:rsidR="00562C52" w:rsidRPr="007945BC" w:rsidRDefault="00562C52" w:rsidP="00AD5A2C">
      <w:pPr>
        <w:spacing w:after="0" w:line="240" w:lineRule="auto"/>
        <w:ind w:firstLine="567"/>
        <w:jc w:val="both"/>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noProof/>
          <w:sz w:val="28"/>
          <w:szCs w:val="28"/>
          <w:lang w:val="ru-RU"/>
        </w:rPr>
        <w:lastRenderedPageBreak/>
        <w:drawing>
          <wp:inline distT="0" distB="0" distL="0" distR="0" wp14:anchorId="47D6B5F0" wp14:editId="130E9C85">
            <wp:extent cx="5486400" cy="4676775"/>
            <wp:effectExtent l="0" t="0" r="19050" b="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AF05A1" w:rsidRPr="007945BC" w:rsidRDefault="00562C52" w:rsidP="00AD5A2C">
      <w:pPr>
        <w:spacing w:after="0" w:line="240" w:lineRule="auto"/>
        <w:ind w:firstLine="567"/>
        <w:jc w:val="center"/>
        <w:rPr>
          <w:rFonts w:ascii="Times New Roman" w:hAnsi="Times New Roman" w:cs="Times New Roman"/>
          <w:sz w:val="28"/>
          <w:szCs w:val="28"/>
        </w:rPr>
      </w:pPr>
      <w:r w:rsidRPr="007945BC">
        <w:rPr>
          <w:rFonts w:ascii="Times New Roman" w:hAnsi="Times New Roman" w:cs="Times New Roman"/>
          <w:sz w:val="28"/>
          <w:szCs w:val="28"/>
        </w:rPr>
        <w:t>23-сурет</w:t>
      </w:r>
      <w:r w:rsidR="00AF05A1" w:rsidRPr="007945BC">
        <w:rPr>
          <w:rFonts w:ascii="Times New Roman" w:hAnsi="Times New Roman" w:cs="Times New Roman"/>
          <w:sz w:val="28"/>
          <w:szCs w:val="28"/>
        </w:rPr>
        <w:t>. Математикалық білім берудегі цифрлық білім беру технологиялар жіктемесі (К.Элисон бойынша)</w:t>
      </w:r>
    </w:p>
    <w:p w:rsidR="00AF05A1" w:rsidRPr="007945BC" w:rsidRDefault="00AF05A1" w:rsidP="00AD5A2C">
      <w:pPr>
        <w:spacing w:after="0" w:line="240" w:lineRule="auto"/>
        <w:ind w:firstLine="567"/>
        <w:jc w:val="center"/>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Козетта Крисан, Эйрини Гераниу және Джереми Ходген 2023 жылы әзірлеген «Математикалық білім берудегі оқу технологиялары» атты берген есебінде математиканы оқытуды, оқуды және қолдануды жақсартуға және студенттердің математикалық құзыреттілігін дамытуға үлес қосуға қандай цифрлық технологиялардың әлеуеті бар екенін анықтауға бағытталған</w:t>
      </w:r>
      <w:r w:rsidR="00FA6E4A" w:rsidRPr="007945BC">
        <w:rPr>
          <w:rFonts w:ascii="Times New Roman" w:hAnsi="Times New Roman" w:cs="Times New Roman"/>
          <w:sz w:val="28"/>
          <w:szCs w:val="28"/>
        </w:rPr>
        <w:t xml:space="preserve"> [15</w:t>
      </w:r>
      <w:r w:rsidR="0080712A" w:rsidRPr="007945BC">
        <w:rPr>
          <w:rFonts w:ascii="Times New Roman" w:hAnsi="Times New Roman" w:cs="Times New Roman"/>
          <w:sz w:val="28"/>
          <w:szCs w:val="28"/>
        </w:rPr>
        <w:t>6</w:t>
      </w:r>
      <w:r w:rsidR="00FA6E4A" w:rsidRPr="007945BC">
        <w:rPr>
          <w:rFonts w:ascii="Times New Roman" w:hAnsi="Times New Roman" w:cs="Times New Roman"/>
          <w:sz w:val="28"/>
          <w:szCs w:val="28"/>
        </w:rPr>
        <w:t>]</w:t>
      </w:r>
      <w:r w:rsidRPr="007945BC">
        <w:rPr>
          <w:rFonts w:ascii="Times New Roman" w:hAnsi="Times New Roman" w:cs="Times New Roman"/>
          <w:sz w:val="28"/>
          <w:szCs w:val="28"/>
        </w:rPr>
        <w:t>. Осы есеп барысында математикалық пәндерді оқыту барысында маңыздылыққа ие цифрлық білім беру ресурстары әртүрлі белгілері бойынша талданып, «Математикаға арналған арнайы цифрлық құралдары» жіктемесін ұсынады (</w:t>
      </w:r>
      <w:r w:rsidR="00E430F0" w:rsidRPr="007945BC">
        <w:rPr>
          <w:rFonts w:ascii="Times New Roman" w:hAnsi="Times New Roman" w:cs="Times New Roman"/>
          <w:sz w:val="28"/>
          <w:szCs w:val="28"/>
        </w:rPr>
        <w:t>11</w:t>
      </w:r>
      <w:r w:rsidRPr="007945BC">
        <w:rPr>
          <w:rFonts w:ascii="Times New Roman" w:hAnsi="Times New Roman" w:cs="Times New Roman"/>
          <w:sz w:val="28"/>
          <w:szCs w:val="28"/>
        </w:rPr>
        <w:t xml:space="preserve">-кесте). </w:t>
      </w:r>
    </w:p>
    <w:p w:rsidR="00AF05A1" w:rsidRPr="007945BC" w:rsidRDefault="00AF05A1" w:rsidP="00AD5A2C">
      <w:pPr>
        <w:spacing w:after="0" w:line="240" w:lineRule="auto"/>
        <w:ind w:firstLine="567"/>
        <w:jc w:val="both"/>
        <w:rPr>
          <w:rFonts w:ascii="Times New Roman" w:hAnsi="Times New Roman" w:cs="Times New Roman"/>
          <w:sz w:val="28"/>
          <w:szCs w:val="28"/>
        </w:rPr>
      </w:pPr>
    </w:p>
    <w:p w:rsidR="00E430F0" w:rsidRPr="007945BC" w:rsidRDefault="00E430F0"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11-кесте. «Математикаға арналған арнайы цифрлық құралдары» жіктемесі (Козетта Крисан, Эйрини Гераниу және Джереми Ходген)</w:t>
      </w:r>
    </w:p>
    <w:tbl>
      <w:tblPr>
        <w:tblStyle w:val="ab"/>
        <w:tblW w:w="9357" w:type="dxa"/>
        <w:tblLook w:val="04A0" w:firstRow="1" w:lastRow="0" w:firstColumn="1" w:lastColumn="0" w:noHBand="0" w:noVBand="1"/>
      </w:tblPr>
      <w:tblGrid>
        <w:gridCol w:w="2366"/>
        <w:gridCol w:w="3974"/>
        <w:gridCol w:w="3017"/>
      </w:tblGrid>
      <w:tr w:rsidR="00AF05A1" w:rsidRPr="007945BC" w:rsidTr="00562C52">
        <w:trPr>
          <w:trHeight w:val="1386"/>
        </w:trPr>
        <w:tc>
          <w:tcPr>
            <w:tcW w:w="2366" w:type="dxa"/>
          </w:tcPr>
          <w:p w:rsidR="00AF05A1" w:rsidRPr="007945BC" w:rsidRDefault="00AF05A1" w:rsidP="00AD5A2C">
            <w:pPr>
              <w:spacing w:after="0" w:line="240" w:lineRule="auto"/>
              <w:rPr>
                <w:rFonts w:ascii="Times New Roman" w:hAnsi="Times New Roman" w:cs="Times New Roman"/>
                <w:b/>
                <w:sz w:val="28"/>
              </w:rPr>
            </w:pPr>
            <w:r w:rsidRPr="007945BC">
              <w:rPr>
                <w:rFonts w:ascii="Times New Roman" w:hAnsi="Times New Roman" w:cs="Times New Roman"/>
                <w:b/>
                <w:sz w:val="28"/>
              </w:rPr>
              <w:t>Категориялар</w:t>
            </w:r>
          </w:p>
        </w:tc>
        <w:tc>
          <w:tcPr>
            <w:tcW w:w="3974" w:type="dxa"/>
          </w:tcPr>
          <w:p w:rsidR="00AF05A1" w:rsidRPr="007945BC" w:rsidRDefault="00AF05A1" w:rsidP="00AD5A2C">
            <w:pPr>
              <w:spacing w:after="0" w:line="240" w:lineRule="auto"/>
              <w:rPr>
                <w:rFonts w:ascii="Times New Roman" w:hAnsi="Times New Roman" w:cs="Times New Roman"/>
                <w:b/>
                <w:sz w:val="28"/>
              </w:rPr>
            </w:pPr>
            <w:r w:rsidRPr="007945BC">
              <w:rPr>
                <w:rFonts w:ascii="Times New Roman" w:hAnsi="Times New Roman" w:cs="Times New Roman"/>
                <w:b/>
                <w:sz w:val="28"/>
              </w:rPr>
              <w:t>Олардың математикалық білім алу мүмкіндіктерінің қысқаша сипаттамасы</w:t>
            </w:r>
          </w:p>
        </w:tc>
        <w:tc>
          <w:tcPr>
            <w:tcW w:w="3017" w:type="dxa"/>
          </w:tcPr>
          <w:p w:rsidR="00AF05A1" w:rsidRPr="007945BC" w:rsidRDefault="00AF05A1" w:rsidP="00AD5A2C">
            <w:pPr>
              <w:spacing w:after="0" w:line="240" w:lineRule="auto"/>
              <w:rPr>
                <w:rFonts w:ascii="Times New Roman" w:hAnsi="Times New Roman" w:cs="Times New Roman"/>
                <w:b/>
                <w:sz w:val="28"/>
              </w:rPr>
            </w:pPr>
            <w:r w:rsidRPr="007945BC">
              <w:rPr>
                <w:rFonts w:ascii="Times New Roman" w:hAnsi="Times New Roman" w:cs="Times New Roman"/>
                <w:b/>
                <w:sz w:val="28"/>
              </w:rPr>
              <w:t>Құралдар мысалдары</w:t>
            </w:r>
          </w:p>
          <w:p w:rsidR="00AF05A1" w:rsidRPr="007945BC" w:rsidRDefault="00AF05A1" w:rsidP="00AD5A2C">
            <w:pPr>
              <w:spacing w:after="0" w:line="240" w:lineRule="auto"/>
              <w:rPr>
                <w:rFonts w:ascii="Times New Roman" w:hAnsi="Times New Roman" w:cs="Times New Roman"/>
                <w:b/>
                <w:sz w:val="28"/>
              </w:rPr>
            </w:pPr>
          </w:p>
        </w:tc>
      </w:tr>
      <w:tr w:rsidR="00AF05A1" w:rsidRPr="007945BC" w:rsidTr="00562C52">
        <w:trPr>
          <w:trHeight w:val="1386"/>
        </w:trPr>
        <w:tc>
          <w:tcPr>
            <w:tcW w:w="2366" w:type="dxa"/>
          </w:tcPr>
          <w:p w:rsidR="00AF05A1" w:rsidRPr="007945BC" w:rsidRDefault="00AF05A1" w:rsidP="00AD5A2C">
            <w:pPr>
              <w:spacing w:after="0" w:line="240" w:lineRule="auto"/>
              <w:rPr>
                <w:rFonts w:ascii="Times New Roman" w:hAnsi="Times New Roman" w:cs="Times New Roman"/>
                <w:sz w:val="28"/>
              </w:rPr>
            </w:pPr>
            <w:r w:rsidRPr="007945BC">
              <w:rPr>
                <w:rFonts w:ascii="Times New Roman" w:hAnsi="Times New Roman" w:cs="Times New Roman"/>
                <w:sz w:val="28"/>
              </w:rPr>
              <w:lastRenderedPageBreak/>
              <w:t>Математиканы аутсорсингке шығаруға арналған құралдар</w:t>
            </w:r>
          </w:p>
        </w:tc>
        <w:tc>
          <w:tcPr>
            <w:tcW w:w="3974" w:type="dxa"/>
          </w:tcPr>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t>Өңдеу қуатын аутсорсингпен қамтамасыз ететін және сандық есептеулерді, алгоритмдік процестерді орындауға және нақты жауаптарды жылдам шығаруға қабілетті құралдар, сонымен бірге кейбір жағдайларда әдеттегі алгебралық манипуляциялардың (CAS) үлкен көлемін өңдейді.</w:t>
            </w:r>
          </w:p>
        </w:tc>
        <w:tc>
          <w:tcPr>
            <w:tcW w:w="3017" w:type="dxa"/>
          </w:tcPr>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t>- Төрт функциялы, ғылыми және графикалық калькуляторлар</w:t>
            </w:r>
          </w:p>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t>- Excel</w:t>
            </w:r>
          </w:p>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t>- CAS қолданбалары (Maple, Mathematica, Derive, Wolfram Alpha).</w:t>
            </w:r>
          </w:p>
        </w:tc>
      </w:tr>
      <w:tr w:rsidR="00AF05A1" w:rsidRPr="007945BC" w:rsidTr="00562C52">
        <w:trPr>
          <w:trHeight w:val="1310"/>
        </w:trPr>
        <w:tc>
          <w:tcPr>
            <w:tcW w:w="2366" w:type="dxa"/>
          </w:tcPr>
          <w:p w:rsidR="00AF05A1" w:rsidRPr="007945BC" w:rsidRDefault="00AF05A1" w:rsidP="00AD5A2C">
            <w:pPr>
              <w:spacing w:after="0" w:line="240" w:lineRule="auto"/>
              <w:rPr>
                <w:rFonts w:ascii="Times New Roman" w:hAnsi="Times New Roman" w:cs="Times New Roman"/>
                <w:sz w:val="28"/>
              </w:rPr>
            </w:pPr>
            <w:r w:rsidRPr="007945BC">
              <w:rPr>
                <w:rFonts w:ascii="Times New Roman" w:hAnsi="Times New Roman" w:cs="Times New Roman"/>
                <w:sz w:val="28"/>
              </w:rPr>
              <w:t>Динамикалық математикалық құралдар</w:t>
            </w:r>
          </w:p>
        </w:tc>
        <w:tc>
          <w:tcPr>
            <w:tcW w:w="3974" w:type="dxa"/>
          </w:tcPr>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t>Динамикалық түрде өңдеуге болатын арнайы кірістірілген құралдары бар бағдарламалық жасақтама (мысалы, графиктерді сызу, пішіндерді салу, алгебралық өрнектерді теру, деректерді көрсету үшін).</w:t>
            </w:r>
          </w:p>
        </w:tc>
        <w:tc>
          <w:tcPr>
            <w:tcW w:w="3017" w:type="dxa"/>
          </w:tcPr>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t xml:space="preserve">GeoGebra, Geometer’s Sketchpad, Cabri  </w:t>
            </w:r>
          </w:p>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t xml:space="preserve">Graph, Autograph, Omnigraph, динамикалық мүмкіндіктері бар Desmos CAS </w:t>
            </w:r>
          </w:p>
        </w:tc>
      </w:tr>
      <w:tr w:rsidR="00AF05A1" w:rsidRPr="007945BC" w:rsidTr="00562C52">
        <w:trPr>
          <w:trHeight w:val="1386"/>
        </w:trPr>
        <w:tc>
          <w:tcPr>
            <w:tcW w:w="2366" w:type="dxa"/>
          </w:tcPr>
          <w:p w:rsidR="00AF05A1" w:rsidRPr="007945BC" w:rsidRDefault="00AF05A1" w:rsidP="00AD5A2C">
            <w:pPr>
              <w:spacing w:after="0" w:line="240" w:lineRule="auto"/>
              <w:rPr>
                <w:rFonts w:ascii="Times New Roman" w:hAnsi="Times New Roman" w:cs="Times New Roman"/>
                <w:sz w:val="28"/>
              </w:rPr>
            </w:pPr>
            <w:r w:rsidRPr="007945BC">
              <w:rPr>
                <w:rFonts w:ascii="Times New Roman" w:hAnsi="Times New Roman" w:cs="Times New Roman"/>
                <w:sz w:val="28"/>
              </w:rPr>
              <w:t>Мәліметтерді талдауға арналған бағдарламалық қамтамасыз ету</w:t>
            </w:r>
          </w:p>
        </w:tc>
        <w:tc>
          <w:tcPr>
            <w:tcW w:w="3974" w:type="dxa"/>
          </w:tcPr>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t>Мұғалімдер мен студенттерге деректерді жинауға, жинақтауға және талдауға мүмкіндік беретін құралдар.</w:t>
            </w:r>
          </w:p>
        </w:tc>
        <w:tc>
          <w:tcPr>
            <w:tcW w:w="3017" w:type="dxa"/>
          </w:tcPr>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t>Excel, Python, CODAP, R</w:t>
            </w:r>
          </w:p>
        </w:tc>
      </w:tr>
      <w:tr w:rsidR="00AF05A1" w:rsidRPr="007945BC" w:rsidTr="00562C52">
        <w:trPr>
          <w:trHeight w:val="1310"/>
        </w:trPr>
        <w:tc>
          <w:tcPr>
            <w:tcW w:w="2366" w:type="dxa"/>
          </w:tcPr>
          <w:p w:rsidR="00AF05A1" w:rsidRPr="007945BC" w:rsidRDefault="00AF05A1" w:rsidP="00AD5A2C">
            <w:pPr>
              <w:spacing w:after="0" w:line="240" w:lineRule="auto"/>
              <w:rPr>
                <w:rFonts w:ascii="Times New Roman" w:hAnsi="Times New Roman" w:cs="Times New Roman"/>
                <w:sz w:val="28"/>
              </w:rPr>
            </w:pPr>
            <w:r w:rsidRPr="007945BC">
              <w:rPr>
                <w:rFonts w:ascii="Times New Roman" w:hAnsi="Times New Roman" w:cs="Times New Roman"/>
                <w:sz w:val="28"/>
              </w:rPr>
              <w:t>Бағдарламалау құралдары мен тілдері</w:t>
            </w:r>
          </w:p>
        </w:tc>
        <w:tc>
          <w:tcPr>
            <w:tcW w:w="3974" w:type="dxa"/>
          </w:tcPr>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t>Пайдаланушыларға кез келген бағдарламалау тапсырмасын жасауға, өңдеуге, жөндеуге, қолдауға және орындауға көмектесетін бағдарламалық жасақтама.</w:t>
            </w:r>
          </w:p>
        </w:tc>
        <w:tc>
          <w:tcPr>
            <w:tcW w:w="3017" w:type="dxa"/>
          </w:tcPr>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t>Scratch, Logo, 3D Logo сияқты кодтау орталары, Python, MATLAB сияқты бағдарламалау тілдері.</w:t>
            </w:r>
          </w:p>
        </w:tc>
      </w:tr>
      <w:tr w:rsidR="00AF05A1" w:rsidRPr="007945BC" w:rsidTr="00562C52">
        <w:trPr>
          <w:trHeight w:val="1386"/>
        </w:trPr>
        <w:tc>
          <w:tcPr>
            <w:tcW w:w="2366" w:type="dxa"/>
          </w:tcPr>
          <w:p w:rsidR="00AF05A1" w:rsidRPr="007945BC" w:rsidRDefault="00AF05A1" w:rsidP="00AD5A2C">
            <w:pPr>
              <w:spacing w:after="0" w:line="240" w:lineRule="auto"/>
              <w:rPr>
                <w:rFonts w:ascii="Times New Roman" w:hAnsi="Times New Roman" w:cs="Times New Roman"/>
                <w:sz w:val="28"/>
              </w:rPr>
            </w:pPr>
            <w:r w:rsidRPr="007945BC">
              <w:rPr>
                <w:rFonts w:ascii="Times New Roman" w:hAnsi="Times New Roman" w:cs="Times New Roman"/>
                <w:sz w:val="28"/>
              </w:rPr>
              <w:t>Кеңейтілген шындық (XR) технологиясының құралдары</w:t>
            </w:r>
          </w:p>
          <w:p w:rsidR="00AF05A1" w:rsidRPr="007945BC" w:rsidRDefault="00AF05A1" w:rsidP="00AD5A2C">
            <w:pPr>
              <w:spacing w:after="0" w:line="240" w:lineRule="auto"/>
              <w:jc w:val="center"/>
              <w:rPr>
                <w:rFonts w:ascii="Times New Roman" w:hAnsi="Times New Roman" w:cs="Times New Roman"/>
                <w:sz w:val="28"/>
              </w:rPr>
            </w:pPr>
          </w:p>
        </w:tc>
        <w:tc>
          <w:tcPr>
            <w:tcW w:w="3974" w:type="dxa"/>
          </w:tcPr>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t>Студенттерге 3D әлемін виртуалды түрде сезінуге және өзара әрекеттесуге мүмкіндік беретін құралдар, қозғалыс пен қимылдар арқылы адам денесін тартады.</w:t>
            </w:r>
          </w:p>
        </w:tc>
        <w:tc>
          <w:tcPr>
            <w:tcW w:w="3017" w:type="dxa"/>
          </w:tcPr>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t>GeoGebra 3D калькуляторы (AR көмегімен) және GeoGebra 3D сияқты виртуалды шындық (VR) сияқты кеңейтілген шындық.</w:t>
            </w:r>
          </w:p>
        </w:tc>
      </w:tr>
      <w:tr w:rsidR="00AF05A1" w:rsidRPr="007945BC" w:rsidTr="00562C52">
        <w:trPr>
          <w:trHeight w:val="1310"/>
        </w:trPr>
        <w:tc>
          <w:tcPr>
            <w:tcW w:w="2366" w:type="dxa"/>
          </w:tcPr>
          <w:p w:rsidR="00AF05A1" w:rsidRPr="007945BC" w:rsidRDefault="00AF05A1" w:rsidP="00AD5A2C">
            <w:pPr>
              <w:spacing w:after="0" w:line="240" w:lineRule="auto"/>
              <w:rPr>
                <w:rFonts w:ascii="Times New Roman" w:hAnsi="Times New Roman" w:cs="Times New Roman"/>
                <w:sz w:val="28"/>
              </w:rPr>
            </w:pPr>
            <w:r w:rsidRPr="007945BC">
              <w:rPr>
                <w:rFonts w:ascii="Times New Roman" w:hAnsi="Times New Roman" w:cs="Times New Roman"/>
                <w:sz w:val="28"/>
              </w:rPr>
              <w:t>Математика мазмұнын оқыту платформалары</w:t>
            </w:r>
          </w:p>
        </w:tc>
        <w:tc>
          <w:tcPr>
            <w:tcW w:w="3974" w:type="dxa"/>
          </w:tcPr>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t xml:space="preserve">Оқу платформалары пайдаланушыларға жұмыс парақтары, үй тапсырмалары, көмекші ақпарат және пайдалы көздерге сілтемелер сияқты әртүрлі оқу ресурстарына қол жеткізуге мүмкіндік береді. Біріктірілген оқыту жүйелері </w:t>
            </w:r>
            <w:r w:rsidRPr="007945BC">
              <w:rPr>
                <w:rFonts w:ascii="Times New Roman" w:hAnsi="Times New Roman" w:cs="Times New Roman"/>
                <w:sz w:val="28"/>
              </w:rPr>
              <w:lastRenderedPageBreak/>
              <w:t>(ILS) деп те аталатын бұл платформалар әрбір жеке оқушы жасайтын барлық жұмыстарды жазады. Олар оқушының жекелендірілген және бейімделген оқытуы бар интерактивті және зерттеу құралдары.</w:t>
            </w:r>
          </w:p>
        </w:tc>
        <w:tc>
          <w:tcPr>
            <w:tcW w:w="3017" w:type="dxa"/>
          </w:tcPr>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lastRenderedPageBreak/>
              <w:t>MyMaths, Dr Frost Maths, Hegarty Maths, Integral Maths, Purple Maths, Headstart, Times Tables Rock Stars, AtomLearning, Mathletics.</w:t>
            </w:r>
          </w:p>
        </w:tc>
      </w:tr>
      <w:tr w:rsidR="00AF05A1" w:rsidRPr="007945BC" w:rsidTr="00562C52">
        <w:trPr>
          <w:trHeight w:val="1386"/>
        </w:trPr>
        <w:tc>
          <w:tcPr>
            <w:tcW w:w="2366" w:type="dxa"/>
          </w:tcPr>
          <w:p w:rsidR="00AF05A1" w:rsidRPr="007945BC" w:rsidRDefault="00AF05A1" w:rsidP="00AD5A2C">
            <w:pPr>
              <w:spacing w:after="0" w:line="240" w:lineRule="auto"/>
              <w:rPr>
                <w:rFonts w:ascii="Times New Roman" w:hAnsi="Times New Roman" w:cs="Times New Roman"/>
                <w:sz w:val="28"/>
              </w:rPr>
            </w:pPr>
            <w:r w:rsidRPr="007945BC">
              <w:rPr>
                <w:rFonts w:ascii="Times New Roman" w:hAnsi="Times New Roman" w:cs="Times New Roman"/>
                <w:sz w:val="28"/>
              </w:rPr>
              <w:lastRenderedPageBreak/>
              <w:t>Жасанды интеллект (ЖИ) құралдары</w:t>
            </w:r>
          </w:p>
        </w:tc>
        <w:tc>
          <w:tcPr>
            <w:tcW w:w="3974" w:type="dxa"/>
          </w:tcPr>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t>ЖИ негізіндегі калькуляторлар енгізуді мәтін ретінде қабылдайды, оны математикалық белгілерге аударады және жауаптарды сандық түрде қайтарады. OpenAI әзірлеген ChatGPT сұрақтардың бөліктеріне жауап беру, тексеру және оқушылардың математикалық пайымдауларына қолдау көрсету үшін пайдаланылуы мүмкін.</w:t>
            </w:r>
          </w:p>
        </w:tc>
        <w:tc>
          <w:tcPr>
            <w:tcW w:w="3017" w:type="dxa"/>
          </w:tcPr>
          <w:p w:rsidR="00AF05A1" w:rsidRPr="007945BC" w:rsidRDefault="00AF05A1" w:rsidP="00B804B5">
            <w:pPr>
              <w:spacing w:after="0" w:line="240" w:lineRule="auto"/>
              <w:jc w:val="both"/>
              <w:rPr>
                <w:rFonts w:ascii="Times New Roman" w:hAnsi="Times New Roman" w:cs="Times New Roman"/>
                <w:sz w:val="28"/>
              </w:rPr>
            </w:pPr>
            <w:r w:rsidRPr="007945BC">
              <w:rPr>
                <w:rFonts w:ascii="Times New Roman" w:hAnsi="Times New Roman" w:cs="Times New Roman"/>
                <w:sz w:val="28"/>
              </w:rPr>
              <w:t>ЖИ негізіндегі калькуляторлар (Photomath), ЖИ репетиторлық жүйелері (ChatGPT).</w:t>
            </w:r>
          </w:p>
        </w:tc>
      </w:tr>
    </w:tbl>
    <w:p w:rsidR="00AF05A1" w:rsidRPr="007945BC" w:rsidRDefault="00AF05A1" w:rsidP="00AD5A2C">
      <w:pPr>
        <w:spacing w:after="0" w:line="240" w:lineRule="auto"/>
        <w:ind w:firstLine="567"/>
        <w:jc w:val="both"/>
        <w:rPr>
          <w:rFonts w:ascii="Times New Roman" w:hAnsi="Times New Roman" w:cs="Times New Roman"/>
          <w:sz w:val="2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Осы жіктеменің негізінде математика пәндерін оқытуда цифрлық білім беру технологияларын пайдалану бойынша әзірлеген ұсынымдарында:  «алдыдағы 5-10 жылда «Программалау құралдары және тілдері», «ЖИ құралдары», «Кеңейтілген шындық (XR) технологиясының құралдары» цифрлық құралдары математика пәндерін оқыту процесінде пайдалану ұсынылады, ал болашақтағы 10 жыл бойы, осы цифрлық құралдарды ғылыми нысан ретінде пайдаланып, қолдануды жақсарту үшін зерттеуді жалғастыру ұсынылады», - деп атап өткен. Демек, математикалық білімді тереңдетуде цифрлық құралдардың потенциалы жоғары болып табылады деп есептейміз. </w:t>
      </w: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О.И.Ваганова, А.В.Гладков өз зерттеулерінде цифрлық білім беру технологияларының негізгі компоненті ретінде «мобильді оқыту, бұлт технологиясы, онлайн курстар, ойын және веб-квест» жатқызады</w:t>
      </w:r>
      <w:r w:rsidR="00FA6E4A" w:rsidRPr="007945BC">
        <w:rPr>
          <w:rFonts w:ascii="Times New Roman" w:hAnsi="Times New Roman" w:cs="Times New Roman"/>
          <w:sz w:val="28"/>
          <w:szCs w:val="28"/>
        </w:rPr>
        <w:t xml:space="preserve"> [15</w:t>
      </w:r>
      <w:r w:rsidR="0080712A" w:rsidRPr="007945BC">
        <w:rPr>
          <w:rFonts w:ascii="Times New Roman" w:hAnsi="Times New Roman" w:cs="Times New Roman"/>
          <w:sz w:val="28"/>
          <w:szCs w:val="28"/>
        </w:rPr>
        <w:t>7</w:t>
      </w:r>
      <w:r w:rsidR="00FA6E4A" w:rsidRPr="007945BC">
        <w:rPr>
          <w:rFonts w:ascii="Times New Roman" w:hAnsi="Times New Roman" w:cs="Times New Roman"/>
          <w:sz w:val="28"/>
          <w:szCs w:val="28"/>
        </w:rPr>
        <w:t>]</w:t>
      </w:r>
      <w:r w:rsidRPr="007945BC">
        <w:rPr>
          <w:rFonts w:ascii="Times New Roman" w:hAnsi="Times New Roman" w:cs="Times New Roman"/>
          <w:sz w:val="28"/>
          <w:szCs w:val="28"/>
        </w:rPr>
        <w:t xml:space="preserve">. </w:t>
      </w: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Математикалық білім беру процесінде қолдануға болатын цифрлық білім беру технологиялары бағытында жүргізілген зерттеу материалдары талдай келе, цифрлық білім беру технологиялары жіктелуі әр түрлі критерийлерге сүйенетіні анықталды. </w:t>
      </w:r>
      <w:r w:rsidR="00E430F0" w:rsidRPr="007945BC">
        <w:rPr>
          <w:rFonts w:ascii="Times New Roman" w:hAnsi="Times New Roman" w:cs="Times New Roman"/>
          <w:sz w:val="28"/>
          <w:szCs w:val="28"/>
        </w:rPr>
        <w:t>24</w:t>
      </w:r>
      <w:r w:rsidRPr="007945BC">
        <w:rPr>
          <w:rFonts w:ascii="Times New Roman" w:hAnsi="Times New Roman" w:cs="Times New Roman"/>
          <w:sz w:val="28"/>
          <w:szCs w:val="28"/>
        </w:rPr>
        <w:t>-</w:t>
      </w:r>
      <w:r w:rsidR="00E430F0" w:rsidRPr="007945BC">
        <w:rPr>
          <w:rFonts w:ascii="Times New Roman" w:hAnsi="Times New Roman" w:cs="Times New Roman"/>
          <w:sz w:val="28"/>
          <w:szCs w:val="28"/>
        </w:rPr>
        <w:t>суретте</w:t>
      </w:r>
      <w:r w:rsidRPr="007945BC">
        <w:rPr>
          <w:rFonts w:ascii="Times New Roman" w:hAnsi="Times New Roman" w:cs="Times New Roman"/>
          <w:sz w:val="28"/>
          <w:szCs w:val="28"/>
        </w:rPr>
        <w:t xml:space="preserve"> көрсетілгендей, цифрлық білім беру технологиялары 5 негізгі категорияларға жатады. </w:t>
      </w:r>
    </w:p>
    <w:p w:rsidR="00AF05A1" w:rsidRPr="007945BC" w:rsidRDefault="00AF05A1" w:rsidP="00AD5A2C">
      <w:pPr>
        <w:spacing w:after="0" w:line="240" w:lineRule="auto"/>
        <w:ind w:firstLine="567"/>
        <w:jc w:val="both"/>
        <w:rPr>
          <w:rFonts w:ascii="Times New Roman" w:hAnsi="Times New Roman" w:cs="Times New Roman"/>
          <w:sz w:val="18"/>
          <w:szCs w:val="28"/>
        </w:rPr>
      </w:pPr>
    </w:p>
    <w:p w:rsidR="00AF05A1" w:rsidRPr="007945BC" w:rsidRDefault="00AF05A1"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noProof/>
          <w:sz w:val="28"/>
          <w:szCs w:val="28"/>
          <w:lang w:val="ru-RU"/>
        </w:rPr>
        <w:lastRenderedPageBreak/>
        <w:drawing>
          <wp:inline distT="0" distB="0" distL="0" distR="0" wp14:anchorId="3297561C" wp14:editId="72CF480F">
            <wp:extent cx="5810250" cy="6629400"/>
            <wp:effectExtent l="0" t="0" r="0" b="19050"/>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AF05A1" w:rsidRPr="007945BC" w:rsidRDefault="00E430F0" w:rsidP="00E430F0">
      <w:pPr>
        <w:spacing w:after="0" w:line="240" w:lineRule="auto"/>
        <w:ind w:firstLine="567"/>
        <w:jc w:val="center"/>
        <w:rPr>
          <w:rFonts w:ascii="Times New Roman" w:hAnsi="Times New Roman" w:cs="Times New Roman"/>
          <w:sz w:val="28"/>
          <w:szCs w:val="28"/>
        </w:rPr>
      </w:pPr>
      <w:r w:rsidRPr="007945BC">
        <w:rPr>
          <w:rFonts w:ascii="Times New Roman" w:hAnsi="Times New Roman" w:cs="Times New Roman"/>
          <w:sz w:val="28"/>
          <w:szCs w:val="28"/>
        </w:rPr>
        <w:t>24</w:t>
      </w:r>
      <w:r w:rsidR="00AF05A1" w:rsidRPr="007945BC">
        <w:rPr>
          <w:rFonts w:ascii="Times New Roman" w:hAnsi="Times New Roman" w:cs="Times New Roman"/>
          <w:sz w:val="28"/>
          <w:szCs w:val="28"/>
        </w:rPr>
        <w:t>-</w:t>
      </w:r>
      <w:r w:rsidRPr="007945BC">
        <w:rPr>
          <w:rFonts w:ascii="Times New Roman" w:hAnsi="Times New Roman" w:cs="Times New Roman"/>
          <w:sz w:val="28"/>
          <w:szCs w:val="28"/>
        </w:rPr>
        <w:t>сурет</w:t>
      </w:r>
      <w:r w:rsidR="00AF05A1" w:rsidRPr="007945BC">
        <w:rPr>
          <w:rFonts w:ascii="Times New Roman" w:hAnsi="Times New Roman" w:cs="Times New Roman"/>
          <w:sz w:val="28"/>
          <w:szCs w:val="28"/>
        </w:rPr>
        <w:t>. Математикалық білім берудегі цифрлық білім беру технологияларының жіктемесі</w:t>
      </w:r>
    </w:p>
    <w:p w:rsidR="00AF05A1" w:rsidRPr="007945BC" w:rsidRDefault="00AF05A1" w:rsidP="00AD5A2C">
      <w:pPr>
        <w:spacing w:after="0" w:line="240" w:lineRule="auto"/>
        <w:ind w:firstLine="360"/>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Мақсаты бойынша жіктелетін цифрлық білім беру технологияларына келесі типтері кіреді:</w:t>
      </w:r>
    </w:p>
    <w:p w:rsidR="00AF05A1" w:rsidRPr="007945BC" w:rsidRDefault="00AF05A1" w:rsidP="00AD5A2C">
      <w:pPr>
        <w:numPr>
          <w:ilvl w:val="0"/>
          <w:numId w:val="9"/>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Білім беру платформалары</w:t>
      </w:r>
      <w:r w:rsidRPr="007945BC">
        <w:rPr>
          <w:rFonts w:ascii="Times New Roman" w:eastAsia="Times New Roman" w:hAnsi="Times New Roman" w:cs="Times New Roman"/>
          <w:sz w:val="28"/>
          <w:szCs w:val="28"/>
        </w:rPr>
        <w:t>: курстарға, лекцияларға, тапсырмаларға және оқу материалдарына қол жеткізуді қамтамасыз ететін ресурстар, мысалы, Coursera, Khan Academy, EdX.</w:t>
      </w:r>
    </w:p>
    <w:p w:rsidR="00AF05A1" w:rsidRPr="007945BC" w:rsidRDefault="00AF05A1" w:rsidP="00AD5A2C">
      <w:pPr>
        <w:numPr>
          <w:ilvl w:val="0"/>
          <w:numId w:val="9"/>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Интерактивті оқыту қолданбаларға</w:t>
      </w:r>
      <w:r w:rsidRPr="007945BC">
        <w:rPr>
          <w:rFonts w:ascii="Times New Roman" w:eastAsia="Times New Roman" w:hAnsi="Times New Roman" w:cs="Times New Roman"/>
          <w:sz w:val="28"/>
          <w:szCs w:val="28"/>
        </w:rPr>
        <w:t xml:space="preserve"> интерактивті оқытуды, тестілеуді және тапсырмаларды ұсынатын бағдарламалар мен мобильді қолданбалар жатады, бұл қолданбаға мысалы ретінде GeoGebra, Mathletic қолданбаларын алса болады</w:t>
      </w:r>
    </w:p>
    <w:p w:rsidR="00AF05A1" w:rsidRPr="007945BC" w:rsidRDefault="00AF05A1" w:rsidP="00AD5A2C">
      <w:pPr>
        <w:numPr>
          <w:ilvl w:val="0"/>
          <w:numId w:val="9"/>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lastRenderedPageBreak/>
        <w:t xml:space="preserve">Оқытуды басқару жүйелері (LMS) </w:t>
      </w:r>
      <w:r w:rsidRPr="007945BC">
        <w:rPr>
          <w:rFonts w:ascii="Times New Roman" w:eastAsia="Times New Roman" w:hAnsi="Times New Roman" w:cs="Times New Roman"/>
          <w:bCs/>
          <w:sz w:val="28"/>
          <w:szCs w:val="28"/>
        </w:rPr>
        <w:t>цифрлық білім беру технологиялары</w:t>
      </w:r>
      <w:r w:rsidRPr="007945BC">
        <w:rPr>
          <w:rFonts w:ascii="Times New Roman" w:eastAsia="Times New Roman" w:hAnsi="Times New Roman" w:cs="Times New Roman"/>
          <w:sz w:val="28"/>
          <w:szCs w:val="28"/>
        </w:rPr>
        <w:t xml:space="preserve"> оқу процесін басқару, тапсырмаларды жасау және бағалау және студенттердің үлгерімін бақылау үшін пайдаланылатын платформалар болып табылады, оған жататын цифрлық білім беру құралдары: Moodle, Blackboard, Google Classroom.</w:t>
      </w:r>
    </w:p>
    <w:p w:rsidR="00AF05A1" w:rsidRPr="007945BC" w:rsidRDefault="00AF05A1" w:rsidP="00AD5A2C">
      <w:pPr>
        <w:numPr>
          <w:ilvl w:val="0"/>
          <w:numId w:val="9"/>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 xml:space="preserve">Модельдеу бағдарламаларына </w:t>
      </w:r>
      <w:r w:rsidRPr="007945BC">
        <w:rPr>
          <w:rFonts w:ascii="Times New Roman" w:eastAsia="Times New Roman" w:hAnsi="Times New Roman" w:cs="Times New Roman"/>
          <w:sz w:val="28"/>
          <w:szCs w:val="28"/>
        </w:rPr>
        <w:t xml:space="preserve"> пайдаланушыларға виртуалды ортада процестерді модельдеуге және эксперименттер жүргізуге мүмкіндік беретін ресурстар жатады, мысалы PhET, Labster.</w:t>
      </w:r>
    </w:p>
    <w:p w:rsidR="00AF05A1" w:rsidRPr="007945BC" w:rsidRDefault="00AF05A1" w:rsidP="00AD5A2C">
      <w:pPr>
        <w:numPr>
          <w:ilvl w:val="0"/>
          <w:numId w:val="9"/>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Бағдарламалау және есептеу орталары</w:t>
      </w:r>
      <w:r w:rsidRPr="007945BC">
        <w:rPr>
          <w:rFonts w:ascii="Times New Roman" w:eastAsia="Times New Roman" w:hAnsi="Times New Roman" w:cs="Times New Roman"/>
          <w:sz w:val="28"/>
          <w:szCs w:val="28"/>
        </w:rPr>
        <w:t xml:space="preserve"> аналитикалық ойлау мен есептерді шешу дағдыларын дамыту үшін бағдарламалауды, логиканы және есептеуді үйретуге бағытталған ресурстар болып табылады, оның айқын мысалдары ретінде, Scratch, Python, MATLAB, Logo, 3D Logo бағдарламалау құралдарын атаса болады.</w:t>
      </w:r>
    </w:p>
    <w:p w:rsidR="00AF05A1" w:rsidRPr="007945BC" w:rsidRDefault="00AF05A1"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 xml:space="preserve">Өзара әрекеттесу түрі бойынша </w:t>
      </w:r>
      <w:r w:rsidRPr="007945BC">
        <w:rPr>
          <w:rFonts w:ascii="Times New Roman" w:eastAsia="Times New Roman" w:hAnsi="Times New Roman" w:cs="Times New Roman"/>
          <w:bCs/>
          <w:sz w:val="28"/>
          <w:szCs w:val="28"/>
        </w:rPr>
        <w:t>цифрлық білім беру технологиялары екі түрге бөлінеді</w:t>
      </w:r>
      <w:r w:rsidRPr="007945BC">
        <w:rPr>
          <w:rFonts w:ascii="Times New Roman" w:eastAsia="Times New Roman" w:hAnsi="Times New Roman" w:cs="Times New Roman"/>
          <w:b/>
          <w:bCs/>
          <w:sz w:val="28"/>
          <w:szCs w:val="28"/>
        </w:rPr>
        <w:t>:</w:t>
      </w:r>
    </w:p>
    <w:p w:rsidR="00AF05A1" w:rsidRPr="007945BC" w:rsidRDefault="00AF05A1" w:rsidP="00AD5A2C">
      <w:pPr>
        <w:numPr>
          <w:ilvl w:val="0"/>
          <w:numId w:val="10"/>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Бір пайдаланушы ресурстары –</w:t>
      </w:r>
      <w:r w:rsidRPr="007945BC">
        <w:rPr>
          <w:rFonts w:ascii="Times New Roman" w:eastAsia="Times New Roman" w:hAnsi="Times New Roman" w:cs="Times New Roman"/>
          <w:sz w:val="28"/>
          <w:szCs w:val="28"/>
        </w:rPr>
        <w:t>жеке пайдалануға және оқуға арналған цифрлық білім беру ресурстарын айтады, мысалы, мобильді қосымшалар, цифрлық оқулықтар.</w:t>
      </w:r>
    </w:p>
    <w:p w:rsidR="00AF05A1" w:rsidRPr="007945BC" w:rsidRDefault="00AF05A1" w:rsidP="00AD5A2C">
      <w:pPr>
        <w:numPr>
          <w:ilvl w:val="0"/>
          <w:numId w:val="10"/>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Ал көп қолданушы платформалары</w:t>
      </w:r>
      <w:r w:rsidRPr="007945BC">
        <w:rPr>
          <w:rFonts w:ascii="Times New Roman" w:eastAsia="Times New Roman" w:hAnsi="Times New Roman" w:cs="Times New Roman"/>
          <w:sz w:val="28"/>
          <w:szCs w:val="28"/>
        </w:rPr>
        <w:t xml:space="preserve"> дегеніміз студенттер, оқытушылар және оқу процесінің басқа қатысушылары арасында өзара әрекеттесу үшін мүмкіндіктер жасайтын цифрлық құралдарды атайды, мысалы, виртуалды сабақтар, форумдар, чаттар жатады.</w:t>
      </w:r>
    </w:p>
    <w:p w:rsidR="00AF05A1" w:rsidRPr="007945BC" w:rsidRDefault="00AF05A1"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Цифрлық білім беру технологиясын </w:t>
      </w:r>
      <w:r w:rsidRPr="007945BC">
        <w:rPr>
          <w:rFonts w:ascii="Times New Roman" w:eastAsia="Times New Roman" w:hAnsi="Times New Roman" w:cs="Times New Roman"/>
          <w:b/>
          <w:sz w:val="28"/>
          <w:szCs w:val="28"/>
        </w:rPr>
        <w:t>м</w:t>
      </w:r>
      <w:r w:rsidRPr="007945BC">
        <w:rPr>
          <w:rFonts w:ascii="Times New Roman" w:eastAsia="Times New Roman" w:hAnsi="Times New Roman" w:cs="Times New Roman"/>
          <w:b/>
          <w:bCs/>
          <w:sz w:val="28"/>
          <w:szCs w:val="28"/>
        </w:rPr>
        <w:t>азмұн түрі бойынша</w:t>
      </w:r>
      <w:r w:rsidRPr="007945BC">
        <w:rPr>
          <w:rFonts w:ascii="Times New Roman" w:eastAsia="Times New Roman" w:hAnsi="Times New Roman" w:cs="Times New Roman"/>
          <w:bCs/>
          <w:sz w:val="28"/>
          <w:szCs w:val="28"/>
        </w:rPr>
        <w:t xml:space="preserve"> төрт негізгі түрге бөлсе болады</w:t>
      </w:r>
      <w:r w:rsidRPr="007945BC">
        <w:rPr>
          <w:rFonts w:ascii="Times New Roman" w:eastAsia="Times New Roman" w:hAnsi="Times New Roman" w:cs="Times New Roman"/>
          <w:b/>
          <w:bCs/>
          <w:sz w:val="28"/>
          <w:szCs w:val="28"/>
        </w:rPr>
        <w:t>:</w:t>
      </w:r>
    </w:p>
    <w:p w:rsidR="00AF05A1" w:rsidRPr="007945BC" w:rsidRDefault="00AF05A1" w:rsidP="00AD5A2C">
      <w:pPr>
        <w:numPr>
          <w:ilvl w:val="0"/>
          <w:numId w:val="11"/>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Мәтіндік ресурстар</w:t>
      </w:r>
      <w:r w:rsidRPr="007945BC">
        <w:rPr>
          <w:rFonts w:ascii="Times New Roman" w:eastAsia="Times New Roman" w:hAnsi="Times New Roman" w:cs="Times New Roman"/>
          <w:sz w:val="28"/>
          <w:szCs w:val="28"/>
        </w:rPr>
        <w:t>, оларға электрондық кітаптар, мақалалар, мәтіндік форматтағы оқу материалдары жатады, мысалы, электронды оқулықтар, блогтар, Википедия.</w:t>
      </w:r>
    </w:p>
    <w:p w:rsidR="00AF05A1" w:rsidRPr="007945BC" w:rsidRDefault="00AF05A1" w:rsidP="00AD5A2C">
      <w:pPr>
        <w:numPr>
          <w:ilvl w:val="0"/>
          <w:numId w:val="11"/>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 xml:space="preserve">Бейне және аудио мазмұнды құралдарға </w:t>
      </w:r>
      <w:r w:rsidRPr="007945BC">
        <w:rPr>
          <w:rFonts w:ascii="Times New Roman" w:eastAsia="Times New Roman" w:hAnsi="Times New Roman" w:cs="Times New Roman"/>
          <w:sz w:val="28"/>
          <w:szCs w:val="28"/>
        </w:rPr>
        <w:t>лекциялар, подкасттар, бейне сабақтар жатады, оның мысалдары ретінде, YouTube білім беру арналары, математикалық подкасттарды алса болады.</w:t>
      </w:r>
    </w:p>
    <w:p w:rsidR="00AF05A1" w:rsidRPr="007945BC" w:rsidRDefault="00AF05A1" w:rsidP="00AD5A2C">
      <w:pPr>
        <w:numPr>
          <w:ilvl w:val="0"/>
          <w:numId w:val="11"/>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 xml:space="preserve">Графикалық және көрнекі ресурстар </w:t>
      </w:r>
      <w:r w:rsidRPr="007945BC">
        <w:rPr>
          <w:rFonts w:ascii="Times New Roman" w:eastAsia="Times New Roman" w:hAnsi="Times New Roman" w:cs="Times New Roman"/>
          <w:bCs/>
          <w:sz w:val="28"/>
          <w:szCs w:val="28"/>
        </w:rPr>
        <w:t>ретінде</w:t>
      </w:r>
      <w:r w:rsidRPr="007945BC">
        <w:rPr>
          <w:rFonts w:ascii="Times New Roman" w:eastAsia="Times New Roman" w:hAnsi="Times New Roman" w:cs="Times New Roman"/>
          <w:sz w:val="28"/>
          <w:szCs w:val="28"/>
        </w:rPr>
        <w:t xml:space="preserve"> инфографика, диаграммалар, динамикалық кескіндер алынады, оның жиі қолданатын түрлеріне, Sketchpad, Desmos құралдары жатады.</w:t>
      </w:r>
    </w:p>
    <w:p w:rsidR="00AF05A1" w:rsidRPr="007945BC" w:rsidRDefault="00AF05A1" w:rsidP="00AD5A2C">
      <w:pPr>
        <w:numPr>
          <w:ilvl w:val="0"/>
          <w:numId w:val="11"/>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Ойын және ойын ресурстары</w:t>
      </w:r>
      <w:r w:rsidRPr="007945BC">
        <w:rPr>
          <w:rFonts w:ascii="Times New Roman" w:eastAsia="Times New Roman" w:hAnsi="Times New Roman" w:cs="Times New Roman"/>
          <w:sz w:val="28"/>
          <w:szCs w:val="28"/>
        </w:rPr>
        <w:t xml:space="preserve"> дегеніміз ойын әдістері мен механикасы арқылы оқытуға арналған құралдарды атайды, ойын ресурстарының мысалы ретінде Kahoot!, Times Tables Rock Stars сияқты ресурстарды алса болады. </w:t>
      </w:r>
    </w:p>
    <w:p w:rsidR="00AF05A1" w:rsidRPr="007945BC" w:rsidRDefault="00AF05A1"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Математикалық пәндерді оқыту барысында қолданылатын цифрлық білім беру технологиялары </w:t>
      </w:r>
      <w:r w:rsidRPr="007945BC">
        <w:rPr>
          <w:rFonts w:ascii="Times New Roman" w:eastAsia="Times New Roman" w:hAnsi="Times New Roman" w:cs="Times New Roman"/>
          <w:b/>
          <w:sz w:val="28"/>
          <w:szCs w:val="28"/>
        </w:rPr>
        <w:t>ф</w:t>
      </w:r>
      <w:r w:rsidRPr="007945BC">
        <w:rPr>
          <w:rFonts w:ascii="Times New Roman" w:eastAsia="Times New Roman" w:hAnsi="Times New Roman" w:cs="Times New Roman"/>
          <w:b/>
          <w:bCs/>
          <w:sz w:val="28"/>
          <w:szCs w:val="28"/>
        </w:rPr>
        <w:t xml:space="preserve">ункционалдылығы бойынша </w:t>
      </w:r>
      <w:r w:rsidRPr="007945BC">
        <w:rPr>
          <w:rFonts w:ascii="Times New Roman" w:eastAsia="Times New Roman" w:hAnsi="Times New Roman" w:cs="Times New Roman"/>
          <w:bCs/>
          <w:sz w:val="28"/>
          <w:szCs w:val="28"/>
        </w:rPr>
        <w:t>төрт бағытты қамтиды</w:t>
      </w:r>
      <w:r w:rsidR="00E430F0" w:rsidRPr="007945BC">
        <w:rPr>
          <w:rFonts w:ascii="Times New Roman" w:eastAsia="Times New Roman" w:hAnsi="Times New Roman" w:cs="Times New Roman"/>
          <w:bCs/>
          <w:sz w:val="28"/>
          <w:szCs w:val="28"/>
        </w:rPr>
        <w:t xml:space="preserve"> (25-сурет)</w:t>
      </w:r>
      <w:r w:rsidRPr="007945BC">
        <w:rPr>
          <w:rFonts w:ascii="Times New Roman" w:eastAsia="Times New Roman" w:hAnsi="Times New Roman" w:cs="Times New Roman"/>
          <w:bCs/>
          <w:sz w:val="28"/>
          <w:szCs w:val="28"/>
        </w:rPr>
        <w:t xml:space="preserve">: </w:t>
      </w:r>
    </w:p>
    <w:p w:rsidR="00AF05A1" w:rsidRPr="007945BC" w:rsidRDefault="00AF05A1" w:rsidP="00AD5A2C">
      <w:pPr>
        <w:numPr>
          <w:ilvl w:val="0"/>
          <w:numId w:val="12"/>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Математикалық есептерді шешу құралдары</w:t>
      </w:r>
      <w:r w:rsidRPr="007945BC">
        <w:rPr>
          <w:rFonts w:ascii="Times New Roman" w:eastAsia="Times New Roman" w:hAnsi="Times New Roman" w:cs="Times New Roman"/>
          <w:sz w:val="28"/>
          <w:szCs w:val="28"/>
        </w:rPr>
        <w:t xml:space="preserve"> студенттерге күрделі математикалық есептерді шешуге көмектесетін бағдарламалық өнімдер болып табылады, мысалы, Wolfram Alpha, Photomath, Maple.</w:t>
      </w:r>
    </w:p>
    <w:p w:rsidR="00AF05A1" w:rsidRPr="007945BC" w:rsidRDefault="00AF05A1" w:rsidP="00AD5A2C">
      <w:pPr>
        <w:numPr>
          <w:ilvl w:val="0"/>
          <w:numId w:val="12"/>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lastRenderedPageBreak/>
        <w:t>Деректерді құру және талдау құралдары</w:t>
      </w:r>
      <w:r w:rsidRPr="007945BC">
        <w:rPr>
          <w:rFonts w:ascii="Times New Roman" w:eastAsia="Times New Roman" w:hAnsi="Times New Roman" w:cs="Times New Roman"/>
          <w:sz w:val="28"/>
          <w:szCs w:val="28"/>
        </w:rPr>
        <w:t xml:space="preserve"> дегеніміз үлкен деректермен жұмыс істеуге арналған бағдарламалар, талдау және визуализация жасау құралдары болып табылады, ең жиі қолданылатын мысалдарына, Excel, SPSS, Tableau, құралдары жатады. </w:t>
      </w:r>
    </w:p>
    <w:p w:rsidR="00AF05A1" w:rsidRPr="007945BC" w:rsidRDefault="00AF05A1" w:rsidP="00AD5A2C">
      <w:pPr>
        <w:numPr>
          <w:ilvl w:val="0"/>
          <w:numId w:val="12"/>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Модельдеу және симмуляциялау бағдарламалары</w:t>
      </w:r>
      <w:r w:rsidRPr="007945BC">
        <w:rPr>
          <w:rFonts w:ascii="Times New Roman" w:eastAsia="Times New Roman" w:hAnsi="Times New Roman" w:cs="Times New Roman"/>
          <w:sz w:val="28"/>
          <w:szCs w:val="28"/>
        </w:rPr>
        <w:t xml:space="preserve"> - математикалық модельдерді визуализациялауға және талдауға мүмкіндік беретін құралдар, оның мысалына GeoGebra, MATLAB, Simulink программалары жатады</w:t>
      </w:r>
    </w:p>
    <w:p w:rsidR="00AF05A1" w:rsidRPr="007945BC" w:rsidRDefault="00AF05A1" w:rsidP="00AD5A2C">
      <w:pPr>
        <w:numPr>
          <w:ilvl w:val="0"/>
          <w:numId w:val="12"/>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Бағдарламалау және есептеу</w:t>
      </w:r>
      <w:r w:rsidRPr="007945BC">
        <w:rPr>
          <w:rFonts w:ascii="Times New Roman" w:eastAsia="Times New Roman" w:hAnsi="Times New Roman" w:cs="Times New Roman"/>
          <w:sz w:val="28"/>
          <w:szCs w:val="28"/>
        </w:rPr>
        <w:t xml:space="preserve"> бағыты  студенттерге бағдарламалау негіздерін үйрететін және алгоритмдік есептерді шешу арқылы логикалық ойлауды дамытуға көмектесетін бағдарламалау орталары мен тілдерін қамтиды, бұл мақсатта қолдануға болатын технологияларға, Python, Scratch, MATLAB, Logo программалау тілдерін жаьқызса болады</w:t>
      </w:r>
    </w:p>
    <w:p w:rsidR="00AF05A1" w:rsidRPr="007945BC" w:rsidRDefault="00AF05A1" w:rsidP="00AD5A2C">
      <w:pPr>
        <w:spacing w:after="0" w:line="240" w:lineRule="auto"/>
        <w:ind w:firstLine="360"/>
        <w:jc w:val="both"/>
        <w:rPr>
          <w:rFonts w:ascii="Times New Roman" w:hAnsi="Times New Roman" w:cs="Times New Roman"/>
          <w:sz w:val="28"/>
          <w:szCs w:val="28"/>
        </w:rPr>
      </w:pPr>
      <w:r w:rsidRPr="007945BC">
        <w:rPr>
          <w:rFonts w:ascii="Times New Roman" w:hAnsi="Times New Roman" w:cs="Times New Roman"/>
          <w:sz w:val="28"/>
          <w:szCs w:val="28"/>
        </w:rPr>
        <w:t xml:space="preserve">Болашақ математика мұғалімдерін даярлау барысында логикалық ойлауын дамытуда цифрлық білім беру технологияларының функционалдығы бойынша жіктелген бағыттарына толығырақ тоқталайық. </w:t>
      </w:r>
    </w:p>
    <w:p w:rsidR="00AF05A1" w:rsidRPr="007945BC" w:rsidRDefault="00AF05A1" w:rsidP="00AD5A2C">
      <w:pPr>
        <w:spacing w:after="0" w:line="240" w:lineRule="auto"/>
        <w:jc w:val="both"/>
        <w:rPr>
          <w:rFonts w:ascii="Times New Roman" w:hAnsi="Times New Roman" w:cs="Times New Roman"/>
          <w:sz w:val="28"/>
          <w:szCs w:val="28"/>
        </w:rPr>
      </w:pPr>
      <w:r w:rsidRPr="007945BC">
        <w:rPr>
          <w:rFonts w:ascii="Times New Roman" w:eastAsia="Times New Roman" w:hAnsi="Times New Roman" w:cs="Times New Roman"/>
          <w:b/>
          <w:bCs/>
          <w:noProof/>
          <w:sz w:val="28"/>
          <w:szCs w:val="28"/>
          <w:lang w:val="ru-RU"/>
        </w:rPr>
        <w:drawing>
          <wp:inline distT="0" distB="0" distL="0" distR="0" wp14:anchorId="150C6A21" wp14:editId="18501F13">
            <wp:extent cx="5934075" cy="3781425"/>
            <wp:effectExtent l="0" t="38100" r="9525" b="47625"/>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E430F0" w:rsidRPr="007945BC" w:rsidRDefault="00E430F0" w:rsidP="00E430F0">
      <w:pPr>
        <w:spacing w:after="0" w:line="240" w:lineRule="auto"/>
        <w:jc w:val="center"/>
        <w:rPr>
          <w:rFonts w:ascii="Times New Roman" w:hAnsi="Times New Roman" w:cs="Times New Roman"/>
          <w:sz w:val="28"/>
          <w:szCs w:val="28"/>
        </w:rPr>
      </w:pPr>
      <w:r w:rsidRPr="007945BC">
        <w:rPr>
          <w:rFonts w:ascii="Times New Roman" w:eastAsia="Times New Roman" w:hAnsi="Times New Roman" w:cs="Times New Roman"/>
          <w:bCs/>
          <w:sz w:val="28"/>
          <w:szCs w:val="28"/>
        </w:rPr>
        <w:t>25-сурет. Функционалдылығы бойынша бағыттары</w:t>
      </w:r>
    </w:p>
    <w:p w:rsidR="00AF05A1" w:rsidRPr="007945BC" w:rsidRDefault="00AF05A1" w:rsidP="00AD5A2C">
      <w:pPr>
        <w:spacing w:after="0" w:line="240" w:lineRule="auto"/>
        <w:ind w:firstLine="851"/>
        <w:jc w:val="both"/>
        <w:rPr>
          <w:rFonts w:ascii="Times New Roman" w:hAnsi="Times New Roman" w:cs="Times New Roman"/>
          <w:sz w:val="28"/>
          <w:szCs w:val="28"/>
        </w:rPr>
      </w:pPr>
      <w:r w:rsidRPr="007945BC">
        <w:rPr>
          <w:rFonts w:ascii="Times New Roman" w:hAnsi="Times New Roman" w:cs="Times New Roman"/>
          <w:i/>
          <w:sz w:val="28"/>
          <w:szCs w:val="28"/>
        </w:rPr>
        <w:t>Математикалық есептерді шешуге арналған құралдардың</w:t>
      </w:r>
      <w:r w:rsidRPr="007945BC">
        <w:rPr>
          <w:rFonts w:ascii="Times New Roman" w:hAnsi="Times New Roman" w:cs="Times New Roman"/>
          <w:sz w:val="28"/>
          <w:szCs w:val="28"/>
        </w:rPr>
        <w:t xml:space="preserve"> бірі - Wolfram Alpha цифрлық платформасында, әр пәндік аймақ үшін математикалық есептерді шешуді жеңілдететін арнайы бөлімдер бар (</w:t>
      </w:r>
      <w:r w:rsidR="00E430F0" w:rsidRPr="007945BC">
        <w:rPr>
          <w:rFonts w:ascii="Times New Roman" w:hAnsi="Times New Roman" w:cs="Times New Roman"/>
          <w:sz w:val="28"/>
          <w:szCs w:val="28"/>
        </w:rPr>
        <w:t>26</w:t>
      </w:r>
      <w:r w:rsidRPr="007945BC">
        <w:rPr>
          <w:rFonts w:ascii="Times New Roman" w:hAnsi="Times New Roman" w:cs="Times New Roman"/>
          <w:sz w:val="28"/>
          <w:szCs w:val="28"/>
        </w:rPr>
        <w:t xml:space="preserve">-сурет). Бұл бөлімдер математиканың нақты тақырыптарына бейімделген, мысалы алгебра, математикалық талдау, геометрия және векторлық амалдар, және т.б. тақырыптар. </w:t>
      </w:r>
    </w:p>
    <w:p w:rsidR="00AF05A1" w:rsidRPr="007945BC" w:rsidRDefault="00AF05A1" w:rsidP="00AD5A2C">
      <w:pPr>
        <w:spacing w:after="0" w:line="240" w:lineRule="auto"/>
        <w:rPr>
          <w:rFonts w:ascii="Times New Roman" w:hAnsi="Times New Roman" w:cs="Times New Roman"/>
          <w:sz w:val="28"/>
          <w:szCs w:val="28"/>
        </w:rPr>
      </w:pPr>
    </w:p>
    <w:p w:rsidR="00AF05A1" w:rsidRPr="007945BC" w:rsidRDefault="00AF05A1" w:rsidP="00AD5A2C">
      <w:pPr>
        <w:spacing w:after="0" w:line="240" w:lineRule="auto"/>
        <w:jc w:val="center"/>
        <w:rPr>
          <w:rFonts w:ascii="Times New Roman" w:hAnsi="Times New Roman" w:cs="Times New Roman"/>
          <w:sz w:val="28"/>
          <w:szCs w:val="28"/>
        </w:rPr>
      </w:pPr>
      <w:r w:rsidRPr="007945BC">
        <w:rPr>
          <w:noProof/>
          <w:lang w:val="ru-RU"/>
        </w:rPr>
        <w:lastRenderedPageBreak/>
        <w:drawing>
          <wp:inline distT="0" distB="0" distL="0" distR="0" wp14:anchorId="54C4E063" wp14:editId="1FE1108E">
            <wp:extent cx="1885950" cy="245808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102">
                      <a:extLst>
                        <a:ext uri="{BEBA8EAE-BF5A-486C-A8C5-ECC9F3942E4B}">
                          <a14:imgProps xmlns:a14="http://schemas.microsoft.com/office/drawing/2010/main">
                            <a14:imgLayer r:embed="rId103">
                              <a14:imgEffect>
                                <a14:sharpenSoften amount="50000"/>
                              </a14:imgEffect>
                            </a14:imgLayer>
                          </a14:imgProps>
                        </a:ext>
                      </a:extLst>
                    </a:blip>
                    <a:srcRect l="13943" t="14253" r="68109" b="44128"/>
                    <a:stretch>
                      <a:fillRect/>
                    </a:stretch>
                  </pic:blipFill>
                  <pic:spPr>
                    <a:xfrm>
                      <a:off x="0" y="0"/>
                      <a:ext cx="1884942" cy="2457157"/>
                    </a:xfrm>
                    <a:prstGeom prst="rect">
                      <a:avLst/>
                    </a:prstGeom>
                    <a:ln>
                      <a:noFill/>
                    </a:ln>
                  </pic:spPr>
                </pic:pic>
              </a:graphicData>
            </a:graphic>
          </wp:inline>
        </w:drawing>
      </w:r>
      <w:r w:rsidRPr="007945BC">
        <w:rPr>
          <w:noProof/>
          <w:lang w:val="ru-RU"/>
        </w:rPr>
        <w:drawing>
          <wp:inline distT="0" distB="0" distL="0" distR="0" wp14:anchorId="1844E238" wp14:editId="25A72E86">
            <wp:extent cx="1898650" cy="2158365"/>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102">
                      <a:extLst>
                        <a:ext uri="{BEBA8EAE-BF5A-486C-A8C5-ECC9F3942E4B}">
                          <a14:imgProps xmlns:a14="http://schemas.microsoft.com/office/drawing/2010/main">
                            <a14:imgLayer r:embed="rId103">
                              <a14:imgEffect>
                                <a14:sharpenSoften amount="50000"/>
                              </a14:imgEffect>
                            </a14:imgLayer>
                          </a14:imgProps>
                        </a:ext>
                      </a:extLst>
                    </a:blip>
                    <a:srcRect l="13943" t="56062" r="68109" b="7640"/>
                    <a:stretch>
                      <a:fillRect/>
                    </a:stretch>
                  </pic:blipFill>
                  <pic:spPr>
                    <a:xfrm>
                      <a:off x="0" y="0"/>
                      <a:ext cx="1899414" cy="2159454"/>
                    </a:xfrm>
                    <a:prstGeom prst="rect">
                      <a:avLst/>
                    </a:prstGeom>
                    <a:ln>
                      <a:noFill/>
                    </a:ln>
                  </pic:spPr>
                </pic:pic>
              </a:graphicData>
            </a:graphic>
          </wp:inline>
        </w:drawing>
      </w:r>
    </w:p>
    <w:p w:rsidR="00E430F0" w:rsidRPr="007945BC" w:rsidRDefault="00E430F0" w:rsidP="00AD5A2C">
      <w:pPr>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26-сурет. Wolfram Alpha бөлімдері</w:t>
      </w:r>
    </w:p>
    <w:p w:rsidR="00E430F0" w:rsidRPr="007945BC" w:rsidRDefault="00E430F0" w:rsidP="00AD5A2C">
      <w:pPr>
        <w:spacing w:after="0" w:line="240" w:lineRule="auto"/>
        <w:jc w:val="center"/>
        <w:rPr>
          <w:rFonts w:ascii="Times New Roman" w:hAnsi="Times New Roman" w:cs="Times New Roman"/>
          <w:sz w:val="28"/>
          <w:szCs w:val="28"/>
        </w:rPr>
      </w:pPr>
    </w:p>
    <w:p w:rsidR="00AF05A1" w:rsidRPr="007945BC" w:rsidRDefault="00AF05A1"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Әр бөлім пайдаланушыларға математикалық сұраныстарды енгізу, егжей-тегжейлі шешімдер және қадамдық түсініктемелерді үйрену құралдарын ұсынады. Платформадағы құрылымдық тәсіл студенттерге түсініктерін тереңдету және проблемаларды шешу дағдыларын жетілдіру үшін арнайы ресурстарды пайдалана отырып, нақты математикалық ұғымдарға назар аударуға мүмкіндік береді.</w:t>
      </w:r>
    </w:p>
    <w:p w:rsidR="00AF05A1" w:rsidRPr="007945BC" w:rsidRDefault="00AF05A1"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Мысалы, «Есептеу және талдау» бөлімі таңдалынса, сол бөлім бойынша теориялық ақпарат, пәннің негізгі модульдерінің есептер мысалдары, және түсіндірмелері беріледі</w:t>
      </w:r>
      <w:r w:rsidR="00E430F0" w:rsidRPr="007945BC">
        <w:rPr>
          <w:rFonts w:ascii="Times New Roman" w:hAnsi="Times New Roman" w:cs="Times New Roman"/>
          <w:sz w:val="28"/>
          <w:szCs w:val="28"/>
        </w:rPr>
        <w:t xml:space="preserve"> (26,27-суреттер)</w:t>
      </w:r>
      <w:r w:rsidRPr="007945BC">
        <w:rPr>
          <w:rFonts w:ascii="Times New Roman" w:hAnsi="Times New Roman" w:cs="Times New Roman"/>
          <w:sz w:val="28"/>
          <w:szCs w:val="28"/>
        </w:rPr>
        <w:t xml:space="preserve">.   </w:t>
      </w:r>
    </w:p>
    <w:p w:rsidR="00E430F0" w:rsidRPr="007945BC" w:rsidRDefault="00E430F0" w:rsidP="00AD5A2C">
      <w:pPr>
        <w:spacing w:after="0" w:line="240" w:lineRule="auto"/>
        <w:ind w:firstLine="708"/>
        <w:jc w:val="both"/>
        <w:rPr>
          <w:rFonts w:ascii="Times New Roman" w:hAnsi="Times New Roman" w:cs="Times New Roman"/>
          <w:sz w:val="28"/>
          <w:szCs w:val="28"/>
        </w:rPr>
      </w:pPr>
    </w:p>
    <w:p w:rsidR="00AF05A1" w:rsidRPr="007945BC" w:rsidRDefault="00AF05A1" w:rsidP="00AD5A2C">
      <w:pPr>
        <w:spacing w:after="0" w:line="240" w:lineRule="auto"/>
        <w:jc w:val="center"/>
        <w:rPr>
          <w:rFonts w:ascii="Times New Roman" w:hAnsi="Times New Roman" w:cs="Times New Roman"/>
          <w:sz w:val="28"/>
          <w:szCs w:val="28"/>
        </w:rPr>
      </w:pPr>
      <w:r w:rsidRPr="007945BC">
        <w:rPr>
          <w:noProof/>
          <w:lang w:val="ru-RU"/>
        </w:rPr>
        <w:drawing>
          <wp:inline distT="0" distB="0" distL="0" distR="0" wp14:anchorId="19B09CA7" wp14:editId="27768192">
            <wp:extent cx="4483735" cy="2595245"/>
            <wp:effectExtent l="19050" t="19050" r="12065" b="146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104">
                      <a:extLst>
                        <a:ext uri="{BEBA8EAE-BF5A-486C-A8C5-ECC9F3942E4B}">
                          <a14:imgProps xmlns:a14="http://schemas.microsoft.com/office/drawing/2010/main">
                            <a14:imgLayer r:embed="rId105">
                              <a14:imgEffect>
                                <a14:sharpenSoften amount="50000"/>
                              </a14:imgEffect>
                            </a14:imgLayer>
                          </a14:imgProps>
                        </a:ext>
                      </a:extLst>
                    </a:blip>
                    <a:srcRect l="10481" t="19214" r="37968" b="27708"/>
                    <a:stretch>
                      <a:fillRect/>
                    </a:stretch>
                  </pic:blipFill>
                  <pic:spPr>
                    <a:xfrm>
                      <a:off x="0" y="0"/>
                      <a:ext cx="4491425" cy="2599809"/>
                    </a:xfrm>
                    <a:prstGeom prst="rect">
                      <a:avLst/>
                    </a:prstGeom>
                    <a:ln>
                      <a:solidFill>
                        <a:schemeClr val="tx1"/>
                      </a:solidFill>
                    </a:ln>
                  </pic:spPr>
                </pic:pic>
              </a:graphicData>
            </a:graphic>
          </wp:inline>
        </w:drawing>
      </w:r>
    </w:p>
    <w:p w:rsidR="00AF05A1" w:rsidRPr="007945BC" w:rsidRDefault="00E430F0" w:rsidP="00E430F0">
      <w:pPr>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26-сурет. Платформада интегралдарды, туындыларды шығару</w:t>
      </w:r>
    </w:p>
    <w:p w:rsidR="00AF05A1" w:rsidRPr="007945BC" w:rsidRDefault="00AF05A1" w:rsidP="00AD5A2C">
      <w:pPr>
        <w:spacing w:after="0" w:line="240" w:lineRule="auto"/>
        <w:jc w:val="center"/>
      </w:pPr>
      <w:r w:rsidRPr="007945BC">
        <w:rPr>
          <w:noProof/>
          <w:lang w:val="ru-RU"/>
        </w:rPr>
        <w:lastRenderedPageBreak/>
        <w:drawing>
          <wp:inline distT="0" distB="0" distL="0" distR="0" wp14:anchorId="08557BC9" wp14:editId="527A74E8">
            <wp:extent cx="4515485" cy="2349500"/>
            <wp:effectExtent l="19050" t="19050" r="18415" b="1270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106">
                      <a:extLst>
                        <a:ext uri="{BEBA8EAE-BF5A-486C-A8C5-ECC9F3942E4B}">
                          <a14:imgProps xmlns:a14="http://schemas.microsoft.com/office/drawing/2010/main">
                            <a14:imgLayer r:embed="rId107">
                              <a14:imgEffect>
                                <a14:sharpenSoften amount="50000"/>
                              </a14:imgEffect>
                            </a14:imgLayer>
                          </a14:imgProps>
                        </a:ext>
                      </a:extLst>
                    </a:blip>
                    <a:srcRect l="7808" t="30820" r="36898" b="18005"/>
                    <a:stretch>
                      <a:fillRect/>
                    </a:stretch>
                  </pic:blipFill>
                  <pic:spPr>
                    <a:xfrm>
                      <a:off x="0" y="0"/>
                      <a:ext cx="4517996" cy="2350757"/>
                    </a:xfrm>
                    <a:prstGeom prst="rect">
                      <a:avLst/>
                    </a:prstGeom>
                    <a:ln>
                      <a:solidFill>
                        <a:schemeClr val="tx1"/>
                      </a:solidFill>
                    </a:ln>
                  </pic:spPr>
                </pic:pic>
              </a:graphicData>
            </a:graphic>
          </wp:inline>
        </w:drawing>
      </w:r>
    </w:p>
    <w:p w:rsidR="00E430F0" w:rsidRPr="007945BC" w:rsidRDefault="00E430F0" w:rsidP="00E430F0">
      <w:pPr>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 xml:space="preserve">27-сурет. Платформада </w:t>
      </w:r>
      <w:r w:rsidR="00B33E23" w:rsidRPr="007945BC">
        <w:rPr>
          <w:rFonts w:ascii="Times New Roman" w:hAnsi="Times New Roman" w:cs="Times New Roman"/>
          <w:sz w:val="28"/>
          <w:szCs w:val="28"/>
        </w:rPr>
        <w:t>шектерге</w:t>
      </w:r>
      <w:r w:rsidRPr="007945BC">
        <w:rPr>
          <w:rFonts w:ascii="Times New Roman" w:hAnsi="Times New Roman" w:cs="Times New Roman"/>
          <w:sz w:val="28"/>
          <w:szCs w:val="28"/>
        </w:rPr>
        <w:t>, туындылар</w:t>
      </w:r>
      <w:r w:rsidR="00B33E23" w:rsidRPr="007945BC">
        <w:rPr>
          <w:rFonts w:ascii="Times New Roman" w:hAnsi="Times New Roman" w:cs="Times New Roman"/>
          <w:sz w:val="28"/>
          <w:szCs w:val="28"/>
        </w:rPr>
        <w:t>ға есеп</w:t>
      </w:r>
      <w:r w:rsidRPr="007945BC">
        <w:rPr>
          <w:rFonts w:ascii="Times New Roman" w:hAnsi="Times New Roman" w:cs="Times New Roman"/>
          <w:sz w:val="28"/>
          <w:szCs w:val="28"/>
        </w:rPr>
        <w:t xml:space="preserve"> шығару</w:t>
      </w:r>
    </w:p>
    <w:p w:rsidR="00E430F0" w:rsidRPr="007945BC" w:rsidRDefault="00E430F0" w:rsidP="00AD5A2C">
      <w:pPr>
        <w:spacing w:after="0" w:line="240" w:lineRule="auto"/>
        <w:jc w:val="center"/>
      </w:pPr>
    </w:p>
    <w:p w:rsidR="00AF05A1" w:rsidRPr="007945BC" w:rsidRDefault="00AF05A1" w:rsidP="00AD5A2C">
      <w:pPr>
        <w:spacing w:after="0" w:line="240" w:lineRule="auto"/>
        <w:jc w:val="both"/>
        <w:rPr>
          <w:rFonts w:ascii="Times New Roman" w:hAnsi="Times New Roman" w:cs="Times New Roman"/>
          <w:sz w:val="28"/>
        </w:rPr>
      </w:pPr>
      <w:r w:rsidRPr="007945BC">
        <w:rPr>
          <w:rFonts w:ascii="Times New Roman" w:eastAsia="SimSun" w:hAnsi="Times New Roman" w:cs="Times New Roman"/>
          <w:sz w:val="28"/>
          <w:lang w:eastAsia="zh-CN"/>
        </w:rPr>
        <w:t>Мысалы,</w:t>
      </w:r>
      <w:r w:rsidR="00B33E23" w:rsidRPr="007945BC">
        <w:rPr>
          <w:rFonts w:ascii="Times New Roman" w:eastAsia="SimSun" w:hAnsi="Times New Roman" w:cs="Times New Roman"/>
          <w:sz w:val="28"/>
          <w:lang w:eastAsia="zh-CN"/>
        </w:rPr>
        <w:t xml:space="preserve"> 28-суретте көрсетілгендей</w:t>
      </w:r>
      <w:r w:rsidRPr="007945BC">
        <w:rPr>
          <w:rFonts w:ascii="Times New Roman" w:eastAsia="SimSun" w:hAnsi="Times New Roman" w:cs="Times New Roman"/>
          <w:sz w:val="28"/>
          <w:lang w:eastAsia="zh-CN"/>
        </w:rPr>
        <w:t xml:space="preserve"> “Есептеу және талдау” бөлімінде </w:t>
      </w:r>
      <m:oMath>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4</m:t>
            </m:r>
          </m:sup>
        </m:sSup>
        <m:r>
          <w:rPr>
            <w:rFonts w:ascii="Cambria Math" w:hAnsi="Cambria Math" w:cs="Times New Roman"/>
            <w:sz w:val="28"/>
          </w:rPr>
          <m:t>sin(x)</m:t>
        </m:r>
      </m:oMath>
      <w:r w:rsidRPr="007945BC">
        <w:rPr>
          <w:rFonts w:ascii="Times New Roman" w:hAnsi="Times New Roman" w:cs="Times New Roman"/>
          <w:sz w:val="28"/>
        </w:rPr>
        <w:t xml:space="preserve"> туындысын есептеуді жүзеге асырып көрейік. </w:t>
      </w:r>
    </w:p>
    <w:p w:rsidR="00B33E23" w:rsidRPr="007945BC" w:rsidRDefault="00B33E23" w:rsidP="00AD5A2C">
      <w:pPr>
        <w:spacing w:after="0" w:line="240" w:lineRule="auto"/>
        <w:jc w:val="both"/>
        <w:rPr>
          <w:rFonts w:ascii="Times New Roman" w:eastAsia="SimSun" w:hAnsi="Times New Roman" w:cs="Times New Roman"/>
          <w:sz w:val="28"/>
          <w:lang w:eastAsia="zh-CN"/>
        </w:rPr>
      </w:pPr>
    </w:p>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3EE3CC89" wp14:editId="442A7EF5">
            <wp:extent cx="5940425" cy="1296670"/>
            <wp:effectExtent l="19050" t="19050" r="22225" b="1778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08">
                      <a:extLst>
                        <a:ext uri="{BEBA8EAE-BF5A-486C-A8C5-ECC9F3942E4B}">
                          <a14:imgProps xmlns:a14="http://schemas.microsoft.com/office/drawing/2010/main">
                            <a14:imgLayer r:embed="rId109">
                              <a14:imgEffect>
                                <a14:sharpenSoften amount="50000"/>
                              </a14:imgEffect>
                            </a14:imgLayer>
                          </a14:imgProps>
                        </a:ext>
                      </a:extLst>
                    </a:blip>
                    <a:stretch>
                      <a:fillRect/>
                    </a:stretch>
                  </pic:blipFill>
                  <pic:spPr>
                    <a:xfrm>
                      <a:off x="0" y="0"/>
                      <a:ext cx="5940425" cy="1296728"/>
                    </a:xfrm>
                    <a:prstGeom prst="rect">
                      <a:avLst/>
                    </a:prstGeom>
                    <a:ln>
                      <a:solidFill>
                        <a:schemeClr val="tx1"/>
                      </a:solidFill>
                    </a:ln>
                  </pic:spPr>
                </pic:pic>
              </a:graphicData>
            </a:graphic>
          </wp:inline>
        </w:drawing>
      </w:r>
    </w:p>
    <w:p w:rsidR="00B33E23" w:rsidRPr="007945BC" w:rsidRDefault="00B33E23" w:rsidP="00B33E23">
      <w:pPr>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28-сурет. Туындыны есептеу мысалы</w:t>
      </w:r>
    </w:p>
    <w:p w:rsidR="00B33E23" w:rsidRPr="007945BC" w:rsidRDefault="00B33E23" w:rsidP="00AD5A2C">
      <w:pPr>
        <w:spacing w:after="0" w:line="240" w:lineRule="auto"/>
        <w:rPr>
          <w:rFonts w:ascii="Times New Roman" w:hAnsi="Times New Roman" w:cs="Times New Roman"/>
          <w:sz w:val="20"/>
          <w:szCs w:val="28"/>
        </w:rPr>
      </w:pPr>
    </w:p>
    <w:p w:rsidR="00AF05A1" w:rsidRPr="007945BC" w:rsidRDefault="00AF05A1"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 xml:space="preserve">Есептеу жолағына шығару қажет есептік мәтіндік форматта енгізіледі де, “Есептеу” батырмасы басылады. </w:t>
      </w:r>
    </w:p>
    <w:p w:rsidR="00AF05A1" w:rsidRPr="007945BC" w:rsidRDefault="00B33E23" w:rsidP="00AD5A2C">
      <w:pPr>
        <w:spacing w:after="0" w:line="240" w:lineRule="auto"/>
        <w:jc w:val="both"/>
        <w:rPr>
          <w:rFonts w:ascii="Times New Roman" w:eastAsia="SimSun" w:hAnsi="Times New Roman" w:cs="Times New Roman"/>
          <w:sz w:val="28"/>
          <w:szCs w:val="28"/>
          <w:lang w:eastAsia="zh-CN"/>
        </w:rPr>
      </w:pPr>
      <w:r w:rsidRPr="007945BC">
        <w:rPr>
          <w:rFonts w:ascii="Times New Roman" w:hAnsi="Times New Roman" w:cs="Times New Roman"/>
          <w:sz w:val="28"/>
          <w:szCs w:val="28"/>
        </w:rPr>
        <w:t xml:space="preserve">29-суретте </w:t>
      </w:r>
      <w:r w:rsidR="00AF05A1" w:rsidRPr="007945BC">
        <w:rPr>
          <w:rFonts w:ascii="Times New Roman" w:hAnsi="Times New Roman" w:cs="Times New Roman"/>
          <w:sz w:val="28"/>
          <w:szCs w:val="28"/>
        </w:rPr>
        <w:t xml:space="preserve">WolframAlpha </w:t>
      </w:r>
      <w:r w:rsidR="00AF05A1" w:rsidRPr="007945BC">
        <w:rPr>
          <w:rFonts w:ascii="Times New Roman" w:eastAsia="SimSun" w:hAnsi="Times New Roman" w:cs="Times New Roman"/>
          <w:sz w:val="28"/>
          <w:szCs w:val="28"/>
          <w:lang w:eastAsia="zh-CN"/>
        </w:rPr>
        <w:t xml:space="preserve">ұсынған есепті шығаруды жолдары, шешімі ұсынылады. </w:t>
      </w:r>
    </w:p>
    <w:p w:rsidR="00B33E23" w:rsidRPr="007945BC" w:rsidRDefault="00B33E23" w:rsidP="00AD5A2C">
      <w:pPr>
        <w:spacing w:after="0" w:line="240" w:lineRule="auto"/>
        <w:jc w:val="both"/>
        <w:rPr>
          <w:rFonts w:ascii="Times New Roman" w:eastAsia="SimSun" w:hAnsi="Times New Roman" w:cs="Times New Roman"/>
          <w:sz w:val="16"/>
          <w:szCs w:val="28"/>
          <w:lang w:eastAsia="zh-CN"/>
        </w:rPr>
      </w:pPr>
    </w:p>
    <w:p w:rsidR="00AF05A1" w:rsidRPr="007945BC" w:rsidRDefault="00AF05A1" w:rsidP="00B33E23">
      <w:pPr>
        <w:spacing w:after="0" w:line="240" w:lineRule="auto"/>
        <w:jc w:val="center"/>
        <w:rPr>
          <w:rFonts w:ascii="Times New Roman" w:hAnsi="Times New Roman" w:cs="Times New Roman"/>
          <w:sz w:val="28"/>
          <w:szCs w:val="28"/>
        </w:rPr>
      </w:pPr>
      <w:r w:rsidRPr="007945BC">
        <w:rPr>
          <w:noProof/>
          <w:lang w:val="ru-RU"/>
        </w:rPr>
        <w:drawing>
          <wp:inline distT="0" distB="0" distL="0" distR="0" wp14:anchorId="2D555904" wp14:editId="3E44CA64">
            <wp:extent cx="5029200" cy="2937164"/>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10"/>
                    <a:srcRect l="20512" t="29076" r="21314" b="10491"/>
                    <a:stretch>
                      <a:fillRect/>
                    </a:stretch>
                  </pic:blipFill>
                  <pic:spPr>
                    <a:xfrm>
                      <a:off x="0" y="0"/>
                      <a:ext cx="5031862" cy="2938719"/>
                    </a:xfrm>
                    <a:prstGeom prst="rect">
                      <a:avLst/>
                    </a:prstGeom>
                    <a:ln>
                      <a:noFill/>
                    </a:ln>
                  </pic:spPr>
                </pic:pic>
              </a:graphicData>
            </a:graphic>
          </wp:inline>
        </w:drawing>
      </w:r>
    </w:p>
    <w:p w:rsidR="00B33E23" w:rsidRPr="007945BC" w:rsidRDefault="00B33E23" w:rsidP="00B33E23">
      <w:pPr>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29-сурет. Туынды шығару жолы</w:t>
      </w:r>
    </w:p>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lastRenderedPageBreak/>
        <w:t>Сонымен қатар, координаталық жазықтықтағы сызбасын, тригонометриялық формасын, альтернативті формасын, сонымен қатар, сандық түбірлерін қадамдық нұсқаулық арқылы ашып көрсетеді</w:t>
      </w:r>
      <w:r w:rsidR="00B33E23" w:rsidRPr="007945BC">
        <w:rPr>
          <w:rFonts w:ascii="Times New Roman" w:hAnsi="Times New Roman" w:cs="Times New Roman"/>
          <w:sz w:val="28"/>
          <w:szCs w:val="28"/>
        </w:rPr>
        <w:t xml:space="preserve"> (30-сурет)</w:t>
      </w:r>
      <w:r w:rsidRPr="007945BC">
        <w:rPr>
          <w:rFonts w:ascii="Times New Roman" w:hAnsi="Times New Roman" w:cs="Times New Roman"/>
          <w:sz w:val="28"/>
          <w:szCs w:val="28"/>
        </w:rPr>
        <w:t xml:space="preserve">. </w:t>
      </w:r>
    </w:p>
    <w:p w:rsidR="00AF05A1" w:rsidRPr="007945BC" w:rsidRDefault="00AF05A1" w:rsidP="00B87135">
      <w:pPr>
        <w:spacing w:after="0" w:line="240" w:lineRule="auto"/>
        <w:jc w:val="center"/>
        <w:rPr>
          <w:rFonts w:ascii="Times New Roman" w:hAnsi="Times New Roman" w:cs="Times New Roman"/>
          <w:sz w:val="28"/>
          <w:szCs w:val="28"/>
        </w:rPr>
      </w:pPr>
      <w:r w:rsidRPr="007945BC">
        <w:rPr>
          <w:noProof/>
          <w:lang w:val="ru-RU"/>
        </w:rPr>
        <w:drawing>
          <wp:inline distT="0" distB="0" distL="0" distR="0" wp14:anchorId="7015334B" wp14:editId="785DC3B2">
            <wp:extent cx="5424805" cy="2667000"/>
            <wp:effectExtent l="0" t="0" r="444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111"/>
                    <a:srcRect l="20833" t="36773" r="21795" b="13056"/>
                    <a:stretch>
                      <a:fillRect/>
                    </a:stretch>
                  </pic:blipFill>
                  <pic:spPr>
                    <a:xfrm>
                      <a:off x="0" y="0"/>
                      <a:ext cx="5426564" cy="2667808"/>
                    </a:xfrm>
                    <a:prstGeom prst="rect">
                      <a:avLst/>
                    </a:prstGeom>
                    <a:ln>
                      <a:noFill/>
                    </a:ln>
                  </pic:spPr>
                </pic:pic>
              </a:graphicData>
            </a:graphic>
          </wp:inline>
        </w:drawing>
      </w:r>
    </w:p>
    <w:p w:rsidR="00B33E23" w:rsidRPr="007945BC" w:rsidRDefault="00B33E23" w:rsidP="00B87135">
      <w:pPr>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30-сурет. Туындыны шығару</w:t>
      </w:r>
      <w:r w:rsidR="00B87135" w:rsidRPr="007945BC">
        <w:rPr>
          <w:rFonts w:ascii="Times New Roman" w:hAnsi="Times New Roman" w:cs="Times New Roman"/>
          <w:sz w:val="28"/>
          <w:szCs w:val="28"/>
        </w:rPr>
        <w:t>дың</w:t>
      </w:r>
      <w:r w:rsidRPr="007945BC">
        <w:rPr>
          <w:rFonts w:ascii="Times New Roman" w:hAnsi="Times New Roman" w:cs="Times New Roman"/>
          <w:sz w:val="28"/>
          <w:szCs w:val="28"/>
        </w:rPr>
        <w:t xml:space="preserve"> қадамдық</w:t>
      </w:r>
      <w:r w:rsidR="00B87135" w:rsidRPr="007945BC">
        <w:rPr>
          <w:rFonts w:ascii="Times New Roman" w:hAnsi="Times New Roman" w:cs="Times New Roman"/>
          <w:sz w:val="28"/>
          <w:szCs w:val="28"/>
        </w:rPr>
        <w:t xml:space="preserve"> нұсқаулығы</w:t>
      </w:r>
    </w:p>
    <w:p w:rsidR="00B87135" w:rsidRPr="007945BC" w:rsidRDefault="00B87135" w:rsidP="00B87135">
      <w:pPr>
        <w:spacing w:after="0" w:line="240" w:lineRule="auto"/>
        <w:jc w:val="center"/>
        <w:rPr>
          <w:rFonts w:ascii="Times New Roman" w:hAnsi="Times New Roman" w:cs="Times New Roman"/>
          <w:sz w:val="28"/>
          <w:szCs w:val="28"/>
        </w:rPr>
      </w:pPr>
    </w:p>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Туындыны есептеу барысында, қатарды ыдыратуды, белгілі интеграл мен белгісіз интегралды жүзеге асырады</w:t>
      </w:r>
      <w:r w:rsidR="00B87135" w:rsidRPr="007945BC">
        <w:rPr>
          <w:rFonts w:ascii="Times New Roman" w:hAnsi="Times New Roman" w:cs="Times New Roman"/>
          <w:sz w:val="28"/>
          <w:szCs w:val="28"/>
        </w:rPr>
        <w:t xml:space="preserve"> (31-сурет)</w:t>
      </w:r>
      <w:r w:rsidRPr="007945BC">
        <w:rPr>
          <w:rFonts w:ascii="Times New Roman" w:hAnsi="Times New Roman" w:cs="Times New Roman"/>
          <w:sz w:val="28"/>
          <w:szCs w:val="28"/>
        </w:rPr>
        <w:t xml:space="preserve">.  </w:t>
      </w:r>
    </w:p>
    <w:p w:rsidR="00B87135" w:rsidRPr="007945BC" w:rsidRDefault="00B87135" w:rsidP="00AD5A2C">
      <w:pPr>
        <w:spacing w:after="0" w:line="240" w:lineRule="auto"/>
        <w:rPr>
          <w:rFonts w:ascii="Times New Roman" w:hAnsi="Times New Roman" w:cs="Times New Roman"/>
          <w:sz w:val="28"/>
          <w:szCs w:val="28"/>
        </w:rPr>
      </w:pPr>
    </w:p>
    <w:p w:rsidR="00AF05A1" w:rsidRPr="007945BC" w:rsidRDefault="00AF05A1" w:rsidP="00B87135">
      <w:pPr>
        <w:spacing w:after="0" w:line="240" w:lineRule="auto"/>
        <w:jc w:val="center"/>
        <w:rPr>
          <w:rFonts w:ascii="Times New Roman" w:hAnsi="Times New Roman" w:cs="Times New Roman"/>
          <w:sz w:val="28"/>
          <w:szCs w:val="28"/>
        </w:rPr>
      </w:pPr>
      <w:r w:rsidRPr="007945BC">
        <w:rPr>
          <w:noProof/>
          <w:lang w:val="ru-RU"/>
        </w:rPr>
        <w:drawing>
          <wp:inline distT="0" distB="0" distL="0" distR="0" wp14:anchorId="402982D1" wp14:editId="138C6F35">
            <wp:extent cx="5412105" cy="25336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112"/>
                    <a:srcRect l="20513" t="26511" r="21635" b="25314"/>
                    <a:stretch>
                      <a:fillRect/>
                    </a:stretch>
                  </pic:blipFill>
                  <pic:spPr>
                    <a:xfrm>
                      <a:off x="0" y="0"/>
                      <a:ext cx="5409224" cy="2532296"/>
                    </a:xfrm>
                    <a:prstGeom prst="rect">
                      <a:avLst/>
                    </a:prstGeom>
                    <a:ln>
                      <a:noFill/>
                    </a:ln>
                  </pic:spPr>
                </pic:pic>
              </a:graphicData>
            </a:graphic>
          </wp:inline>
        </w:drawing>
      </w:r>
    </w:p>
    <w:p w:rsidR="00B87135" w:rsidRPr="007945BC" w:rsidRDefault="00B87135" w:rsidP="00B87135">
      <w:pPr>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31-сурет. Платформадағы есеп нәтижесі</w:t>
      </w:r>
    </w:p>
    <w:p w:rsidR="00B87135" w:rsidRPr="007945BC" w:rsidRDefault="00B87135" w:rsidP="00B87135">
      <w:pPr>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 xml:space="preserve"> </w:t>
      </w:r>
    </w:p>
    <w:p w:rsidR="00B804B5" w:rsidRPr="007945BC" w:rsidRDefault="00AF05A1" w:rsidP="00AD5A2C">
      <w:pPr>
        <w:tabs>
          <w:tab w:val="left" w:pos="1035"/>
        </w:tabs>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Болашақ математика мұғалімдерін даярлау білім беру бағдарламасының «Аналитикалық геометрия» пәніндегі есептеу басқа да мысалдарын қарастырып өтейік</w:t>
      </w:r>
      <w:r w:rsidR="00B804B5" w:rsidRPr="007945BC">
        <w:rPr>
          <w:rFonts w:ascii="Times New Roman" w:hAnsi="Times New Roman" w:cs="Times New Roman"/>
          <w:sz w:val="28"/>
          <w:szCs w:val="28"/>
        </w:rPr>
        <w:t xml:space="preserve"> (12-кесте)</w:t>
      </w:r>
      <w:r w:rsidRPr="007945BC">
        <w:rPr>
          <w:rFonts w:ascii="Times New Roman" w:hAnsi="Times New Roman" w:cs="Times New Roman"/>
          <w:sz w:val="28"/>
          <w:szCs w:val="28"/>
        </w:rPr>
        <w:t xml:space="preserve">. </w:t>
      </w:r>
    </w:p>
    <w:p w:rsidR="00B804B5" w:rsidRPr="007945BC" w:rsidRDefault="00B804B5" w:rsidP="00AD5A2C">
      <w:pPr>
        <w:tabs>
          <w:tab w:val="left" w:pos="1035"/>
        </w:tabs>
        <w:spacing w:after="0" w:line="240" w:lineRule="auto"/>
        <w:ind w:firstLine="567"/>
        <w:jc w:val="both"/>
        <w:rPr>
          <w:rFonts w:ascii="Times New Roman" w:hAnsi="Times New Roman" w:cs="Times New Roman"/>
          <w:sz w:val="28"/>
          <w:szCs w:val="28"/>
        </w:rPr>
      </w:pPr>
    </w:p>
    <w:p w:rsidR="00B87135" w:rsidRPr="007945BC" w:rsidRDefault="00B87135" w:rsidP="00AD5A2C">
      <w:pPr>
        <w:tabs>
          <w:tab w:val="left" w:pos="1035"/>
        </w:tabs>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12-кесте.</w:t>
      </w:r>
      <w:r w:rsidR="007B51F8" w:rsidRPr="007945BC">
        <w:rPr>
          <w:rFonts w:ascii="Times New Roman" w:hAnsi="Times New Roman" w:cs="Times New Roman"/>
          <w:sz w:val="28"/>
          <w:szCs w:val="28"/>
        </w:rPr>
        <w:t xml:space="preserve"> </w:t>
      </w:r>
      <w:r w:rsidR="00543AA8" w:rsidRPr="007945BC">
        <w:rPr>
          <w:rFonts w:ascii="Times New Roman" w:hAnsi="Times New Roman" w:cs="Times New Roman"/>
          <w:sz w:val="28"/>
          <w:szCs w:val="28"/>
        </w:rPr>
        <w:t xml:space="preserve">Wolfram Alpha-да «Аналитикалық геометрия» пәні бойынша </w:t>
      </w:r>
    </w:p>
    <w:tbl>
      <w:tblPr>
        <w:tblStyle w:val="ab"/>
        <w:tblW w:w="9900" w:type="dxa"/>
        <w:tblLayout w:type="fixed"/>
        <w:tblLook w:val="04A0" w:firstRow="1" w:lastRow="0" w:firstColumn="1" w:lastColumn="0" w:noHBand="0" w:noVBand="1"/>
      </w:tblPr>
      <w:tblGrid>
        <w:gridCol w:w="1384"/>
        <w:gridCol w:w="1701"/>
        <w:gridCol w:w="6815"/>
      </w:tblGrid>
      <w:tr w:rsidR="00AF05A1" w:rsidRPr="007945BC" w:rsidTr="008E03E4">
        <w:tc>
          <w:tcPr>
            <w:tcW w:w="1384" w:type="dxa"/>
          </w:tcPr>
          <w:p w:rsidR="00AF05A1" w:rsidRPr="007945BC" w:rsidRDefault="00AF05A1" w:rsidP="00B804B5">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rPr>
              <w:t>Тақырып</w:t>
            </w:r>
          </w:p>
        </w:tc>
        <w:tc>
          <w:tcPr>
            <w:tcW w:w="1701" w:type="dxa"/>
          </w:tcPr>
          <w:p w:rsidR="00AF05A1" w:rsidRPr="007945BC" w:rsidRDefault="00AF05A1" w:rsidP="00B804B5">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rPr>
              <w:t>Есептер</w:t>
            </w:r>
          </w:p>
        </w:tc>
        <w:tc>
          <w:tcPr>
            <w:tcW w:w="6815" w:type="dxa"/>
          </w:tcPr>
          <w:p w:rsidR="00AF05A1" w:rsidRPr="007945BC" w:rsidRDefault="00AF05A1" w:rsidP="00AD5A2C">
            <w:pPr>
              <w:spacing w:after="0" w:line="240" w:lineRule="auto"/>
              <w:rPr>
                <w:rFonts w:ascii="Times New Roman" w:hAnsi="Times New Roman" w:cs="Times New Roman"/>
                <w:b/>
                <w:sz w:val="28"/>
                <w:szCs w:val="28"/>
              </w:rPr>
            </w:pPr>
            <w:r w:rsidRPr="007945BC">
              <w:rPr>
                <w:rFonts w:ascii="Times New Roman" w:hAnsi="Times New Roman" w:cs="Times New Roman"/>
                <w:b/>
                <w:sz w:val="28"/>
                <w:szCs w:val="28"/>
              </w:rPr>
              <w:t>Вольфрам Альфадағы шешім:</w:t>
            </w:r>
          </w:p>
        </w:tc>
      </w:tr>
      <w:tr w:rsidR="00AF05A1" w:rsidRPr="007945BC" w:rsidTr="008E03E4">
        <w:tc>
          <w:tcPr>
            <w:tcW w:w="1384" w:type="dxa"/>
            <w:vMerge w:val="restart"/>
          </w:tcPr>
          <w:p w:rsidR="00AF05A1" w:rsidRPr="007945BC" w:rsidRDefault="00AF05A1" w:rsidP="00B804B5">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rPr>
              <w:t xml:space="preserve">Векторлар, </w:t>
            </w:r>
            <w:r w:rsidRPr="007945BC">
              <w:rPr>
                <w:rFonts w:ascii="Times New Roman" w:hAnsi="Times New Roman" w:cs="Times New Roman"/>
                <w:b/>
                <w:sz w:val="28"/>
                <w:szCs w:val="28"/>
              </w:rPr>
              <w:lastRenderedPageBreak/>
              <w:t>векторлардағы амалдар. Вектордың координаталары</w:t>
            </w:r>
          </w:p>
        </w:tc>
        <w:tc>
          <w:tcPr>
            <w:tcW w:w="1701" w:type="dxa"/>
          </w:tcPr>
          <w:p w:rsidR="00AF05A1" w:rsidRPr="007945BC" w:rsidRDefault="00AF05A1" w:rsidP="00B804B5">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lastRenderedPageBreak/>
              <w:t xml:space="preserve">А = (1, 2, 3) және B = (4, </w:t>
            </w:r>
            <w:r w:rsidRPr="007945BC">
              <w:rPr>
                <w:rFonts w:ascii="Times New Roman" w:hAnsi="Times New Roman" w:cs="Times New Roman"/>
                <w:sz w:val="28"/>
                <w:szCs w:val="28"/>
              </w:rPr>
              <w:lastRenderedPageBreak/>
              <w:t>5, 6) екі векторының қосындысын табыңыз.</w:t>
            </w:r>
          </w:p>
        </w:tc>
        <w:tc>
          <w:tcPr>
            <w:tcW w:w="6815" w:type="dxa"/>
          </w:tcPr>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lastRenderedPageBreak/>
              <w:t>Wolfram Alpha векторлардың қосындысын келесі формула бойынша есептейді:</w:t>
            </w:r>
          </w:p>
          <w:p w:rsidR="00AF05A1" w:rsidRPr="007945BC" w:rsidRDefault="00AF05A1" w:rsidP="00AD5A2C">
            <w:pPr>
              <w:spacing w:after="0" w:line="240" w:lineRule="auto"/>
              <w:rPr>
                <w:rFonts w:ascii="Times New Roman" w:hAnsi="Times New Roman" w:cs="Times New Roman"/>
                <w:sz w:val="28"/>
                <w:szCs w:val="28"/>
              </w:rPr>
            </w:pPr>
            <m:oMathPara>
              <m:oMath>
                <m:r>
                  <m:rPr>
                    <m:sty m:val="p"/>
                  </m:rPr>
                  <w:rPr>
                    <w:rFonts w:ascii="Cambria Math" w:hAnsi="Cambria Math" w:cs="Times New Roman"/>
                    <w:sz w:val="28"/>
                    <w:szCs w:val="28"/>
                  </w:rPr>
                  <w:lastRenderedPageBreak/>
                  <m:t>A + B = (1+4, 2+5, 3+6) = (5, 7, 9)</m:t>
                </m:r>
              </m:oMath>
            </m:oMathPara>
          </w:p>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Осылайша, А және В векторларының қосындысы (5, 7, 9)-ға тең.</w:t>
            </w:r>
          </w:p>
        </w:tc>
      </w:tr>
      <w:tr w:rsidR="00AF05A1" w:rsidRPr="007945BC" w:rsidTr="008E03E4">
        <w:tc>
          <w:tcPr>
            <w:tcW w:w="1384" w:type="dxa"/>
            <w:vMerge/>
          </w:tcPr>
          <w:p w:rsidR="00AF05A1" w:rsidRPr="007945BC" w:rsidRDefault="00AF05A1" w:rsidP="00B804B5">
            <w:pPr>
              <w:spacing w:after="0" w:line="240" w:lineRule="auto"/>
              <w:jc w:val="both"/>
              <w:rPr>
                <w:rFonts w:ascii="Times New Roman" w:hAnsi="Times New Roman" w:cs="Times New Roman"/>
                <w:b/>
                <w:sz w:val="28"/>
                <w:szCs w:val="28"/>
              </w:rPr>
            </w:pPr>
          </w:p>
        </w:tc>
        <w:tc>
          <w:tcPr>
            <w:tcW w:w="1701" w:type="dxa"/>
          </w:tcPr>
          <w:p w:rsidR="00AF05A1" w:rsidRPr="007945BC" w:rsidRDefault="00AF05A1" w:rsidP="00B804B5">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А (1, 2, 3) және В (4, 5, 6) нүктелерін қосатын вектордың координаталарын табу.</w:t>
            </w:r>
          </w:p>
          <w:p w:rsidR="00AF05A1" w:rsidRPr="007945BC" w:rsidRDefault="00AF05A1" w:rsidP="00B804B5">
            <w:pPr>
              <w:spacing w:after="0" w:line="240" w:lineRule="auto"/>
              <w:jc w:val="both"/>
              <w:rPr>
                <w:rFonts w:ascii="Times New Roman" w:hAnsi="Times New Roman" w:cs="Times New Roman"/>
                <w:sz w:val="28"/>
                <w:szCs w:val="28"/>
              </w:rPr>
            </w:pPr>
          </w:p>
        </w:tc>
        <w:tc>
          <w:tcPr>
            <w:tcW w:w="6815" w:type="dxa"/>
          </w:tcPr>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АВ векторының координаталары мына формула бойынша табылады:</w:t>
            </w:r>
          </w:p>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AB = (x2 - x1, y2 - y1, z2 - z1)</w:t>
            </w:r>
          </w:p>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Мәндерді ауыстырамыз: AB = (4 - 1, 5 - 2, 6 - 3) = (3, 3, 3)</w:t>
            </w:r>
          </w:p>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Осылайша, АВ векторының координаталары (3, 3, 3)-ге тең.</w:t>
            </w:r>
          </w:p>
        </w:tc>
      </w:tr>
      <w:tr w:rsidR="00AF05A1" w:rsidRPr="007945BC" w:rsidTr="008E03E4">
        <w:tc>
          <w:tcPr>
            <w:tcW w:w="1384" w:type="dxa"/>
            <w:vMerge/>
          </w:tcPr>
          <w:p w:rsidR="00AF05A1" w:rsidRPr="007945BC" w:rsidRDefault="00AF05A1" w:rsidP="00B804B5">
            <w:pPr>
              <w:spacing w:after="0" w:line="240" w:lineRule="auto"/>
              <w:jc w:val="both"/>
              <w:rPr>
                <w:rFonts w:ascii="Times New Roman" w:hAnsi="Times New Roman" w:cs="Times New Roman"/>
                <w:b/>
                <w:sz w:val="28"/>
                <w:szCs w:val="28"/>
              </w:rPr>
            </w:pPr>
          </w:p>
        </w:tc>
        <w:tc>
          <w:tcPr>
            <w:tcW w:w="1701" w:type="dxa"/>
          </w:tcPr>
          <w:p w:rsidR="00AF05A1" w:rsidRPr="007945BC" w:rsidRDefault="00AF05A1" w:rsidP="00B804B5">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А = (1, 2, 3) векторының ұзындығын табыңыз.</w:t>
            </w:r>
          </w:p>
          <w:p w:rsidR="00AF05A1" w:rsidRPr="007945BC" w:rsidRDefault="00AF05A1" w:rsidP="00B804B5">
            <w:pPr>
              <w:spacing w:after="0" w:line="240" w:lineRule="auto"/>
              <w:jc w:val="both"/>
              <w:rPr>
                <w:rFonts w:ascii="Times New Roman" w:hAnsi="Times New Roman" w:cs="Times New Roman"/>
                <w:sz w:val="28"/>
                <w:szCs w:val="28"/>
              </w:rPr>
            </w:pPr>
          </w:p>
        </w:tc>
        <w:tc>
          <w:tcPr>
            <w:tcW w:w="6815" w:type="dxa"/>
          </w:tcPr>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Вектордың ұзындығы формула бойынша есептеледі:</w:t>
            </w:r>
          </w:p>
          <w:p w:rsidR="00AF05A1" w:rsidRPr="007945BC" w:rsidRDefault="00CE7BB7" w:rsidP="00AD5A2C">
            <w:pPr>
              <w:spacing w:after="0" w:line="240" w:lineRule="auto"/>
              <w:rPr>
                <w:rFonts w:ascii="Times New Roman" w:hAnsi="Times New Roman" w:cs="Times New Roman"/>
                <w:sz w:val="28"/>
                <w:szCs w:val="28"/>
              </w:rPr>
            </w:pPr>
            <m:oMathPara>
              <m:oMath>
                <m:d>
                  <m:dPr>
                    <m:begChr m:val="|"/>
                    <m:endChr m:val="|"/>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e>
                </m:rad>
              </m:oMath>
            </m:oMathPara>
          </w:p>
          <w:p w:rsidR="00AF05A1" w:rsidRPr="007945BC" w:rsidRDefault="00AF05A1" w:rsidP="00AD5A2C">
            <w:pPr>
              <w:spacing w:after="0" w:line="240" w:lineRule="auto"/>
              <w:rPr>
                <w:rFonts w:ascii="Times New Roman" w:hAnsi="Times New Roman" w:cs="Times New Roman"/>
                <w:sz w:val="28"/>
                <w:szCs w:val="28"/>
                <w:lang w:val="en-US"/>
              </w:rPr>
            </w:pPr>
            <w:r w:rsidRPr="007945BC">
              <w:rPr>
                <w:rFonts w:ascii="Times New Roman" w:hAnsi="Times New Roman" w:cs="Times New Roman"/>
                <w:sz w:val="28"/>
                <w:szCs w:val="28"/>
              </w:rPr>
              <w:t>Мәндерді ауыстырамыз:</w:t>
            </w:r>
          </w:p>
          <w:p w:rsidR="00AF05A1" w:rsidRPr="007945BC" w:rsidRDefault="00CE7BB7" w:rsidP="00AD5A2C">
            <w:pPr>
              <w:spacing w:after="0" w:line="240" w:lineRule="auto"/>
              <w:rPr>
                <w:rFonts w:ascii="Times New Roman" w:hAnsi="Times New Roman" w:cs="Times New Roman"/>
                <w:sz w:val="28"/>
                <w:szCs w:val="28"/>
              </w:rPr>
            </w:pPr>
            <m:oMathPara>
              <m:oMath>
                <m:d>
                  <m:dPr>
                    <m:begChr m:val="|"/>
                    <m:endChr m:val="|"/>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1</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1+4+9</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14</m:t>
                        </m:r>
                      </m:e>
                    </m:rad>
                    <m:r>
                      <w:rPr>
                        <w:rFonts w:ascii="Cambria Math" w:hAnsi="Cambria Math" w:cs="Times New Roman"/>
                        <w:sz w:val="28"/>
                        <w:szCs w:val="28"/>
                      </w:rPr>
                      <m:t>≈3.74</m:t>
                    </m:r>
                  </m:e>
                </m:rad>
              </m:oMath>
            </m:oMathPara>
          </w:p>
          <w:p w:rsidR="00AF05A1" w:rsidRPr="007945BC" w:rsidRDefault="00AF05A1" w:rsidP="00AD5A2C">
            <w:pPr>
              <w:spacing w:after="0" w:line="240" w:lineRule="auto"/>
              <w:rPr>
                <w:rFonts w:ascii="Times New Roman" w:hAnsi="Times New Roman" w:cs="Times New Roman"/>
                <w:sz w:val="28"/>
                <w:szCs w:val="28"/>
                <w:lang w:val="en-US"/>
              </w:rPr>
            </w:pPr>
          </w:p>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Осылайша, А векторының ұзындығы шамамен 3,74-ке тең.</w:t>
            </w:r>
          </w:p>
        </w:tc>
      </w:tr>
      <w:tr w:rsidR="00AF05A1" w:rsidRPr="007945BC" w:rsidTr="008E03E4">
        <w:tc>
          <w:tcPr>
            <w:tcW w:w="1384" w:type="dxa"/>
            <w:vMerge/>
          </w:tcPr>
          <w:p w:rsidR="00AF05A1" w:rsidRPr="007945BC" w:rsidRDefault="00AF05A1" w:rsidP="00B804B5">
            <w:pPr>
              <w:spacing w:after="0" w:line="240" w:lineRule="auto"/>
              <w:jc w:val="both"/>
              <w:rPr>
                <w:rFonts w:ascii="Times New Roman" w:hAnsi="Times New Roman" w:cs="Times New Roman"/>
                <w:b/>
                <w:sz w:val="28"/>
                <w:szCs w:val="28"/>
              </w:rPr>
            </w:pPr>
          </w:p>
        </w:tc>
        <w:tc>
          <w:tcPr>
            <w:tcW w:w="1701" w:type="dxa"/>
          </w:tcPr>
          <w:p w:rsidR="00AF05A1" w:rsidRPr="007945BC" w:rsidRDefault="00AF05A1" w:rsidP="00B804B5">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А = (3, 4, 0) векторының Х осіне проекциясын табыңыз.</w:t>
            </w:r>
          </w:p>
          <w:p w:rsidR="00AF05A1" w:rsidRPr="007945BC" w:rsidRDefault="00AF05A1" w:rsidP="00B804B5">
            <w:pPr>
              <w:spacing w:after="0" w:line="240" w:lineRule="auto"/>
              <w:jc w:val="both"/>
              <w:rPr>
                <w:rFonts w:ascii="Times New Roman" w:hAnsi="Times New Roman" w:cs="Times New Roman"/>
                <w:sz w:val="28"/>
                <w:szCs w:val="28"/>
              </w:rPr>
            </w:pPr>
          </w:p>
        </w:tc>
        <w:tc>
          <w:tcPr>
            <w:tcW w:w="6815" w:type="dxa"/>
          </w:tcPr>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А векторының Х осіне проекциясы вектордың бірінші координатасы болып табылады:</w:t>
            </w:r>
          </w:p>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Х-қа проекция: 3</w:t>
            </w:r>
          </w:p>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Осылайша, А векторының Х осіне проекциясы 3-ке тең.</w:t>
            </w:r>
          </w:p>
        </w:tc>
      </w:tr>
      <w:tr w:rsidR="00AF05A1" w:rsidRPr="007945BC" w:rsidTr="008E03E4">
        <w:tc>
          <w:tcPr>
            <w:tcW w:w="1384" w:type="dxa"/>
            <w:vMerge/>
          </w:tcPr>
          <w:p w:rsidR="00AF05A1" w:rsidRPr="007945BC" w:rsidRDefault="00AF05A1" w:rsidP="00B804B5">
            <w:pPr>
              <w:spacing w:after="0" w:line="240" w:lineRule="auto"/>
              <w:jc w:val="both"/>
              <w:rPr>
                <w:rFonts w:ascii="Times New Roman" w:hAnsi="Times New Roman" w:cs="Times New Roman"/>
                <w:b/>
                <w:sz w:val="28"/>
                <w:szCs w:val="28"/>
              </w:rPr>
            </w:pPr>
          </w:p>
        </w:tc>
        <w:tc>
          <w:tcPr>
            <w:tcW w:w="1701" w:type="dxa"/>
          </w:tcPr>
          <w:p w:rsidR="00AF05A1" w:rsidRPr="007945BC" w:rsidRDefault="00AF05A1" w:rsidP="00B804B5">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А = (1, 2, 3) және В = (4, 5, 6) векторларының нүктелік көбейтіндісін табыңыз.</w:t>
            </w:r>
          </w:p>
          <w:p w:rsidR="00AF05A1" w:rsidRPr="007945BC" w:rsidRDefault="00AF05A1" w:rsidP="00B804B5">
            <w:pPr>
              <w:spacing w:after="0" w:line="240" w:lineRule="auto"/>
              <w:jc w:val="both"/>
              <w:rPr>
                <w:rFonts w:ascii="Times New Roman" w:hAnsi="Times New Roman" w:cs="Times New Roman"/>
                <w:sz w:val="28"/>
                <w:szCs w:val="28"/>
              </w:rPr>
            </w:pPr>
          </w:p>
        </w:tc>
        <w:tc>
          <w:tcPr>
            <w:tcW w:w="6815" w:type="dxa"/>
          </w:tcPr>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Нүктелік көбейтінді формула бойынша есептеледі:</w:t>
            </w:r>
          </w:p>
          <w:p w:rsidR="00AF05A1" w:rsidRPr="007945BC" w:rsidRDefault="00AF05A1" w:rsidP="00AD5A2C">
            <w:pPr>
              <w:spacing w:after="0" w:line="240" w:lineRule="auto"/>
              <w:rPr>
                <w:rFonts w:ascii="Times New Roman" w:hAnsi="Times New Roman" w:cs="Times New Roman"/>
                <w:sz w:val="28"/>
                <w:szCs w:val="28"/>
              </w:rPr>
            </w:pPr>
            <m:oMathPara>
              <m:oMath>
                <m:r>
                  <m:rPr>
                    <m:sty m:val="p"/>
                  </m:rPr>
                  <w:rPr>
                    <w:rFonts w:ascii="Cambria Math" w:hAnsi="Cambria Math" w:cs="Times New Roman"/>
                    <w:sz w:val="28"/>
                    <w:szCs w:val="28"/>
                  </w:rPr>
                  <m:t>A · B = 1</m:t>
                </m:r>
                <m:r>
                  <m:rPr>
                    <m:sty m:val="p"/>
                  </m:rPr>
                  <w:rPr>
                    <w:rFonts w:ascii="Cambria Math" w:hAnsi="Cambria Math" w:cs="Times New Roman"/>
                    <w:sz w:val="28"/>
                    <w:szCs w:val="28"/>
                  </w:rPr>
                  <w:sym w:font="Symbol" w:char="F0D7"/>
                </m:r>
                <m:r>
                  <m:rPr>
                    <m:sty m:val="p"/>
                  </m:rPr>
                  <w:rPr>
                    <w:rFonts w:ascii="Cambria Math" w:hAnsi="Cambria Math" w:cs="Times New Roman"/>
                    <w:sz w:val="28"/>
                    <w:szCs w:val="28"/>
                  </w:rPr>
                  <m:t>4 + 2</m:t>
                </m:r>
                <m:r>
                  <m:rPr>
                    <m:sty m:val="p"/>
                  </m:rPr>
                  <w:rPr>
                    <w:rFonts w:ascii="Cambria Math" w:hAnsi="Cambria Math" w:cs="Times New Roman"/>
                    <w:sz w:val="28"/>
                    <w:szCs w:val="28"/>
                  </w:rPr>
                  <w:sym w:font="Symbol" w:char="F0D7"/>
                </m:r>
                <m:r>
                  <m:rPr>
                    <m:sty m:val="p"/>
                  </m:rPr>
                  <w:rPr>
                    <w:rFonts w:ascii="Cambria Math" w:hAnsi="Cambria Math" w:cs="Times New Roman"/>
                    <w:sz w:val="28"/>
                    <w:szCs w:val="28"/>
                  </w:rPr>
                  <m:t>5 + 3</m:t>
                </m:r>
                <m:r>
                  <m:rPr>
                    <m:sty m:val="p"/>
                  </m:rPr>
                  <w:rPr>
                    <w:rFonts w:ascii="Cambria Math" w:hAnsi="Cambria Math" w:cs="Times New Roman"/>
                    <w:sz w:val="28"/>
                    <w:szCs w:val="28"/>
                  </w:rPr>
                  <w:sym w:font="Symbol" w:char="F0D7"/>
                </m:r>
                <m:r>
                  <m:rPr>
                    <m:sty m:val="p"/>
                  </m:rPr>
                  <w:rPr>
                    <w:rFonts w:ascii="Cambria Math" w:hAnsi="Cambria Math" w:cs="Times New Roman"/>
                    <w:sz w:val="28"/>
                    <w:szCs w:val="28"/>
                  </w:rPr>
                  <m:t>6 = 4 + 10 + 18 = 32</m:t>
                </m:r>
              </m:oMath>
            </m:oMathPara>
          </w:p>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Осылайша, А және В векторларының нүктелік көбейтіндісі 32-ге тең.</w:t>
            </w:r>
          </w:p>
          <w:p w:rsidR="00AF05A1" w:rsidRPr="007945BC" w:rsidRDefault="00AF05A1" w:rsidP="00AD5A2C">
            <w:pPr>
              <w:spacing w:after="0" w:line="240" w:lineRule="auto"/>
              <w:rPr>
                <w:rFonts w:ascii="Times New Roman" w:hAnsi="Times New Roman" w:cs="Times New Roman"/>
                <w:sz w:val="28"/>
                <w:szCs w:val="28"/>
              </w:rPr>
            </w:pPr>
          </w:p>
        </w:tc>
      </w:tr>
      <w:tr w:rsidR="00AF05A1" w:rsidRPr="007945BC" w:rsidTr="008E03E4">
        <w:tc>
          <w:tcPr>
            <w:tcW w:w="1384" w:type="dxa"/>
            <w:vMerge w:val="restart"/>
          </w:tcPr>
          <w:p w:rsidR="00AF05A1" w:rsidRPr="007945BC" w:rsidRDefault="00AF05A1" w:rsidP="00B804B5">
            <w:pPr>
              <w:spacing w:after="0" w:line="240" w:lineRule="auto"/>
              <w:jc w:val="both"/>
              <w:rPr>
                <w:rFonts w:ascii="Times New Roman" w:hAnsi="Times New Roman" w:cs="Times New Roman"/>
                <w:b/>
                <w:sz w:val="28"/>
                <w:szCs w:val="28"/>
              </w:rPr>
            </w:pPr>
            <w:r w:rsidRPr="007945BC">
              <w:rPr>
                <w:rFonts w:ascii="Times New Roman" w:hAnsi="Times New Roman" w:cs="Times New Roman"/>
                <w:b/>
                <w:sz w:val="28"/>
                <w:szCs w:val="28"/>
              </w:rPr>
              <w:t xml:space="preserve">Векторлардың скаляр, векторлық және аралас көбейтіндісі, </w:t>
            </w:r>
            <w:r w:rsidRPr="007945BC">
              <w:rPr>
                <w:rFonts w:ascii="Times New Roman" w:hAnsi="Times New Roman" w:cs="Times New Roman"/>
                <w:b/>
                <w:sz w:val="28"/>
                <w:szCs w:val="28"/>
              </w:rPr>
              <w:lastRenderedPageBreak/>
              <w:t>олардың қасиеттері, қолданылуы</w:t>
            </w:r>
          </w:p>
        </w:tc>
        <w:tc>
          <w:tcPr>
            <w:tcW w:w="1701" w:type="dxa"/>
          </w:tcPr>
          <w:p w:rsidR="00AF05A1" w:rsidRPr="007945BC" w:rsidRDefault="00AF05A1" w:rsidP="00B804B5">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lastRenderedPageBreak/>
              <w:t>А = (1, 2, 3) және B = (4, 5, 6) екі векторының нүктелік көбейтіндісін табу керек.</w:t>
            </w:r>
          </w:p>
          <w:p w:rsidR="00AF05A1" w:rsidRPr="007945BC" w:rsidRDefault="00AF05A1" w:rsidP="00B804B5">
            <w:pPr>
              <w:spacing w:after="0" w:line="240" w:lineRule="auto"/>
              <w:jc w:val="both"/>
              <w:rPr>
                <w:rFonts w:ascii="Times New Roman" w:hAnsi="Times New Roman" w:cs="Times New Roman"/>
                <w:sz w:val="28"/>
                <w:szCs w:val="28"/>
              </w:rPr>
            </w:pPr>
          </w:p>
        </w:tc>
        <w:tc>
          <w:tcPr>
            <w:tcW w:w="6815" w:type="dxa"/>
          </w:tcPr>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lastRenderedPageBreak/>
              <w:t>Wolfram Alpha нүктелік көбейтіндіні келесі формула бойынша есептейді:</w:t>
            </w:r>
          </w:p>
          <w:p w:rsidR="00AF05A1" w:rsidRPr="007945BC" w:rsidRDefault="00AF05A1" w:rsidP="00AD5A2C">
            <w:pPr>
              <w:spacing w:after="0" w:line="240" w:lineRule="auto"/>
              <w:rPr>
                <w:rFonts w:ascii="Times New Roman" w:hAnsi="Times New Roman" w:cs="Times New Roman"/>
                <w:sz w:val="28"/>
                <w:szCs w:val="28"/>
              </w:rPr>
            </w:pPr>
            <m:oMathPara>
              <m:oMath>
                <m:r>
                  <m:rPr>
                    <m:sty m:val="p"/>
                  </m:rPr>
                  <w:rPr>
                    <w:rFonts w:ascii="Cambria Math" w:hAnsi="Cambria Math" w:cs="Times New Roman"/>
                    <w:sz w:val="28"/>
                    <w:szCs w:val="28"/>
                  </w:rPr>
                  <m:t>A · B = 1·4 + 2·5 + 3·6 = 4 + 10 + 18 = 32</m:t>
                </m:r>
              </m:oMath>
            </m:oMathPara>
          </w:p>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Осылайша, нүктелік көбейтінді A · B = 32.</w:t>
            </w:r>
          </w:p>
          <w:p w:rsidR="00AF05A1" w:rsidRPr="007945BC" w:rsidRDefault="00AF05A1" w:rsidP="00AD5A2C">
            <w:pPr>
              <w:spacing w:after="0" w:line="240" w:lineRule="auto"/>
              <w:rPr>
                <w:rFonts w:ascii="Times New Roman" w:hAnsi="Times New Roman" w:cs="Times New Roman"/>
                <w:sz w:val="28"/>
                <w:szCs w:val="28"/>
              </w:rPr>
            </w:pPr>
          </w:p>
        </w:tc>
      </w:tr>
      <w:tr w:rsidR="00AF05A1" w:rsidRPr="007945BC" w:rsidTr="008E03E4">
        <w:tc>
          <w:tcPr>
            <w:tcW w:w="1384" w:type="dxa"/>
            <w:vMerge/>
          </w:tcPr>
          <w:p w:rsidR="00AF05A1" w:rsidRPr="007945BC" w:rsidRDefault="00AF05A1" w:rsidP="00B804B5">
            <w:pPr>
              <w:spacing w:after="0" w:line="240" w:lineRule="auto"/>
              <w:jc w:val="both"/>
              <w:rPr>
                <w:rFonts w:ascii="Times New Roman" w:hAnsi="Times New Roman" w:cs="Times New Roman"/>
                <w:b/>
                <w:sz w:val="28"/>
                <w:szCs w:val="28"/>
              </w:rPr>
            </w:pPr>
          </w:p>
        </w:tc>
        <w:tc>
          <w:tcPr>
            <w:tcW w:w="1701" w:type="dxa"/>
          </w:tcPr>
          <w:p w:rsidR="00AF05A1" w:rsidRPr="007945BC" w:rsidRDefault="00AF05A1" w:rsidP="00B804B5">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А = (1, 0, 0) және B = (0, 1, 0)</w:t>
            </w:r>
            <w:r w:rsidR="00B804B5" w:rsidRPr="007945BC">
              <w:rPr>
                <w:rFonts w:ascii="Times New Roman" w:hAnsi="Times New Roman" w:cs="Times New Roman"/>
                <w:sz w:val="28"/>
                <w:szCs w:val="28"/>
              </w:rPr>
              <w:t xml:space="preserve"> </w:t>
            </w:r>
            <w:r w:rsidRPr="007945BC">
              <w:rPr>
                <w:rFonts w:ascii="Times New Roman" w:hAnsi="Times New Roman" w:cs="Times New Roman"/>
                <w:sz w:val="28"/>
                <w:szCs w:val="28"/>
              </w:rPr>
              <w:t>векторларының векторлық көбейтіндісін табу керек.</w:t>
            </w:r>
          </w:p>
          <w:p w:rsidR="00AF05A1" w:rsidRPr="007945BC" w:rsidRDefault="00AF05A1" w:rsidP="00B804B5">
            <w:pPr>
              <w:spacing w:after="0" w:line="240" w:lineRule="auto"/>
              <w:jc w:val="both"/>
              <w:rPr>
                <w:rFonts w:ascii="Times New Roman" w:hAnsi="Times New Roman" w:cs="Times New Roman"/>
                <w:sz w:val="28"/>
                <w:szCs w:val="28"/>
              </w:rPr>
            </w:pPr>
          </w:p>
        </w:tc>
        <w:tc>
          <w:tcPr>
            <w:tcW w:w="6815" w:type="dxa"/>
          </w:tcPr>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Wolfram Alpha векторлық көбейтіндінің формуласын пайдаланады:</w:t>
            </w:r>
          </w:p>
          <w:p w:rsidR="00AF05A1" w:rsidRPr="007945BC" w:rsidRDefault="00AF05A1" w:rsidP="00AD5A2C">
            <w:pPr>
              <w:spacing w:after="0" w:line="240" w:lineRule="auto"/>
              <w:jc w:val="center"/>
              <w:rPr>
                <w:rFonts w:ascii="Times New Roman" w:hAnsi="Times New Roman" w:cs="Times New Roman"/>
                <w:sz w:val="28"/>
                <w:szCs w:val="28"/>
                <w:lang w:val="en-US"/>
              </w:rPr>
            </w:pPr>
            <m:oMathPara>
              <m:oMath>
                <m:r>
                  <m:rPr>
                    <m:sty m:val="p"/>
                  </m:rPr>
                  <w:rPr>
                    <w:rFonts w:ascii="Cambria Math" w:hAnsi="Cambria Math" w:cs="Times New Roman"/>
                    <w:sz w:val="28"/>
                    <w:szCs w:val="28"/>
                    <w:lang w:val="en-US"/>
                  </w:rPr>
                  <m:t>A × B = (i, j, k) = (1, 0, 0) × (0, 1, 0)</m:t>
                </m:r>
              </m:oMath>
            </m:oMathPara>
          </w:p>
          <w:p w:rsidR="00AF05A1" w:rsidRPr="007945BC" w:rsidRDefault="00AF05A1" w:rsidP="00AD5A2C">
            <w:pPr>
              <w:spacing w:after="0" w:line="240" w:lineRule="auto"/>
              <w:rPr>
                <w:rFonts w:ascii="Times New Roman" w:hAnsi="Times New Roman" w:cs="Times New Roman"/>
                <w:sz w:val="28"/>
                <w:szCs w:val="28"/>
                <w:lang w:val="en-US"/>
              </w:rPr>
            </w:pPr>
            <w:r w:rsidRPr="007945BC">
              <w:rPr>
                <w:rFonts w:ascii="Times New Roman" w:hAnsi="Times New Roman" w:cs="Times New Roman"/>
                <w:sz w:val="28"/>
                <w:szCs w:val="28"/>
              </w:rPr>
              <w:t>Нәтижесі</w:t>
            </w:r>
            <w:r w:rsidRPr="007945BC">
              <w:rPr>
                <w:rFonts w:ascii="Times New Roman" w:hAnsi="Times New Roman" w:cs="Times New Roman"/>
                <w:sz w:val="28"/>
                <w:szCs w:val="28"/>
                <w:lang w:val="en-US"/>
              </w:rPr>
              <w:t>: A × B = (0, 0, 1)</w:t>
            </w:r>
          </w:p>
          <w:p w:rsidR="00AF05A1" w:rsidRPr="007945BC" w:rsidRDefault="00AF05A1" w:rsidP="00AD5A2C">
            <w:pPr>
              <w:spacing w:after="0" w:line="240" w:lineRule="auto"/>
              <w:rPr>
                <w:rFonts w:ascii="Times New Roman" w:hAnsi="Times New Roman" w:cs="Times New Roman"/>
                <w:sz w:val="28"/>
                <w:szCs w:val="28"/>
                <w:lang w:val="en-US"/>
              </w:rPr>
            </w:pPr>
            <w:r w:rsidRPr="007945BC">
              <w:rPr>
                <w:rFonts w:ascii="Times New Roman" w:hAnsi="Times New Roman" w:cs="Times New Roman"/>
                <w:sz w:val="28"/>
                <w:szCs w:val="28"/>
              </w:rPr>
              <w:t>Бұл</w:t>
            </w:r>
            <w:r w:rsidRPr="007945BC">
              <w:rPr>
                <w:rFonts w:ascii="Times New Roman" w:hAnsi="Times New Roman" w:cs="Times New Roman"/>
                <w:sz w:val="28"/>
                <w:szCs w:val="28"/>
                <w:lang w:val="en-US"/>
              </w:rPr>
              <w:t xml:space="preserve"> </w:t>
            </w:r>
            <w:r w:rsidRPr="007945BC">
              <w:rPr>
                <w:rFonts w:ascii="Times New Roman" w:hAnsi="Times New Roman" w:cs="Times New Roman"/>
                <w:sz w:val="28"/>
                <w:szCs w:val="28"/>
              </w:rPr>
              <w:t>векторлық</w:t>
            </w:r>
            <w:r w:rsidRPr="007945BC">
              <w:rPr>
                <w:rFonts w:ascii="Times New Roman" w:hAnsi="Times New Roman" w:cs="Times New Roman"/>
                <w:sz w:val="28"/>
                <w:szCs w:val="28"/>
                <w:lang w:val="en-US"/>
              </w:rPr>
              <w:t xml:space="preserve"> </w:t>
            </w:r>
            <w:r w:rsidRPr="007945BC">
              <w:rPr>
                <w:rFonts w:ascii="Times New Roman" w:hAnsi="Times New Roman" w:cs="Times New Roman"/>
                <w:sz w:val="28"/>
                <w:szCs w:val="28"/>
              </w:rPr>
              <w:t>көбейтіндінің</w:t>
            </w:r>
            <w:r w:rsidRPr="007945BC">
              <w:rPr>
                <w:rFonts w:ascii="Times New Roman" w:hAnsi="Times New Roman" w:cs="Times New Roman"/>
                <w:sz w:val="28"/>
                <w:szCs w:val="28"/>
                <w:lang w:val="en-US"/>
              </w:rPr>
              <w:t xml:space="preserve"> </w:t>
            </w:r>
            <w:r w:rsidRPr="007945BC">
              <w:rPr>
                <w:rFonts w:ascii="Times New Roman" w:hAnsi="Times New Roman" w:cs="Times New Roman"/>
                <w:sz w:val="28"/>
                <w:szCs w:val="28"/>
              </w:rPr>
              <w:t>нәтижесі</w:t>
            </w:r>
            <w:r w:rsidRPr="007945BC">
              <w:rPr>
                <w:rFonts w:ascii="Times New Roman" w:hAnsi="Times New Roman" w:cs="Times New Roman"/>
                <w:sz w:val="28"/>
                <w:szCs w:val="28"/>
                <w:lang w:val="en-US"/>
              </w:rPr>
              <w:t xml:space="preserve"> Z </w:t>
            </w:r>
            <w:r w:rsidRPr="007945BC">
              <w:rPr>
                <w:rFonts w:ascii="Times New Roman" w:hAnsi="Times New Roman" w:cs="Times New Roman"/>
                <w:sz w:val="28"/>
                <w:szCs w:val="28"/>
              </w:rPr>
              <w:t>осі</w:t>
            </w:r>
            <w:r w:rsidRPr="007945BC">
              <w:rPr>
                <w:rFonts w:ascii="Times New Roman" w:hAnsi="Times New Roman" w:cs="Times New Roman"/>
                <w:sz w:val="28"/>
                <w:szCs w:val="28"/>
                <w:lang w:val="en-US"/>
              </w:rPr>
              <w:t xml:space="preserve"> </w:t>
            </w:r>
            <w:r w:rsidRPr="007945BC">
              <w:rPr>
                <w:rFonts w:ascii="Times New Roman" w:hAnsi="Times New Roman" w:cs="Times New Roman"/>
                <w:sz w:val="28"/>
                <w:szCs w:val="28"/>
              </w:rPr>
              <w:t>бойымен</w:t>
            </w:r>
            <w:r w:rsidRPr="007945BC">
              <w:rPr>
                <w:rFonts w:ascii="Times New Roman" w:hAnsi="Times New Roman" w:cs="Times New Roman"/>
                <w:sz w:val="28"/>
                <w:szCs w:val="28"/>
                <w:lang w:val="en-US"/>
              </w:rPr>
              <w:t xml:space="preserve"> </w:t>
            </w:r>
            <w:r w:rsidRPr="007945BC">
              <w:rPr>
                <w:rFonts w:ascii="Times New Roman" w:hAnsi="Times New Roman" w:cs="Times New Roman"/>
                <w:sz w:val="28"/>
                <w:szCs w:val="28"/>
              </w:rPr>
              <w:t>бағытталған</w:t>
            </w:r>
            <w:r w:rsidRPr="007945BC">
              <w:rPr>
                <w:rFonts w:ascii="Times New Roman" w:hAnsi="Times New Roman" w:cs="Times New Roman"/>
                <w:sz w:val="28"/>
                <w:szCs w:val="28"/>
                <w:lang w:val="en-US"/>
              </w:rPr>
              <w:t xml:space="preserve"> </w:t>
            </w:r>
            <w:r w:rsidRPr="007945BC">
              <w:rPr>
                <w:rFonts w:ascii="Times New Roman" w:hAnsi="Times New Roman" w:cs="Times New Roman"/>
                <w:sz w:val="28"/>
                <w:szCs w:val="28"/>
              </w:rPr>
              <w:t>вектор</w:t>
            </w:r>
            <w:r w:rsidRPr="007945BC">
              <w:rPr>
                <w:rFonts w:ascii="Times New Roman" w:hAnsi="Times New Roman" w:cs="Times New Roman"/>
                <w:sz w:val="28"/>
                <w:szCs w:val="28"/>
                <w:lang w:val="en-US"/>
              </w:rPr>
              <w:t xml:space="preserve"> </w:t>
            </w:r>
            <w:r w:rsidRPr="007945BC">
              <w:rPr>
                <w:rFonts w:ascii="Times New Roman" w:hAnsi="Times New Roman" w:cs="Times New Roman"/>
                <w:sz w:val="28"/>
                <w:szCs w:val="28"/>
              </w:rPr>
              <w:t>екенін</w:t>
            </w:r>
            <w:r w:rsidRPr="007945BC">
              <w:rPr>
                <w:rFonts w:ascii="Times New Roman" w:hAnsi="Times New Roman" w:cs="Times New Roman"/>
                <w:sz w:val="28"/>
                <w:szCs w:val="28"/>
                <w:lang w:val="en-US"/>
              </w:rPr>
              <w:t xml:space="preserve"> </w:t>
            </w:r>
            <w:r w:rsidRPr="007945BC">
              <w:rPr>
                <w:rFonts w:ascii="Times New Roman" w:hAnsi="Times New Roman" w:cs="Times New Roman"/>
                <w:sz w:val="28"/>
                <w:szCs w:val="28"/>
              </w:rPr>
              <w:t>білдіреді</w:t>
            </w:r>
            <w:r w:rsidRPr="007945BC">
              <w:rPr>
                <w:rFonts w:ascii="Times New Roman" w:hAnsi="Times New Roman" w:cs="Times New Roman"/>
                <w:sz w:val="28"/>
                <w:szCs w:val="28"/>
                <w:lang w:val="en-US"/>
              </w:rPr>
              <w:t>.</w:t>
            </w:r>
          </w:p>
          <w:p w:rsidR="00AF05A1" w:rsidRPr="007945BC" w:rsidRDefault="00AF05A1" w:rsidP="00AD5A2C">
            <w:pPr>
              <w:spacing w:after="0" w:line="240" w:lineRule="auto"/>
              <w:rPr>
                <w:rFonts w:ascii="Times New Roman" w:hAnsi="Times New Roman" w:cs="Times New Roman"/>
                <w:sz w:val="28"/>
                <w:szCs w:val="28"/>
                <w:lang w:val="en-US"/>
              </w:rPr>
            </w:pPr>
          </w:p>
        </w:tc>
      </w:tr>
      <w:tr w:rsidR="00AF05A1" w:rsidRPr="007945BC" w:rsidTr="008E03E4">
        <w:tc>
          <w:tcPr>
            <w:tcW w:w="1384" w:type="dxa"/>
            <w:vMerge/>
          </w:tcPr>
          <w:p w:rsidR="00AF05A1" w:rsidRPr="007945BC" w:rsidRDefault="00AF05A1" w:rsidP="00B804B5">
            <w:pPr>
              <w:spacing w:after="0" w:line="240" w:lineRule="auto"/>
              <w:jc w:val="both"/>
              <w:rPr>
                <w:rFonts w:ascii="Times New Roman" w:hAnsi="Times New Roman" w:cs="Times New Roman"/>
                <w:b/>
                <w:sz w:val="28"/>
                <w:szCs w:val="28"/>
              </w:rPr>
            </w:pPr>
          </w:p>
        </w:tc>
        <w:tc>
          <w:tcPr>
            <w:tcW w:w="1701" w:type="dxa"/>
          </w:tcPr>
          <w:p w:rsidR="00AF05A1" w:rsidRPr="007945BC" w:rsidRDefault="00AF05A1" w:rsidP="00B804B5">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А = (1, 2, 3), В = (4, 5, 6) және С = (7, 8, 9) векторларының аралас көбейтіндісін табу керек.</w:t>
            </w:r>
          </w:p>
          <w:p w:rsidR="00AF05A1" w:rsidRPr="007945BC" w:rsidRDefault="00AF05A1" w:rsidP="00B804B5">
            <w:pPr>
              <w:spacing w:after="0" w:line="240" w:lineRule="auto"/>
              <w:jc w:val="both"/>
              <w:rPr>
                <w:rFonts w:ascii="Times New Roman" w:hAnsi="Times New Roman" w:cs="Times New Roman"/>
                <w:sz w:val="28"/>
                <w:szCs w:val="28"/>
              </w:rPr>
            </w:pPr>
          </w:p>
        </w:tc>
        <w:tc>
          <w:tcPr>
            <w:tcW w:w="6815" w:type="dxa"/>
          </w:tcPr>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Wolfram Alpha аралас көбейтінді A · (B × C) ретінде есептейді.</w:t>
            </w:r>
          </w:p>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Алдымен B × C векторлық көбейтіндісін есептейміз, содан кейін А-мен нүктелік көбейтіндіні табамыз:</w:t>
            </w:r>
          </w:p>
          <w:p w:rsidR="00AF05A1" w:rsidRPr="007945BC" w:rsidRDefault="00AF05A1" w:rsidP="00AD5A2C">
            <w:pPr>
              <w:spacing w:after="0" w:line="240" w:lineRule="auto"/>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B × C = (-3, 6, -3)</m:t>
                </m:r>
              </m:oMath>
            </m:oMathPara>
          </w:p>
          <w:p w:rsidR="00AF05A1" w:rsidRPr="007945BC" w:rsidRDefault="00AF05A1" w:rsidP="00AD5A2C">
            <w:pPr>
              <w:spacing w:after="0" w:line="240" w:lineRule="auto"/>
              <w:rPr>
                <w:rFonts w:ascii="Times New Roman" w:hAnsi="Times New Roman" w:cs="Times New Roman"/>
                <w:sz w:val="28"/>
                <w:szCs w:val="28"/>
              </w:rPr>
            </w:pPr>
          </w:p>
          <w:p w:rsidR="00AF05A1" w:rsidRPr="007945BC" w:rsidRDefault="00AF05A1" w:rsidP="00AD5A2C">
            <w:pPr>
              <w:spacing w:after="0" w:line="240" w:lineRule="auto"/>
              <w:rPr>
                <w:rFonts w:ascii="Times New Roman" w:hAnsi="Times New Roman" w:cs="Times New Roman"/>
                <w:sz w:val="28"/>
                <w:szCs w:val="28"/>
              </w:rPr>
            </w:pPr>
            <m:oMathPara>
              <m:oMath>
                <m:r>
                  <m:rPr>
                    <m:sty m:val="p"/>
                  </m:rPr>
                  <w:rPr>
                    <w:rFonts w:ascii="Cambria Math" w:hAnsi="Cambria Math" w:cs="Times New Roman"/>
                    <w:sz w:val="28"/>
                    <w:szCs w:val="28"/>
                  </w:rPr>
                  <m:t>A · (B × C) = 1·(-3) + 2·6 + 3·(-3) = -3 + 12 - 9 = 0</m:t>
                </m:r>
              </m:oMath>
            </m:oMathPara>
          </w:p>
          <w:p w:rsidR="00AF05A1" w:rsidRPr="007945BC" w:rsidRDefault="00AF05A1"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Нәтижесі: аралас көбейтінді 0-ге тең, бұл векторлардың коллинеарлығын көрсетеді.</w:t>
            </w:r>
          </w:p>
          <w:p w:rsidR="00AF05A1" w:rsidRPr="007945BC" w:rsidRDefault="00AF05A1" w:rsidP="00AD5A2C">
            <w:pPr>
              <w:spacing w:after="0" w:line="240" w:lineRule="auto"/>
              <w:rPr>
                <w:rFonts w:ascii="Times New Roman" w:hAnsi="Times New Roman" w:cs="Times New Roman"/>
                <w:sz w:val="28"/>
                <w:szCs w:val="28"/>
              </w:rPr>
            </w:pPr>
          </w:p>
        </w:tc>
      </w:tr>
      <w:tr w:rsidR="00AF05A1" w:rsidRPr="007945BC" w:rsidTr="008E03E4">
        <w:tc>
          <w:tcPr>
            <w:tcW w:w="1384" w:type="dxa"/>
            <w:vMerge/>
          </w:tcPr>
          <w:p w:rsidR="00AF05A1" w:rsidRPr="007945BC" w:rsidRDefault="00AF05A1" w:rsidP="00B804B5">
            <w:pPr>
              <w:spacing w:after="0" w:line="240" w:lineRule="auto"/>
              <w:jc w:val="both"/>
              <w:rPr>
                <w:rFonts w:ascii="Times New Roman" w:hAnsi="Times New Roman" w:cs="Times New Roman"/>
                <w:b/>
                <w:sz w:val="28"/>
                <w:szCs w:val="28"/>
              </w:rPr>
            </w:pPr>
          </w:p>
        </w:tc>
        <w:tc>
          <w:tcPr>
            <w:tcW w:w="1701" w:type="dxa"/>
          </w:tcPr>
          <w:p w:rsidR="00AF05A1" w:rsidRPr="007945BC" w:rsidRDefault="00AF05A1" w:rsidP="00B804B5">
            <w:pPr>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Нүктелік көбейтінді арқылы A = (1,0,0) және B = (0,1, 0) векторлары арасындағы бұрышты есептеу керек.</w:t>
            </w:r>
          </w:p>
          <w:p w:rsidR="00AF05A1" w:rsidRPr="007945BC" w:rsidRDefault="00AF05A1" w:rsidP="00B804B5">
            <w:pPr>
              <w:spacing w:after="0" w:line="240" w:lineRule="auto"/>
              <w:jc w:val="both"/>
              <w:rPr>
                <w:rFonts w:ascii="Times New Roman" w:hAnsi="Times New Roman" w:cs="Times New Roman"/>
                <w:sz w:val="28"/>
                <w:szCs w:val="28"/>
              </w:rPr>
            </w:pPr>
          </w:p>
        </w:tc>
        <w:tc>
          <w:tcPr>
            <w:tcW w:w="6815" w:type="dxa"/>
          </w:tcPr>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Бұрышты есептеу үшін төмендегі формула қолданылады:</w:t>
            </w:r>
          </w:p>
          <w:p w:rsidR="00AF05A1" w:rsidRPr="007945BC" w:rsidRDefault="00AF05A1" w:rsidP="00AD5A2C">
            <w:pPr>
              <w:spacing w:after="0" w:line="240" w:lineRule="auto"/>
              <w:rPr>
                <w:rFonts w:ascii="Times New Roman" w:hAnsi="Times New Roman" w:cs="Times New Roman"/>
                <w:i/>
                <w:sz w:val="28"/>
                <w:szCs w:val="28"/>
              </w:rPr>
            </w:pPr>
            <m:oMathPara>
              <m:oMath>
                <m:r>
                  <w:rPr>
                    <w:rFonts w:ascii="Cambria Math" w:hAnsi="Cambria Math" w:cs="Times New Roman"/>
                    <w:sz w:val="28"/>
                    <w:szCs w:val="28"/>
                  </w:rPr>
                  <m:t>cosθ=</m:t>
                </m:r>
                <m:f>
                  <m:fPr>
                    <m:ctrlPr>
                      <w:rPr>
                        <w:rFonts w:ascii="Cambria Math" w:hAnsi="Cambria Math" w:cs="Times New Roman"/>
                        <w:i/>
                        <w:sz w:val="28"/>
                        <w:szCs w:val="28"/>
                      </w:rPr>
                    </m:ctrlPr>
                  </m:fPr>
                  <m:num>
                    <m:r>
                      <m:rPr>
                        <m:sty m:val="p"/>
                      </m:rPr>
                      <w:rPr>
                        <w:rFonts w:ascii="Cambria Math" w:hAnsi="Cambria Math" w:cs="Times New Roman"/>
                        <w:sz w:val="28"/>
                        <w:szCs w:val="28"/>
                      </w:rPr>
                      <m:t xml:space="preserve">(A · B) </m:t>
                    </m:r>
                  </m:num>
                  <m:den>
                    <m:r>
                      <m:rPr>
                        <m:sty m:val="p"/>
                      </m:rPr>
                      <w:rPr>
                        <w:rFonts w:ascii="Cambria Math" w:hAnsi="Cambria Math" w:cs="Times New Roman"/>
                        <w:sz w:val="28"/>
                        <w:szCs w:val="28"/>
                      </w:rPr>
                      <m:t xml:space="preserve"> (|A| |B|)</m:t>
                    </m:r>
                  </m:den>
                </m:f>
              </m:oMath>
            </m:oMathPara>
          </w:p>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 xml:space="preserve">Wolfram Alpha келесідей есептейді: </w:t>
            </w:r>
          </w:p>
          <w:p w:rsidR="00AF05A1" w:rsidRPr="007945BC" w:rsidRDefault="00AF05A1" w:rsidP="00AD5A2C">
            <w:pPr>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A · B = 0, |A| = 1, |B| = 1</w:t>
            </w:r>
          </w:p>
          <w:p w:rsidR="00AF05A1" w:rsidRPr="007945BC" w:rsidRDefault="00AF05A1" w:rsidP="00AD5A2C">
            <w:pPr>
              <w:spacing w:after="0" w:line="240" w:lineRule="auto"/>
              <w:jc w:val="center"/>
              <w:rPr>
                <w:rFonts w:ascii="Times New Roman" w:hAnsi="Times New Roman" w:cs="Times New Roman"/>
                <w:sz w:val="28"/>
                <w:szCs w:val="28"/>
              </w:rPr>
            </w:pPr>
            <w:r w:rsidRPr="007945BC">
              <w:rPr>
                <w:rFonts w:ascii="Times New Roman" w:hAnsi="Times New Roman" w:cs="Times New Roman"/>
                <w:i/>
                <w:sz w:val="28"/>
                <w:szCs w:val="28"/>
              </w:rPr>
              <w:t>cosθ</w:t>
            </w:r>
            <w:r w:rsidRPr="007945BC">
              <w:rPr>
                <w:rFonts w:ascii="Times New Roman" w:hAnsi="Times New Roman" w:cs="Times New Roman"/>
                <w:sz w:val="28"/>
                <w:szCs w:val="28"/>
              </w:rPr>
              <w:t xml:space="preserve"> = 0 → θ = 90°</w:t>
            </w:r>
          </w:p>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Осылайша, А және В векторларының арасындағы бұрыш 90° -қа тең, бұл олардың перпендикулярлығын растайды.</w:t>
            </w:r>
          </w:p>
          <w:p w:rsidR="00AF05A1" w:rsidRPr="007945BC" w:rsidRDefault="00AF05A1" w:rsidP="00AD5A2C">
            <w:pPr>
              <w:spacing w:after="0" w:line="240" w:lineRule="auto"/>
              <w:rPr>
                <w:rFonts w:ascii="Times New Roman" w:hAnsi="Times New Roman" w:cs="Times New Roman"/>
                <w:sz w:val="28"/>
                <w:szCs w:val="28"/>
              </w:rPr>
            </w:pPr>
          </w:p>
        </w:tc>
      </w:tr>
      <w:tr w:rsidR="00AF05A1" w:rsidRPr="007945BC" w:rsidTr="008E03E4">
        <w:tc>
          <w:tcPr>
            <w:tcW w:w="1384" w:type="dxa"/>
          </w:tcPr>
          <w:p w:rsidR="00AF05A1" w:rsidRPr="007945BC" w:rsidRDefault="00AF05A1" w:rsidP="00B804B5">
            <w:pPr>
              <w:spacing w:after="0" w:line="240" w:lineRule="auto"/>
              <w:jc w:val="both"/>
              <w:outlineLvl w:val="2"/>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Координаталар әдісі - екі нүктенің арақашықтығын табу</w:t>
            </w:r>
          </w:p>
          <w:p w:rsidR="00AF05A1" w:rsidRPr="007945BC" w:rsidRDefault="00AF05A1" w:rsidP="00B804B5">
            <w:pPr>
              <w:spacing w:after="0" w:line="240" w:lineRule="auto"/>
              <w:jc w:val="both"/>
              <w:rPr>
                <w:rFonts w:ascii="Times New Roman" w:hAnsi="Times New Roman" w:cs="Times New Roman"/>
                <w:b/>
                <w:sz w:val="28"/>
                <w:szCs w:val="28"/>
              </w:rPr>
            </w:pPr>
          </w:p>
        </w:tc>
        <w:tc>
          <w:tcPr>
            <w:tcW w:w="1701" w:type="dxa"/>
          </w:tcPr>
          <w:p w:rsidR="00AF05A1" w:rsidRPr="007945BC" w:rsidRDefault="00AF05A1" w:rsidP="00B804B5">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Үш өлшемді координаттар жүйесіндегі А(1,2,3) және В(4,5,6) нүктелерінің арақашықт</w:t>
            </w:r>
            <w:r w:rsidRPr="007945BC">
              <w:rPr>
                <w:rFonts w:ascii="Times New Roman" w:eastAsia="Times New Roman" w:hAnsi="Times New Roman" w:cs="Times New Roman"/>
                <w:sz w:val="28"/>
                <w:szCs w:val="28"/>
              </w:rPr>
              <w:lastRenderedPageBreak/>
              <w:t xml:space="preserve">ығын табу керек. </w:t>
            </w:r>
          </w:p>
          <w:p w:rsidR="00AF05A1" w:rsidRPr="007945BC" w:rsidRDefault="00AF05A1" w:rsidP="00B804B5">
            <w:pPr>
              <w:spacing w:after="0" w:line="240" w:lineRule="auto"/>
              <w:jc w:val="both"/>
              <w:rPr>
                <w:rFonts w:ascii="Times New Roman" w:hAnsi="Times New Roman" w:cs="Times New Roman"/>
                <w:sz w:val="28"/>
                <w:szCs w:val="28"/>
              </w:rPr>
            </w:pPr>
          </w:p>
        </w:tc>
        <w:tc>
          <w:tcPr>
            <w:tcW w:w="6815" w:type="dxa"/>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lastRenderedPageBreak/>
              <w:t>Wolfram Alpha кеңістіктегі екі нүктенің арақашықтығын табу үшін формуланы қолданады:</w:t>
            </w:r>
          </w:p>
          <w:p w:rsidR="00AF05A1" w:rsidRPr="007945BC" w:rsidRDefault="00AF05A1" w:rsidP="00AD5A2C">
            <w:pPr>
              <w:spacing w:after="0" w:line="240" w:lineRule="auto"/>
              <w:rPr>
                <w:rFonts w:ascii="Times New Roman" w:eastAsia="Times New Roman" w:hAnsi="Times New Roman" w:cs="Times New Roman"/>
                <w:sz w:val="28"/>
                <w:szCs w:val="28"/>
              </w:rPr>
            </w:pPr>
            <m:oMathPara>
              <m:oMath>
                <m:r>
                  <m:rPr>
                    <m:sty m:val="p"/>
                  </m:rPr>
                  <w:rPr>
                    <w:rFonts w:ascii="Cambria Math" w:eastAsia="Times New Roman" w:hAnsi="Cambria Math" w:cs="Times New Roman"/>
                    <w:sz w:val="28"/>
                    <w:szCs w:val="28"/>
                  </w:rPr>
                  <m:t>d=</m:t>
                </m:r>
                <m:rad>
                  <m:radPr>
                    <m:degHide m:val="1"/>
                    <m:ctrlPr>
                      <w:rPr>
                        <w:rFonts w:ascii="Cambria Math" w:eastAsia="Times New Roman" w:hAnsi="Cambria Math" w:cs="Times New Roman"/>
                        <w:sz w:val="28"/>
                        <w:szCs w:val="28"/>
                      </w:rPr>
                    </m:ctrlPr>
                  </m:radPr>
                  <m:deg/>
                  <m:e>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m:rPr>
                            <m:sty m:val="p"/>
                          </m:rP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m:rPr>
                            <m:sty m:val="p"/>
                          </m:rP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z</m:t>
                            </m:r>
                          </m:e>
                          <m:sub>
                            <m:r>
                              <w:rPr>
                                <w:rFonts w:ascii="Cambria Math" w:eastAsia="Times New Roman" w:hAnsi="Cambria Math" w:cs="Times New Roman"/>
                                <w:sz w:val="28"/>
                                <w:szCs w:val="28"/>
                              </w:rPr>
                              <m:t>2</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z</m:t>
                            </m:r>
                          </m:e>
                          <m:sub>
                            <m:r>
                              <w:rPr>
                                <w:rFonts w:ascii="Cambria Math" w:eastAsia="Times New Roman" w:hAnsi="Cambria Math" w:cs="Times New Roman"/>
                                <w:sz w:val="28"/>
                                <w:szCs w:val="28"/>
                              </w:rPr>
                              <m:t>1</m:t>
                            </m:r>
                          </m:sub>
                        </m:sSub>
                        <m:r>
                          <m:rPr>
                            <m:sty m:val="p"/>
                          </m:rP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e>
                </m:rad>
              </m:oMath>
            </m:oMathPara>
          </w:p>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Нүктелердің координаталарын ауыстырамыз:</w:t>
            </w:r>
          </w:p>
          <w:p w:rsidR="00AF05A1" w:rsidRPr="007945BC" w:rsidRDefault="00AF05A1" w:rsidP="00AD5A2C">
            <w:pPr>
              <w:spacing w:after="0" w:line="240" w:lineRule="auto"/>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m:t>
                </m:r>
                <m:rad>
                  <m:radPr>
                    <m:degHide m:val="1"/>
                    <m:ctrlPr>
                      <w:rPr>
                        <w:rFonts w:ascii="Cambria Math" w:eastAsia="Times New Roman" w:hAnsi="Cambria Math" w:cs="Times New Roman"/>
                        <w:i/>
                        <w:spacing w:val="-20"/>
                        <w:sz w:val="28"/>
                        <w:szCs w:val="28"/>
                      </w:rPr>
                    </m:ctrlPr>
                  </m:radPr>
                  <m:deg/>
                  <m:e>
                    <m:eqArr>
                      <m:eqArrPr>
                        <m:ctrlPr>
                          <w:rPr>
                            <w:rFonts w:ascii="Cambria Math" w:eastAsia="Times New Roman" w:hAnsi="Cambria Math" w:cs="Times New Roman"/>
                            <w:i/>
                            <w:spacing w:val="-20"/>
                            <w:sz w:val="28"/>
                            <w:szCs w:val="28"/>
                          </w:rPr>
                        </m:ctrlPr>
                      </m:eqArrPr>
                      <m:e>
                        <m:sSup>
                          <m:sSupPr>
                            <m:ctrlPr>
                              <w:rPr>
                                <w:rFonts w:ascii="Cambria Math" w:eastAsia="Times New Roman" w:hAnsi="Cambria Math" w:cs="Times New Roman"/>
                                <w:i/>
                                <w:spacing w:val="-20"/>
                                <w:sz w:val="28"/>
                                <w:szCs w:val="28"/>
                              </w:rPr>
                            </m:ctrlPr>
                          </m:sSupPr>
                          <m:e>
                            <m:d>
                              <m:dPr>
                                <m:ctrlPr>
                                  <w:rPr>
                                    <w:rFonts w:ascii="Cambria Math" w:eastAsia="Times New Roman" w:hAnsi="Cambria Math" w:cs="Times New Roman"/>
                                    <w:i/>
                                    <w:spacing w:val="-20"/>
                                    <w:sz w:val="28"/>
                                    <w:szCs w:val="28"/>
                                  </w:rPr>
                                </m:ctrlPr>
                              </m:dPr>
                              <m:e>
                                <m:r>
                                  <w:rPr>
                                    <w:rFonts w:ascii="Cambria Math" w:eastAsia="Times New Roman" w:hAnsi="Cambria Math" w:cs="Times New Roman"/>
                                    <w:spacing w:val="-20"/>
                                    <w:sz w:val="28"/>
                                    <w:szCs w:val="28"/>
                                  </w:rPr>
                                  <m:t>4-1</m:t>
                                </m:r>
                              </m:e>
                            </m:d>
                          </m:e>
                          <m:sup>
                            <m:r>
                              <w:rPr>
                                <w:rFonts w:ascii="Cambria Math" w:eastAsia="Times New Roman" w:hAnsi="Cambria Math" w:cs="Times New Roman"/>
                                <w:spacing w:val="-20"/>
                                <w:sz w:val="28"/>
                                <w:szCs w:val="28"/>
                              </w:rPr>
                              <m:t>2</m:t>
                            </m:r>
                          </m:sup>
                        </m:sSup>
                        <m:r>
                          <w:rPr>
                            <w:rFonts w:ascii="Cambria Math" w:eastAsia="Times New Roman" w:hAnsi="Cambria Math" w:cs="Times New Roman"/>
                            <w:spacing w:val="-20"/>
                            <w:sz w:val="28"/>
                            <w:szCs w:val="28"/>
                          </w:rPr>
                          <m:t>+</m:t>
                        </m:r>
                        <m:sSup>
                          <m:sSupPr>
                            <m:ctrlPr>
                              <w:rPr>
                                <w:rFonts w:ascii="Cambria Math" w:eastAsia="Times New Roman" w:hAnsi="Cambria Math" w:cs="Times New Roman"/>
                                <w:i/>
                                <w:spacing w:val="-20"/>
                                <w:sz w:val="28"/>
                                <w:szCs w:val="28"/>
                              </w:rPr>
                            </m:ctrlPr>
                          </m:sSupPr>
                          <m:e>
                            <m:d>
                              <m:dPr>
                                <m:ctrlPr>
                                  <w:rPr>
                                    <w:rFonts w:ascii="Cambria Math" w:eastAsia="Times New Roman" w:hAnsi="Cambria Math" w:cs="Times New Roman"/>
                                    <w:i/>
                                    <w:spacing w:val="-20"/>
                                    <w:sz w:val="28"/>
                                    <w:szCs w:val="28"/>
                                  </w:rPr>
                                </m:ctrlPr>
                              </m:dPr>
                              <m:e>
                                <m:r>
                                  <w:rPr>
                                    <w:rFonts w:ascii="Cambria Math" w:eastAsia="Times New Roman" w:hAnsi="Cambria Math" w:cs="Times New Roman"/>
                                    <w:spacing w:val="-20"/>
                                    <w:sz w:val="28"/>
                                    <w:szCs w:val="28"/>
                                  </w:rPr>
                                  <m:t>5-2</m:t>
                                </m:r>
                              </m:e>
                            </m:d>
                          </m:e>
                          <m:sup>
                            <m:r>
                              <w:rPr>
                                <w:rFonts w:ascii="Cambria Math" w:eastAsia="Times New Roman" w:hAnsi="Cambria Math" w:cs="Times New Roman"/>
                                <w:spacing w:val="-20"/>
                                <w:sz w:val="28"/>
                                <w:szCs w:val="28"/>
                              </w:rPr>
                              <m:t>2</m:t>
                            </m:r>
                          </m:sup>
                        </m:sSup>
                        <m:r>
                          <w:rPr>
                            <w:rFonts w:ascii="Cambria Math" w:eastAsia="Times New Roman" w:hAnsi="Cambria Math" w:cs="Times New Roman"/>
                            <w:spacing w:val="-20"/>
                            <w:sz w:val="28"/>
                            <w:szCs w:val="28"/>
                          </w:rPr>
                          <m:t>+</m:t>
                        </m:r>
                        <m:sSup>
                          <m:sSupPr>
                            <m:ctrlPr>
                              <w:rPr>
                                <w:rFonts w:ascii="Cambria Math" w:eastAsia="Times New Roman" w:hAnsi="Cambria Math" w:cs="Times New Roman"/>
                                <w:i/>
                                <w:spacing w:val="-20"/>
                                <w:sz w:val="28"/>
                                <w:szCs w:val="28"/>
                              </w:rPr>
                            </m:ctrlPr>
                          </m:sSupPr>
                          <m:e>
                            <m:d>
                              <m:dPr>
                                <m:ctrlPr>
                                  <w:rPr>
                                    <w:rFonts w:ascii="Cambria Math" w:eastAsia="Times New Roman" w:hAnsi="Cambria Math" w:cs="Times New Roman"/>
                                    <w:i/>
                                    <w:spacing w:val="-20"/>
                                    <w:sz w:val="28"/>
                                    <w:szCs w:val="28"/>
                                  </w:rPr>
                                </m:ctrlPr>
                              </m:dPr>
                              <m:e>
                                <m:r>
                                  <w:rPr>
                                    <w:rFonts w:ascii="Cambria Math" w:eastAsia="Times New Roman" w:hAnsi="Cambria Math" w:cs="Times New Roman"/>
                                    <w:spacing w:val="-20"/>
                                    <w:sz w:val="28"/>
                                    <w:szCs w:val="28"/>
                                  </w:rPr>
                                  <m:t>6-3</m:t>
                                </m:r>
                              </m:e>
                            </m:d>
                          </m:e>
                          <m:sup>
                            <m:r>
                              <w:rPr>
                                <w:rFonts w:ascii="Cambria Math" w:eastAsia="Times New Roman" w:hAnsi="Cambria Math" w:cs="Times New Roman"/>
                                <w:spacing w:val="-20"/>
                                <w:sz w:val="28"/>
                                <w:szCs w:val="28"/>
                              </w:rPr>
                              <m:t>2</m:t>
                            </m:r>
                          </m:sup>
                        </m:sSup>
                        <m:r>
                          <w:rPr>
                            <w:rFonts w:ascii="Cambria Math" w:eastAsia="Times New Roman" w:hAnsi="Cambria Math" w:cs="Times New Roman"/>
                            <w:spacing w:val="-20"/>
                            <w:sz w:val="28"/>
                            <w:szCs w:val="28"/>
                          </w:rPr>
                          <m:t>=</m:t>
                        </m:r>
                      </m:e>
                      <m:e>
                        <m:rad>
                          <m:radPr>
                            <m:degHide m:val="1"/>
                            <m:ctrlPr>
                              <w:rPr>
                                <w:rFonts w:ascii="Cambria Math" w:eastAsia="Times New Roman" w:hAnsi="Cambria Math" w:cs="Times New Roman"/>
                                <w:i/>
                                <w:spacing w:val="-20"/>
                                <w:sz w:val="28"/>
                                <w:szCs w:val="28"/>
                              </w:rPr>
                            </m:ctrlPr>
                          </m:radPr>
                          <m:deg/>
                          <m:e>
                            <m:r>
                              <w:rPr>
                                <w:rFonts w:ascii="Cambria Math" w:eastAsia="Times New Roman" w:hAnsi="Cambria Math" w:cs="Times New Roman"/>
                                <w:spacing w:val="-20"/>
                                <w:sz w:val="28"/>
                                <w:szCs w:val="28"/>
                              </w:rPr>
                              <m:t>9+9+9</m:t>
                            </m:r>
                          </m:e>
                        </m:rad>
                        <m:r>
                          <w:rPr>
                            <w:rFonts w:ascii="Cambria Math" w:eastAsia="Times New Roman" w:hAnsi="Cambria Math" w:cs="Times New Roman"/>
                            <w:spacing w:val="-20"/>
                            <w:sz w:val="28"/>
                            <w:szCs w:val="28"/>
                          </w:rPr>
                          <m:t>=</m:t>
                        </m:r>
                        <m:rad>
                          <m:radPr>
                            <m:degHide m:val="1"/>
                            <m:ctrlPr>
                              <w:rPr>
                                <w:rFonts w:ascii="Cambria Math" w:eastAsia="Times New Roman" w:hAnsi="Cambria Math" w:cs="Times New Roman"/>
                                <w:i/>
                                <w:spacing w:val="-20"/>
                                <w:sz w:val="28"/>
                                <w:szCs w:val="28"/>
                              </w:rPr>
                            </m:ctrlPr>
                          </m:radPr>
                          <m:deg/>
                          <m:e>
                            <m:r>
                              <w:rPr>
                                <w:rFonts w:ascii="Cambria Math" w:eastAsia="Times New Roman" w:hAnsi="Cambria Math" w:cs="Times New Roman"/>
                                <w:spacing w:val="-20"/>
                                <w:sz w:val="28"/>
                                <w:szCs w:val="28"/>
                              </w:rPr>
                              <m:t>27</m:t>
                            </m:r>
                          </m:e>
                        </m:rad>
                        <m:r>
                          <w:rPr>
                            <w:rFonts w:ascii="Cambria Math" w:eastAsia="Times New Roman" w:hAnsi="Cambria Math" w:cs="Times New Roman"/>
                            <w:spacing w:val="-20"/>
                            <w:sz w:val="28"/>
                            <w:szCs w:val="28"/>
                          </w:rPr>
                          <m:t>=3</m:t>
                        </m:r>
                        <m:rad>
                          <m:radPr>
                            <m:degHide m:val="1"/>
                            <m:ctrlPr>
                              <w:rPr>
                                <w:rFonts w:ascii="Cambria Math" w:eastAsia="Times New Roman" w:hAnsi="Cambria Math" w:cs="Times New Roman"/>
                                <w:i/>
                                <w:spacing w:val="-20"/>
                                <w:sz w:val="28"/>
                                <w:szCs w:val="28"/>
                              </w:rPr>
                            </m:ctrlPr>
                          </m:radPr>
                          <m:deg/>
                          <m:e>
                            <m:r>
                              <w:rPr>
                                <w:rFonts w:ascii="Cambria Math" w:eastAsia="Times New Roman" w:hAnsi="Cambria Math" w:cs="Times New Roman"/>
                                <w:spacing w:val="-20"/>
                                <w:sz w:val="28"/>
                                <w:szCs w:val="28"/>
                              </w:rPr>
                              <m:t>3</m:t>
                            </m:r>
                          </m:e>
                        </m:rad>
                      </m:e>
                    </m:eqArr>
                  </m:e>
                </m:rad>
              </m:oMath>
            </m:oMathPara>
          </w:p>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Осылайша, A және B нүктелері арасындағы қашықтық </w:t>
            </w:r>
            <m:oMath>
              <m:r>
                <w:rPr>
                  <w:rFonts w:ascii="Cambria Math" w:eastAsia="Times New Roman" w:hAnsi="Cambria Math" w:cs="Times New Roman"/>
                  <w:sz w:val="28"/>
                  <w:szCs w:val="28"/>
                </w:rPr>
                <m:t>3</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3</m:t>
                  </m:r>
                </m:e>
              </m:rad>
            </m:oMath>
            <w:r w:rsidRPr="007945BC">
              <w:rPr>
                <w:rFonts w:ascii="Times New Roman" w:eastAsia="Times New Roman" w:hAnsi="Times New Roman" w:cs="Times New Roman"/>
                <w:sz w:val="28"/>
                <w:szCs w:val="28"/>
              </w:rPr>
              <w:t>-ке тең​.</w:t>
            </w:r>
          </w:p>
          <w:p w:rsidR="00AF05A1" w:rsidRPr="007945BC" w:rsidRDefault="00AF05A1" w:rsidP="00AD5A2C">
            <w:pPr>
              <w:spacing w:after="0" w:line="240" w:lineRule="auto"/>
              <w:rPr>
                <w:rFonts w:ascii="Times New Roman" w:hAnsi="Times New Roman" w:cs="Times New Roman"/>
                <w:sz w:val="28"/>
                <w:szCs w:val="28"/>
              </w:rPr>
            </w:pPr>
          </w:p>
        </w:tc>
      </w:tr>
      <w:tr w:rsidR="00AF05A1" w:rsidRPr="007945BC" w:rsidTr="008E03E4">
        <w:tc>
          <w:tcPr>
            <w:tcW w:w="1384" w:type="dxa"/>
          </w:tcPr>
          <w:p w:rsidR="00AF05A1" w:rsidRPr="007945BC" w:rsidRDefault="00AF05A1" w:rsidP="00B804B5">
            <w:pPr>
              <w:spacing w:after="0" w:line="240" w:lineRule="auto"/>
              <w:jc w:val="both"/>
              <w:rPr>
                <w:rFonts w:ascii="Times New Roman" w:hAnsi="Times New Roman" w:cs="Times New Roman"/>
                <w:b/>
                <w:sz w:val="28"/>
                <w:szCs w:val="28"/>
              </w:rPr>
            </w:pPr>
            <w:r w:rsidRPr="007945BC">
              <w:rPr>
                <w:rFonts w:ascii="Times New Roman" w:eastAsia="Times New Roman" w:hAnsi="Times New Roman" w:cs="Times New Roman"/>
                <w:b/>
                <w:bCs/>
                <w:sz w:val="28"/>
                <w:szCs w:val="28"/>
              </w:rPr>
              <w:lastRenderedPageBreak/>
              <w:t xml:space="preserve">Аффиндік координаталар жүйесі - теңдеуді тура табу </w:t>
            </w:r>
          </w:p>
        </w:tc>
        <w:tc>
          <w:tcPr>
            <w:tcW w:w="1701" w:type="dxa"/>
          </w:tcPr>
          <w:p w:rsidR="00AF05A1" w:rsidRPr="007945BC" w:rsidRDefault="00AF05A1" w:rsidP="00B804B5">
            <w:pPr>
              <w:spacing w:after="0" w:line="240" w:lineRule="auto"/>
              <w:jc w:val="both"/>
              <w:rPr>
                <w:rFonts w:ascii="Times New Roman" w:hAnsi="Times New Roman" w:cs="Times New Roman"/>
                <w:sz w:val="28"/>
                <w:szCs w:val="28"/>
              </w:rPr>
            </w:pPr>
            <w:r w:rsidRPr="007945BC">
              <w:rPr>
                <w:rFonts w:ascii="Times New Roman" w:eastAsia="Times New Roman" w:hAnsi="Times New Roman" w:cs="Times New Roman"/>
                <w:sz w:val="28"/>
                <w:szCs w:val="28"/>
              </w:rPr>
              <w:t>Аффиндік координаталар жүйесіндегі А(1,2) және В(4,6) нүктелері арқылы өтетін түзудің теңдеуін табу керек</w:t>
            </w:r>
          </w:p>
        </w:tc>
        <w:tc>
          <w:tcPr>
            <w:tcW w:w="6815" w:type="dxa"/>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Wolfram Alpha төмендегі теңдеуді тура жалпы түрде қолданады:</w:t>
            </w:r>
          </w:p>
          <w:p w:rsidR="00AF05A1" w:rsidRPr="007945BC" w:rsidRDefault="00AF05A1"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y−y1=m(x−x</w:t>
            </w:r>
            <w:r w:rsidRPr="007945BC">
              <w:rPr>
                <w:rFonts w:ascii="Times New Roman" w:eastAsia="Times New Roman" w:hAnsi="Times New Roman" w:cs="Times New Roman"/>
                <w:sz w:val="28"/>
                <w:szCs w:val="28"/>
                <w:vertAlign w:val="subscript"/>
              </w:rPr>
              <w:t>1</w:t>
            </w:r>
            <w:r w:rsidRPr="007945BC">
              <w:rPr>
                <w:rFonts w:ascii="Times New Roman" w:eastAsia="Times New Roman" w:hAnsi="Times New Roman" w:cs="Times New Roman"/>
                <w:sz w:val="28"/>
                <w:szCs w:val="28"/>
              </w:rPr>
              <w:t>)</w:t>
            </w:r>
          </w:p>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Мұнда, m — түзудің көлбеуі (бұрыштық коэффициенті), ол келесі формула бойынша есептеледі:</w:t>
            </w:r>
          </w:p>
          <w:p w:rsidR="00AF05A1" w:rsidRPr="007945BC" w:rsidRDefault="00AF05A1" w:rsidP="00AD5A2C">
            <w:pPr>
              <w:spacing w:after="0" w:line="240" w:lineRule="auto"/>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m=</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den>
                </m:f>
              </m:oMath>
            </m:oMathPara>
          </w:p>
          <w:p w:rsidR="00AF05A1" w:rsidRPr="007945BC" w:rsidRDefault="00AF05A1"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rPr>
              <w:t>Мәндерді орыдарына қоямыз:</w:t>
            </w:r>
          </w:p>
          <w:p w:rsidR="00AF05A1" w:rsidRPr="007945BC" w:rsidRDefault="00AF05A1" w:rsidP="00AD5A2C">
            <w:pPr>
              <w:spacing w:after="0" w:line="240" w:lineRule="auto"/>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rPr>
                  <m:t>m=</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6-2</m:t>
                    </m:r>
                  </m:num>
                  <m:den>
                    <m:r>
                      <w:rPr>
                        <w:rFonts w:ascii="Cambria Math" w:eastAsia="Times New Roman" w:hAnsi="Cambria Math" w:cs="Times New Roman"/>
                        <w:sz w:val="28"/>
                        <w:szCs w:val="28"/>
                      </w:rPr>
                      <m:t>4-1</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oMath>
            </m:oMathPara>
          </w:p>
          <w:p w:rsidR="00AF05A1" w:rsidRPr="007945BC" w:rsidRDefault="00AF05A1"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rPr>
              <w:t>Енді</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көлбеу</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мәні</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мен</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А</w:t>
            </w:r>
            <w:r w:rsidRPr="007945BC">
              <w:rPr>
                <w:rFonts w:ascii="Times New Roman" w:eastAsia="Times New Roman" w:hAnsi="Times New Roman" w:cs="Times New Roman"/>
                <w:sz w:val="28"/>
                <w:szCs w:val="28"/>
                <w:lang w:val="en-US"/>
              </w:rPr>
              <w:t xml:space="preserve">(1,2) </w:t>
            </w:r>
            <w:r w:rsidRPr="007945BC">
              <w:rPr>
                <w:rFonts w:ascii="Times New Roman" w:eastAsia="Times New Roman" w:hAnsi="Times New Roman" w:cs="Times New Roman"/>
                <w:sz w:val="28"/>
                <w:szCs w:val="28"/>
              </w:rPr>
              <w:t>нүктесін</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теңдеуге</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ауыстырамыз</w:t>
            </w:r>
            <w:r w:rsidRPr="007945BC">
              <w:rPr>
                <w:rFonts w:ascii="Times New Roman" w:eastAsia="Times New Roman" w:hAnsi="Times New Roman" w:cs="Times New Roman"/>
                <w:sz w:val="28"/>
                <w:szCs w:val="28"/>
                <w:lang w:val="en-US"/>
              </w:rPr>
              <w:t>:</w:t>
            </w:r>
          </w:p>
          <w:p w:rsidR="00AF05A1" w:rsidRPr="007945BC" w:rsidRDefault="00AF05A1" w:rsidP="00AD5A2C">
            <w:pPr>
              <w:spacing w:after="0" w:line="240" w:lineRule="auto"/>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rPr>
                  <m:t>y-2=</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x+</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m:oMathPara>
          </w:p>
          <w:p w:rsidR="00AF05A1" w:rsidRPr="007945BC" w:rsidRDefault="00AF05A1"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rPr>
              <w:t>Бұл</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теңдеуді</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шешсек келесіні аламыз</w:t>
            </w:r>
            <w:r w:rsidRPr="007945BC">
              <w:rPr>
                <w:rFonts w:ascii="Times New Roman" w:eastAsia="Times New Roman" w:hAnsi="Times New Roman" w:cs="Times New Roman"/>
                <w:sz w:val="28"/>
                <w:szCs w:val="28"/>
                <w:lang w:val="en-US"/>
              </w:rPr>
              <w:t>:</w:t>
            </w:r>
            <m:oMath>
              <m:r>
                <m:rPr>
                  <m:sty m:val="p"/>
                </m:rPr>
                <w:rPr>
                  <w:rFonts w:ascii="Cambria Math" w:eastAsia="Times New Roman" w:hAnsi="Cambria Math" w:cs="Times New Roman"/>
                  <w:sz w:val="28"/>
                  <w:szCs w:val="28"/>
                  <w:lang w:val="en-US"/>
                </w:rPr>
                <w:br/>
              </m:r>
            </m:oMath>
            <m:oMathPara>
              <m:oMath>
                <m:r>
                  <w:rPr>
                    <w:rFonts w:ascii="Cambria Math" w:eastAsia="Times New Roman" w:hAnsi="Cambria Math" w:cs="Times New Roman"/>
                    <w:sz w:val="28"/>
                    <w:szCs w:val="28"/>
                  </w:rPr>
                  <m:t>y</m:t>
                </m:r>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4</m:t>
                    </m:r>
                  </m:num>
                  <m:den>
                    <m:r>
                      <w:rPr>
                        <w:rFonts w:ascii="Cambria Math" w:eastAsia="Times New Roman" w:hAnsi="Cambria Math" w:cs="Times New Roman"/>
                        <w:sz w:val="28"/>
                        <w:szCs w:val="28"/>
                        <w:lang w:val="en-US"/>
                      </w:rPr>
                      <m:t>3</m:t>
                    </m:r>
                  </m:den>
                </m:f>
                <m:r>
                  <w:rPr>
                    <w:rFonts w:ascii="Cambria Math" w:eastAsia="Times New Roman" w:hAnsi="Cambria Math" w:cs="Times New Roman"/>
                    <w:sz w:val="28"/>
                    <w:szCs w:val="28"/>
                  </w:rPr>
                  <m:t>x</m:t>
                </m:r>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2</m:t>
                    </m:r>
                  </m:num>
                  <m:den>
                    <m:r>
                      <w:rPr>
                        <w:rFonts w:ascii="Cambria Math" w:eastAsia="Times New Roman" w:hAnsi="Cambria Math" w:cs="Times New Roman"/>
                        <w:sz w:val="28"/>
                        <w:szCs w:val="28"/>
                        <w:lang w:val="en-US"/>
                      </w:rPr>
                      <m:t>3</m:t>
                    </m:r>
                  </m:den>
                </m:f>
              </m:oMath>
            </m:oMathPara>
          </w:p>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Осылайша тура теңдеу келесідей шығады: </w:t>
            </w:r>
            <m:oMath>
              <m:r>
                <w:rPr>
                  <w:rFonts w:ascii="Cambria Math" w:eastAsia="Times New Roman" w:hAnsi="Cambria Math" w:cs="Times New Roman"/>
                  <w:sz w:val="28"/>
                  <w:szCs w:val="28"/>
                </w:rPr>
                <m:t>y=</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x+</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p>
          <w:p w:rsidR="00AF05A1" w:rsidRPr="007945BC" w:rsidRDefault="00AF05A1" w:rsidP="00AD5A2C">
            <w:pPr>
              <w:spacing w:after="0" w:line="240" w:lineRule="auto"/>
              <w:rPr>
                <w:rFonts w:ascii="Times New Roman" w:hAnsi="Times New Roman" w:cs="Times New Roman"/>
                <w:sz w:val="28"/>
                <w:szCs w:val="28"/>
              </w:rPr>
            </w:pPr>
          </w:p>
        </w:tc>
      </w:tr>
      <w:tr w:rsidR="00AF05A1" w:rsidRPr="007945BC" w:rsidTr="008E03E4">
        <w:tc>
          <w:tcPr>
            <w:tcW w:w="1384" w:type="dxa"/>
          </w:tcPr>
          <w:p w:rsidR="00AF05A1" w:rsidRPr="007945BC" w:rsidRDefault="00AF05A1" w:rsidP="00B804B5">
            <w:pPr>
              <w:spacing w:after="0" w:line="240" w:lineRule="auto"/>
              <w:jc w:val="both"/>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Тікбұрышты координаттар жүйесі - координаталарды түрлендіру</w:t>
            </w:r>
          </w:p>
          <w:p w:rsidR="00AF05A1" w:rsidRPr="007945BC" w:rsidRDefault="00AF05A1" w:rsidP="00B804B5">
            <w:pPr>
              <w:spacing w:after="0" w:line="240" w:lineRule="auto"/>
              <w:jc w:val="both"/>
              <w:rPr>
                <w:rFonts w:ascii="Times New Roman" w:eastAsia="Times New Roman" w:hAnsi="Times New Roman" w:cs="Times New Roman"/>
                <w:b/>
                <w:bCs/>
                <w:sz w:val="28"/>
                <w:szCs w:val="28"/>
              </w:rPr>
            </w:pPr>
          </w:p>
        </w:tc>
        <w:tc>
          <w:tcPr>
            <w:tcW w:w="1701" w:type="dxa"/>
          </w:tcPr>
          <w:p w:rsidR="00AF05A1" w:rsidRPr="007945BC" w:rsidRDefault="00AF05A1" w:rsidP="00B804B5">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Нүктенің координаталарын бір координаталар жүйесінен екіншісіне түрлендіру. Жаңа координаттар жүйесіндегі P(2,3)  нүктесі V(1,2) векторына ығыссын.</w:t>
            </w:r>
          </w:p>
          <w:p w:rsidR="00AF05A1" w:rsidRPr="007945BC" w:rsidRDefault="00AF05A1" w:rsidP="00B804B5">
            <w:pPr>
              <w:spacing w:after="0" w:line="240" w:lineRule="auto"/>
              <w:jc w:val="both"/>
              <w:rPr>
                <w:rFonts w:ascii="Times New Roman" w:eastAsia="Times New Roman" w:hAnsi="Times New Roman" w:cs="Times New Roman"/>
                <w:sz w:val="28"/>
                <w:szCs w:val="28"/>
              </w:rPr>
            </w:pPr>
          </w:p>
        </w:tc>
        <w:tc>
          <w:tcPr>
            <w:tcW w:w="6815" w:type="dxa"/>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Wolfram Alpha координаталарды ығысу арқылы түрлендіру формуласын қолданады:</w:t>
            </w:r>
          </w:p>
          <w:p w:rsidR="00AF05A1" w:rsidRPr="007945BC" w:rsidRDefault="00AF05A1"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P′=P+V</w:t>
            </w:r>
          </w:p>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Мәндерді ауыстырамыз:</w:t>
            </w:r>
          </w:p>
          <w:p w:rsidR="00AF05A1" w:rsidRPr="007945BC" w:rsidRDefault="00AF05A1"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P′=(2,3)+(1,2)=(2+1,3+2)=(3,5)</w:t>
            </w:r>
          </w:p>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Осылайша, P' нүктесінің жаңа координаттары болып табылады  (3,5).</w:t>
            </w:r>
          </w:p>
          <w:p w:rsidR="00AF05A1" w:rsidRPr="007945BC" w:rsidRDefault="00AF05A1" w:rsidP="00AD5A2C">
            <w:pPr>
              <w:spacing w:after="0" w:line="240" w:lineRule="auto"/>
              <w:rPr>
                <w:rFonts w:ascii="Times New Roman" w:eastAsia="Times New Roman" w:hAnsi="Times New Roman" w:cs="Times New Roman"/>
                <w:sz w:val="28"/>
                <w:szCs w:val="28"/>
              </w:rPr>
            </w:pPr>
          </w:p>
        </w:tc>
      </w:tr>
    </w:tbl>
    <w:p w:rsidR="00AF05A1" w:rsidRPr="007945BC" w:rsidRDefault="00AF05A1" w:rsidP="00AD5A2C">
      <w:pPr>
        <w:tabs>
          <w:tab w:val="left" w:pos="1035"/>
        </w:tabs>
        <w:spacing w:after="0" w:line="240" w:lineRule="auto"/>
        <w:rPr>
          <w:rFonts w:ascii="Times New Roman" w:hAnsi="Times New Roman" w:cs="Times New Roman"/>
          <w:sz w:val="28"/>
          <w:szCs w:val="28"/>
        </w:rPr>
      </w:pPr>
    </w:p>
    <w:p w:rsidR="00AF05A1" w:rsidRPr="007945BC"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eastAsia="Times New Roman" w:hAnsi="Times New Roman" w:cs="Times New Roman"/>
          <w:sz w:val="28"/>
          <w:szCs w:val="28"/>
        </w:rPr>
        <w:t>Цифрлық білім беру технологияларының функционалдығы бойынша «математикалық есептерді шешуге арналған құрал» ретінде Wolfram Alpha</w:t>
      </w:r>
      <w:r w:rsidRPr="007945BC">
        <w:rPr>
          <w:rFonts w:ascii="Times New Roman" w:hAnsi="Times New Roman" w:cs="Times New Roman"/>
          <w:sz w:val="28"/>
          <w:szCs w:val="28"/>
        </w:rPr>
        <w:t>-</w:t>
      </w:r>
      <w:r w:rsidRPr="007945BC">
        <w:rPr>
          <w:rFonts w:ascii="Times New Roman" w:hAnsi="Times New Roman" w:cs="Times New Roman"/>
          <w:sz w:val="28"/>
          <w:szCs w:val="28"/>
        </w:rPr>
        <w:lastRenderedPageBreak/>
        <w:t>ны қолдану студенттердің логикалық ойлауының дамуына айтарлықтай әсер етеді, бұл математикалық білім берудегі бірқатар зерттеулермен расталады. Бұл платформа математика мамандығының студенттеріне аналитикалық және сыни ойлауды дамыта отырып, математикалық ұғымдарды терең зерттеуге мүмкіндік береді.</w:t>
      </w:r>
    </w:p>
    <w:p w:rsidR="00AF05A1" w:rsidRPr="007945BC" w:rsidRDefault="00FA6E4A"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 xml:space="preserve">М.Катлин Хейд, В.Блюм </w:t>
      </w:r>
      <w:r w:rsidR="00AF05A1" w:rsidRPr="007945BC">
        <w:rPr>
          <w:rFonts w:ascii="Times New Roman" w:hAnsi="Times New Roman" w:cs="Times New Roman"/>
          <w:sz w:val="28"/>
          <w:szCs w:val="28"/>
        </w:rPr>
        <w:t>зерттеушілерінің пікірінше, компьютерлік алгебра жүйелері мен графикалық калькуляторлар сияқты платформаларды пайдалану математикалық процестерді тереңірек түсінуге ықпал етеді. "Research on Technology and Teaching and Learning of Mathematics" атты еңбегінде олар цифрлық білім беру құралдары студенттерді тапсырмалардағы логикалық байланыстарға назар аударуға мүмкіндік бере отырып, күрделі есептеулерді қолмен жүргізу қажеттілігінен босататынын атап өтті. Бұл аналитикалық ойлау мен проблемаларды шешу дағдыларының дамуын ынталандырады</w:t>
      </w:r>
      <w:r w:rsidRPr="007945BC">
        <w:rPr>
          <w:rFonts w:ascii="Times New Roman" w:hAnsi="Times New Roman" w:cs="Times New Roman"/>
          <w:sz w:val="28"/>
          <w:szCs w:val="28"/>
        </w:rPr>
        <w:t xml:space="preserve"> [15</w:t>
      </w:r>
      <w:r w:rsidR="0080712A" w:rsidRPr="007945BC">
        <w:rPr>
          <w:rFonts w:ascii="Times New Roman" w:hAnsi="Times New Roman" w:cs="Times New Roman"/>
          <w:sz w:val="28"/>
          <w:szCs w:val="28"/>
        </w:rPr>
        <w:t>8</w:t>
      </w:r>
      <w:r w:rsidRPr="007945BC">
        <w:rPr>
          <w:rFonts w:ascii="Times New Roman" w:hAnsi="Times New Roman" w:cs="Times New Roman"/>
          <w:sz w:val="28"/>
          <w:szCs w:val="28"/>
        </w:rPr>
        <w:t>]</w:t>
      </w:r>
      <w:r w:rsidR="00AF05A1" w:rsidRPr="007945BC">
        <w:rPr>
          <w:rFonts w:ascii="Times New Roman" w:hAnsi="Times New Roman" w:cs="Times New Roman"/>
          <w:sz w:val="28"/>
          <w:szCs w:val="28"/>
        </w:rPr>
        <w:t>.</w:t>
      </w:r>
    </w:p>
    <w:p w:rsidR="00AF05A1" w:rsidRPr="007945BC" w:rsidRDefault="00AF05A1" w:rsidP="00E07835">
      <w:pPr>
        <w:tabs>
          <w:tab w:val="left" w:pos="709"/>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 xml:space="preserve">Цифрлық білім беру технологиясының математикалық білімге әсерін зерттеген </w:t>
      </w:r>
      <w:r w:rsidR="00FA6E4A" w:rsidRPr="007945BC">
        <w:rPr>
          <w:rFonts w:ascii="Times New Roman" w:hAnsi="Times New Roman" w:cs="Times New Roman"/>
          <w:sz w:val="28"/>
          <w:szCs w:val="28"/>
        </w:rPr>
        <w:t>А.Шонфелд, А.Б.Срирман, және Л.Инглиш</w:t>
      </w:r>
      <w:r w:rsidRPr="007945BC">
        <w:rPr>
          <w:rFonts w:ascii="Times New Roman" w:hAnsi="Times New Roman" w:cs="Times New Roman"/>
          <w:sz w:val="28"/>
          <w:szCs w:val="28"/>
        </w:rPr>
        <w:t xml:space="preserve"> өздерінің "Математика білімі теориялары: Жаңа шекараларды іздеу" кітабында </w:t>
      </w:r>
      <w:r w:rsidRPr="007945BC">
        <w:rPr>
          <w:rFonts w:ascii="Times New Roman" w:eastAsia="Times New Roman" w:hAnsi="Times New Roman" w:cs="Times New Roman"/>
          <w:sz w:val="28"/>
          <w:szCs w:val="28"/>
        </w:rPr>
        <w:t>Wolfram Alpha</w:t>
      </w:r>
      <w:r w:rsidRPr="007945BC">
        <w:rPr>
          <w:rFonts w:ascii="Times New Roman" w:hAnsi="Times New Roman" w:cs="Times New Roman"/>
          <w:sz w:val="28"/>
          <w:szCs w:val="28"/>
        </w:rPr>
        <w:t xml:space="preserve"> мен ұқсас құралдарды қолдану математикалық есептерді түсінуге қол жетімді ететініне және танымдық қабілеттердің қалыптасуына ықпал ететініне назар аударады</w:t>
      </w:r>
      <w:r w:rsidR="0080712A" w:rsidRPr="007945BC">
        <w:rPr>
          <w:rFonts w:ascii="Times New Roman" w:hAnsi="Times New Roman" w:cs="Times New Roman"/>
          <w:sz w:val="28"/>
          <w:szCs w:val="28"/>
        </w:rPr>
        <w:t xml:space="preserve"> [159</w:t>
      </w:r>
      <w:r w:rsidR="00FA6E4A" w:rsidRPr="007945BC">
        <w:rPr>
          <w:rFonts w:ascii="Times New Roman" w:hAnsi="Times New Roman" w:cs="Times New Roman"/>
          <w:sz w:val="28"/>
          <w:szCs w:val="28"/>
        </w:rPr>
        <w:t>]</w:t>
      </w:r>
      <w:r w:rsidRPr="007945BC">
        <w:rPr>
          <w:rFonts w:ascii="Times New Roman" w:hAnsi="Times New Roman" w:cs="Times New Roman"/>
          <w:sz w:val="28"/>
          <w:szCs w:val="28"/>
        </w:rPr>
        <w:t>. Цифрлық технология студенттерге есептерді шешудің әртүрлі тәсілдерімен тәжірибе жасауға мүмкіндік береді, бұл ойлау икемділігін және математикалық мәселелерді әр қырынан қарастыру қабілетін дамытады.</w:t>
      </w:r>
    </w:p>
    <w:p w:rsidR="00AF05A1" w:rsidRPr="007945BC" w:rsidRDefault="00737330" w:rsidP="00E07835">
      <w:pPr>
        <w:tabs>
          <w:tab w:val="left" w:pos="709"/>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ab/>
        <w:t xml:space="preserve">Л.Бол және т.б. зерттеушілердің кітабында </w:t>
      </w:r>
      <w:r w:rsidR="00AF05A1" w:rsidRPr="007945BC">
        <w:rPr>
          <w:rFonts w:ascii="Times New Roman" w:hAnsi="Times New Roman" w:cs="Times New Roman"/>
          <w:sz w:val="28"/>
          <w:szCs w:val="28"/>
        </w:rPr>
        <w:t>Wolfram Alpha сияқты цифрлық платформалар студенттердің логикалық ойлау дағдыларын жақсартады деген қорытындыға келді</w:t>
      </w:r>
      <w:r w:rsidRPr="007945BC">
        <w:rPr>
          <w:rFonts w:ascii="Times New Roman" w:hAnsi="Times New Roman" w:cs="Times New Roman"/>
          <w:sz w:val="28"/>
          <w:szCs w:val="28"/>
        </w:rPr>
        <w:t xml:space="preserve"> [1</w:t>
      </w:r>
      <w:r w:rsidR="0080712A" w:rsidRPr="007945BC">
        <w:rPr>
          <w:rFonts w:ascii="Times New Roman" w:hAnsi="Times New Roman" w:cs="Times New Roman"/>
          <w:sz w:val="28"/>
          <w:szCs w:val="28"/>
        </w:rPr>
        <w:t>60</w:t>
      </w:r>
      <w:r w:rsidRPr="007945BC">
        <w:rPr>
          <w:rFonts w:ascii="Times New Roman" w:hAnsi="Times New Roman" w:cs="Times New Roman"/>
          <w:sz w:val="28"/>
          <w:szCs w:val="28"/>
        </w:rPr>
        <w:t>]</w:t>
      </w:r>
      <w:r w:rsidR="00AF05A1" w:rsidRPr="007945BC">
        <w:rPr>
          <w:rFonts w:ascii="Times New Roman" w:hAnsi="Times New Roman" w:cs="Times New Roman"/>
          <w:sz w:val="28"/>
          <w:szCs w:val="28"/>
        </w:rPr>
        <w:t>. Платформа түпкілікті нәтижені ғана емес, сонымен қатар есептердіің логикалық құрылымын жақсы түсінуге және себеп-салдарлық байланыстарды түсінуге ықпал ететін шешім процесінің қадамдық түсіндірмелерін ұсынады.</w:t>
      </w:r>
    </w:p>
    <w:p w:rsidR="00AF05A1" w:rsidRPr="007945BC" w:rsidRDefault="00737330" w:rsidP="00E07835">
      <w:pPr>
        <w:tabs>
          <w:tab w:val="left" w:pos="709"/>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ab/>
      </w:r>
      <w:r w:rsidR="00AF05A1" w:rsidRPr="007945BC">
        <w:rPr>
          <w:rFonts w:ascii="Times New Roman" w:hAnsi="Times New Roman" w:cs="Times New Roman"/>
          <w:sz w:val="28"/>
          <w:szCs w:val="28"/>
        </w:rPr>
        <w:t>Р</w:t>
      </w:r>
      <w:r w:rsidRPr="007945BC">
        <w:rPr>
          <w:rFonts w:ascii="Times New Roman" w:hAnsi="Times New Roman" w:cs="Times New Roman"/>
          <w:sz w:val="28"/>
          <w:szCs w:val="28"/>
        </w:rPr>
        <w:t>.Носс пен С.</w:t>
      </w:r>
      <w:r w:rsidR="00AF05A1" w:rsidRPr="007945BC">
        <w:rPr>
          <w:rFonts w:ascii="Times New Roman" w:hAnsi="Times New Roman" w:cs="Times New Roman"/>
          <w:sz w:val="28"/>
          <w:szCs w:val="28"/>
        </w:rPr>
        <w:t>Хойлс «Windows on Mathematical Meanings: Learning Cultures and Computers» атты еңбегінде Wolfram Alpha және соған ұқсас құралдар студенттерге математикалық ұғымдармен тереңірек деңгейде өзара әрекеттесуге мүмкіндік беретінін атап көрсетеді, бұл оларға логикалық ойлауды дамытуға көмектеседі. Студенттер нәтижелерді елестете алады және талдай алады, бұл олардың ақпаратты талдау және синтездеу қабілетін ынталандырады</w:t>
      </w:r>
      <w:r w:rsidRPr="007945BC">
        <w:rPr>
          <w:rFonts w:ascii="Times New Roman" w:hAnsi="Times New Roman" w:cs="Times New Roman"/>
          <w:sz w:val="28"/>
          <w:szCs w:val="28"/>
        </w:rPr>
        <w:t xml:space="preserve"> [1</w:t>
      </w:r>
      <w:r w:rsidR="0080712A" w:rsidRPr="007945BC">
        <w:rPr>
          <w:rFonts w:ascii="Times New Roman" w:hAnsi="Times New Roman" w:cs="Times New Roman"/>
          <w:sz w:val="28"/>
          <w:szCs w:val="28"/>
        </w:rPr>
        <w:t>61</w:t>
      </w:r>
      <w:r w:rsidRPr="007945BC">
        <w:rPr>
          <w:rFonts w:ascii="Times New Roman" w:hAnsi="Times New Roman" w:cs="Times New Roman"/>
          <w:sz w:val="28"/>
          <w:szCs w:val="28"/>
        </w:rPr>
        <w:t>]</w:t>
      </w:r>
      <w:r w:rsidR="00AF05A1" w:rsidRPr="007945BC">
        <w:rPr>
          <w:rFonts w:ascii="Times New Roman" w:hAnsi="Times New Roman" w:cs="Times New Roman"/>
          <w:sz w:val="28"/>
          <w:szCs w:val="28"/>
        </w:rPr>
        <w:t>.</w:t>
      </w:r>
    </w:p>
    <w:p w:rsidR="00AF05A1" w:rsidRPr="007945BC" w:rsidRDefault="00737330" w:rsidP="00E07835">
      <w:pPr>
        <w:tabs>
          <w:tab w:val="left" w:pos="709"/>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ab/>
      </w:r>
      <w:r w:rsidR="00AF05A1" w:rsidRPr="007945BC">
        <w:rPr>
          <w:rFonts w:ascii="Times New Roman" w:hAnsi="Times New Roman" w:cs="Times New Roman"/>
          <w:sz w:val="28"/>
          <w:szCs w:val="28"/>
        </w:rPr>
        <w:t xml:space="preserve">Математикалық білім берудегі цифрлық технологиялардың келесі бір түрі - </w:t>
      </w:r>
      <w:r w:rsidR="00AF05A1" w:rsidRPr="007945BC">
        <w:rPr>
          <w:rFonts w:ascii="Times New Roman" w:hAnsi="Times New Roman" w:cs="Times New Roman"/>
          <w:i/>
          <w:sz w:val="28"/>
          <w:szCs w:val="28"/>
        </w:rPr>
        <w:t>деректерді құру және талдау құралдары</w:t>
      </w:r>
      <w:r w:rsidR="00AF05A1" w:rsidRPr="007945BC">
        <w:rPr>
          <w:rFonts w:ascii="Times New Roman" w:hAnsi="Times New Roman" w:cs="Times New Roman"/>
          <w:sz w:val="28"/>
          <w:szCs w:val="28"/>
        </w:rPr>
        <w:t xml:space="preserve">. Бұл құралдардың болашақ математика мұғалімдерінің логикалық ойлауына әсерін айқындау үшін, Excel программасымен «Математикалық логика және дискретті математика» пәнінің бекітілген силлабусындағы тақырыптар бойынша есептеуліктер жүргізуді талдап кетейік. </w:t>
      </w:r>
    </w:p>
    <w:p w:rsidR="00AF05A1" w:rsidRPr="007945BC" w:rsidRDefault="00737330" w:rsidP="00E07835">
      <w:pPr>
        <w:tabs>
          <w:tab w:val="left" w:pos="709"/>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ab/>
      </w:r>
      <w:r w:rsidR="00AF05A1" w:rsidRPr="007945BC">
        <w:rPr>
          <w:rFonts w:ascii="Times New Roman" w:hAnsi="Times New Roman" w:cs="Times New Roman"/>
          <w:sz w:val="28"/>
          <w:szCs w:val="28"/>
        </w:rPr>
        <w:t xml:space="preserve">Microsoft Excel –  логикалық, математикалық және аналитикалық функцияларды пайдаланатын  есептеулер мен деректерді талдаудың қуатты </w:t>
      </w:r>
      <w:r w:rsidR="00AF05A1" w:rsidRPr="007945BC">
        <w:rPr>
          <w:rFonts w:ascii="Times New Roman" w:hAnsi="Times New Roman" w:cs="Times New Roman"/>
          <w:sz w:val="28"/>
          <w:szCs w:val="28"/>
        </w:rPr>
        <w:lastRenderedPageBreak/>
        <w:t>құралы болып табылады. Excel бағдарламасын есептеу үшін пайдалану студенттердің логикалық ойлауын дамыта отырып, деректерді талдау, шешім логикасын түсіну және формулалармен жұмыс істеу дағдыларын айтарлықтай дамыта алады.</w:t>
      </w:r>
    </w:p>
    <w:p w:rsidR="00AF05A1" w:rsidRPr="007945BC" w:rsidRDefault="00737330" w:rsidP="00E07835">
      <w:pPr>
        <w:tabs>
          <w:tab w:val="left" w:pos="709"/>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ab/>
      </w:r>
      <w:r w:rsidR="00AF05A1" w:rsidRPr="007945BC">
        <w:rPr>
          <w:rFonts w:ascii="Times New Roman" w:hAnsi="Times New Roman" w:cs="Times New Roman"/>
          <w:sz w:val="28"/>
          <w:szCs w:val="28"/>
        </w:rPr>
        <w:t>Excel сандар мен формулалармен жұмыс істеу үшін арифметикалық амалдар мен функциялардың кең жиынтығын қолданады. Мұндай функциялардың мысалдары:</w:t>
      </w:r>
    </w:p>
    <w:p w:rsidR="00AF05A1" w:rsidRPr="007945BC" w:rsidRDefault="00AF05A1" w:rsidP="00E07835">
      <w:pPr>
        <w:pStyle w:val="a7"/>
        <w:numPr>
          <w:ilvl w:val="0"/>
          <w:numId w:val="13"/>
        </w:numPr>
        <w:tabs>
          <w:tab w:val="left" w:pos="709"/>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SUM: диапазон мәндерін қосу.</w:t>
      </w:r>
    </w:p>
    <w:p w:rsidR="00AF05A1" w:rsidRPr="007945BC" w:rsidRDefault="00AF05A1" w:rsidP="00E07835">
      <w:pPr>
        <w:pStyle w:val="a7"/>
        <w:numPr>
          <w:ilvl w:val="0"/>
          <w:numId w:val="13"/>
        </w:numPr>
        <w:tabs>
          <w:tab w:val="left" w:pos="709"/>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AVERAGE: орташа мәнді есептеу.</w:t>
      </w:r>
    </w:p>
    <w:p w:rsidR="00AF05A1" w:rsidRPr="007945BC" w:rsidRDefault="00AF05A1" w:rsidP="00E07835">
      <w:pPr>
        <w:pStyle w:val="a7"/>
        <w:numPr>
          <w:ilvl w:val="0"/>
          <w:numId w:val="13"/>
        </w:numPr>
        <w:tabs>
          <w:tab w:val="left" w:pos="709"/>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PRODUCT: диапазон мәндерін көбейту.</w:t>
      </w:r>
    </w:p>
    <w:p w:rsidR="00AF05A1" w:rsidRPr="007945BC" w:rsidRDefault="00AF05A1" w:rsidP="00E07835">
      <w:pPr>
        <w:pStyle w:val="a7"/>
        <w:numPr>
          <w:ilvl w:val="0"/>
          <w:numId w:val="13"/>
        </w:numPr>
        <w:tabs>
          <w:tab w:val="left" w:pos="709"/>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 xml:space="preserve">EXP: дәрежеге шығару. </w:t>
      </w:r>
    </w:p>
    <w:p w:rsidR="00AF05A1" w:rsidRPr="007945BC" w:rsidRDefault="00737330" w:rsidP="00E07835">
      <w:pPr>
        <w:tabs>
          <w:tab w:val="left" w:pos="709"/>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ab/>
      </w:r>
      <w:r w:rsidR="00AF05A1" w:rsidRPr="007945BC">
        <w:rPr>
          <w:rFonts w:ascii="Times New Roman" w:hAnsi="Times New Roman" w:cs="Times New Roman"/>
          <w:sz w:val="28"/>
          <w:szCs w:val="28"/>
        </w:rPr>
        <w:t xml:space="preserve">Excel программасындағы функциялар студенттерге әртүрлі есептеулер жүргізуге мүмкіндік береді, және математикалық ойлау қабілетін дамытуға,  сандар арасындағы байланысты түсінуге көмектеседі. </w:t>
      </w:r>
    </w:p>
    <w:p w:rsidR="00B804B5" w:rsidRPr="007945BC"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Excel-дегі логикалық функциялар логикалық ойлауды дамытуға ықпал ететін шарттар негізінде мәселелерді шешуге көмектеседі</w:t>
      </w:r>
      <w:r w:rsidR="00B804B5" w:rsidRPr="007945BC">
        <w:rPr>
          <w:rFonts w:ascii="Times New Roman" w:hAnsi="Times New Roman" w:cs="Times New Roman"/>
          <w:sz w:val="28"/>
          <w:szCs w:val="28"/>
        </w:rPr>
        <w:t xml:space="preserve"> (13-кесте)</w:t>
      </w:r>
      <w:r w:rsidRPr="007945BC">
        <w:rPr>
          <w:rFonts w:ascii="Times New Roman" w:hAnsi="Times New Roman" w:cs="Times New Roman"/>
          <w:sz w:val="28"/>
          <w:szCs w:val="28"/>
        </w:rPr>
        <w:t xml:space="preserve">. </w:t>
      </w:r>
    </w:p>
    <w:p w:rsidR="00B804B5" w:rsidRPr="007945BC" w:rsidRDefault="00B804B5" w:rsidP="00AD5A2C">
      <w:pPr>
        <w:tabs>
          <w:tab w:val="left" w:pos="1035"/>
        </w:tabs>
        <w:spacing w:after="0" w:line="240" w:lineRule="auto"/>
        <w:jc w:val="both"/>
        <w:rPr>
          <w:rFonts w:ascii="Times New Roman" w:hAnsi="Times New Roman" w:cs="Times New Roman"/>
          <w:sz w:val="28"/>
          <w:szCs w:val="28"/>
        </w:rPr>
      </w:pPr>
    </w:p>
    <w:p w:rsidR="00AF05A1" w:rsidRPr="007945BC" w:rsidRDefault="00B804B5" w:rsidP="00B804B5">
      <w:pPr>
        <w:tabs>
          <w:tab w:val="left" w:pos="1035"/>
        </w:tabs>
        <w:spacing w:after="0" w:line="240" w:lineRule="auto"/>
        <w:jc w:val="right"/>
        <w:rPr>
          <w:rFonts w:ascii="Times New Roman" w:hAnsi="Times New Roman" w:cs="Times New Roman"/>
          <w:sz w:val="28"/>
          <w:szCs w:val="28"/>
        </w:rPr>
      </w:pPr>
      <w:r w:rsidRPr="007945BC">
        <w:rPr>
          <w:rFonts w:ascii="Times New Roman" w:hAnsi="Times New Roman" w:cs="Times New Roman"/>
          <w:sz w:val="28"/>
          <w:szCs w:val="28"/>
        </w:rPr>
        <w:t>13-кесте. Excel-дегі н</w:t>
      </w:r>
      <w:r w:rsidR="00AF05A1" w:rsidRPr="007945BC">
        <w:rPr>
          <w:rFonts w:ascii="Times New Roman" w:hAnsi="Times New Roman" w:cs="Times New Roman"/>
          <w:sz w:val="28"/>
          <w:szCs w:val="28"/>
        </w:rPr>
        <w:t>егізгі логикалық функциялар</w:t>
      </w:r>
    </w:p>
    <w:tbl>
      <w:tblPr>
        <w:tblStyle w:val="ab"/>
        <w:tblW w:w="0" w:type="auto"/>
        <w:tblLook w:val="04A0" w:firstRow="1" w:lastRow="0" w:firstColumn="1" w:lastColumn="0" w:noHBand="0" w:noVBand="1"/>
      </w:tblPr>
      <w:tblGrid>
        <w:gridCol w:w="534"/>
        <w:gridCol w:w="4252"/>
        <w:gridCol w:w="4785"/>
      </w:tblGrid>
      <w:tr w:rsidR="00AF05A1" w:rsidRPr="007945BC" w:rsidTr="00B804B5">
        <w:tc>
          <w:tcPr>
            <w:tcW w:w="534" w:type="dxa"/>
          </w:tcPr>
          <w:p w:rsidR="00AF05A1" w:rsidRPr="007945BC" w:rsidRDefault="00AF05A1" w:rsidP="00AD5A2C">
            <w:pPr>
              <w:tabs>
                <w:tab w:val="left" w:pos="1035"/>
              </w:tabs>
              <w:spacing w:after="0" w:line="240" w:lineRule="auto"/>
              <w:rPr>
                <w:rFonts w:ascii="Times New Roman" w:hAnsi="Times New Roman" w:cs="Times New Roman"/>
                <w:b/>
                <w:sz w:val="28"/>
                <w:szCs w:val="28"/>
              </w:rPr>
            </w:pPr>
            <w:r w:rsidRPr="007945BC">
              <w:rPr>
                <w:rFonts w:ascii="Times New Roman" w:hAnsi="Times New Roman" w:cs="Times New Roman"/>
                <w:b/>
                <w:sz w:val="28"/>
                <w:szCs w:val="28"/>
              </w:rPr>
              <w:t>№</w:t>
            </w:r>
          </w:p>
        </w:tc>
        <w:tc>
          <w:tcPr>
            <w:tcW w:w="4252" w:type="dxa"/>
          </w:tcPr>
          <w:p w:rsidR="00AF05A1" w:rsidRPr="007945BC" w:rsidRDefault="00AF05A1" w:rsidP="00AD5A2C">
            <w:pPr>
              <w:tabs>
                <w:tab w:val="left" w:pos="1035"/>
              </w:tabs>
              <w:spacing w:after="0" w:line="240" w:lineRule="auto"/>
              <w:rPr>
                <w:rFonts w:ascii="Times New Roman" w:hAnsi="Times New Roman" w:cs="Times New Roman"/>
                <w:b/>
                <w:sz w:val="28"/>
                <w:szCs w:val="28"/>
              </w:rPr>
            </w:pPr>
            <w:r w:rsidRPr="007945BC">
              <w:rPr>
                <w:rFonts w:ascii="Times New Roman" w:hAnsi="Times New Roman" w:cs="Times New Roman"/>
                <w:b/>
                <w:sz w:val="28"/>
                <w:szCs w:val="28"/>
              </w:rPr>
              <w:t>Excel-дегі логикалық функциялар</w:t>
            </w:r>
          </w:p>
        </w:tc>
        <w:tc>
          <w:tcPr>
            <w:tcW w:w="4785" w:type="dxa"/>
          </w:tcPr>
          <w:p w:rsidR="00AF05A1" w:rsidRPr="007945BC" w:rsidRDefault="00AF05A1" w:rsidP="00AD5A2C">
            <w:pPr>
              <w:tabs>
                <w:tab w:val="left" w:pos="1035"/>
              </w:tabs>
              <w:spacing w:after="0" w:line="240" w:lineRule="auto"/>
              <w:rPr>
                <w:rFonts w:ascii="Times New Roman" w:hAnsi="Times New Roman" w:cs="Times New Roman"/>
                <w:b/>
                <w:sz w:val="28"/>
                <w:szCs w:val="28"/>
              </w:rPr>
            </w:pPr>
            <w:r w:rsidRPr="007945BC">
              <w:rPr>
                <w:rFonts w:ascii="Times New Roman" w:hAnsi="Times New Roman" w:cs="Times New Roman"/>
                <w:b/>
                <w:sz w:val="28"/>
                <w:szCs w:val="28"/>
              </w:rPr>
              <w:t>Математикалық логикадағы операциялар</w:t>
            </w:r>
          </w:p>
        </w:tc>
      </w:tr>
      <w:tr w:rsidR="00AF05A1" w:rsidRPr="007945BC" w:rsidTr="00B804B5">
        <w:tc>
          <w:tcPr>
            <w:tcW w:w="534" w:type="dxa"/>
          </w:tcPr>
          <w:p w:rsidR="00AF05A1" w:rsidRPr="007945BC" w:rsidRDefault="00AF05A1" w:rsidP="00AD5A2C">
            <w:pPr>
              <w:tabs>
                <w:tab w:val="left" w:pos="1035"/>
              </w:tabs>
              <w:spacing w:after="0" w:line="240" w:lineRule="auto"/>
              <w:rPr>
                <w:rFonts w:ascii="Times New Roman" w:hAnsi="Times New Roman" w:cs="Times New Roman"/>
                <w:sz w:val="28"/>
                <w:szCs w:val="28"/>
              </w:rPr>
            </w:pPr>
            <w:r w:rsidRPr="007945BC">
              <w:rPr>
                <w:rFonts w:ascii="Times New Roman" w:hAnsi="Times New Roman" w:cs="Times New Roman"/>
                <w:sz w:val="28"/>
                <w:szCs w:val="28"/>
              </w:rPr>
              <w:t>1</w:t>
            </w:r>
          </w:p>
        </w:tc>
        <w:tc>
          <w:tcPr>
            <w:tcW w:w="4252" w:type="dxa"/>
          </w:tcPr>
          <w:p w:rsidR="00AF05A1" w:rsidRPr="007945BC" w:rsidRDefault="00AF05A1" w:rsidP="00AD5A2C">
            <w:pPr>
              <w:tabs>
                <w:tab w:val="left" w:pos="1035"/>
              </w:tabs>
              <w:spacing w:after="0" w:line="240" w:lineRule="auto"/>
              <w:rPr>
                <w:rFonts w:ascii="Times New Roman" w:hAnsi="Times New Roman" w:cs="Times New Roman"/>
                <w:sz w:val="28"/>
                <w:szCs w:val="28"/>
                <w:lang w:val="en-US"/>
              </w:rPr>
            </w:pPr>
            <w:r w:rsidRPr="007945BC">
              <w:rPr>
                <w:rFonts w:ascii="Times New Roman" w:hAnsi="Times New Roman" w:cs="Times New Roman"/>
                <w:sz w:val="28"/>
                <w:szCs w:val="28"/>
              </w:rPr>
              <w:t>AND: барлық шарттар дұрыс болса, TRUE мәнін қайтарады. Мысалы, =AND (A1&gt;10, B1&lt;20).</w:t>
            </w:r>
            <w:r w:rsidRPr="007945BC">
              <w:rPr>
                <w:rFonts w:ascii="Times New Roman" w:hAnsi="Times New Roman" w:cs="Times New Roman"/>
                <w:sz w:val="28"/>
                <w:szCs w:val="28"/>
                <w:lang w:val="en-US"/>
              </w:rPr>
              <w:t xml:space="preserve"> </w:t>
            </w:r>
          </w:p>
          <w:p w:rsidR="00AF05A1" w:rsidRPr="007945BC" w:rsidRDefault="00AF05A1" w:rsidP="00AD5A2C">
            <w:pPr>
              <w:tabs>
                <w:tab w:val="left" w:pos="1035"/>
              </w:tabs>
              <w:spacing w:after="0" w:line="240" w:lineRule="auto"/>
              <w:rPr>
                <w:rFonts w:ascii="Times New Roman" w:hAnsi="Times New Roman" w:cs="Times New Roman"/>
                <w:sz w:val="28"/>
                <w:szCs w:val="28"/>
              </w:rPr>
            </w:pPr>
          </w:p>
        </w:tc>
        <w:tc>
          <w:tcPr>
            <w:tcW w:w="4785" w:type="dxa"/>
          </w:tcPr>
          <w:p w:rsidR="00AF05A1" w:rsidRPr="007945BC" w:rsidRDefault="00AF05A1" w:rsidP="00AD5A2C">
            <w:pPr>
              <w:tabs>
                <w:tab w:val="left" w:pos="1035"/>
              </w:tabs>
              <w:spacing w:after="0" w:line="240" w:lineRule="auto"/>
              <w:rPr>
                <w:rFonts w:ascii="Times New Roman" w:hAnsi="Times New Roman" w:cs="Times New Roman"/>
                <w:sz w:val="28"/>
                <w:szCs w:val="28"/>
              </w:rPr>
            </w:pPr>
            <w:r w:rsidRPr="007945BC">
              <w:rPr>
                <w:rFonts w:ascii="Cambria Math" w:hAnsi="Cambria Math" w:cs="Cambria Math"/>
                <w:sz w:val="28"/>
                <w:szCs w:val="28"/>
              </w:rPr>
              <w:t>∧</w:t>
            </w:r>
            <w:r w:rsidRPr="007945BC">
              <w:rPr>
                <w:rFonts w:ascii="Times New Roman" w:hAnsi="Times New Roman" w:cs="Times New Roman"/>
                <w:sz w:val="28"/>
                <w:szCs w:val="28"/>
              </w:rPr>
              <w:t xml:space="preserve"> «ЖӘНЕ» дегенді білдіреді (логикалық конъюнкция: екі бөлік те ақиқат болса ғана нәтиже ақиқат болады).</w:t>
            </w:r>
          </w:p>
          <w:p w:rsidR="00AF05A1" w:rsidRPr="007945BC" w:rsidRDefault="00AF05A1" w:rsidP="00AD5A2C">
            <w:pPr>
              <w:tabs>
                <w:tab w:val="left" w:pos="1035"/>
              </w:tabs>
              <w:spacing w:after="0" w:line="240" w:lineRule="auto"/>
              <w:rPr>
                <w:rFonts w:ascii="Times New Roman" w:hAnsi="Times New Roman" w:cs="Times New Roman"/>
                <w:sz w:val="28"/>
                <w:szCs w:val="28"/>
              </w:rPr>
            </w:pPr>
          </w:p>
        </w:tc>
      </w:tr>
      <w:tr w:rsidR="00AF05A1" w:rsidRPr="007945BC" w:rsidTr="00B804B5">
        <w:tc>
          <w:tcPr>
            <w:tcW w:w="534" w:type="dxa"/>
          </w:tcPr>
          <w:p w:rsidR="00AF05A1" w:rsidRPr="007945BC" w:rsidRDefault="00AF05A1" w:rsidP="00AD5A2C">
            <w:pPr>
              <w:tabs>
                <w:tab w:val="left" w:pos="1035"/>
              </w:tabs>
              <w:spacing w:after="0" w:line="240" w:lineRule="auto"/>
              <w:rPr>
                <w:rFonts w:ascii="Times New Roman" w:hAnsi="Times New Roman" w:cs="Times New Roman"/>
                <w:sz w:val="28"/>
                <w:szCs w:val="28"/>
              </w:rPr>
            </w:pPr>
            <w:r w:rsidRPr="007945BC">
              <w:rPr>
                <w:rFonts w:ascii="Times New Roman" w:hAnsi="Times New Roman" w:cs="Times New Roman"/>
                <w:sz w:val="28"/>
                <w:szCs w:val="28"/>
              </w:rPr>
              <w:t>2</w:t>
            </w:r>
          </w:p>
        </w:tc>
        <w:tc>
          <w:tcPr>
            <w:tcW w:w="4252" w:type="dxa"/>
          </w:tcPr>
          <w:p w:rsidR="00AF05A1" w:rsidRPr="007945BC" w:rsidRDefault="00AF05A1" w:rsidP="00AD5A2C">
            <w:pPr>
              <w:tabs>
                <w:tab w:val="left" w:pos="1035"/>
              </w:tabs>
              <w:spacing w:after="0" w:line="240" w:lineRule="auto"/>
              <w:rPr>
                <w:rFonts w:ascii="Times New Roman" w:hAnsi="Times New Roman" w:cs="Times New Roman"/>
                <w:sz w:val="28"/>
                <w:szCs w:val="28"/>
              </w:rPr>
            </w:pPr>
            <w:r w:rsidRPr="007945BC">
              <w:rPr>
                <w:rFonts w:ascii="Times New Roman" w:hAnsi="Times New Roman" w:cs="Times New Roman"/>
                <w:sz w:val="28"/>
                <w:szCs w:val="28"/>
              </w:rPr>
              <w:t>OR: кем дегенде бір шарт дұрыс болса, TRUE мәнін қайтарады. Мысалы, = OR (A1&gt;10, B1&lt;20).</w:t>
            </w:r>
          </w:p>
          <w:p w:rsidR="00AF05A1" w:rsidRPr="007945BC" w:rsidRDefault="00AF05A1" w:rsidP="00AD5A2C">
            <w:pPr>
              <w:tabs>
                <w:tab w:val="left" w:pos="1035"/>
              </w:tabs>
              <w:spacing w:after="0" w:line="240" w:lineRule="auto"/>
              <w:rPr>
                <w:rFonts w:ascii="Times New Roman" w:hAnsi="Times New Roman" w:cs="Times New Roman"/>
                <w:sz w:val="28"/>
                <w:szCs w:val="28"/>
              </w:rPr>
            </w:pPr>
          </w:p>
        </w:tc>
        <w:tc>
          <w:tcPr>
            <w:tcW w:w="4785" w:type="dxa"/>
          </w:tcPr>
          <w:p w:rsidR="00AF05A1" w:rsidRPr="007945BC" w:rsidRDefault="00AF05A1" w:rsidP="00AD5A2C">
            <w:pPr>
              <w:tabs>
                <w:tab w:val="left" w:pos="1035"/>
              </w:tabs>
              <w:spacing w:after="0" w:line="240" w:lineRule="auto"/>
              <w:rPr>
                <w:rFonts w:ascii="Times New Roman" w:hAnsi="Times New Roman" w:cs="Times New Roman"/>
                <w:sz w:val="28"/>
                <w:szCs w:val="28"/>
              </w:rPr>
            </w:pPr>
            <w:r w:rsidRPr="007945BC">
              <w:rPr>
                <w:rFonts w:ascii="Cambria Math" w:hAnsi="Cambria Math" w:cs="Cambria Math"/>
                <w:sz w:val="28"/>
                <w:szCs w:val="28"/>
              </w:rPr>
              <w:t>∨</w:t>
            </w:r>
            <w:r w:rsidRPr="007945BC">
              <w:rPr>
                <w:rFonts w:ascii="Times New Roman" w:hAnsi="Times New Roman" w:cs="Times New Roman"/>
                <w:sz w:val="28"/>
                <w:szCs w:val="28"/>
              </w:rPr>
              <w:t xml:space="preserve"> «НЕМЕСЕ» дегенді білдіреді (логикалық дизъюнкция: кем дегенде бір бөлігі ақиқат болса, нәтиже ақиқат болады).</w:t>
            </w:r>
          </w:p>
          <w:p w:rsidR="00AF05A1" w:rsidRPr="007945BC" w:rsidRDefault="00AF05A1" w:rsidP="00AD5A2C">
            <w:pPr>
              <w:tabs>
                <w:tab w:val="left" w:pos="1035"/>
              </w:tabs>
              <w:spacing w:after="0" w:line="240" w:lineRule="auto"/>
              <w:rPr>
                <w:rFonts w:ascii="Times New Roman" w:hAnsi="Times New Roman" w:cs="Times New Roman"/>
                <w:sz w:val="28"/>
                <w:szCs w:val="28"/>
              </w:rPr>
            </w:pPr>
          </w:p>
        </w:tc>
      </w:tr>
      <w:tr w:rsidR="00AF05A1" w:rsidRPr="007945BC" w:rsidTr="00B804B5">
        <w:tc>
          <w:tcPr>
            <w:tcW w:w="534" w:type="dxa"/>
          </w:tcPr>
          <w:p w:rsidR="00AF05A1" w:rsidRPr="007945BC" w:rsidRDefault="00AF05A1" w:rsidP="00AD5A2C">
            <w:pPr>
              <w:tabs>
                <w:tab w:val="left" w:pos="1035"/>
              </w:tabs>
              <w:spacing w:after="0" w:line="240" w:lineRule="auto"/>
              <w:rPr>
                <w:rFonts w:ascii="Times New Roman" w:hAnsi="Times New Roman" w:cs="Times New Roman"/>
                <w:sz w:val="28"/>
                <w:szCs w:val="28"/>
              </w:rPr>
            </w:pPr>
            <w:r w:rsidRPr="007945BC">
              <w:rPr>
                <w:rFonts w:ascii="Times New Roman" w:hAnsi="Times New Roman" w:cs="Times New Roman"/>
                <w:sz w:val="28"/>
                <w:szCs w:val="28"/>
              </w:rPr>
              <w:t>3</w:t>
            </w:r>
          </w:p>
        </w:tc>
        <w:tc>
          <w:tcPr>
            <w:tcW w:w="4252" w:type="dxa"/>
          </w:tcPr>
          <w:p w:rsidR="00AF05A1" w:rsidRPr="007945BC" w:rsidRDefault="00AF05A1" w:rsidP="00AD5A2C">
            <w:pPr>
              <w:tabs>
                <w:tab w:val="left" w:pos="1035"/>
              </w:tabs>
              <w:spacing w:after="0" w:line="240" w:lineRule="auto"/>
              <w:rPr>
                <w:rFonts w:ascii="Times New Roman" w:hAnsi="Times New Roman" w:cs="Times New Roman"/>
                <w:sz w:val="28"/>
                <w:szCs w:val="28"/>
              </w:rPr>
            </w:pPr>
            <w:r w:rsidRPr="007945BC">
              <w:rPr>
                <w:rFonts w:ascii="Times New Roman" w:hAnsi="Times New Roman" w:cs="Times New Roman"/>
                <w:sz w:val="28"/>
                <w:szCs w:val="28"/>
              </w:rPr>
              <w:t>NOT: қарама-қарсы логикалық мәнді қайтарады. Мысалы, = NOT (A1=10).</w:t>
            </w:r>
          </w:p>
          <w:p w:rsidR="00AF05A1" w:rsidRPr="007945BC" w:rsidRDefault="00AF05A1" w:rsidP="00AD5A2C">
            <w:pPr>
              <w:tabs>
                <w:tab w:val="left" w:pos="1035"/>
              </w:tabs>
              <w:spacing w:after="0" w:line="240" w:lineRule="auto"/>
              <w:rPr>
                <w:rFonts w:ascii="Times New Roman" w:hAnsi="Times New Roman" w:cs="Times New Roman"/>
                <w:sz w:val="28"/>
                <w:szCs w:val="28"/>
              </w:rPr>
            </w:pPr>
          </w:p>
        </w:tc>
        <w:tc>
          <w:tcPr>
            <w:tcW w:w="4785" w:type="dxa"/>
          </w:tcPr>
          <w:p w:rsidR="00AF05A1" w:rsidRPr="007945BC" w:rsidRDefault="00AF05A1" w:rsidP="00AD5A2C">
            <w:pPr>
              <w:tabs>
                <w:tab w:val="left" w:pos="1035"/>
              </w:tabs>
              <w:spacing w:after="0" w:line="240" w:lineRule="auto"/>
              <w:rPr>
                <w:rFonts w:ascii="Times New Roman" w:hAnsi="Times New Roman" w:cs="Times New Roman"/>
                <w:sz w:val="28"/>
                <w:szCs w:val="28"/>
              </w:rPr>
            </w:pPr>
            <w:r w:rsidRPr="007945BC">
              <w:rPr>
                <w:rFonts w:ascii="Times New Roman" w:hAnsi="Times New Roman" w:cs="Times New Roman"/>
                <w:sz w:val="28"/>
                <w:szCs w:val="28"/>
              </w:rPr>
              <w:t>¬ «ЕМЕС» дегенді білдіреді (логикалық терістеу: айнымалының мәнін өзгертеді).</w:t>
            </w:r>
          </w:p>
          <w:p w:rsidR="00AF05A1" w:rsidRPr="007945BC" w:rsidRDefault="00AF05A1" w:rsidP="00AD5A2C">
            <w:pPr>
              <w:tabs>
                <w:tab w:val="left" w:pos="1035"/>
              </w:tabs>
              <w:spacing w:after="0" w:line="240" w:lineRule="auto"/>
              <w:rPr>
                <w:rFonts w:ascii="Times New Roman" w:hAnsi="Times New Roman" w:cs="Times New Roman"/>
                <w:sz w:val="28"/>
                <w:szCs w:val="28"/>
              </w:rPr>
            </w:pPr>
          </w:p>
        </w:tc>
      </w:tr>
      <w:tr w:rsidR="00AF05A1" w:rsidRPr="007945BC" w:rsidTr="00B804B5">
        <w:tc>
          <w:tcPr>
            <w:tcW w:w="534" w:type="dxa"/>
          </w:tcPr>
          <w:p w:rsidR="00AF05A1" w:rsidRPr="007945BC" w:rsidRDefault="00AF05A1" w:rsidP="00AD5A2C">
            <w:pPr>
              <w:tabs>
                <w:tab w:val="left" w:pos="1035"/>
              </w:tabs>
              <w:spacing w:after="0" w:line="240" w:lineRule="auto"/>
              <w:rPr>
                <w:rFonts w:ascii="Times New Roman" w:hAnsi="Times New Roman" w:cs="Times New Roman"/>
                <w:sz w:val="28"/>
                <w:szCs w:val="28"/>
              </w:rPr>
            </w:pPr>
            <w:r w:rsidRPr="007945BC">
              <w:rPr>
                <w:rFonts w:ascii="Times New Roman" w:hAnsi="Times New Roman" w:cs="Times New Roman"/>
                <w:sz w:val="28"/>
                <w:szCs w:val="28"/>
              </w:rPr>
              <w:t>4</w:t>
            </w:r>
          </w:p>
        </w:tc>
        <w:tc>
          <w:tcPr>
            <w:tcW w:w="4252" w:type="dxa"/>
          </w:tcPr>
          <w:p w:rsidR="00AF05A1" w:rsidRPr="007945BC" w:rsidRDefault="00AF05A1" w:rsidP="00AD5A2C">
            <w:pPr>
              <w:tabs>
                <w:tab w:val="left" w:pos="1035"/>
              </w:tabs>
              <w:spacing w:after="0" w:line="240" w:lineRule="auto"/>
              <w:rPr>
                <w:rFonts w:ascii="Times New Roman" w:hAnsi="Times New Roman" w:cs="Times New Roman"/>
                <w:sz w:val="28"/>
                <w:szCs w:val="28"/>
              </w:rPr>
            </w:pPr>
            <w:r w:rsidRPr="007945BC">
              <w:rPr>
                <w:rFonts w:ascii="Times New Roman" w:hAnsi="Times New Roman" w:cs="Times New Roman"/>
                <w:sz w:val="28"/>
                <w:szCs w:val="28"/>
              </w:rPr>
              <w:t>IF: шартты тексеруді орындайды және егер шарт дұрыс болса, бір мәнді, ал жалған болса, екіншісін қайтарады. Мысалы, =IF (A1&gt;10, "Артық", "Кем").</w:t>
            </w:r>
          </w:p>
          <w:p w:rsidR="00AF05A1" w:rsidRPr="007945BC" w:rsidRDefault="00AF05A1" w:rsidP="00AD5A2C">
            <w:pPr>
              <w:tabs>
                <w:tab w:val="left" w:pos="1035"/>
              </w:tabs>
              <w:spacing w:after="0" w:line="240" w:lineRule="auto"/>
              <w:rPr>
                <w:rFonts w:ascii="Times New Roman" w:hAnsi="Times New Roman" w:cs="Times New Roman"/>
                <w:sz w:val="28"/>
                <w:szCs w:val="28"/>
              </w:rPr>
            </w:pPr>
          </w:p>
        </w:tc>
        <w:tc>
          <w:tcPr>
            <w:tcW w:w="4785" w:type="dxa"/>
          </w:tcPr>
          <w:p w:rsidR="00AF05A1" w:rsidRPr="007945BC" w:rsidRDefault="00AF05A1" w:rsidP="00AD5A2C">
            <w:pPr>
              <w:tabs>
                <w:tab w:val="left" w:pos="1035"/>
              </w:tabs>
              <w:spacing w:after="0" w:line="240" w:lineRule="auto"/>
              <w:rPr>
                <w:rFonts w:ascii="Times New Roman" w:hAnsi="Times New Roman" w:cs="Times New Roman"/>
                <w:sz w:val="28"/>
                <w:szCs w:val="28"/>
              </w:rPr>
            </w:pPr>
          </w:p>
        </w:tc>
      </w:tr>
    </w:tbl>
    <w:p w:rsidR="00AF05A1" w:rsidRPr="007945BC" w:rsidRDefault="00AF05A1" w:rsidP="00AD5A2C">
      <w:pPr>
        <w:tabs>
          <w:tab w:val="left" w:pos="1035"/>
        </w:tabs>
        <w:spacing w:after="0" w:line="240" w:lineRule="auto"/>
        <w:rPr>
          <w:rFonts w:ascii="Times New Roman" w:hAnsi="Times New Roman" w:cs="Times New Roman"/>
          <w:sz w:val="28"/>
          <w:szCs w:val="28"/>
        </w:rPr>
      </w:pPr>
    </w:p>
    <w:p w:rsidR="00AF05A1" w:rsidRPr="007945BC" w:rsidRDefault="00737330"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ab/>
      </w:r>
      <w:r w:rsidR="00AF05A1" w:rsidRPr="007945BC">
        <w:rPr>
          <w:rFonts w:ascii="Times New Roman" w:hAnsi="Times New Roman" w:cs="Times New Roman"/>
          <w:sz w:val="28"/>
          <w:szCs w:val="28"/>
        </w:rPr>
        <w:t xml:space="preserve">Excel бағдарламасын математикалық логика мен мәлімдеме логикасының есептерін шешуге негіз болатын ақиқат кестелерін құру үшін пайдалануға болады. Шындық кестелерінде </w:t>
      </w:r>
      <w:r w:rsidR="00E07835" w:rsidRPr="007945BC">
        <w:rPr>
          <w:rFonts w:ascii="Times New Roman" w:hAnsi="Times New Roman" w:cs="Times New Roman"/>
          <w:sz w:val="28"/>
          <w:szCs w:val="28"/>
        </w:rPr>
        <w:t>AND</w:t>
      </w:r>
      <w:r w:rsidR="00AF05A1" w:rsidRPr="007945BC">
        <w:rPr>
          <w:rFonts w:ascii="Times New Roman" w:hAnsi="Times New Roman" w:cs="Times New Roman"/>
          <w:sz w:val="28"/>
          <w:szCs w:val="28"/>
        </w:rPr>
        <w:t xml:space="preserve">, OR, NOT сияқты </w:t>
      </w:r>
      <w:r w:rsidR="00AF05A1" w:rsidRPr="007945BC">
        <w:rPr>
          <w:rFonts w:ascii="Times New Roman" w:hAnsi="Times New Roman" w:cs="Times New Roman"/>
          <w:sz w:val="28"/>
          <w:szCs w:val="28"/>
        </w:rPr>
        <w:lastRenderedPageBreak/>
        <w:t>логикалық операцияларды оңай есептеуге және олардың нәтижелерін талдауға болады. Бұл студенттердің сыни ойлау және логикалық талдау дағдыларын дамытады.</w:t>
      </w:r>
    </w:p>
    <w:p w:rsidR="00AF05A1" w:rsidRPr="007945BC"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Excel бағдарламасындағы шартты форматтау студенттерге деректерді жақсырақ түсінуге және талдауға көмектесетін мәндерге негізделген ұяшықтарды көрнекі түрде таңдауға мүмкіндік береді. Мысалы, берілген шарттарға сәйкес келмейтін барлық мәндерді қызыл түспен бөлуге болады. Бұл логикалық операцияларды талдау және визуалды бейнелеу дағдыларын дамытуға ықпал етеді.</w:t>
      </w:r>
    </w:p>
    <w:p w:rsidR="00AF05A1" w:rsidRPr="007945BC" w:rsidRDefault="00737330"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ab/>
      </w:r>
      <w:r w:rsidR="00AF05A1" w:rsidRPr="007945BC">
        <w:rPr>
          <w:rFonts w:ascii="Times New Roman" w:hAnsi="Times New Roman" w:cs="Times New Roman"/>
          <w:sz w:val="28"/>
          <w:szCs w:val="28"/>
        </w:rPr>
        <w:t xml:space="preserve">«Математикалық логика және дискретті математика» пәнінің «Предикаттар алгебрасының математикалық математикалық теорияларда қолданылуы» тақырыбы бойынша есептеулікті Excel программасымен шығарып, талдап көрейік. </w:t>
      </w:r>
    </w:p>
    <w:p w:rsidR="00AF05A1" w:rsidRPr="007945BC"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 xml:space="preserve">Есеп: </w:t>
      </w:r>
    </w:p>
    <w:p w:rsidR="00AF05A1" w:rsidRPr="007945BC"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(A</w:t>
      </w:r>
      <w:r w:rsidRPr="007945BC">
        <w:rPr>
          <w:rFonts w:ascii="Cambria Math" w:hAnsi="Cambria Math" w:cs="Cambria Math"/>
          <w:sz w:val="28"/>
          <w:szCs w:val="28"/>
        </w:rPr>
        <w:t>∧</w:t>
      </w:r>
      <w:r w:rsidRPr="007945BC">
        <w:rPr>
          <w:rFonts w:ascii="Times New Roman" w:hAnsi="Times New Roman" w:cs="Times New Roman"/>
          <w:sz w:val="28"/>
          <w:szCs w:val="28"/>
        </w:rPr>
        <w:t>B)</w:t>
      </w:r>
      <w:r w:rsidRPr="007945BC">
        <w:rPr>
          <w:rFonts w:ascii="Cambria Math" w:hAnsi="Cambria Math" w:cs="Cambria Math"/>
          <w:sz w:val="28"/>
          <w:szCs w:val="28"/>
        </w:rPr>
        <w:t>∨</w:t>
      </w:r>
      <w:r w:rsidRPr="007945BC">
        <w:rPr>
          <w:rFonts w:ascii="Times New Roman" w:hAnsi="Times New Roman" w:cs="Times New Roman"/>
          <w:sz w:val="28"/>
          <w:szCs w:val="28"/>
        </w:rPr>
        <w:t>(¬A</w:t>
      </w:r>
      <w:r w:rsidRPr="007945BC">
        <w:rPr>
          <w:rFonts w:ascii="Cambria Math" w:hAnsi="Cambria Math" w:cs="Cambria Math"/>
          <w:sz w:val="28"/>
          <w:szCs w:val="28"/>
        </w:rPr>
        <w:t>∧</w:t>
      </w:r>
      <w:r w:rsidRPr="007945BC">
        <w:rPr>
          <w:rFonts w:ascii="Times New Roman" w:hAnsi="Times New Roman" w:cs="Times New Roman"/>
          <w:sz w:val="28"/>
          <w:szCs w:val="28"/>
        </w:rPr>
        <w:t xml:space="preserve">C) формуласының ақиқаттығын анықтау қажет. </w:t>
      </w:r>
    </w:p>
    <w:p w:rsidR="00AF05A1" w:rsidRPr="007945BC"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Excel-дегі шығару жолы:</w:t>
      </w:r>
    </w:p>
    <w:p w:rsidR="00AF05A1" w:rsidRPr="007945BC" w:rsidRDefault="00AF05A1" w:rsidP="00AD5A2C">
      <w:pPr>
        <w:pStyle w:val="a7"/>
        <w:numPr>
          <w:ilvl w:val="0"/>
          <w:numId w:val="19"/>
        </w:num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Негізгі кестені құру</w:t>
      </w:r>
    </w:p>
    <w:p w:rsidR="00AF05A1" w:rsidRPr="007945BC" w:rsidRDefault="00AF05A1" w:rsidP="00AD5A2C">
      <w:pPr>
        <w:pStyle w:val="a7"/>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 xml:space="preserve">0 (жалған) және 1 (ақиқат) мәндерін қабылдай алатын </w:t>
      </w:r>
      <w:r w:rsidRPr="007945BC">
        <w:rPr>
          <w:rFonts w:ascii="Cambria Math" w:hAnsi="Cambria Math" w:cs="Cambria Math"/>
          <w:sz w:val="28"/>
          <w:szCs w:val="28"/>
        </w:rPr>
        <w:t>𝐴</w:t>
      </w:r>
      <w:r w:rsidRPr="007945BC">
        <w:rPr>
          <w:rFonts w:ascii="Times New Roman" w:hAnsi="Times New Roman" w:cs="Times New Roman"/>
          <w:sz w:val="28"/>
          <w:szCs w:val="28"/>
        </w:rPr>
        <w:t xml:space="preserve">, </w:t>
      </w:r>
      <w:r w:rsidRPr="007945BC">
        <w:rPr>
          <w:rFonts w:ascii="Cambria Math" w:hAnsi="Cambria Math" w:cs="Cambria Math"/>
          <w:sz w:val="28"/>
          <w:szCs w:val="28"/>
        </w:rPr>
        <w:t>𝐵</w:t>
      </w:r>
      <w:r w:rsidRPr="007945BC">
        <w:rPr>
          <w:rFonts w:ascii="Times New Roman" w:hAnsi="Times New Roman" w:cs="Times New Roman"/>
          <w:sz w:val="28"/>
          <w:szCs w:val="28"/>
        </w:rPr>
        <w:t xml:space="preserve"> және </w:t>
      </w:r>
      <w:r w:rsidRPr="007945BC">
        <w:rPr>
          <w:rFonts w:ascii="Cambria Math" w:hAnsi="Cambria Math" w:cs="Cambria Math"/>
          <w:sz w:val="28"/>
          <w:szCs w:val="28"/>
        </w:rPr>
        <w:t>𝐶</w:t>
      </w:r>
      <w:r w:rsidRPr="007945BC">
        <w:rPr>
          <w:rFonts w:ascii="Times New Roman" w:hAnsi="Times New Roman" w:cs="Times New Roman"/>
          <w:sz w:val="28"/>
          <w:szCs w:val="28"/>
        </w:rPr>
        <w:t xml:space="preserve"> айнымалылары үшін бағандар құрылды. Осы мәндердің барлық мүмкін комбинацияларын көрсететін кестені жасалынды</w:t>
      </w:r>
      <w:r w:rsidR="00E476B1" w:rsidRPr="007945BC">
        <w:rPr>
          <w:rFonts w:ascii="Times New Roman" w:hAnsi="Times New Roman" w:cs="Times New Roman"/>
          <w:sz w:val="28"/>
          <w:szCs w:val="28"/>
        </w:rPr>
        <w:t xml:space="preserve"> (32-сурет)</w:t>
      </w:r>
      <w:r w:rsidRPr="007945BC">
        <w:rPr>
          <w:rFonts w:ascii="Times New Roman" w:hAnsi="Times New Roman" w:cs="Times New Roman"/>
          <w:sz w:val="28"/>
          <w:szCs w:val="28"/>
        </w:rPr>
        <w:t xml:space="preserve">: </w:t>
      </w:r>
    </w:p>
    <w:p w:rsidR="00AF05A1" w:rsidRPr="007945BC" w:rsidRDefault="00AF05A1" w:rsidP="00AD5A2C">
      <w:pPr>
        <w:pStyle w:val="a7"/>
        <w:tabs>
          <w:tab w:val="left" w:pos="1035"/>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Symbol" w:cs="Times New Roman"/>
          <w:sz w:val="28"/>
          <w:szCs w:val="28"/>
        </w:rPr>
        <w:t></w:t>
      </w:r>
      <w:r w:rsidRPr="007945BC">
        <w:rPr>
          <w:rFonts w:ascii="Times New Roman" w:eastAsia="Times New Roman" w:hAnsi="Times New Roman" w:cs="Times New Roman"/>
          <w:sz w:val="28"/>
          <w:szCs w:val="28"/>
        </w:rPr>
        <w:t xml:space="preserve">  Егер A=0, B=1, және C=0, бұл бір комбинация болса</w:t>
      </w:r>
    </w:p>
    <w:p w:rsidR="00AF05A1" w:rsidRPr="007945BC" w:rsidRDefault="00AF05A1" w:rsidP="00AD5A2C">
      <w:pPr>
        <w:pStyle w:val="a7"/>
        <w:tabs>
          <w:tab w:val="left" w:pos="1035"/>
        </w:tabs>
        <w:spacing w:after="0" w:line="240" w:lineRule="auto"/>
        <w:jc w:val="both"/>
        <w:rPr>
          <w:rFonts w:ascii="Times New Roman" w:eastAsia="Times New Roman" w:hAnsi="Times New Roman" w:cs="Times New Roman"/>
          <w:sz w:val="28"/>
          <w:szCs w:val="28"/>
        </w:rPr>
      </w:pPr>
      <w:r w:rsidRPr="007945BC">
        <w:rPr>
          <w:rFonts w:ascii="Times New Roman" w:eastAsia="Times New Roman" w:hAnsi="Symbol" w:cs="Times New Roman"/>
          <w:sz w:val="28"/>
          <w:szCs w:val="28"/>
        </w:rPr>
        <w:t></w:t>
      </w:r>
      <w:r w:rsidRPr="007945BC">
        <w:rPr>
          <w:rFonts w:ascii="Times New Roman" w:eastAsia="Times New Roman" w:hAnsi="Times New Roman" w:cs="Times New Roman"/>
          <w:sz w:val="28"/>
          <w:szCs w:val="28"/>
        </w:rPr>
        <w:t xml:space="preserve">  A=1, B=0, және C=1 бұл басқа комбинация болып табылады.</w:t>
      </w:r>
    </w:p>
    <w:p w:rsidR="00B804B5" w:rsidRPr="007945BC" w:rsidRDefault="00B804B5" w:rsidP="00AD5A2C">
      <w:pPr>
        <w:pStyle w:val="a7"/>
        <w:tabs>
          <w:tab w:val="left" w:pos="1035"/>
        </w:tabs>
        <w:spacing w:after="0" w:line="240" w:lineRule="auto"/>
        <w:jc w:val="both"/>
        <w:rPr>
          <w:rFonts w:ascii="Times New Roman" w:eastAsia="Times New Roman" w:hAnsi="Times New Roman" w:cs="Times New Roman"/>
          <w:sz w:val="28"/>
          <w:szCs w:val="28"/>
        </w:rPr>
      </w:pPr>
    </w:p>
    <w:p w:rsidR="00AF05A1" w:rsidRPr="007945BC" w:rsidRDefault="00AF05A1" w:rsidP="00B804B5">
      <w:pPr>
        <w:pStyle w:val="a7"/>
        <w:tabs>
          <w:tab w:val="left" w:pos="1035"/>
        </w:tabs>
        <w:spacing w:after="0" w:line="240" w:lineRule="auto"/>
        <w:jc w:val="center"/>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0D931195" wp14:editId="5E1645FD">
            <wp:extent cx="2676899" cy="2486372"/>
            <wp:effectExtent l="19050" t="19050" r="28575" b="2857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676899" cy="2486372"/>
                    </a:xfrm>
                    <a:prstGeom prst="rect">
                      <a:avLst/>
                    </a:prstGeom>
                    <a:ln>
                      <a:solidFill>
                        <a:schemeClr val="tx1"/>
                      </a:solidFill>
                    </a:ln>
                  </pic:spPr>
                </pic:pic>
              </a:graphicData>
            </a:graphic>
          </wp:inline>
        </w:drawing>
      </w:r>
    </w:p>
    <w:p w:rsidR="00AF05A1" w:rsidRPr="007945BC" w:rsidRDefault="00B804B5" w:rsidP="00E476B1">
      <w:pPr>
        <w:pStyle w:val="a7"/>
        <w:tabs>
          <w:tab w:val="left" w:pos="1035"/>
        </w:tabs>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 xml:space="preserve">32-сурет. Excel-де </w:t>
      </w:r>
      <w:r w:rsidR="00E476B1" w:rsidRPr="007945BC">
        <w:rPr>
          <w:rFonts w:ascii="Times New Roman" w:hAnsi="Times New Roman" w:cs="Times New Roman"/>
          <w:sz w:val="28"/>
          <w:szCs w:val="28"/>
        </w:rPr>
        <w:t>ақиқат-жалған кестесін құру</w:t>
      </w:r>
    </w:p>
    <w:p w:rsidR="00E476B1" w:rsidRPr="007945BC" w:rsidRDefault="00E476B1" w:rsidP="00E476B1">
      <w:pPr>
        <w:pStyle w:val="a7"/>
        <w:tabs>
          <w:tab w:val="left" w:pos="1035"/>
        </w:tabs>
        <w:spacing w:after="0" w:line="240" w:lineRule="auto"/>
        <w:jc w:val="center"/>
        <w:rPr>
          <w:rFonts w:ascii="Times New Roman" w:hAnsi="Times New Roman" w:cs="Times New Roman"/>
          <w:sz w:val="28"/>
          <w:szCs w:val="28"/>
        </w:rPr>
      </w:pPr>
    </w:p>
    <w:p w:rsidR="00AF05A1" w:rsidRPr="007945BC" w:rsidRDefault="00AF05A1" w:rsidP="00AD5A2C">
      <w:pPr>
        <w:pStyle w:val="a7"/>
        <w:numPr>
          <w:ilvl w:val="0"/>
          <w:numId w:val="19"/>
        </w:numPr>
        <w:tabs>
          <w:tab w:val="left" w:pos="1035"/>
        </w:tabs>
        <w:spacing w:after="0" w:line="240" w:lineRule="auto"/>
        <w:jc w:val="both"/>
        <w:rPr>
          <w:rFonts w:ascii="Times New Roman" w:hAnsi="Times New Roman" w:cs="Times New Roman"/>
          <w:sz w:val="28"/>
          <w:szCs w:val="28"/>
        </w:rPr>
      </w:pPr>
      <w:r w:rsidRPr="007945BC">
        <w:rPr>
          <w:rFonts w:ascii="Cambria Math" w:hAnsi="Cambria Math" w:cs="Cambria Math"/>
          <w:sz w:val="28"/>
          <w:szCs w:val="28"/>
        </w:rPr>
        <w:t>𝐴</w:t>
      </w:r>
      <w:r w:rsidRPr="007945BC">
        <w:rPr>
          <w:rFonts w:ascii="Times New Roman" w:hAnsi="Times New Roman" w:cs="Times New Roman"/>
          <w:sz w:val="28"/>
          <w:szCs w:val="28"/>
        </w:rPr>
        <w:t xml:space="preserve">, </w:t>
      </w:r>
      <w:r w:rsidRPr="007945BC">
        <w:rPr>
          <w:rFonts w:ascii="Cambria Math" w:hAnsi="Cambria Math" w:cs="Cambria Math"/>
          <w:sz w:val="28"/>
          <w:szCs w:val="28"/>
        </w:rPr>
        <w:t>𝐵</w:t>
      </w:r>
      <w:r w:rsidRPr="007945BC">
        <w:rPr>
          <w:rFonts w:ascii="Times New Roman" w:hAnsi="Times New Roman" w:cs="Times New Roman"/>
          <w:sz w:val="28"/>
          <w:szCs w:val="28"/>
        </w:rPr>
        <w:t xml:space="preserve"> және </w:t>
      </w:r>
      <w:r w:rsidRPr="007945BC">
        <w:rPr>
          <w:rFonts w:ascii="Cambria Math" w:hAnsi="Cambria Math" w:cs="Cambria Math"/>
          <w:sz w:val="28"/>
          <w:szCs w:val="28"/>
        </w:rPr>
        <w:t>𝐶</w:t>
      </w:r>
      <w:r w:rsidRPr="007945BC">
        <w:rPr>
          <w:rFonts w:ascii="Times New Roman" w:hAnsi="Times New Roman" w:cs="Times New Roman"/>
          <w:sz w:val="28"/>
          <w:szCs w:val="28"/>
        </w:rPr>
        <w:t xml:space="preserve"> мәндерінің тіркесімін орнатқаннан кейін логикалық операцияларды есептеу үшін жаңа үш баған қосылады. Бұл логикалық операцияларды есептеу үшін Excel программасында </w:t>
      </w:r>
      <w:r w:rsidR="00E476B1" w:rsidRPr="007945BC">
        <w:rPr>
          <w:rFonts w:ascii="Times New Roman" w:hAnsi="Times New Roman" w:cs="Times New Roman"/>
          <w:sz w:val="28"/>
          <w:szCs w:val="28"/>
        </w:rPr>
        <w:t>33</w:t>
      </w:r>
      <w:r w:rsidRPr="007945BC">
        <w:rPr>
          <w:rFonts w:ascii="Times New Roman" w:hAnsi="Times New Roman" w:cs="Times New Roman"/>
          <w:sz w:val="28"/>
          <w:szCs w:val="28"/>
        </w:rPr>
        <w:t xml:space="preserve">-суретте көрсетілгендей «Формулы» бетіндегі, «Вставить функцию» әрекеті арқылы, қажет функция таңдалынып, есептеу формуласын жазылады. </w:t>
      </w:r>
    </w:p>
    <w:p w:rsidR="00AF05A1" w:rsidRPr="007945BC" w:rsidRDefault="00AF05A1" w:rsidP="00E476B1">
      <w:pPr>
        <w:pStyle w:val="a7"/>
        <w:tabs>
          <w:tab w:val="left" w:pos="1035"/>
        </w:tabs>
        <w:spacing w:after="0" w:line="240" w:lineRule="auto"/>
        <w:jc w:val="center"/>
        <w:rPr>
          <w:rFonts w:ascii="Times New Roman" w:hAnsi="Times New Roman" w:cs="Times New Roman"/>
          <w:sz w:val="28"/>
          <w:szCs w:val="28"/>
        </w:rPr>
      </w:pPr>
      <w:r w:rsidRPr="007945BC">
        <w:rPr>
          <w:rFonts w:ascii="Times New Roman" w:hAnsi="Times New Roman" w:cs="Times New Roman"/>
          <w:noProof/>
          <w:sz w:val="28"/>
          <w:szCs w:val="28"/>
          <w:lang w:val="ru-RU"/>
        </w:rPr>
        <w:lastRenderedPageBreak/>
        <w:drawing>
          <wp:inline distT="0" distB="0" distL="0" distR="0" wp14:anchorId="1787D1FB" wp14:editId="508F4035">
            <wp:extent cx="2941093" cy="3148922"/>
            <wp:effectExtent l="19050" t="19050" r="12065" b="1397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947413" cy="3155688"/>
                    </a:xfrm>
                    <a:prstGeom prst="rect">
                      <a:avLst/>
                    </a:prstGeom>
                    <a:ln>
                      <a:solidFill>
                        <a:schemeClr val="tx1"/>
                      </a:solidFill>
                    </a:ln>
                  </pic:spPr>
                </pic:pic>
              </a:graphicData>
            </a:graphic>
          </wp:inline>
        </w:drawing>
      </w:r>
    </w:p>
    <w:p w:rsidR="00E476B1" w:rsidRPr="007945BC" w:rsidRDefault="00E476B1" w:rsidP="00E476B1">
      <w:pPr>
        <w:pStyle w:val="a7"/>
        <w:tabs>
          <w:tab w:val="left" w:pos="1035"/>
        </w:tabs>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33-сурет. Функция таңдау</w:t>
      </w:r>
    </w:p>
    <w:p w:rsidR="00AF05A1" w:rsidRPr="007945BC" w:rsidRDefault="00AF05A1" w:rsidP="00AD5A2C">
      <w:pPr>
        <w:pStyle w:val="a7"/>
        <w:tabs>
          <w:tab w:val="left" w:pos="1035"/>
        </w:tabs>
        <w:spacing w:after="0" w:line="240" w:lineRule="auto"/>
        <w:rPr>
          <w:rFonts w:ascii="Times New Roman" w:hAnsi="Times New Roman" w:cs="Times New Roman"/>
          <w:sz w:val="28"/>
          <w:szCs w:val="28"/>
        </w:rPr>
      </w:pPr>
    </w:p>
    <w:p w:rsidR="00AF05A1" w:rsidRPr="007945BC" w:rsidRDefault="00AF05A1" w:rsidP="00E476B1">
      <w:pPr>
        <w:pStyle w:val="a7"/>
        <w:tabs>
          <w:tab w:val="left" w:pos="1035"/>
        </w:tabs>
        <w:spacing w:after="0" w:line="240" w:lineRule="auto"/>
        <w:ind w:left="0" w:firstLine="709"/>
        <w:jc w:val="both"/>
        <w:rPr>
          <w:rFonts w:ascii="Cambria Math" w:hAnsi="Cambria Math" w:cs="Cambria Math"/>
          <w:sz w:val="28"/>
          <w:szCs w:val="28"/>
        </w:rPr>
      </w:pPr>
      <w:r w:rsidRPr="007945BC">
        <w:rPr>
          <w:rFonts w:ascii="Cambria Math" w:hAnsi="Cambria Math" w:cs="Cambria Math"/>
          <w:sz w:val="28"/>
          <w:szCs w:val="28"/>
        </w:rPr>
        <w:t xml:space="preserve">Жаңа бағандар үшін енгізілген формулалар: </w:t>
      </w:r>
    </w:p>
    <w:p w:rsidR="00AF05A1" w:rsidRPr="007945BC" w:rsidRDefault="00AF05A1" w:rsidP="00E476B1">
      <w:pPr>
        <w:pStyle w:val="a7"/>
        <w:tabs>
          <w:tab w:val="left" w:pos="1035"/>
        </w:tabs>
        <w:spacing w:after="0" w:line="240" w:lineRule="auto"/>
        <w:ind w:left="0" w:firstLine="709"/>
        <w:jc w:val="both"/>
        <w:rPr>
          <w:rFonts w:ascii="Times New Roman" w:hAnsi="Times New Roman" w:cs="Times New Roman"/>
          <w:sz w:val="28"/>
          <w:szCs w:val="28"/>
        </w:rPr>
      </w:pPr>
      <w:r w:rsidRPr="007945BC">
        <w:rPr>
          <w:rFonts w:ascii="Cambria Math" w:hAnsi="Cambria Math" w:cs="Cambria Math"/>
          <w:sz w:val="28"/>
          <w:szCs w:val="28"/>
        </w:rPr>
        <w:t>𝐴</w:t>
      </w:r>
      <w:r w:rsidRPr="007945BC">
        <w:rPr>
          <w:rFonts w:ascii="Times New Roman" w:hAnsi="Times New Roman" w:cs="Times New Roman"/>
          <w:sz w:val="28"/>
          <w:szCs w:val="28"/>
        </w:rPr>
        <w:t xml:space="preserve"> </w:t>
      </w:r>
      <w:r w:rsidRPr="007945BC">
        <w:rPr>
          <w:rFonts w:ascii="Cambria Math" w:hAnsi="Cambria Math" w:cs="Cambria Math"/>
          <w:sz w:val="28"/>
          <w:szCs w:val="28"/>
        </w:rPr>
        <w:t>∧</w:t>
      </w:r>
      <w:r w:rsidRPr="007945BC">
        <w:rPr>
          <w:rFonts w:ascii="Times New Roman" w:hAnsi="Times New Roman" w:cs="Times New Roman"/>
          <w:sz w:val="28"/>
          <w:szCs w:val="28"/>
        </w:rPr>
        <w:t xml:space="preserve"> </w:t>
      </w:r>
      <w:r w:rsidRPr="007945BC">
        <w:rPr>
          <w:rFonts w:ascii="Cambria Math" w:hAnsi="Cambria Math" w:cs="Cambria Math"/>
          <w:sz w:val="28"/>
          <w:szCs w:val="28"/>
        </w:rPr>
        <w:t>𝐵</w:t>
      </w:r>
      <w:r w:rsidRPr="007945BC">
        <w:rPr>
          <w:rFonts w:ascii="Times New Roman" w:hAnsi="Times New Roman" w:cs="Times New Roman"/>
          <w:sz w:val="28"/>
          <w:szCs w:val="28"/>
        </w:rPr>
        <w:t xml:space="preserve">: Бұл ЖӘНЕ операциясы 1-нәтижені тек </w:t>
      </w:r>
      <w:r w:rsidRPr="007945BC">
        <w:rPr>
          <w:rFonts w:ascii="Cambria Math" w:hAnsi="Cambria Math" w:cs="Cambria Math"/>
          <w:sz w:val="28"/>
          <w:szCs w:val="28"/>
        </w:rPr>
        <w:t>𝐴</w:t>
      </w:r>
      <w:r w:rsidRPr="007945BC">
        <w:rPr>
          <w:rFonts w:ascii="Times New Roman" w:hAnsi="Times New Roman" w:cs="Times New Roman"/>
          <w:sz w:val="28"/>
          <w:szCs w:val="28"/>
        </w:rPr>
        <w:t xml:space="preserve"> және </w:t>
      </w:r>
      <w:r w:rsidRPr="007945BC">
        <w:rPr>
          <w:rFonts w:ascii="Cambria Math" w:hAnsi="Cambria Math" w:cs="Cambria Math"/>
          <w:sz w:val="28"/>
          <w:szCs w:val="28"/>
        </w:rPr>
        <w:t>𝐵</w:t>
      </w:r>
      <w:r w:rsidRPr="007945BC">
        <w:rPr>
          <w:rFonts w:ascii="Times New Roman" w:hAnsi="Times New Roman" w:cs="Times New Roman"/>
          <w:sz w:val="28"/>
          <w:szCs w:val="28"/>
        </w:rPr>
        <w:t xml:space="preserve"> екеуі де 1-ге тең болатын жолдарда шығарады. Егер мәндердің бірі 0 болса, нәтиже 0 болады: </w:t>
      </w:r>
    </w:p>
    <w:p w:rsidR="00AF05A1" w:rsidRPr="007945BC" w:rsidRDefault="00AF05A1" w:rsidP="00E476B1">
      <w:pPr>
        <w:pStyle w:val="a7"/>
        <w:tabs>
          <w:tab w:val="left" w:pos="1035"/>
        </w:tabs>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=AND(A2, B2)</w:t>
      </w:r>
    </w:p>
    <w:p w:rsidR="00AF05A1" w:rsidRPr="007945BC" w:rsidRDefault="00AF05A1" w:rsidP="00E476B1">
      <w:pPr>
        <w:pStyle w:val="a7"/>
        <w:tabs>
          <w:tab w:val="left" w:pos="1035"/>
        </w:tabs>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¬A</w:t>
      </w:r>
      <w:r w:rsidRPr="007945BC">
        <w:rPr>
          <w:rFonts w:ascii="Cambria Math" w:hAnsi="Cambria Math" w:cs="Cambria Math"/>
          <w:sz w:val="28"/>
          <w:szCs w:val="28"/>
        </w:rPr>
        <w:t>∧</w:t>
      </w:r>
      <w:r w:rsidRPr="007945BC">
        <w:rPr>
          <w:rFonts w:ascii="Times New Roman" w:hAnsi="Times New Roman" w:cs="Times New Roman"/>
          <w:sz w:val="28"/>
          <w:szCs w:val="28"/>
        </w:rPr>
        <w:t xml:space="preserve">C: Мұнда біз </w:t>
      </w:r>
      <w:r w:rsidRPr="007945BC">
        <w:rPr>
          <w:rFonts w:ascii="Cambria Math" w:hAnsi="Cambria Math" w:cs="Cambria Math"/>
          <w:sz w:val="28"/>
          <w:szCs w:val="28"/>
        </w:rPr>
        <w:t>𝐴</w:t>
      </w:r>
      <w:r w:rsidRPr="007945BC">
        <w:rPr>
          <w:rFonts w:ascii="Times New Roman" w:hAnsi="Times New Roman" w:cs="Times New Roman"/>
          <w:sz w:val="28"/>
          <w:szCs w:val="28"/>
        </w:rPr>
        <w:t xml:space="preserve"> мәнін өзгерту үшін “ЖОҚ” операциясын қолданамыз, содан кейін </w:t>
      </w:r>
      <w:r w:rsidRPr="007945BC">
        <w:rPr>
          <w:rFonts w:ascii="Cambria Math" w:hAnsi="Cambria Math" w:cs="Cambria Math"/>
          <w:sz w:val="28"/>
          <w:szCs w:val="28"/>
        </w:rPr>
        <w:t>𝐴</w:t>
      </w:r>
      <w:r w:rsidRPr="007945BC">
        <w:rPr>
          <w:rFonts w:ascii="Times New Roman" w:hAnsi="Times New Roman" w:cs="Times New Roman"/>
          <w:sz w:val="28"/>
          <w:szCs w:val="28"/>
        </w:rPr>
        <w:t xml:space="preserve"> және </w:t>
      </w:r>
      <w:r w:rsidRPr="007945BC">
        <w:rPr>
          <w:rFonts w:ascii="Cambria Math" w:hAnsi="Cambria Math" w:cs="Cambria Math"/>
          <w:sz w:val="28"/>
          <w:szCs w:val="28"/>
        </w:rPr>
        <w:t>𝐶</w:t>
      </w:r>
      <w:r w:rsidRPr="007945BC">
        <w:rPr>
          <w:rFonts w:ascii="Times New Roman" w:hAnsi="Times New Roman" w:cs="Times New Roman"/>
          <w:sz w:val="28"/>
          <w:szCs w:val="28"/>
        </w:rPr>
        <w:t xml:space="preserve"> жаңа мәндерінің арасында “ЖӘНЕ” қолданамыз:</w:t>
      </w:r>
    </w:p>
    <w:p w:rsidR="00AF05A1" w:rsidRPr="007945BC" w:rsidRDefault="00AF05A1" w:rsidP="00E476B1">
      <w:pPr>
        <w:pStyle w:val="a7"/>
        <w:tabs>
          <w:tab w:val="left" w:pos="1035"/>
        </w:tabs>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=AND(NOT(A2), C2)</w:t>
      </w:r>
    </w:p>
    <w:p w:rsidR="00AF05A1" w:rsidRPr="007945BC" w:rsidRDefault="00AF05A1" w:rsidP="00E476B1">
      <w:pPr>
        <w:pStyle w:val="a7"/>
        <w:tabs>
          <w:tab w:val="left" w:pos="1035"/>
        </w:tabs>
        <w:spacing w:after="0" w:line="240" w:lineRule="auto"/>
        <w:ind w:left="0" w:firstLine="709"/>
        <w:jc w:val="both"/>
        <w:rPr>
          <w:rFonts w:ascii="Times New Roman" w:hAnsi="Times New Roman" w:cs="Times New Roman"/>
          <w:sz w:val="28"/>
          <w:szCs w:val="28"/>
        </w:rPr>
      </w:pPr>
      <w:r w:rsidRPr="007945BC">
        <w:rPr>
          <w:rFonts w:ascii="Cambria Math" w:hAnsi="Cambria Math" w:cs="Cambria Math"/>
          <w:sz w:val="28"/>
          <w:szCs w:val="28"/>
        </w:rPr>
        <w:t>𝐴∧𝐵</w:t>
      </w:r>
      <w:r w:rsidRPr="007945BC">
        <w:rPr>
          <w:rFonts w:ascii="Times New Roman" w:hAnsi="Times New Roman" w:cs="Times New Roman"/>
          <w:sz w:val="28"/>
          <w:szCs w:val="28"/>
        </w:rPr>
        <w:t xml:space="preserve"> және ¬</w:t>
      </w:r>
      <w:r w:rsidRPr="007945BC">
        <w:rPr>
          <w:rFonts w:ascii="Cambria Math" w:hAnsi="Cambria Math" w:cs="Cambria Math"/>
          <w:sz w:val="28"/>
          <w:szCs w:val="28"/>
        </w:rPr>
        <w:t>𝐴∧𝐶</w:t>
      </w:r>
      <w:r w:rsidRPr="007945BC">
        <w:rPr>
          <w:rFonts w:ascii="Times New Roman" w:hAnsi="Times New Roman" w:cs="Times New Roman"/>
          <w:sz w:val="28"/>
          <w:szCs w:val="28"/>
        </w:rPr>
        <w:t xml:space="preserve"> операцияларының нәтижелерін есептегеннен кейін, біз бұл нәтижелерге НЕМЕСЕ (</w:t>
      </w:r>
      <w:r w:rsidRPr="007945BC">
        <w:rPr>
          <w:rFonts w:ascii="Cambria Math" w:hAnsi="Cambria Math" w:cs="Cambria Math"/>
          <w:sz w:val="28"/>
          <w:szCs w:val="28"/>
        </w:rPr>
        <w:t>∨</w:t>
      </w:r>
      <w:r w:rsidRPr="007945BC">
        <w:rPr>
          <w:rFonts w:ascii="Times New Roman" w:hAnsi="Times New Roman" w:cs="Times New Roman"/>
          <w:sz w:val="28"/>
          <w:szCs w:val="28"/>
        </w:rPr>
        <w:t xml:space="preserve">) операциясын қолдандық. Егер осы өрнектердің кем дегенде біреуі 1-ге бағаланса, жалпы мән 1 болады: </w:t>
      </w:r>
    </w:p>
    <w:p w:rsidR="00AF05A1" w:rsidRPr="007945BC" w:rsidRDefault="00AF05A1" w:rsidP="00E476B1">
      <w:pPr>
        <w:pStyle w:val="a7"/>
        <w:tabs>
          <w:tab w:val="left" w:pos="1035"/>
        </w:tabs>
        <w:spacing w:after="0" w:line="240" w:lineRule="auto"/>
        <w:ind w:left="0" w:firstLine="709"/>
        <w:jc w:val="both"/>
        <w:rPr>
          <w:rFonts w:ascii="Times New Roman" w:hAnsi="Times New Roman" w:cs="Times New Roman"/>
          <w:sz w:val="28"/>
          <w:szCs w:val="28"/>
          <w:lang w:val="en-US"/>
        </w:rPr>
      </w:pPr>
      <w:r w:rsidRPr="007945BC">
        <w:rPr>
          <w:rFonts w:ascii="Times New Roman" w:hAnsi="Times New Roman" w:cs="Times New Roman"/>
          <w:sz w:val="28"/>
          <w:szCs w:val="28"/>
          <w:lang w:val="en-US"/>
        </w:rPr>
        <w:t>=OR(AND(A2, B2), AND(NOT(A2), C2))</w:t>
      </w:r>
    </w:p>
    <w:p w:rsidR="00AF05A1" w:rsidRPr="007945BC" w:rsidRDefault="00AF05A1" w:rsidP="00E476B1">
      <w:pPr>
        <w:pStyle w:val="a7"/>
        <w:tabs>
          <w:tab w:val="left" w:pos="1035"/>
        </w:tabs>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Формулалар енгізілгеннен кейін, логикалық операциялардың нәтижесі автоматты түрде ұяшықтарға шығады (</w:t>
      </w:r>
      <w:r w:rsidR="00E476B1" w:rsidRPr="007945BC">
        <w:rPr>
          <w:rFonts w:ascii="Times New Roman" w:hAnsi="Times New Roman" w:cs="Times New Roman"/>
          <w:sz w:val="28"/>
          <w:szCs w:val="28"/>
        </w:rPr>
        <w:t>34</w:t>
      </w:r>
      <w:r w:rsidRPr="007945BC">
        <w:rPr>
          <w:rFonts w:ascii="Times New Roman" w:hAnsi="Times New Roman" w:cs="Times New Roman"/>
          <w:sz w:val="28"/>
          <w:szCs w:val="28"/>
        </w:rPr>
        <w:t xml:space="preserve">-сурет). </w:t>
      </w:r>
    </w:p>
    <w:p w:rsidR="00AF05A1" w:rsidRPr="007945BC" w:rsidRDefault="00AF05A1" w:rsidP="00AD5A2C">
      <w:pPr>
        <w:pStyle w:val="a7"/>
        <w:tabs>
          <w:tab w:val="left" w:pos="1035"/>
        </w:tabs>
        <w:spacing w:after="0" w:line="240" w:lineRule="auto"/>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229F09AC" wp14:editId="4A42CBD9">
            <wp:extent cx="5087060" cy="2048161"/>
            <wp:effectExtent l="0" t="0" r="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087060" cy="2048161"/>
                    </a:xfrm>
                    <a:prstGeom prst="rect">
                      <a:avLst/>
                    </a:prstGeom>
                  </pic:spPr>
                </pic:pic>
              </a:graphicData>
            </a:graphic>
          </wp:inline>
        </w:drawing>
      </w:r>
    </w:p>
    <w:p w:rsidR="00AF05A1" w:rsidRPr="007945BC" w:rsidRDefault="00E476B1" w:rsidP="00E476B1">
      <w:pPr>
        <w:pStyle w:val="a7"/>
        <w:tabs>
          <w:tab w:val="left" w:pos="1035"/>
        </w:tabs>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34-сурет. Логикалық операциялардың нәтижесі</w:t>
      </w:r>
    </w:p>
    <w:p w:rsidR="00AF05A1" w:rsidRPr="007945BC"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lastRenderedPageBreak/>
        <w:t xml:space="preserve">Осындай сияқты «Математикалық логика және дискретті математика» пәнінің есептерін Excel программасы арқылы шығару нәтижелерін </w:t>
      </w:r>
      <w:r w:rsidR="00E476B1" w:rsidRPr="007945BC">
        <w:rPr>
          <w:rFonts w:ascii="Times New Roman" w:hAnsi="Times New Roman" w:cs="Times New Roman"/>
          <w:sz w:val="28"/>
          <w:szCs w:val="28"/>
        </w:rPr>
        <w:t>14</w:t>
      </w:r>
      <w:r w:rsidRPr="007945BC">
        <w:rPr>
          <w:rFonts w:ascii="Times New Roman" w:hAnsi="Times New Roman" w:cs="Times New Roman"/>
          <w:sz w:val="28"/>
          <w:szCs w:val="28"/>
        </w:rPr>
        <w:t xml:space="preserve">-кестеде қарастырып өтейік. </w:t>
      </w:r>
    </w:p>
    <w:p w:rsidR="00AF05A1" w:rsidRPr="007945BC" w:rsidRDefault="00AF05A1" w:rsidP="00AD5A2C">
      <w:pPr>
        <w:tabs>
          <w:tab w:val="left" w:pos="1035"/>
        </w:tabs>
        <w:spacing w:after="0" w:line="240" w:lineRule="auto"/>
        <w:rPr>
          <w:rFonts w:ascii="Times New Roman" w:hAnsi="Times New Roman" w:cs="Times New Roman"/>
          <w:sz w:val="28"/>
          <w:szCs w:val="28"/>
        </w:rPr>
      </w:pPr>
    </w:p>
    <w:p w:rsidR="00E476B1" w:rsidRPr="007945BC" w:rsidRDefault="00E476B1" w:rsidP="00E476B1">
      <w:pPr>
        <w:tabs>
          <w:tab w:val="left" w:pos="1035"/>
        </w:tabs>
        <w:spacing w:after="0" w:line="240" w:lineRule="auto"/>
        <w:jc w:val="right"/>
        <w:rPr>
          <w:rFonts w:ascii="Times New Roman" w:hAnsi="Times New Roman" w:cs="Times New Roman"/>
          <w:sz w:val="28"/>
          <w:szCs w:val="28"/>
        </w:rPr>
      </w:pPr>
      <w:r w:rsidRPr="007945BC">
        <w:rPr>
          <w:rFonts w:ascii="Times New Roman" w:hAnsi="Times New Roman" w:cs="Times New Roman"/>
          <w:sz w:val="28"/>
          <w:szCs w:val="28"/>
        </w:rPr>
        <w:t>14-кесте. «Математикалық логика және дискретті математика» Excel программасы арқылы шығару мысалдары</w:t>
      </w:r>
    </w:p>
    <w:tbl>
      <w:tblPr>
        <w:tblStyle w:val="ab"/>
        <w:tblW w:w="9900" w:type="dxa"/>
        <w:tblLayout w:type="fixed"/>
        <w:tblLook w:val="04A0" w:firstRow="1" w:lastRow="0" w:firstColumn="1" w:lastColumn="0" w:noHBand="0" w:noVBand="1"/>
      </w:tblPr>
      <w:tblGrid>
        <w:gridCol w:w="1384"/>
        <w:gridCol w:w="1701"/>
        <w:gridCol w:w="6815"/>
      </w:tblGrid>
      <w:tr w:rsidR="00AF05A1" w:rsidRPr="007945BC" w:rsidTr="008E03E4">
        <w:tc>
          <w:tcPr>
            <w:tcW w:w="1384" w:type="dxa"/>
          </w:tcPr>
          <w:p w:rsidR="00AF05A1" w:rsidRPr="007945BC" w:rsidRDefault="00AF05A1" w:rsidP="00AD5A2C">
            <w:pPr>
              <w:spacing w:after="0" w:line="240" w:lineRule="auto"/>
              <w:rPr>
                <w:rFonts w:ascii="Times New Roman" w:hAnsi="Times New Roman" w:cs="Times New Roman"/>
                <w:b/>
                <w:sz w:val="28"/>
                <w:szCs w:val="28"/>
              </w:rPr>
            </w:pPr>
            <w:r w:rsidRPr="007945BC">
              <w:rPr>
                <w:rFonts w:ascii="Times New Roman" w:hAnsi="Times New Roman" w:cs="Times New Roman"/>
                <w:b/>
                <w:sz w:val="28"/>
                <w:szCs w:val="28"/>
              </w:rPr>
              <w:t>Тақырып</w:t>
            </w:r>
          </w:p>
        </w:tc>
        <w:tc>
          <w:tcPr>
            <w:tcW w:w="1701" w:type="dxa"/>
          </w:tcPr>
          <w:p w:rsidR="00AF05A1" w:rsidRPr="007945BC" w:rsidRDefault="00AF05A1" w:rsidP="00AD5A2C">
            <w:pPr>
              <w:spacing w:after="0" w:line="240" w:lineRule="auto"/>
              <w:rPr>
                <w:rFonts w:ascii="Times New Roman" w:hAnsi="Times New Roman" w:cs="Times New Roman"/>
                <w:b/>
                <w:sz w:val="28"/>
                <w:szCs w:val="28"/>
              </w:rPr>
            </w:pPr>
            <w:r w:rsidRPr="007945BC">
              <w:rPr>
                <w:rFonts w:ascii="Times New Roman" w:hAnsi="Times New Roman" w:cs="Times New Roman"/>
                <w:b/>
                <w:sz w:val="28"/>
                <w:szCs w:val="28"/>
              </w:rPr>
              <w:t>Есептер</w:t>
            </w:r>
          </w:p>
        </w:tc>
        <w:tc>
          <w:tcPr>
            <w:tcW w:w="6815" w:type="dxa"/>
          </w:tcPr>
          <w:p w:rsidR="00AF05A1" w:rsidRPr="007945BC" w:rsidRDefault="00AF05A1" w:rsidP="00AD5A2C">
            <w:pPr>
              <w:spacing w:after="0" w:line="240" w:lineRule="auto"/>
              <w:rPr>
                <w:rFonts w:ascii="Times New Roman" w:hAnsi="Times New Roman" w:cs="Times New Roman"/>
                <w:b/>
                <w:sz w:val="28"/>
                <w:szCs w:val="28"/>
              </w:rPr>
            </w:pPr>
            <w:r w:rsidRPr="007945BC">
              <w:rPr>
                <w:rFonts w:ascii="Times New Roman" w:hAnsi="Times New Roman" w:cs="Times New Roman"/>
                <w:b/>
                <w:sz w:val="28"/>
                <w:szCs w:val="28"/>
              </w:rPr>
              <w:t>Excel-дегі шешім:</w:t>
            </w:r>
          </w:p>
        </w:tc>
      </w:tr>
      <w:tr w:rsidR="00AF05A1" w:rsidRPr="007945BC" w:rsidTr="008E03E4">
        <w:tc>
          <w:tcPr>
            <w:tcW w:w="1384" w:type="dxa"/>
          </w:tcPr>
          <w:p w:rsidR="00AF05A1" w:rsidRPr="007945BC" w:rsidRDefault="00AF05A1" w:rsidP="00AD5A2C">
            <w:pPr>
              <w:spacing w:after="0" w:line="240" w:lineRule="auto"/>
              <w:rPr>
                <w:rFonts w:ascii="Times New Roman" w:hAnsi="Times New Roman" w:cs="Times New Roman"/>
                <w:b/>
                <w:sz w:val="28"/>
                <w:szCs w:val="28"/>
              </w:rPr>
            </w:pPr>
            <w:r w:rsidRPr="007945BC">
              <w:rPr>
                <w:rFonts w:ascii="Times New Roman" w:hAnsi="Times New Roman" w:cs="Times New Roman"/>
                <w:b/>
                <w:sz w:val="28"/>
                <w:szCs w:val="28"/>
              </w:rPr>
              <w:t>Формуланың орындалу мүмкіндігін тексеру</w:t>
            </w:r>
          </w:p>
        </w:tc>
        <w:tc>
          <w:tcPr>
            <w:tcW w:w="1701" w:type="dxa"/>
          </w:tcPr>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Формуланың орындалатынын анықтау</w:t>
            </w:r>
          </w:p>
          <w:p w:rsidR="00AF05A1" w:rsidRPr="007945BC" w:rsidRDefault="00AF05A1" w:rsidP="00AD5A2C">
            <w:pPr>
              <w:spacing w:after="0" w:line="240" w:lineRule="auto"/>
              <w:rPr>
                <w:rFonts w:ascii="Times New Roman" w:hAnsi="Times New Roman" w:cs="Times New Roman"/>
                <w:sz w:val="28"/>
                <w:szCs w:val="28"/>
              </w:rPr>
            </w:pPr>
          </w:p>
          <w:p w:rsidR="00AF05A1" w:rsidRPr="007945BC" w:rsidRDefault="00AF05A1" w:rsidP="00AD5A2C">
            <w:pPr>
              <w:spacing w:after="0" w:line="240" w:lineRule="auto"/>
              <w:rPr>
                <w:rFonts w:ascii="Times New Roman" w:hAnsi="Times New Roman" w:cs="Times New Roman"/>
                <w:b/>
                <w:sz w:val="28"/>
                <w:szCs w:val="28"/>
              </w:rPr>
            </w:pPr>
            <w:r w:rsidRPr="007945BC">
              <w:rPr>
                <w:rStyle w:val="katex-mathml"/>
                <w:rFonts w:ascii="Times New Roman" w:hAnsi="Times New Roman" w:cs="Times New Roman"/>
                <w:sz w:val="28"/>
                <w:szCs w:val="28"/>
              </w:rPr>
              <w:t>(А</w:t>
            </w:r>
            <w:r w:rsidRPr="007945BC">
              <w:rPr>
                <w:rStyle w:val="katex-mathml"/>
                <w:rFonts w:ascii="Cambria Math" w:hAnsi="Cambria Math" w:cs="Cambria Math"/>
                <w:sz w:val="28"/>
                <w:szCs w:val="28"/>
              </w:rPr>
              <w:t>∧</w:t>
            </w:r>
            <w:r w:rsidRPr="007945BC">
              <w:rPr>
                <w:rStyle w:val="katex-mathml"/>
                <w:rFonts w:ascii="Times New Roman" w:hAnsi="Times New Roman" w:cs="Times New Roman"/>
                <w:sz w:val="28"/>
                <w:szCs w:val="28"/>
              </w:rPr>
              <w:t>Б)</w:t>
            </w:r>
            <w:r w:rsidRPr="007945BC">
              <w:rPr>
                <w:rStyle w:val="katex-mathml"/>
                <w:rFonts w:ascii="Cambria Math" w:hAnsi="Cambria Math" w:cs="Cambria Math"/>
                <w:sz w:val="28"/>
                <w:szCs w:val="28"/>
              </w:rPr>
              <w:t>∨</w:t>
            </w:r>
            <w:r w:rsidRPr="007945BC">
              <w:rPr>
                <w:rStyle w:val="katex-mathml"/>
                <w:rFonts w:ascii="Times New Roman" w:hAnsi="Times New Roman" w:cs="Times New Roman"/>
                <w:sz w:val="28"/>
                <w:szCs w:val="28"/>
              </w:rPr>
              <w:t>(¬А</w:t>
            </w:r>
            <w:r w:rsidRPr="007945BC">
              <w:rPr>
                <w:rStyle w:val="katex-mathml"/>
                <w:rFonts w:ascii="Cambria Math" w:hAnsi="Cambria Math" w:cs="Cambria Math"/>
                <w:sz w:val="28"/>
                <w:szCs w:val="28"/>
              </w:rPr>
              <w:t>∧</w:t>
            </w:r>
            <w:r w:rsidRPr="007945BC">
              <w:rPr>
                <w:rStyle w:val="katex-mathml"/>
                <w:rFonts w:ascii="Times New Roman" w:hAnsi="Times New Roman" w:cs="Times New Roman"/>
                <w:sz w:val="28"/>
                <w:szCs w:val="28"/>
              </w:rPr>
              <w:t>C).</w:t>
            </w:r>
          </w:p>
        </w:tc>
        <w:tc>
          <w:tcPr>
            <w:tcW w:w="6815" w:type="dxa"/>
          </w:tcPr>
          <w:p w:rsidR="00AF05A1" w:rsidRPr="007945BC" w:rsidRDefault="00AF05A1" w:rsidP="00AD5A2C">
            <w:pPr>
              <w:numPr>
                <w:ilvl w:val="0"/>
                <w:numId w:val="14"/>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A, B, C айнымалылары үшін ақиқат кестесін құру.</w:t>
            </w:r>
          </w:p>
          <w:p w:rsidR="00AF05A1" w:rsidRPr="007945BC" w:rsidRDefault="00AF05A1" w:rsidP="00AD5A2C">
            <w:pPr>
              <w:numPr>
                <w:ilvl w:val="0"/>
                <w:numId w:val="14"/>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Формуланың мәндерін есептеу үшін </w:t>
            </w:r>
            <w:r w:rsidRPr="007945BC">
              <w:rPr>
                <w:rFonts w:ascii="Times New Roman" w:eastAsia="Times New Roman" w:hAnsi="Times New Roman" w:cs="Times New Roman"/>
                <w:b/>
                <w:bCs/>
                <w:sz w:val="28"/>
                <w:szCs w:val="28"/>
              </w:rPr>
              <w:t>ЖӘНЕ</w:t>
            </w:r>
            <w:r w:rsidRPr="007945BC">
              <w:rPr>
                <w:rFonts w:ascii="Times New Roman" w:eastAsia="Times New Roman" w:hAnsi="Times New Roman" w:cs="Times New Roman"/>
                <w:sz w:val="28"/>
                <w:szCs w:val="28"/>
              </w:rPr>
              <w:t xml:space="preserve"> , </w:t>
            </w:r>
            <w:r w:rsidRPr="007945BC">
              <w:rPr>
                <w:rFonts w:ascii="Times New Roman" w:eastAsia="Times New Roman" w:hAnsi="Times New Roman" w:cs="Times New Roman"/>
                <w:b/>
                <w:bCs/>
                <w:sz w:val="28"/>
                <w:szCs w:val="28"/>
              </w:rPr>
              <w:t>НЕМЕСЕ</w:t>
            </w:r>
            <w:r w:rsidRPr="007945BC">
              <w:rPr>
                <w:rFonts w:ascii="Times New Roman" w:eastAsia="Times New Roman" w:hAnsi="Times New Roman" w:cs="Times New Roman"/>
                <w:sz w:val="28"/>
                <w:szCs w:val="28"/>
              </w:rPr>
              <w:t xml:space="preserve"> және </w:t>
            </w:r>
            <w:r w:rsidRPr="007945BC">
              <w:rPr>
                <w:rFonts w:ascii="Times New Roman" w:eastAsia="Times New Roman" w:hAnsi="Times New Roman" w:cs="Times New Roman"/>
                <w:b/>
                <w:bCs/>
                <w:sz w:val="28"/>
                <w:szCs w:val="28"/>
              </w:rPr>
              <w:t>ЕМЕС</w:t>
            </w:r>
            <w:r w:rsidRPr="007945BC">
              <w:rPr>
                <w:rFonts w:ascii="Times New Roman" w:eastAsia="Times New Roman" w:hAnsi="Times New Roman" w:cs="Times New Roman"/>
                <w:sz w:val="28"/>
                <w:szCs w:val="28"/>
              </w:rPr>
              <w:t xml:space="preserve"> логикалық функцияларын қолданамыз.</w:t>
            </w:r>
          </w:p>
          <w:tbl>
            <w:tblPr>
              <w:tblStyle w:val="ab"/>
              <w:tblW w:w="5000" w:type="dxa"/>
              <w:tblLayout w:type="fixed"/>
              <w:tblLook w:val="04A0" w:firstRow="1" w:lastRow="0" w:firstColumn="1" w:lastColumn="0" w:noHBand="0" w:noVBand="1"/>
            </w:tblPr>
            <w:tblGrid>
              <w:gridCol w:w="464"/>
              <w:gridCol w:w="567"/>
              <w:gridCol w:w="567"/>
              <w:gridCol w:w="737"/>
              <w:gridCol w:w="822"/>
              <w:gridCol w:w="1843"/>
            </w:tblGrid>
            <w:tr w:rsidR="00AF05A1" w:rsidRPr="007945BC" w:rsidTr="0013125B">
              <w:tc>
                <w:tcPr>
                  <w:tcW w:w="464"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A</w:t>
                  </w:r>
                </w:p>
              </w:tc>
              <w:tc>
                <w:tcPr>
                  <w:tcW w:w="567"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B</w:t>
                  </w:r>
                </w:p>
              </w:tc>
              <w:tc>
                <w:tcPr>
                  <w:tcW w:w="567"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C</w:t>
                  </w:r>
                </w:p>
              </w:tc>
              <w:tc>
                <w:tcPr>
                  <w:tcW w:w="737"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A</w:t>
                  </w:r>
                  <w:r w:rsidRPr="007945BC">
                    <w:rPr>
                      <w:rFonts w:ascii="Cambria Math" w:eastAsia="Times New Roman" w:hAnsi="Cambria Math" w:cs="Cambria Math"/>
                      <w:b/>
                      <w:bCs/>
                      <w:sz w:val="28"/>
                      <w:szCs w:val="28"/>
                    </w:rPr>
                    <w:t>∧</w:t>
                  </w:r>
                  <w:r w:rsidRPr="007945BC">
                    <w:rPr>
                      <w:rFonts w:ascii="Times New Roman" w:eastAsia="Times New Roman" w:hAnsi="Times New Roman" w:cs="Times New Roman"/>
                      <w:b/>
                      <w:bCs/>
                      <w:sz w:val="28"/>
                      <w:szCs w:val="28"/>
                    </w:rPr>
                    <w:t>B</w:t>
                  </w:r>
                </w:p>
              </w:tc>
              <w:tc>
                <w:tcPr>
                  <w:tcW w:w="822"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¬A</w:t>
                  </w:r>
                  <w:r w:rsidRPr="007945BC">
                    <w:rPr>
                      <w:rFonts w:ascii="Cambria Math" w:eastAsia="Times New Roman" w:hAnsi="Cambria Math" w:cs="Cambria Math"/>
                      <w:b/>
                      <w:bCs/>
                      <w:sz w:val="28"/>
                      <w:szCs w:val="28"/>
                    </w:rPr>
                    <w:t>∧</w:t>
                  </w:r>
                  <w:r w:rsidRPr="007945BC">
                    <w:rPr>
                      <w:rFonts w:ascii="Times New Roman" w:eastAsia="Times New Roman" w:hAnsi="Times New Roman" w:cs="Times New Roman"/>
                      <w:b/>
                      <w:bCs/>
                      <w:sz w:val="28"/>
                      <w:szCs w:val="28"/>
                    </w:rPr>
                    <w:t>C</w:t>
                  </w:r>
                </w:p>
              </w:tc>
              <w:tc>
                <w:tcPr>
                  <w:tcW w:w="1843"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(A</w:t>
                  </w:r>
                  <w:r w:rsidRPr="007945BC">
                    <w:rPr>
                      <w:rFonts w:ascii="Cambria Math" w:eastAsia="Times New Roman" w:hAnsi="Cambria Math" w:cs="Cambria Math"/>
                      <w:b/>
                      <w:bCs/>
                      <w:sz w:val="28"/>
                      <w:szCs w:val="28"/>
                    </w:rPr>
                    <w:t>∧</w:t>
                  </w:r>
                  <w:r w:rsidRPr="007945BC">
                    <w:rPr>
                      <w:rFonts w:ascii="Times New Roman" w:eastAsia="Times New Roman" w:hAnsi="Times New Roman" w:cs="Times New Roman"/>
                      <w:b/>
                      <w:bCs/>
                      <w:sz w:val="28"/>
                      <w:szCs w:val="28"/>
                    </w:rPr>
                    <w:t>B)</w:t>
                  </w:r>
                  <w:r w:rsidRPr="007945BC">
                    <w:rPr>
                      <w:rFonts w:ascii="Cambria Math" w:eastAsia="Times New Roman" w:hAnsi="Cambria Math" w:cs="Cambria Math"/>
                      <w:b/>
                      <w:bCs/>
                      <w:sz w:val="28"/>
                      <w:szCs w:val="28"/>
                    </w:rPr>
                    <w:t>∨</w:t>
                  </w:r>
                  <w:r w:rsidRPr="007945BC">
                    <w:rPr>
                      <w:rFonts w:ascii="Times New Roman" w:eastAsia="Times New Roman" w:hAnsi="Times New Roman" w:cs="Times New Roman"/>
                      <w:b/>
                      <w:bCs/>
                      <w:sz w:val="28"/>
                      <w:szCs w:val="28"/>
                    </w:rPr>
                    <w:t>(¬A</w:t>
                  </w:r>
                  <w:r w:rsidRPr="007945BC">
                    <w:rPr>
                      <w:rFonts w:ascii="Cambria Math" w:eastAsia="Times New Roman" w:hAnsi="Cambria Math" w:cs="Cambria Math"/>
                      <w:b/>
                      <w:bCs/>
                      <w:sz w:val="28"/>
                      <w:szCs w:val="28"/>
                    </w:rPr>
                    <w:t>∧</w:t>
                  </w:r>
                  <w:r w:rsidRPr="007945BC">
                    <w:rPr>
                      <w:rFonts w:ascii="Times New Roman" w:eastAsia="Times New Roman" w:hAnsi="Times New Roman" w:cs="Times New Roman"/>
                      <w:b/>
                      <w:bCs/>
                      <w:sz w:val="28"/>
                      <w:szCs w:val="28"/>
                    </w:rPr>
                    <w:t>C)</w:t>
                  </w:r>
                </w:p>
              </w:tc>
            </w:tr>
            <w:tr w:rsidR="00AF05A1" w:rsidRPr="007945BC" w:rsidTr="0013125B">
              <w:tc>
                <w:tcPr>
                  <w:tcW w:w="46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56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56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73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822"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184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r>
            <w:tr w:rsidR="00AF05A1" w:rsidRPr="007945BC" w:rsidTr="0013125B">
              <w:tc>
                <w:tcPr>
                  <w:tcW w:w="46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56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56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73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822"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84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r>
            <w:tr w:rsidR="00AF05A1" w:rsidRPr="007945BC" w:rsidTr="0013125B">
              <w:tc>
                <w:tcPr>
                  <w:tcW w:w="46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56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56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73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822"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184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r>
            <w:tr w:rsidR="00AF05A1" w:rsidRPr="007945BC" w:rsidTr="0013125B">
              <w:tc>
                <w:tcPr>
                  <w:tcW w:w="46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56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56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73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822"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84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r>
            <w:tr w:rsidR="00AF05A1" w:rsidRPr="007945BC" w:rsidTr="0013125B">
              <w:tc>
                <w:tcPr>
                  <w:tcW w:w="46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56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56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73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822"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184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r>
            <w:tr w:rsidR="00AF05A1" w:rsidRPr="007945BC" w:rsidTr="0013125B">
              <w:tc>
                <w:tcPr>
                  <w:tcW w:w="46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56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56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73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822"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184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r>
            <w:tr w:rsidR="00AF05A1" w:rsidRPr="007945BC" w:rsidTr="0013125B">
              <w:tc>
                <w:tcPr>
                  <w:tcW w:w="46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56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56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73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822"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184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r>
            <w:tr w:rsidR="00AF05A1" w:rsidRPr="007945BC" w:rsidTr="0013125B">
              <w:tc>
                <w:tcPr>
                  <w:tcW w:w="46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56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56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73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822"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184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r>
          </w:tbl>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Қолданылатын формулалар:</w:t>
            </w:r>
          </w:p>
          <w:p w:rsidR="00AF05A1" w:rsidRPr="007945BC" w:rsidRDefault="00AF05A1" w:rsidP="00AD5A2C">
            <w:pPr>
              <w:numPr>
                <w:ilvl w:val="0"/>
                <w:numId w:val="15"/>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A</w:t>
            </w:r>
            <w:r w:rsidRPr="007945BC">
              <w:rPr>
                <w:rFonts w:ascii="Cambria Math" w:eastAsia="Times New Roman" w:hAnsi="Cambria Math" w:cs="Cambria Math"/>
                <w:sz w:val="28"/>
                <w:szCs w:val="28"/>
              </w:rPr>
              <w:t>∧</w:t>
            </w:r>
            <w:r w:rsidRPr="007945BC">
              <w:rPr>
                <w:rFonts w:ascii="Times New Roman" w:eastAsia="Times New Roman" w:hAnsi="Times New Roman" w:cs="Times New Roman"/>
                <w:sz w:val="28"/>
                <w:szCs w:val="28"/>
              </w:rPr>
              <w:t>B:=AND(A2, B2)</w:t>
            </w:r>
          </w:p>
          <w:p w:rsidR="00AF05A1" w:rsidRPr="007945BC" w:rsidRDefault="00AF05A1" w:rsidP="00AD5A2C">
            <w:pPr>
              <w:numPr>
                <w:ilvl w:val="0"/>
                <w:numId w:val="15"/>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¬А</w:t>
            </w:r>
            <w:r w:rsidRPr="007945BC">
              <w:rPr>
                <w:rFonts w:ascii="Cambria Math" w:eastAsia="Times New Roman" w:hAnsi="Cambria Math" w:cs="Cambria Math"/>
                <w:sz w:val="28"/>
                <w:szCs w:val="28"/>
              </w:rPr>
              <w:t>∧</w:t>
            </w:r>
            <w:r w:rsidRPr="007945BC">
              <w:rPr>
                <w:rFonts w:ascii="Times New Roman" w:eastAsia="Times New Roman" w:hAnsi="Times New Roman" w:cs="Times New Roman"/>
                <w:sz w:val="28"/>
                <w:szCs w:val="28"/>
              </w:rPr>
              <w:t>C:=AND(NOT(A2), C2)</w:t>
            </w:r>
          </w:p>
          <w:p w:rsidR="00AF05A1" w:rsidRPr="007945BC" w:rsidRDefault="00AF05A1" w:rsidP="00AD5A2C">
            <w:pPr>
              <w:numPr>
                <w:ilvl w:val="0"/>
                <w:numId w:val="15"/>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Қорытынды формула:=OR(AND(A2, B2), AND(NOT(A2), C2))</w:t>
            </w:r>
          </w:p>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Қорытынды:</w:t>
            </w:r>
            <w:r w:rsidRPr="007945BC">
              <w:rPr>
                <w:rFonts w:ascii="Times New Roman" w:eastAsia="Times New Roman" w:hAnsi="Times New Roman" w:cs="Times New Roman"/>
                <w:sz w:val="28"/>
                <w:szCs w:val="28"/>
              </w:rPr>
              <w:t xml:space="preserve"> Формула орындалады, өйткені айнымалылардың кейбір мәндері үшін нәтиже 1 (ақиқат).</w:t>
            </w:r>
          </w:p>
          <w:p w:rsidR="00AF05A1" w:rsidRPr="007945BC" w:rsidRDefault="00AF05A1" w:rsidP="00AD5A2C">
            <w:pPr>
              <w:spacing w:after="0" w:line="240" w:lineRule="auto"/>
              <w:rPr>
                <w:rFonts w:ascii="Times New Roman" w:hAnsi="Times New Roman" w:cs="Times New Roman"/>
                <w:b/>
                <w:sz w:val="28"/>
                <w:szCs w:val="28"/>
              </w:rPr>
            </w:pPr>
          </w:p>
        </w:tc>
      </w:tr>
      <w:tr w:rsidR="00AF05A1" w:rsidRPr="007945BC" w:rsidTr="008E03E4">
        <w:trPr>
          <w:trHeight w:val="4571"/>
        </w:trPr>
        <w:tc>
          <w:tcPr>
            <w:tcW w:w="1384" w:type="dxa"/>
          </w:tcPr>
          <w:p w:rsidR="00AF05A1" w:rsidRPr="007945BC" w:rsidRDefault="00AF05A1" w:rsidP="00AD5A2C">
            <w:pPr>
              <w:spacing w:after="0" w:line="240" w:lineRule="auto"/>
              <w:rPr>
                <w:rFonts w:ascii="Times New Roman" w:hAnsi="Times New Roman" w:cs="Times New Roman"/>
                <w:b/>
                <w:sz w:val="28"/>
                <w:szCs w:val="28"/>
              </w:rPr>
            </w:pPr>
            <w:r w:rsidRPr="007945BC">
              <w:rPr>
                <w:rFonts w:ascii="Times New Roman" w:hAnsi="Times New Roman" w:cs="Times New Roman"/>
                <w:sz w:val="28"/>
                <w:szCs w:val="28"/>
              </w:rPr>
              <w:lastRenderedPageBreak/>
              <w:t>Формуланың ақиқат пен жалғандығын тексеру</w:t>
            </w:r>
          </w:p>
        </w:tc>
        <w:tc>
          <w:tcPr>
            <w:tcW w:w="1701" w:type="dxa"/>
          </w:tcPr>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Формула айнымалылардың қандай мәндерінде ақиқат және жалған болатындығынанықтаңыз</w:t>
            </w:r>
          </w:p>
          <w:p w:rsidR="00AF05A1" w:rsidRPr="007945BC" w:rsidRDefault="00AF05A1" w:rsidP="00AD5A2C">
            <w:pPr>
              <w:spacing w:after="0" w:line="240" w:lineRule="auto"/>
              <w:rPr>
                <w:rFonts w:ascii="Times New Roman" w:hAnsi="Times New Roman" w:cs="Times New Roman"/>
                <w:b/>
                <w:sz w:val="28"/>
                <w:szCs w:val="28"/>
              </w:rPr>
            </w:pPr>
            <w:r w:rsidRPr="007945BC">
              <w:rPr>
                <w:rStyle w:val="katex-mathml"/>
                <w:rFonts w:ascii="Times New Roman" w:hAnsi="Times New Roman" w:cs="Times New Roman"/>
                <w:sz w:val="28"/>
                <w:szCs w:val="28"/>
              </w:rPr>
              <w:t>(A→B)</w:t>
            </w:r>
            <w:r w:rsidRPr="007945BC">
              <w:rPr>
                <w:rStyle w:val="katex-mathml"/>
                <w:rFonts w:ascii="Cambria Math" w:hAnsi="Cambria Math" w:cs="Cambria Math"/>
                <w:sz w:val="28"/>
                <w:szCs w:val="28"/>
              </w:rPr>
              <w:t>∧</w:t>
            </w:r>
            <w:r w:rsidRPr="007945BC">
              <w:rPr>
                <w:rStyle w:val="katex-mathml"/>
                <w:rFonts w:ascii="Times New Roman" w:hAnsi="Times New Roman" w:cs="Times New Roman"/>
                <w:sz w:val="28"/>
                <w:szCs w:val="28"/>
              </w:rPr>
              <w:t>(B→C)</w:t>
            </w:r>
            <w:r w:rsidRPr="007945BC">
              <w:rPr>
                <w:rFonts w:ascii="Times New Roman" w:hAnsi="Times New Roman" w:cs="Times New Roman"/>
                <w:sz w:val="28"/>
                <w:szCs w:val="28"/>
              </w:rPr>
              <w:t>.</w:t>
            </w:r>
          </w:p>
        </w:tc>
        <w:tc>
          <w:tcPr>
            <w:tcW w:w="6815" w:type="dxa"/>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A, B, C айнымалылары үшін ақиқат кестесін құру.</w:t>
            </w:r>
          </w:p>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И</w:t>
            </w:r>
            <w:r w:rsidRPr="007945BC">
              <w:rPr>
                <w:rFonts w:ascii="Times New Roman" w:hAnsi="Times New Roman" w:cs="Times New Roman"/>
                <w:sz w:val="28"/>
                <w:szCs w:val="28"/>
              </w:rPr>
              <w:t xml:space="preserve">мпликация </w:t>
            </w:r>
            <w:r w:rsidRPr="007945BC">
              <w:rPr>
                <w:rFonts w:ascii="Times New Roman" w:eastAsia="Times New Roman" w:hAnsi="Times New Roman" w:cs="Times New Roman"/>
                <w:sz w:val="28"/>
                <w:szCs w:val="28"/>
              </w:rPr>
              <w:t xml:space="preserve">мен конъюнкцияны есептеу үшін </w:t>
            </w:r>
            <w:r w:rsidRPr="007945BC">
              <w:rPr>
                <w:rFonts w:ascii="Times New Roman" w:eastAsia="Times New Roman" w:hAnsi="Times New Roman" w:cs="Times New Roman"/>
                <w:b/>
                <w:bCs/>
                <w:sz w:val="28"/>
                <w:szCs w:val="28"/>
              </w:rPr>
              <w:t>IF</w:t>
            </w:r>
            <w:r w:rsidRPr="007945BC">
              <w:rPr>
                <w:rFonts w:ascii="Times New Roman" w:eastAsia="Times New Roman" w:hAnsi="Times New Roman" w:cs="Times New Roman"/>
                <w:sz w:val="28"/>
                <w:szCs w:val="28"/>
              </w:rPr>
              <w:t xml:space="preserve"> және </w:t>
            </w:r>
            <w:r w:rsidRPr="007945BC">
              <w:rPr>
                <w:rFonts w:ascii="Times New Roman" w:eastAsia="Times New Roman" w:hAnsi="Times New Roman" w:cs="Times New Roman"/>
                <w:b/>
                <w:bCs/>
                <w:sz w:val="28"/>
                <w:szCs w:val="28"/>
              </w:rPr>
              <w:t>AND</w:t>
            </w:r>
            <w:r w:rsidRPr="007945BC">
              <w:rPr>
                <w:rFonts w:ascii="Times New Roman" w:eastAsia="Times New Roman" w:hAnsi="Times New Roman" w:cs="Times New Roman"/>
                <w:sz w:val="28"/>
                <w:szCs w:val="28"/>
              </w:rPr>
              <w:t xml:space="preserve"> логикалық функцияларын қолданылады.</w:t>
            </w:r>
          </w:p>
          <w:tbl>
            <w:tblPr>
              <w:tblStyle w:val="ab"/>
              <w:tblpPr w:leftFromText="180" w:rightFromText="180" w:vertAnchor="text" w:horzAnchor="margin" w:tblpY="285"/>
              <w:tblW w:w="5567" w:type="dxa"/>
              <w:tblLayout w:type="fixed"/>
              <w:tblLook w:val="04A0" w:firstRow="1" w:lastRow="0" w:firstColumn="1" w:lastColumn="0" w:noHBand="0" w:noVBand="1"/>
            </w:tblPr>
            <w:tblGrid>
              <w:gridCol w:w="464"/>
              <w:gridCol w:w="553"/>
              <w:gridCol w:w="581"/>
              <w:gridCol w:w="992"/>
              <w:gridCol w:w="1134"/>
              <w:gridCol w:w="1843"/>
            </w:tblGrid>
            <w:tr w:rsidR="00AF05A1" w:rsidRPr="007945BC" w:rsidTr="0013125B">
              <w:tc>
                <w:tcPr>
                  <w:tcW w:w="464"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A</w:t>
                  </w:r>
                </w:p>
              </w:tc>
              <w:tc>
                <w:tcPr>
                  <w:tcW w:w="553"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B</w:t>
                  </w:r>
                </w:p>
              </w:tc>
              <w:tc>
                <w:tcPr>
                  <w:tcW w:w="581"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C</w:t>
                  </w:r>
                </w:p>
              </w:tc>
              <w:tc>
                <w:tcPr>
                  <w:tcW w:w="992"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 xml:space="preserve">A→BA </w:t>
                  </w:r>
                </w:p>
              </w:tc>
              <w:tc>
                <w:tcPr>
                  <w:tcW w:w="1134"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 xml:space="preserve">B→CB </w:t>
                  </w:r>
                </w:p>
              </w:tc>
              <w:tc>
                <w:tcPr>
                  <w:tcW w:w="1843"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(A→B)</w:t>
                  </w:r>
                  <w:r w:rsidRPr="007945BC">
                    <w:rPr>
                      <w:rFonts w:ascii="Cambria Math" w:eastAsia="Times New Roman" w:hAnsi="Cambria Math" w:cs="Cambria Math"/>
                      <w:b/>
                      <w:bCs/>
                      <w:sz w:val="28"/>
                      <w:szCs w:val="28"/>
                    </w:rPr>
                    <w:t>∧</w:t>
                  </w:r>
                  <w:r w:rsidRPr="007945BC">
                    <w:rPr>
                      <w:rFonts w:ascii="Times New Roman" w:eastAsia="Times New Roman" w:hAnsi="Times New Roman" w:cs="Times New Roman"/>
                      <w:b/>
                      <w:bCs/>
                      <w:sz w:val="28"/>
                      <w:szCs w:val="28"/>
                    </w:rPr>
                    <w:t xml:space="preserve">(B→C) </w:t>
                  </w:r>
                </w:p>
              </w:tc>
            </w:tr>
            <w:tr w:rsidR="00AF05A1" w:rsidRPr="007945BC" w:rsidTr="0013125B">
              <w:tc>
                <w:tcPr>
                  <w:tcW w:w="46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55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581"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992"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13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84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r>
            <w:tr w:rsidR="00AF05A1" w:rsidRPr="007945BC" w:rsidTr="0013125B">
              <w:tc>
                <w:tcPr>
                  <w:tcW w:w="46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55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581"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992"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13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84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r>
            <w:tr w:rsidR="00AF05A1" w:rsidRPr="007945BC" w:rsidTr="0013125B">
              <w:tc>
                <w:tcPr>
                  <w:tcW w:w="46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55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581"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992"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13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184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r>
            <w:tr w:rsidR="00AF05A1" w:rsidRPr="007945BC" w:rsidTr="0013125B">
              <w:tc>
                <w:tcPr>
                  <w:tcW w:w="46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55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581"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992"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13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84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r>
            <w:tr w:rsidR="00AF05A1" w:rsidRPr="007945BC" w:rsidTr="0013125B">
              <w:tc>
                <w:tcPr>
                  <w:tcW w:w="46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55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581"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992"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113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84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r>
            <w:tr w:rsidR="00AF05A1" w:rsidRPr="007945BC" w:rsidTr="0013125B">
              <w:tc>
                <w:tcPr>
                  <w:tcW w:w="46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55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581"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992"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113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84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r>
            <w:tr w:rsidR="00AF05A1" w:rsidRPr="007945BC" w:rsidTr="0013125B">
              <w:tc>
                <w:tcPr>
                  <w:tcW w:w="46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55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581"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992"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13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184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r>
            <w:tr w:rsidR="00AF05A1" w:rsidRPr="007945BC" w:rsidTr="0013125B">
              <w:tc>
                <w:tcPr>
                  <w:tcW w:w="46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55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581"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992"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134"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843"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r>
          </w:tbl>
          <w:p w:rsidR="00AF05A1" w:rsidRPr="007945BC" w:rsidRDefault="00AF05A1" w:rsidP="00AD5A2C">
            <w:pPr>
              <w:spacing w:after="0" w:line="240" w:lineRule="auto"/>
              <w:rPr>
                <w:rFonts w:ascii="Times New Roman" w:eastAsia="Times New Roman" w:hAnsi="Times New Roman" w:cs="Times New Roman"/>
                <w:sz w:val="28"/>
                <w:szCs w:val="28"/>
              </w:rPr>
            </w:pPr>
          </w:p>
          <w:p w:rsidR="00AF05A1" w:rsidRPr="007945BC" w:rsidRDefault="00AF05A1" w:rsidP="00AD5A2C">
            <w:pPr>
              <w:spacing w:after="0" w:line="240" w:lineRule="auto"/>
              <w:rPr>
                <w:rFonts w:ascii="Times New Roman" w:eastAsia="Times New Roman" w:hAnsi="Times New Roman" w:cs="Times New Roman"/>
                <w:sz w:val="28"/>
                <w:szCs w:val="28"/>
              </w:rPr>
            </w:pPr>
          </w:p>
          <w:p w:rsidR="00AF05A1" w:rsidRPr="007945BC" w:rsidRDefault="00AF05A1" w:rsidP="00AD5A2C">
            <w:pPr>
              <w:spacing w:after="0" w:line="240" w:lineRule="auto"/>
              <w:rPr>
                <w:rFonts w:ascii="Times New Roman" w:eastAsia="Times New Roman" w:hAnsi="Times New Roman" w:cs="Times New Roman"/>
                <w:sz w:val="28"/>
                <w:szCs w:val="28"/>
              </w:rPr>
            </w:pPr>
          </w:p>
          <w:p w:rsidR="00AF05A1" w:rsidRPr="007945BC" w:rsidRDefault="00AF05A1" w:rsidP="00AD5A2C">
            <w:pPr>
              <w:spacing w:after="0" w:line="240" w:lineRule="auto"/>
              <w:rPr>
                <w:rFonts w:ascii="Times New Roman" w:eastAsia="Times New Roman" w:hAnsi="Times New Roman" w:cs="Times New Roman"/>
                <w:sz w:val="28"/>
                <w:szCs w:val="28"/>
              </w:rPr>
            </w:pPr>
          </w:p>
          <w:p w:rsidR="00AF05A1" w:rsidRPr="007945BC" w:rsidRDefault="00AF05A1" w:rsidP="00AD5A2C">
            <w:pPr>
              <w:spacing w:after="0" w:line="240" w:lineRule="auto"/>
              <w:rPr>
                <w:rFonts w:ascii="Times New Roman" w:eastAsia="Times New Roman" w:hAnsi="Times New Roman" w:cs="Times New Roman"/>
                <w:sz w:val="28"/>
                <w:szCs w:val="28"/>
              </w:rPr>
            </w:pPr>
          </w:p>
          <w:p w:rsidR="00AF05A1" w:rsidRPr="007945BC" w:rsidRDefault="00AF05A1" w:rsidP="00AD5A2C">
            <w:pPr>
              <w:spacing w:after="0" w:line="240" w:lineRule="auto"/>
              <w:rPr>
                <w:rFonts w:ascii="Times New Roman" w:eastAsia="Times New Roman" w:hAnsi="Times New Roman" w:cs="Times New Roman"/>
                <w:sz w:val="28"/>
                <w:szCs w:val="28"/>
              </w:rPr>
            </w:pPr>
          </w:p>
          <w:p w:rsidR="00AF05A1" w:rsidRPr="007945BC" w:rsidRDefault="00AF05A1" w:rsidP="00AD5A2C">
            <w:pPr>
              <w:spacing w:after="0" w:line="240" w:lineRule="auto"/>
              <w:rPr>
                <w:rFonts w:ascii="Times New Roman" w:eastAsia="Times New Roman" w:hAnsi="Times New Roman" w:cs="Times New Roman"/>
                <w:sz w:val="28"/>
                <w:szCs w:val="28"/>
              </w:rPr>
            </w:pPr>
          </w:p>
          <w:p w:rsidR="00E476B1" w:rsidRPr="007945BC" w:rsidRDefault="00E476B1" w:rsidP="00AD5A2C">
            <w:pPr>
              <w:spacing w:after="0" w:line="240" w:lineRule="auto"/>
              <w:rPr>
                <w:rFonts w:ascii="Times New Roman" w:eastAsia="Times New Roman" w:hAnsi="Times New Roman" w:cs="Times New Roman"/>
                <w:sz w:val="28"/>
                <w:szCs w:val="28"/>
              </w:rPr>
            </w:pPr>
          </w:p>
          <w:p w:rsidR="00E476B1" w:rsidRPr="007945BC" w:rsidRDefault="00E476B1" w:rsidP="00AD5A2C">
            <w:pPr>
              <w:spacing w:after="0" w:line="240" w:lineRule="auto"/>
              <w:rPr>
                <w:rFonts w:ascii="Times New Roman" w:eastAsia="Times New Roman" w:hAnsi="Times New Roman" w:cs="Times New Roman"/>
                <w:sz w:val="28"/>
                <w:szCs w:val="28"/>
              </w:rPr>
            </w:pPr>
          </w:p>
          <w:p w:rsidR="00E476B1" w:rsidRPr="007945BC" w:rsidRDefault="00E476B1" w:rsidP="00AD5A2C">
            <w:pPr>
              <w:spacing w:after="0" w:line="240" w:lineRule="auto"/>
              <w:rPr>
                <w:rFonts w:ascii="Times New Roman" w:eastAsia="Times New Roman" w:hAnsi="Times New Roman" w:cs="Times New Roman"/>
                <w:sz w:val="28"/>
                <w:szCs w:val="28"/>
              </w:rPr>
            </w:pPr>
          </w:p>
          <w:p w:rsidR="00E476B1" w:rsidRPr="007945BC" w:rsidRDefault="00E476B1" w:rsidP="00AD5A2C">
            <w:pPr>
              <w:spacing w:after="0" w:line="240" w:lineRule="auto"/>
              <w:rPr>
                <w:rFonts w:ascii="Times New Roman" w:eastAsia="Times New Roman" w:hAnsi="Times New Roman" w:cs="Times New Roman"/>
                <w:sz w:val="28"/>
                <w:szCs w:val="28"/>
              </w:rPr>
            </w:pPr>
          </w:p>
          <w:p w:rsidR="00E07835" w:rsidRDefault="00E07835" w:rsidP="00AD5A2C">
            <w:pPr>
              <w:spacing w:after="0" w:line="240" w:lineRule="auto"/>
              <w:rPr>
                <w:rFonts w:ascii="Times New Roman" w:eastAsia="Times New Roman" w:hAnsi="Times New Roman" w:cs="Times New Roman"/>
                <w:sz w:val="28"/>
                <w:szCs w:val="28"/>
              </w:rPr>
            </w:pPr>
          </w:p>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Формулалар:</w:t>
            </w:r>
          </w:p>
          <w:p w:rsidR="00AF05A1" w:rsidRPr="007945BC" w:rsidRDefault="00AF05A1" w:rsidP="00AD5A2C">
            <w:pPr>
              <w:numPr>
                <w:ilvl w:val="0"/>
                <w:numId w:val="16"/>
              </w:num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rPr>
              <w:t>И</w:t>
            </w:r>
            <w:r w:rsidRPr="007945BC">
              <w:rPr>
                <w:rFonts w:ascii="Times New Roman" w:hAnsi="Times New Roman" w:cs="Times New Roman"/>
                <w:sz w:val="28"/>
                <w:szCs w:val="28"/>
              </w:rPr>
              <w:t>мпликация</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 xml:space="preserve"> А</w:t>
            </w:r>
            <w:r w:rsidRPr="007945BC">
              <w:rPr>
                <w:rFonts w:ascii="Times New Roman" w:eastAsia="Times New Roman" w:hAnsi="Times New Roman" w:cs="Times New Roman"/>
                <w:sz w:val="28"/>
                <w:szCs w:val="28"/>
                <w:lang w:val="en-US"/>
              </w:rPr>
              <w:t>→BA:=IF(A2=1, B2=1, 1)</w:t>
            </w:r>
          </w:p>
          <w:p w:rsidR="00AF05A1" w:rsidRPr="007945BC" w:rsidRDefault="00AF05A1" w:rsidP="00AD5A2C">
            <w:pPr>
              <w:numPr>
                <w:ilvl w:val="0"/>
                <w:numId w:val="16"/>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И</w:t>
            </w:r>
            <w:r w:rsidRPr="007945BC">
              <w:rPr>
                <w:rFonts w:ascii="Times New Roman" w:hAnsi="Times New Roman" w:cs="Times New Roman"/>
                <w:sz w:val="28"/>
                <w:szCs w:val="28"/>
              </w:rPr>
              <w:t>мпликация</w:t>
            </w:r>
            <w:r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lang w:val="en-US"/>
              </w:rPr>
              <w:t>B</w:t>
            </w:r>
            <w:r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lang w:val="en-US"/>
              </w:rPr>
              <w:t>CB</w:t>
            </w:r>
            <w:r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lang w:val="en-US"/>
              </w:rPr>
              <w:t>IF</w:t>
            </w:r>
            <w:r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lang w:val="en-US"/>
              </w:rPr>
              <w:t>B</w:t>
            </w:r>
            <w:r w:rsidRPr="007945BC">
              <w:rPr>
                <w:rFonts w:ascii="Times New Roman" w:eastAsia="Times New Roman" w:hAnsi="Times New Roman" w:cs="Times New Roman"/>
                <w:sz w:val="28"/>
                <w:szCs w:val="28"/>
              </w:rPr>
              <w:t xml:space="preserve">2=1, </w:t>
            </w:r>
            <w:r w:rsidRPr="007945BC">
              <w:rPr>
                <w:rFonts w:ascii="Times New Roman" w:eastAsia="Times New Roman" w:hAnsi="Times New Roman" w:cs="Times New Roman"/>
                <w:sz w:val="28"/>
                <w:szCs w:val="28"/>
                <w:lang w:val="en-US"/>
              </w:rPr>
              <w:t>C</w:t>
            </w:r>
            <w:r w:rsidRPr="007945BC">
              <w:rPr>
                <w:rFonts w:ascii="Times New Roman" w:eastAsia="Times New Roman" w:hAnsi="Times New Roman" w:cs="Times New Roman"/>
                <w:sz w:val="28"/>
                <w:szCs w:val="28"/>
              </w:rPr>
              <w:t>2=1, 1)</w:t>
            </w:r>
          </w:p>
          <w:p w:rsidR="00AF05A1" w:rsidRPr="007945BC" w:rsidRDefault="00AF05A1" w:rsidP="00AD5A2C">
            <w:pPr>
              <w:numPr>
                <w:ilvl w:val="0"/>
                <w:numId w:val="16"/>
              </w:num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rPr>
              <w:t>Қорытынды</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формула</w:t>
            </w:r>
            <w:r w:rsidRPr="007945BC">
              <w:rPr>
                <w:rFonts w:ascii="Times New Roman" w:eastAsia="Times New Roman" w:hAnsi="Times New Roman" w:cs="Times New Roman"/>
                <w:sz w:val="28"/>
                <w:szCs w:val="28"/>
                <w:lang w:val="en-US"/>
              </w:rPr>
              <w:t>:=AND(IF(A2=1, B2=1, 1), IF(B2=1, C2=1, 1))</w:t>
            </w:r>
          </w:p>
          <w:p w:rsidR="00AF05A1" w:rsidRPr="007945BC" w:rsidRDefault="00AF05A1"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b/>
                <w:bCs/>
                <w:sz w:val="28"/>
                <w:szCs w:val="28"/>
              </w:rPr>
              <w:t>Қорытынды</w:t>
            </w:r>
            <w:r w:rsidRPr="007945BC">
              <w:rPr>
                <w:rFonts w:ascii="Times New Roman" w:eastAsia="Times New Roman" w:hAnsi="Times New Roman" w:cs="Times New Roman"/>
                <w:b/>
                <w:bCs/>
                <w:sz w:val="28"/>
                <w:szCs w:val="28"/>
                <w:lang w:val="en-US"/>
              </w:rPr>
              <w:t>:</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Формула</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айнымалылардың</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А</w:t>
            </w:r>
            <w:r w:rsidRPr="007945BC">
              <w:rPr>
                <w:rFonts w:ascii="Times New Roman" w:eastAsia="Times New Roman" w:hAnsi="Times New Roman" w:cs="Times New Roman"/>
                <w:sz w:val="28"/>
                <w:szCs w:val="28"/>
                <w:lang w:val="en-US"/>
              </w:rPr>
              <w:t xml:space="preserve">=0, B=0, C=0 </w:t>
            </w:r>
            <w:r w:rsidRPr="007945BC">
              <w:rPr>
                <w:rFonts w:ascii="Times New Roman" w:eastAsia="Times New Roman" w:hAnsi="Times New Roman" w:cs="Times New Roman"/>
                <w:sz w:val="28"/>
                <w:szCs w:val="28"/>
              </w:rPr>
              <w:t>мәндері</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үшін</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ақиқат</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мысалы</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үшін</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және</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А</w:t>
            </w:r>
            <w:r w:rsidRPr="007945BC">
              <w:rPr>
                <w:rFonts w:ascii="Times New Roman" w:eastAsia="Times New Roman" w:hAnsi="Times New Roman" w:cs="Times New Roman"/>
                <w:sz w:val="28"/>
                <w:szCs w:val="28"/>
                <w:lang w:val="en-US"/>
              </w:rPr>
              <w:t xml:space="preserve">=1, B=0 </w:t>
            </w:r>
            <w:r w:rsidRPr="007945BC">
              <w:rPr>
                <w:rFonts w:ascii="Times New Roman" w:eastAsia="Times New Roman" w:hAnsi="Times New Roman" w:cs="Times New Roman"/>
                <w:sz w:val="28"/>
                <w:szCs w:val="28"/>
              </w:rPr>
              <w:t>жағдайында</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жалған</w:t>
            </w:r>
            <w:r w:rsidRPr="007945BC">
              <w:rPr>
                <w:rFonts w:ascii="Times New Roman" w:eastAsia="Times New Roman" w:hAnsi="Times New Roman" w:cs="Times New Roman"/>
                <w:sz w:val="28"/>
                <w:szCs w:val="28"/>
                <w:lang w:val="en-US"/>
              </w:rPr>
              <w:t>.</w:t>
            </w:r>
          </w:p>
          <w:p w:rsidR="00AF05A1" w:rsidRPr="007945BC" w:rsidRDefault="00AF05A1" w:rsidP="00AD5A2C">
            <w:pPr>
              <w:spacing w:after="0" w:line="240" w:lineRule="auto"/>
              <w:rPr>
                <w:rFonts w:ascii="Times New Roman" w:eastAsia="Times New Roman" w:hAnsi="Times New Roman" w:cs="Times New Roman"/>
                <w:sz w:val="28"/>
                <w:szCs w:val="28"/>
                <w:lang w:val="en-US"/>
              </w:rPr>
            </w:pPr>
          </w:p>
          <w:p w:rsidR="00AF05A1" w:rsidRPr="007945BC" w:rsidRDefault="00AF05A1" w:rsidP="00AD5A2C">
            <w:pPr>
              <w:spacing w:after="0" w:line="240" w:lineRule="auto"/>
              <w:rPr>
                <w:rFonts w:ascii="Times New Roman" w:eastAsia="Times New Roman" w:hAnsi="Times New Roman" w:cs="Times New Roman"/>
                <w:sz w:val="28"/>
                <w:szCs w:val="28"/>
              </w:rPr>
            </w:pPr>
          </w:p>
          <w:p w:rsidR="00AF05A1" w:rsidRPr="007945BC" w:rsidRDefault="00AF05A1" w:rsidP="00AD5A2C">
            <w:pPr>
              <w:spacing w:after="0" w:line="240" w:lineRule="auto"/>
              <w:rPr>
                <w:rFonts w:ascii="Times New Roman" w:hAnsi="Times New Roman" w:cs="Times New Roman"/>
                <w:b/>
                <w:sz w:val="28"/>
                <w:szCs w:val="28"/>
              </w:rPr>
            </w:pPr>
          </w:p>
        </w:tc>
      </w:tr>
      <w:tr w:rsidR="00AF05A1" w:rsidRPr="007945BC" w:rsidTr="008E03E4">
        <w:tc>
          <w:tcPr>
            <w:tcW w:w="1384" w:type="dxa"/>
          </w:tcPr>
          <w:p w:rsidR="00AF05A1" w:rsidRPr="007945BC" w:rsidRDefault="00AF05A1" w:rsidP="00AD5A2C">
            <w:pPr>
              <w:spacing w:after="0" w:line="240" w:lineRule="auto"/>
              <w:rPr>
                <w:rFonts w:ascii="Times New Roman" w:hAnsi="Times New Roman" w:cs="Times New Roman"/>
                <w:b/>
                <w:sz w:val="28"/>
                <w:szCs w:val="28"/>
              </w:rPr>
            </w:pPr>
            <w:r w:rsidRPr="007945BC">
              <w:rPr>
                <w:rFonts w:ascii="Times New Roman" w:hAnsi="Times New Roman" w:cs="Times New Roman"/>
                <w:b/>
                <w:sz w:val="28"/>
                <w:szCs w:val="28"/>
              </w:rPr>
              <w:t>Математикалық теорияларда предикат Алгебрасын қолдану</w:t>
            </w:r>
          </w:p>
        </w:tc>
        <w:tc>
          <w:tcPr>
            <w:tcW w:w="1701" w:type="dxa"/>
          </w:tcPr>
          <w:p w:rsidR="00AF05A1" w:rsidRPr="007945BC" w:rsidRDefault="00AF05A1" w:rsidP="00AD5A2C">
            <w:pPr>
              <w:spacing w:after="0" w:line="240" w:lineRule="auto"/>
              <w:rPr>
                <w:rFonts w:ascii="Times New Roman" w:hAnsi="Times New Roman" w:cs="Times New Roman"/>
                <w:sz w:val="28"/>
                <w:szCs w:val="28"/>
              </w:rPr>
            </w:pPr>
            <w:r w:rsidRPr="007945BC">
              <w:rPr>
                <w:rStyle w:val="mord"/>
                <w:rFonts w:ascii="Cambria Math" w:hAnsi="Cambria Math" w:cs="Cambria Math"/>
                <w:sz w:val="28"/>
                <w:szCs w:val="28"/>
              </w:rPr>
              <w:t>∀</w:t>
            </w:r>
            <w:r w:rsidRPr="007945BC">
              <w:rPr>
                <w:rStyle w:val="mord"/>
                <w:rFonts w:ascii="Times New Roman" w:hAnsi="Times New Roman" w:cs="Times New Roman"/>
                <w:sz w:val="28"/>
                <w:szCs w:val="28"/>
              </w:rPr>
              <w:t>x</w:t>
            </w: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P</w:t>
            </w: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x</w:t>
            </w:r>
            <w:r w:rsidRPr="007945BC">
              <w:rPr>
                <w:rStyle w:val="mclose"/>
                <w:rFonts w:ascii="Times New Roman" w:hAnsi="Times New Roman" w:cs="Times New Roman"/>
                <w:sz w:val="28"/>
                <w:szCs w:val="28"/>
              </w:rPr>
              <w:t>)</w:t>
            </w:r>
            <w:r w:rsidRPr="007945BC">
              <w:rPr>
                <w:rStyle w:val="mrel"/>
                <w:rFonts w:ascii="Times New Roman" w:hAnsi="Times New Roman" w:cs="Times New Roman"/>
                <w:sz w:val="28"/>
                <w:szCs w:val="28"/>
              </w:rPr>
              <w:t>→</w:t>
            </w:r>
            <w:r w:rsidRPr="007945BC">
              <w:rPr>
                <w:rStyle w:val="mord"/>
                <w:rFonts w:ascii="Times New Roman" w:hAnsi="Times New Roman" w:cs="Times New Roman"/>
                <w:sz w:val="28"/>
                <w:szCs w:val="28"/>
              </w:rPr>
              <w:t>Q</w:t>
            </w: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x</w:t>
            </w:r>
            <w:r w:rsidRPr="007945BC">
              <w:rPr>
                <w:rStyle w:val="mclose"/>
                <w:rFonts w:ascii="Times New Roman" w:hAnsi="Times New Roman" w:cs="Times New Roman"/>
                <w:sz w:val="28"/>
                <w:szCs w:val="28"/>
              </w:rPr>
              <w:t>))</w:t>
            </w:r>
            <w:r w:rsidRPr="007945BC">
              <w:rPr>
                <w:rFonts w:ascii="Times New Roman" w:hAnsi="Times New Roman" w:cs="Times New Roman"/>
                <w:sz w:val="28"/>
                <w:szCs w:val="28"/>
              </w:rPr>
              <w:t xml:space="preserve"> </w:t>
            </w:r>
          </w:p>
          <w:p w:rsidR="00AF05A1" w:rsidRPr="007945BC" w:rsidRDefault="00AF05A1" w:rsidP="00AD5A2C">
            <w:pPr>
              <w:spacing w:after="0" w:line="240" w:lineRule="auto"/>
              <w:rPr>
                <w:rFonts w:ascii="Times New Roman" w:hAnsi="Times New Roman" w:cs="Times New Roman"/>
                <w:b/>
                <w:sz w:val="28"/>
                <w:szCs w:val="28"/>
              </w:rPr>
            </w:pPr>
            <w:r w:rsidRPr="007945BC">
              <w:rPr>
                <w:rFonts w:ascii="Times New Roman" w:hAnsi="Times New Roman" w:cs="Times New Roman"/>
                <w:sz w:val="28"/>
                <w:szCs w:val="28"/>
              </w:rPr>
              <w:t xml:space="preserve">предикатының орындалуын тексеру керек, мұнда </w:t>
            </w:r>
            <w:r w:rsidRPr="007945BC">
              <w:rPr>
                <w:rStyle w:val="mord"/>
                <w:rFonts w:ascii="Times New Roman" w:hAnsi="Times New Roman" w:cs="Times New Roman"/>
                <w:sz w:val="28"/>
                <w:szCs w:val="28"/>
              </w:rPr>
              <w:t xml:space="preserve">P </w:t>
            </w: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x</w:t>
            </w:r>
            <w:r w:rsidRPr="007945BC">
              <w:rPr>
                <w:rStyle w:val="mclose"/>
                <w:rFonts w:ascii="Times New Roman" w:hAnsi="Times New Roman" w:cs="Times New Roman"/>
                <w:sz w:val="28"/>
                <w:szCs w:val="28"/>
              </w:rPr>
              <w:t xml:space="preserve">) </w:t>
            </w:r>
            <w:r w:rsidRPr="007945BC">
              <w:rPr>
                <w:rFonts w:ascii="Times New Roman" w:hAnsi="Times New Roman" w:cs="Times New Roman"/>
                <w:sz w:val="28"/>
                <w:szCs w:val="28"/>
              </w:rPr>
              <w:t xml:space="preserve">және </w:t>
            </w:r>
            <w:r w:rsidRPr="007945BC">
              <w:rPr>
                <w:rStyle w:val="katex-mathml"/>
                <w:rFonts w:ascii="Times New Roman" w:hAnsi="Times New Roman" w:cs="Times New Roman"/>
                <w:sz w:val="28"/>
                <w:szCs w:val="28"/>
              </w:rPr>
              <w:t>Q(x) х а</w:t>
            </w:r>
            <w:r w:rsidRPr="007945BC">
              <w:rPr>
                <w:rFonts w:ascii="Times New Roman" w:hAnsi="Times New Roman" w:cs="Times New Roman"/>
                <w:sz w:val="28"/>
                <w:szCs w:val="28"/>
              </w:rPr>
              <w:t>йнымалысының мәніне тәуелді предикаттар болып табылады.</w:t>
            </w:r>
          </w:p>
        </w:tc>
        <w:tc>
          <w:tcPr>
            <w:tcW w:w="6815" w:type="dxa"/>
          </w:tcPr>
          <w:p w:rsidR="00AF05A1" w:rsidRPr="007945BC" w:rsidRDefault="00AF05A1" w:rsidP="00AD5A2C">
            <w:pPr>
              <w:pStyle w:val="a7"/>
              <w:numPr>
                <w:ilvl w:val="0"/>
                <w:numId w:val="17"/>
              </w:numPr>
              <w:spacing w:after="0" w:line="240" w:lineRule="auto"/>
              <w:rPr>
                <w:rStyle w:val="katex-mathml"/>
                <w:rFonts w:ascii="Times New Roman" w:hAnsi="Times New Roman" w:cs="Times New Roman"/>
                <w:sz w:val="28"/>
                <w:szCs w:val="28"/>
              </w:rPr>
            </w:pPr>
            <w:r w:rsidRPr="007945BC">
              <w:rPr>
                <w:rStyle w:val="mord"/>
                <w:rFonts w:ascii="Times New Roman" w:hAnsi="Times New Roman" w:cs="Times New Roman"/>
                <w:sz w:val="28"/>
                <w:szCs w:val="28"/>
              </w:rPr>
              <w:t>P</w:t>
            </w: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x</w:t>
            </w:r>
            <w:r w:rsidRPr="007945BC">
              <w:rPr>
                <w:rStyle w:val="mclose"/>
                <w:rFonts w:ascii="Times New Roman" w:hAnsi="Times New Roman" w:cs="Times New Roman"/>
                <w:sz w:val="28"/>
                <w:szCs w:val="28"/>
              </w:rPr>
              <w:t>)</w:t>
            </w:r>
            <w:r w:rsidRPr="007945BC">
              <w:rPr>
                <w:rFonts w:ascii="Times New Roman" w:hAnsi="Times New Roman" w:cs="Times New Roman"/>
                <w:sz w:val="28"/>
                <w:szCs w:val="28"/>
              </w:rPr>
              <w:t xml:space="preserve"> және </w:t>
            </w:r>
            <w:r w:rsidRPr="007945BC">
              <w:rPr>
                <w:rStyle w:val="katex-mathml"/>
                <w:rFonts w:ascii="Times New Roman" w:hAnsi="Times New Roman" w:cs="Times New Roman"/>
                <w:sz w:val="28"/>
                <w:szCs w:val="28"/>
              </w:rPr>
              <w:t xml:space="preserve">Q(x) предикаттарын x айнымалысынан тәуелді логикалық функция ретінде есептейміз. Мысалы, </w:t>
            </w:r>
            <w:r w:rsidRPr="007945BC">
              <w:rPr>
                <w:rStyle w:val="mord"/>
                <w:rFonts w:ascii="Times New Roman" w:hAnsi="Times New Roman" w:cs="Times New Roman"/>
                <w:sz w:val="28"/>
                <w:szCs w:val="28"/>
              </w:rPr>
              <w:t>P</w:t>
            </w: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x</w:t>
            </w:r>
            <w:r w:rsidRPr="007945BC">
              <w:rPr>
                <w:rStyle w:val="mclose"/>
                <w:rFonts w:ascii="Times New Roman" w:hAnsi="Times New Roman" w:cs="Times New Roman"/>
                <w:sz w:val="28"/>
                <w:szCs w:val="28"/>
              </w:rPr>
              <w:t>)</w:t>
            </w:r>
            <w:r w:rsidRPr="007945BC">
              <w:rPr>
                <w:rStyle w:val="mrel"/>
                <w:rFonts w:ascii="Times New Roman" w:hAnsi="Times New Roman" w:cs="Times New Roman"/>
                <w:sz w:val="28"/>
                <w:szCs w:val="28"/>
              </w:rPr>
              <w:t>=</w:t>
            </w:r>
            <w:r w:rsidRPr="007945BC">
              <w:rPr>
                <w:rStyle w:val="mord"/>
                <w:rFonts w:ascii="Times New Roman" w:hAnsi="Times New Roman" w:cs="Times New Roman"/>
                <w:sz w:val="28"/>
                <w:szCs w:val="28"/>
              </w:rPr>
              <w:t>x</w:t>
            </w:r>
            <w:r w:rsidRPr="007945BC">
              <w:rPr>
                <w:rStyle w:val="mrel"/>
                <w:rFonts w:ascii="Times New Roman" w:hAnsi="Times New Roman" w:cs="Times New Roman"/>
                <w:sz w:val="28"/>
                <w:szCs w:val="28"/>
              </w:rPr>
              <w:t>&gt;</w:t>
            </w:r>
            <w:r w:rsidRPr="007945BC">
              <w:rPr>
                <w:rStyle w:val="mord"/>
                <w:rFonts w:ascii="Times New Roman" w:hAnsi="Times New Roman" w:cs="Times New Roman"/>
                <w:sz w:val="28"/>
                <w:szCs w:val="28"/>
              </w:rPr>
              <w:t>2</w:t>
            </w:r>
            <w:r w:rsidRPr="007945BC">
              <w:rPr>
                <w:rFonts w:ascii="Times New Roman" w:hAnsi="Times New Roman" w:cs="Times New Roman"/>
                <w:sz w:val="28"/>
                <w:szCs w:val="28"/>
              </w:rPr>
              <w:t xml:space="preserve">, ал </w:t>
            </w:r>
            <w:r w:rsidRPr="007945BC">
              <w:rPr>
                <w:rStyle w:val="katex-mathml"/>
                <w:rFonts w:ascii="Times New Roman" w:hAnsi="Times New Roman" w:cs="Times New Roman"/>
                <w:sz w:val="28"/>
                <w:szCs w:val="28"/>
              </w:rPr>
              <w:t xml:space="preserve">Q(x)=x≤5 болсын. </w:t>
            </w:r>
          </w:p>
          <w:p w:rsidR="00AF05A1" w:rsidRPr="007945BC" w:rsidRDefault="00AF05A1" w:rsidP="00AD5A2C">
            <w:pPr>
              <w:pStyle w:val="a7"/>
              <w:numPr>
                <w:ilvl w:val="0"/>
                <w:numId w:val="17"/>
              </w:numPr>
              <w:spacing w:after="0" w:line="240" w:lineRule="auto"/>
              <w:rPr>
                <w:rFonts w:ascii="Times New Roman" w:hAnsi="Times New Roman" w:cs="Times New Roman"/>
                <w:b/>
                <w:sz w:val="28"/>
                <w:szCs w:val="28"/>
              </w:rPr>
            </w:pPr>
            <w:r w:rsidRPr="007945BC">
              <w:rPr>
                <w:rFonts w:ascii="Cambria Math" w:hAnsi="Cambria Math" w:cs="Cambria Math"/>
                <w:b/>
                <w:sz w:val="28"/>
                <w:szCs w:val="28"/>
              </w:rPr>
              <w:t>𝑥</w:t>
            </w:r>
            <w:r w:rsidRPr="007945BC">
              <w:rPr>
                <w:rFonts w:ascii="Times New Roman" w:hAnsi="Times New Roman" w:cs="Times New Roman"/>
                <w:b/>
                <w:sz w:val="28"/>
                <w:szCs w:val="28"/>
              </w:rPr>
              <w:t xml:space="preserve"> мәндерінің тізімін жасап, әрбір предикат </w:t>
            </w:r>
            <w:r w:rsidRPr="007945BC">
              <w:rPr>
                <w:rFonts w:ascii="Cambria Math" w:hAnsi="Cambria Math" w:cs="Cambria Math"/>
                <w:b/>
                <w:sz w:val="28"/>
                <w:szCs w:val="28"/>
              </w:rPr>
              <w:t>𝑥</w:t>
            </w:r>
            <w:r w:rsidRPr="007945BC">
              <w:rPr>
                <w:rFonts w:ascii="Times New Roman" w:hAnsi="Times New Roman" w:cs="Times New Roman"/>
                <w:b/>
                <w:sz w:val="28"/>
                <w:szCs w:val="28"/>
              </w:rPr>
              <w:t xml:space="preserve"> мәніне сәйкес келетінін тексерейік.</w:t>
            </w:r>
          </w:p>
          <w:tbl>
            <w:tblPr>
              <w:tblStyle w:val="ab"/>
              <w:tblW w:w="6267" w:type="dxa"/>
              <w:tblLayout w:type="fixed"/>
              <w:tblLook w:val="04A0" w:firstRow="1" w:lastRow="0" w:firstColumn="1" w:lastColumn="0" w:noHBand="0" w:noVBand="1"/>
            </w:tblPr>
            <w:tblGrid>
              <w:gridCol w:w="455"/>
              <w:gridCol w:w="1276"/>
              <w:gridCol w:w="1417"/>
              <w:gridCol w:w="3119"/>
            </w:tblGrid>
            <w:tr w:rsidR="00AF05A1" w:rsidRPr="007945BC" w:rsidTr="008E03E4">
              <w:tc>
                <w:tcPr>
                  <w:tcW w:w="455"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x</w:t>
                  </w:r>
                </w:p>
              </w:tc>
              <w:tc>
                <w:tcPr>
                  <w:tcW w:w="1276"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P(x)=x&gt;2</w:t>
                  </w:r>
                </w:p>
              </w:tc>
              <w:tc>
                <w:tcPr>
                  <w:tcW w:w="1417"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Q(x)=x≤5</w:t>
                  </w:r>
                </w:p>
              </w:tc>
              <w:tc>
                <w:tcPr>
                  <w:tcW w:w="3119"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lang w:val="en-US"/>
                    </w:rPr>
                    <w:t>P</w:t>
                  </w:r>
                  <w:r w:rsidRPr="007945BC">
                    <w:rPr>
                      <w:rFonts w:ascii="Times New Roman" w:eastAsia="Times New Roman" w:hAnsi="Times New Roman" w:cs="Times New Roman"/>
                      <w:b/>
                      <w:bCs/>
                      <w:sz w:val="28"/>
                      <w:szCs w:val="28"/>
                    </w:rPr>
                    <w:t>(</w:t>
                  </w:r>
                  <w:r w:rsidRPr="007945BC">
                    <w:rPr>
                      <w:rFonts w:ascii="Times New Roman" w:eastAsia="Times New Roman" w:hAnsi="Times New Roman" w:cs="Times New Roman"/>
                      <w:b/>
                      <w:bCs/>
                      <w:sz w:val="28"/>
                      <w:szCs w:val="28"/>
                      <w:lang w:val="en-US"/>
                    </w:rPr>
                    <w:t>x</w:t>
                  </w:r>
                  <w:r w:rsidRPr="007945BC">
                    <w:rPr>
                      <w:rFonts w:ascii="Times New Roman" w:eastAsia="Times New Roman" w:hAnsi="Times New Roman" w:cs="Times New Roman"/>
                      <w:b/>
                      <w:bCs/>
                      <w:sz w:val="28"/>
                      <w:szCs w:val="28"/>
                    </w:rPr>
                    <w:t>)→</w:t>
                  </w:r>
                  <w:r w:rsidRPr="007945BC">
                    <w:rPr>
                      <w:rFonts w:ascii="Times New Roman" w:eastAsia="Times New Roman" w:hAnsi="Times New Roman" w:cs="Times New Roman"/>
                      <w:b/>
                      <w:bCs/>
                      <w:sz w:val="28"/>
                      <w:szCs w:val="28"/>
                      <w:lang w:val="en-US"/>
                    </w:rPr>
                    <w:t>Q</w:t>
                  </w:r>
                  <w:r w:rsidRPr="007945BC">
                    <w:rPr>
                      <w:rFonts w:ascii="Times New Roman" w:eastAsia="Times New Roman" w:hAnsi="Times New Roman" w:cs="Times New Roman"/>
                      <w:b/>
                      <w:bCs/>
                      <w:sz w:val="28"/>
                      <w:szCs w:val="28"/>
                    </w:rPr>
                    <w:t>(</w:t>
                  </w:r>
                  <w:r w:rsidRPr="007945BC">
                    <w:rPr>
                      <w:rFonts w:ascii="Times New Roman" w:eastAsia="Times New Roman" w:hAnsi="Times New Roman" w:cs="Times New Roman"/>
                      <w:b/>
                      <w:bCs/>
                      <w:sz w:val="28"/>
                      <w:szCs w:val="28"/>
                      <w:lang w:val="en-US"/>
                    </w:rPr>
                    <w:t>x</w:t>
                  </w:r>
                  <w:r w:rsidRPr="007945BC">
                    <w:rPr>
                      <w:rFonts w:ascii="Times New Roman" w:eastAsia="Times New Roman" w:hAnsi="Times New Roman" w:cs="Times New Roman"/>
                      <w:b/>
                      <w:bCs/>
                      <w:sz w:val="28"/>
                      <w:szCs w:val="28"/>
                    </w:rPr>
                    <w:t>)</w:t>
                  </w:r>
                </w:p>
              </w:tc>
            </w:tr>
            <w:tr w:rsidR="00AF05A1" w:rsidRPr="007945BC" w:rsidTr="008E03E4">
              <w:tc>
                <w:tcPr>
                  <w:tcW w:w="455"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276"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141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3119"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r>
            <w:tr w:rsidR="00AF05A1" w:rsidRPr="007945BC" w:rsidTr="008E03E4">
              <w:tc>
                <w:tcPr>
                  <w:tcW w:w="455"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2</w:t>
                  </w:r>
                </w:p>
              </w:tc>
              <w:tc>
                <w:tcPr>
                  <w:tcW w:w="1276"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141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3119"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r>
            <w:tr w:rsidR="00AF05A1" w:rsidRPr="007945BC" w:rsidTr="008E03E4">
              <w:tc>
                <w:tcPr>
                  <w:tcW w:w="455"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3</w:t>
                  </w:r>
                </w:p>
              </w:tc>
              <w:tc>
                <w:tcPr>
                  <w:tcW w:w="1276"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41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3119"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r>
            <w:tr w:rsidR="00AF05A1" w:rsidRPr="007945BC" w:rsidTr="008E03E4">
              <w:tc>
                <w:tcPr>
                  <w:tcW w:w="455"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4</w:t>
                  </w:r>
                </w:p>
              </w:tc>
              <w:tc>
                <w:tcPr>
                  <w:tcW w:w="1276"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41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3119"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r>
            <w:tr w:rsidR="00AF05A1" w:rsidRPr="007945BC" w:rsidTr="008E03E4">
              <w:tc>
                <w:tcPr>
                  <w:tcW w:w="455"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5</w:t>
                  </w:r>
                </w:p>
              </w:tc>
              <w:tc>
                <w:tcPr>
                  <w:tcW w:w="1276"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41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3119"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r>
            <w:tr w:rsidR="00AF05A1" w:rsidRPr="007945BC" w:rsidTr="008E03E4">
              <w:tc>
                <w:tcPr>
                  <w:tcW w:w="455"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6</w:t>
                  </w:r>
                </w:p>
              </w:tc>
              <w:tc>
                <w:tcPr>
                  <w:tcW w:w="1276"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p>
              </w:tc>
              <w:tc>
                <w:tcPr>
                  <w:tcW w:w="1417"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c>
                <w:tcPr>
                  <w:tcW w:w="3119" w:type="dxa"/>
                  <w:hideMark/>
                </w:tcPr>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w:t>
                  </w:r>
                </w:p>
              </w:tc>
            </w:tr>
          </w:tbl>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Формулалар:</w:t>
            </w:r>
          </w:p>
          <w:p w:rsidR="00AF05A1" w:rsidRPr="007945BC" w:rsidRDefault="00AF05A1" w:rsidP="00E476B1">
            <w:pPr>
              <w:pStyle w:val="a7"/>
              <w:numPr>
                <w:ilvl w:val="0"/>
                <w:numId w:val="16"/>
              </w:num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lang w:val="en-US"/>
              </w:rPr>
              <w:t>P(x)=x&gt;2: =IF(A2&gt;2, 1, 0)</w:t>
            </w:r>
          </w:p>
          <w:p w:rsidR="00AF05A1" w:rsidRPr="007945BC" w:rsidRDefault="00AF05A1" w:rsidP="00E476B1">
            <w:pPr>
              <w:pStyle w:val="a7"/>
              <w:numPr>
                <w:ilvl w:val="0"/>
                <w:numId w:val="16"/>
              </w:num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lang w:val="en-US"/>
              </w:rPr>
              <w:t>Q(x)=x≤5: =IF(A2&lt;=5, 1, 0)</w:t>
            </w:r>
          </w:p>
          <w:p w:rsidR="00AF05A1" w:rsidRPr="007945BC" w:rsidRDefault="00AF05A1" w:rsidP="00E476B1">
            <w:pPr>
              <w:pStyle w:val="a7"/>
              <w:numPr>
                <w:ilvl w:val="0"/>
                <w:numId w:val="16"/>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Импликация </w:t>
            </w:r>
            <w:r w:rsidRPr="007945BC">
              <w:rPr>
                <w:rFonts w:ascii="Times New Roman" w:eastAsia="Times New Roman" w:hAnsi="Times New Roman" w:cs="Times New Roman"/>
                <w:sz w:val="28"/>
                <w:szCs w:val="28"/>
                <w:lang w:val="en-US"/>
              </w:rPr>
              <w:t>P</w:t>
            </w:r>
            <w:r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lang w:val="en-US"/>
              </w:rPr>
              <w:t>x</w:t>
            </w:r>
            <w:r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lang w:val="en-US"/>
              </w:rPr>
              <w:t>Q</w:t>
            </w:r>
            <w:r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lang w:val="en-US"/>
              </w:rPr>
              <w:t>x</w:t>
            </w:r>
            <w:r w:rsidRPr="007945BC">
              <w:rPr>
                <w:rFonts w:ascii="Times New Roman" w:eastAsia="Times New Roman" w:hAnsi="Times New Roman" w:cs="Times New Roman"/>
                <w:sz w:val="28"/>
                <w:szCs w:val="28"/>
              </w:rPr>
              <w:t>): =</w:t>
            </w:r>
            <w:r w:rsidRPr="007945BC">
              <w:rPr>
                <w:rFonts w:ascii="Times New Roman" w:eastAsia="Times New Roman" w:hAnsi="Times New Roman" w:cs="Times New Roman"/>
                <w:sz w:val="28"/>
                <w:szCs w:val="28"/>
                <w:lang w:val="en-US"/>
              </w:rPr>
              <w:t>IF</w:t>
            </w:r>
            <w:r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lang w:val="en-US"/>
              </w:rPr>
              <w:t>B</w:t>
            </w:r>
            <w:r w:rsidRPr="007945BC">
              <w:rPr>
                <w:rFonts w:ascii="Times New Roman" w:eastAsia="Times New Roman" w:hAnsi="Times New Roman" w:cs="Times New Roman"/>
                <w:sz w:val="28"/>
                <w:szCs w:val="28"/>
              </w:rPr>
              <w:t xml:space="preserve">2=1, </w:t>
            </w:r>
            <w:r w:rsidRPr="007945BC">
              <w:rPr>
                <w:rFonts w:ascii="Times New Roman" w:eastAsia="Times New Roman" w:hAnsi="Times New Roman" w:cs="Times New Roman"/>
                <w:sz w:val="28"/>
                <w:szCs w:val="28"/>
                <w:lang w:val="en-US"/>
              </w:rPr>
              <w:t>C</w:t>
            </w:r>
            <w:r w:rsidRPr="007945BC">
              <w:rPr>
                <w:rFonts w:ascii="Times New Roman" w:eastAsia="Times New Roman" w:hAnsi="Times New Roman" w:cs="Times New Roman"/>
                <w:sz w:val="28"/>
                <w:szCs w:val="28"/>
              </w:rPr>
              <w:t>2=1, 1)</w:t>
            </w:r>
          </w:p>
          <w:p w:rsidR="00AF05A1" w:rsidRPr="007945BC" w:rsidRDefault="00AF05A1" w:rsidP="00AD5A2C">
            <w:pPr>
              <w:spacing w:after="0" w:line="240" w:lineRule="auto"/>
              <w:rPr>
                <w:rFonts w:ascii="Times New Roman" w:eastAsia="Times New Roman" w:hAnsi="Times New Roman" w:cs="Times New Roman"/>
                <w:sz w:val="28"/>
                <w:szCs w:val="28"/>
              </w:rPr>
            </w:pPr>
          </w:p>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Қорытынды: Предикат </w:t>
            </w:r>
            <w:r w:rsidRPr="007945BC">
              <w:rPr>
                <w:rFonts w:ascii="Cambria Math" w:eastAsia="Times New Roman" w:hAnsi="Cambria Math" w:cs="Cambria Math"/>
                <w:sz w:val="28"/>
                <w:szCs w:val="28"/>
              </w:rPr>
              <w:t>𝑥</w:t>
            </w:r>
            <w:r w:rsidRPr="007945BC">
              <w:rPr>
                <w:rFonts w:ascii="Times New Roman" w:eastAsia="Times New Roman" w:hAnsi="Times New Roman" w:cs="Times New Roman"/>
                <w:sz w:val="28"/>
                <w:szCs w:val="28"/>
              </w:rPr>
              <w:t xml:space="preserve">=6-дан басқа </w:t>
            </w:r>
            <w:r w:rsidRPr="007945BC">
              <w:rPr>
                <w:rFonts w:ascii="Cambria Math" w:eastAsia="Times New Roman" w:hAnsi="Cambria Math" w:cs="Cambria Math"/>
                <w:sz w:val="28"/>
                <w:szCs w:val="28"/>
              </w:rPr>
              <w:t>𝑥</w:t>
            </w:r>
            <w:r w:rsidRPr="007945BC">
              <w:rPr>
                <w:rFonts w:ascii="Times New Roman" w:eastAsia="Times New Roman" w:hAnsi="Times New Roman" w:cs="Times New Roman"/>
                <w:sz w:val="28"/>
                <w:szCs w:val="28"/>
              </w:rPr>
              <w:t xml:space="preserve"> барлық мәндері үшін қанағаттандырылады, бұл </w:t>
            </w:r>
            <w:r w:rsidRPr="007945BC">
              <w:rPr>
                <w:rFonts w:ascii="Cambria Math" w:eastAsia="Times New Roman" w:hAnsi="Cambria Math" w:cs="Cambria Math"/>
                <w:sz w:val="28"/>
                <w:szCs w:val="28"/>
              </w:rPr>
              <w:t>∀𝑥</w:t>
            </w:r>
            <w:r w:rsidRPr="007945BC">
              <w:rPr>
                <w:rFonts w:ascii="Times New Roman" w:eastAsia="Times New Roman" w:hAnsi="Times New Roman" w:cs="Times New Roman"/>
                <w:sz w:val="28"/>
                <w:szCs w:val="28"/>
              </w:rPr>
              <w:t xml:space="preserve"> предикат қанағаттандырылмағанын білдіреді.</w:t>
            </w:r>
          </w:p>
          <w:p w:rsidR="00AF05A1" w:rsidRPr="007945BC" w:rsidRDefault="00AF05A1" w:rsidP="00AD5A2C">
            <w:pPr>
              <w:spacing w:after="0" w:line="240" w:lineRule="auto"/>
              <w:rPr>
                <w:rFonts w:ascii="Times New Roman" w:hAnsi="Times New Roman" w:cs="Times New Roman"/>
                <w:b/>
                <w:sz w:val="28"/>
                <w:szCs w:val="28"/>
              </w:rPr>
            </w:pPr>
          </w:p>
        </w:tc>
      </w:tr>
      <w:tr w:rsidR="00AF05A1" w:rsidRPr="007945BC" w:rsidTr="008E03E4">
        <w:tc>
          <w:tcPr>
            <w:tcW w:w="1384" w:type="dxa"/>
          </w:tcPr>
          <w:p w:rsidR="00AF05A1" w:rsidRPr="007945BC" w:rsidRDefault="00AF05A1" w:rsidP="00AD5A2C">
            <w:pPr>
              <w:spacing w:after="0" w:line="240" w:lineRule="auto"/>
              <w:rPr>
                <w:rFonts w:ascii="Times New Roman" w:hAnsi="Times New Roman" w:cs="Times New Roman"/>
                <w:b/>
                <w:sz w:val="28"/>
                <w:szCs w:val="28"/>
              </w:rPr>
            </w:pPr>
            <w:r w:rsidRPr="007945BC">
              <w:rPr>
                <w:rFonts w:ascii="Times New Roman" w:hAnsi="Times New Roman" w:cs="Times New Roman"/>
                <w:b/>
                <w:sz w:val="28"/>
                <w:szCs w:val="28"/>
              </w:rPr>
              <w:lastRenderedPageBreak/>
              <w:t>Қорыту қасиеттері (әмбебаптығы мен болмысының кванторлары)</w:t>
            </w:r>
          </w:p>
        </w:tc>
        <w:tc>
          <w:tcPr>
            <w:tcW w:w="1701" w:type="dxa"/>
          </w:tcPr>
          <w:p w:rsidR="00AF05A1" w:rsidRPr="007945BC" w:rsidRDefault="00AF05A1" w:rsidP="00AD5A2C">
            <w:pPr>
              <w:spacing w:after="0" w:line="240" w:lineRule="auto"/>
              <w:rPr>
                <w:rFonts w:ascii="Times New Roman" w:hAnsi="Times New Roman" w:cs="Times New Roman"/>
                <w:sz w:val="28"/>
                <w:szCs w:val="28"/>
              </w:rPr>
            </w:pPr>
            <w:r w:rsidRPr="007945BC">
              <w:rPr>
                <w:rFonts w:ascii="Times New Roman" w:hAnsi="Times New Roman" w:cs="Times New Roman"/>
                <w:sz w:val="28"/>
                <w:szCs w:val="28"/>
              </w:rPr>
              <w:t>Предикаттардың орындалуын әмбебаптық және бар болу кванторларымен тексеру.</w:t>
            </w:r>
          </w:p>
        </w:tc>
        <w:tc>
          <w:tcPr>
            <w:tcW w:w="6815" w:type="dxa"/>
          </w:tcPr>
          <w:p w:rsidR="00AF05A1" w:rsidRPr="007945BC" w:rsidRDefault="00AF05A1" w:rsidP="00AD5A2C">
            <w:pPr>
              <w:pStyle w:val="a7"/>
              <w:numPr>
                <w:ilvl w:val="0"/>
                <w:numId w:val="18"/>
              </w:numPr>
              <w:spacing w:after="0" w:line="240" w:lineRule="auto"/>
              <w:rPr>
                <w:rStyle w:val="katex-mathml"/>
                <w:rFonts w:ascii="Times New Roman" w:hAnsi="Times New Roman" w:cs="Times New Roman"/>
                <w:sz w:val="28"/>
                <w:szCs w:val="28"/>
              </w:rPr>
            </w:pPr>
            <w:r w:rsidRPr="007945BC">
              <w:rPr>
                <w:rStyle w:val="katex-mathml"/>
                <w:rFonts w:ascii="Cambria Math" w:hAnsi="Cambria Math" w:cs="Cambria Math"/>
                <w:sz w:val="28"/>
                <w:szCs w:val="28"/>
              </w:rPr>
              <w:t>∀</w:t>
            </w:r>
            <w:r w:rsidRPr="007945BC">
              <w:rPr>
                <w:rStyle w:val="katex-mathml"/>
                <w:rFonts w:ascii="Times New Roman" w:hAnsi="Times New Roman" w:cs="Times New Roman"/>
                <w:sz w:val="28"/>
                <w:szCs w:val="28"/>
              </w:rPr>
              <w:t xml:space="preserve">x(P(x)) және </w:t>
            </w:r>
            <w:r w:rsidRPr="007945BC">
              <w:rPr>
                <w:rStyle w:val="katex-mathml"/>
                <w:rFonts w:ascii="Cambria Math" w:hAnsi="Cambria Math" w:cs="Cambria Math"/>
                <w:sz w:val="28"/>
                <w:szCs w:val="28"/>
              </w:rPr>
              <w:t>∃</w:t>
            </w:r>
            <w:r w:rsidRPr="007945BC">
              <w:rPr>
                <w:rStyle w:val="katex-mathml"/>
                <w:rFonts w:ascii="Times New Roman" w:hAnsi="Times New Roman" w:cs="Times New Roman"/>
                <w:sz w:val="28"/>
                <w:szCs w:val="28"/>
              </w:rPr>
              <w:t xml:space="preserve">x(P(x)) предикаттарын қарастырамыз, мұнда, P(x) – бұл логикалық функция. </w:t>
            </w:r>
          </w:p>
          <w:p w:rsidR="00AF05A1" w:rsidRPr="007945BC" w:rsidRDefault="00AF05A1" w:rsidP="00AD5A2C">
            <w:pPr>
              <w:pStyle w:val="a7"/>
              <w:numPr>
                <w:ilvl w:val="0"/>
                <w:numId w:val="18"/>
              </w:numPr>
              <w:spacing w:after="0" w:line="240" w:lineRule="auto"/>
              <w:rPr>
                <w:rFonts w:ascii="Times New Roman" w:hAnsi="Times New Roman" w:cs="Times New Roman"/>
                <w:sz w:val="28"/>
                <w:szCs w:val="28"/>
              </w:rPr>
            </w:pPr>
            <w:r w:rsidRPr="007945BC">
              <w:rPr>
                <w:rStyle w:val="mord"/>
                <w:rFonts w:ascii="Times New Roman" w:hAnsi="Times New Roman" w:cs="Times New Roman"/>
                <w:sz w:val="28"/>
                <w:szCs w:val="28"/>
              </w:rPr>
              <w:t>P</w:t>
            </w:r>
            <w:r w:rsidRPr="007945BC">
              <w:rPr>
                <w:rStyle w:val="mopen"/>
                <w:rFonts w:ascii="Times New Roman" w:hAnsi="Times New Roman" w:cs="Times New Roman"/>
                <w:sz w:val="28"/>
                <w:szCs w:val="28"/>
              </w:rPr>
              <w:t>(</w:t>
            </w:r>
            <w:r w:rsidRPr="007945BC">
              <w:rPr>
                <w:rStyle w:val="mord"/>
                <w:rFonts w:ascii="Times New Roman" w:hAnsi="Times New Roman" w:cs="Times New Roman"/>
                <w:sz w:val="28"/>
                <w:szCs w:val="28"/>
              </w:rPr>
              <w:t>x</w:t>
            </w:r>
            <w:r w:rsidRPr="007945BC">
              <w:rPr>
                <w:rStyle w:val="mclose"/>
                <w:rFonts w:ascii="Times New Roman" w:hAnsi="Times New Roman" w:cs="Times New Roman"/>
                <w:sz w:val="28"/>
                <w:szCs w:val="28"/>
              </w:rPr>
              <w:t>)</w:t>
            </w:r>
            <w:r w:rsidRPr="007945BC">
              <w:rPr>
                <w:rStyle w:val="mrel"/>
                <w:rFonts w:ascii="Times New Roman" w:hAnsi="Times New Roman" w:cs="Times New Roman"/>
                <w:sz w:val="28"/>
                <w:szCs w:val="28"/>
              </w:rPr>
              <w:t>=</w:t>
            </w:r>
            <w:r w:rsidRPr="007945BC">
              <w:rPr>
                <w:rStyle w:val="mord"/>
                <w:rFonts w:ascii="Times New Roman" w:hAnsi="Times New Roman" w:cs="Times New Roman"/>
                <w:sz w:val="28"/>
                <w:szCs w:val="28"/>
              </w:rPr>
              <w:t>x</w:t>
            </w:r>
            <w:r w:rsidRPr="007945BC">
              <w:rPr>
                <w:rStyle w:val="mrel"/>
                <w:rFonts w:ascii="Times New Roman" w:hAnsi="Times New Roman" w:cs="Times New Roman"/>
                <w:sz w:val="28"/>
                <w:szCs w:val="28"/>
              </w:rPr>
              <w:t>≥</w:t>
            </w:r>
            <w:r w:rsidRPr="007945BC">
              <w:rPr>
                <w:rStyle w:val="mord"/>
                <w:rFonts w:ascii="Times New Roman" w:hAnsi="Times New Roman" w:cs="Times New Roman"/>
                <w:sz w:val="28"/>
                <w:szCs w:val="28"/>
              </w:rPr>
              <w:t xml:space="preserve">3 предикатына, әр түрлі x мәні бар кесте құрастырайық. </w:t>
            </w:r>
          </w:p>
          <w:tbl>
            <w:tblPr>
              <w:tblStyle w:val="ab"/>
              <w:tblW w:w="0" w:type="auto"/>
              <w:tblLayout w:type="fixed"/>
              <w:tblLook w:val="04A0" w:firstRow="1" w:lastRow="0" w:firstColumn="1" w:lastColumn="0" w:noHBand="0" w:noVBand="1"/>
            </w:tblPr>
            <w:tblGrid>
              <w:gridCol w:w="1306"/>
              <w:gridCol w:w="2300"/>
            </w:tblGrid>
            <w:tr w:rsidR="00AF05A1" w:rsidRPr="007945BC" w:rsidTr="0013125B">
              <w:tc>
                <w:tcPr>
                  <w:tcW w:w="1306"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lang w:val="en-US"/>
                    </w:rPr>
                  </w:pPr>
                  <w:r w:rsidRPr="007945BC">
                    <w:rPr>
                      <w:rFonts w:ascii="Times New Roman" w:eastAsia="Times New Roman" w:hAnsi="Times New Roman" w:cs="Times New Roman"/>
                      <w:b/>
                      <w:bCs/>
                      <w:sz w:val="28"/>
                      <w:szCs w:val="28"/>
                      <w:lang w:val="en-US"/>
                    </w:rPr>
                    <w:t>x</w:t>
                  </w:r>
                </w:p>
              </w:tc>
              <w:tc>
                <w:tcPr>
                  <w:tcW w:w="2300" w:type="dxa"/>
                  <w:hideMark/>
                </w:tcPr>
                <w:p w:rsidR="00AF05A1" w:rsidRPr="007945BC" w:rsidRDefault="00AF05A1" w:rsidP="00AD5A2C">
                  <w:pPr>
                    <w:spacing w:after="0" w:line="240" w:lineRule="auto"/>
                    <w:jc w:val="center"/>
                    <w:rPr>
                      <w:rFonts w:ascii="Times New Roman" w:eastAsia="Times New Roman" w:hAnsi="Times New Roman" w:cs="Times New Roman"/>
                      <w:b/>
                      <w:bCs/>
                      <w:sz w:val="28"/>
                      <w:szCs w:val="28"/>
                      <w:lang w:val="en-US"/>
                    </w:rPr>
                  </w:pPr>
                  <w:r w:rsidRPr="007945BC">
                    <w:rPr>
                      <w:rFonts w:ascii="Times New Roman" w:eastAsia="Times New Roman" w:hAnsi="Times New Roman" w:cs="Times New Roman"/>
                      <w:b/>
                      <w:bCs/>
                      <w:sz w:val="28"/>
                      <w:szCs w:val="28"/>
                      <w:lang w:val="en-US"/>
                    </w:rPr>
                    <w:t>P(x)=x≥3</w:t>
                  </w:r>
                </w:p>
              </w:tc>
            </w:tr>
            <w:tr w:rsidR="00AF05A1" w:rsidRPr="007945BC" w:rsidTr="0013125B">
              <w:tc>
                <w:tcPr>
                  <w:tcW w:w="1306" w:type="dxa"/>
                  <w:hideMark/>
                </w:tcPr>
                <w:p w:rsidR="00AF05A1" w:rsidRPr="007945BC" w:rsidRDefault="00AF05A1"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lang w:val="en-US"/>
                    </w:rPr>
                    <w:t>1</w:t>
                  </w:r>
                </w:p>
              </w:tc>
              <w:tc>
                <w:tcPr>
                  <w:tcW w:w="2300" w:type="dxa"/>
                  <w:hideMark/>
                </w:tcPr>
                <w:p w:rsidR="00AF05A1" w:rsidRPr="007945BC" w:rsidRDefault="00AF05A1"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lang w:val="en-US"/>
                    </w:rPr>
                    <w:t>0</w:t>
                  </w:r>
                </w:p>
              </w:tc>
            </w:tr>
            <w:tr w:rsidR="00AF05A1" w:rsidRPr="007945BC" w:rsidTr="0013125B">
              <w:tc>
                <w:tcPr>
                  <w:tcW w:w="1306" w:type="dxa"/>
                  <w:hideMark/>
                </w:tcPr>
                <w:p w:rsidR="00AF05A1" w:rsidRPr="007945BC" w:rsidRDefault="00AF05A1"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lang w:val="en-US"/>
                    </w:rPr>
                    <w:t>2</w:t>
                  </w:r>
                </w:p>
              </w:tc>
              <w:tc>
                <w:tcPr>
                  <w:tcW w:w="2300" w:type="dxa"/>
                  <w:hideMark/>
                </w:tcPr>
                <w:p w:rsidR="00AF05A1" w:rsidRPr="007945BC" w:rsidRDefault="00AF05A1"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lang w:val="en-US"/>
                    </w:rPr>
                    <w:t>0</w:t>
                  </w:r>
                </w:p>
              </w:tc>
            </w:tr>
            <w:tr w:rsidR="00AF05A1" w:rsidRPr="007945BC" w:rsidTr="0013125B">
              <w:tc>
                <w:tcPr>
                  <w:tcW w:w="1306" w:type="dxa"/>
                  <w:hideMark/>
                </w:tcPr>
                <w:p w:rsidR="00AF05A1" w:rsidRPr="007945BC" w:rsidRDefault="00AF05A1"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lang w:val="en-US"/>
                    </w:rPr>
                    <w:t>3</w:t>
                  </w:r>
                </w:p>
              </w:tc>
              <w:tc>
                <w:tcPr>
                  <w:tcW w:w="2300" w:type="dxa"/>
                  <w:hideMark/>
                </w:tcPr>
                <w:p w:rsidR="00AF05A1" w:rsidRPr="007945BC" w:rsidRDefault="00AF05A1"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lang w:val="en-US"/>
                    </w:rPr>
                    <w:t>1</w:t>
                  </w:r>
                </w:p>
              </w:tc>
            </w:tr>
            <w:tr w:rsidR="00AF05A1" w:rsidRPr="007945BC" w:rsidTr="0013125B">
              <w:tc>
                <w:tcPr>
                  <w:tcW w:w="1306" w:type="dxa"/>
                  <w:hideMark/>
                </w:tcPr>
                <w:p w:rsidR="00AF05A1" w:rsidRPr="007945BC" w:rsidRDefault="00AF05A1"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lang w:val="en-US"/>
                    </w:rPr>
                    <w:t>4</w:t>
                  </w:r>
                </w:p>
              </w:tc>
              <w:tc>
                <w:tcPr>
                  <w:tcW w:w="2300" w:type="dxa"/>
                  <w:hideMark/>
                </w:tcPr>
                <w:p w:rsidR="00AF05A1" w:rsidRPr="007945BC" w:rsidRDefault="00AF05A1"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lang w:val="en-US"/>
                    </w:rPr>
                    <w:t>1</w:t>
                  </w:r>
                </w:p>
              </w:tc>
            </w:tr>
            <w:tr w:rsidR="00AF05A1" w:rsidRPr="007945BC" w:rsidTr="0013125B">
              <w:tc>
                <w:tcPr>
                  <w:tcW w:w="1306" w:type="dxa"/>
                  <w:hideMark/>
                </w:tcPr>
                <w:p w:rsidR="00AF05A1" w:rsidRPr="007945BC" w:rsidRDefault="00AF05A1"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lang w:val="en-US"/>
                    </w:rPr>
                    <w:t>5</w:t>
                  </w:r>
                </w:p>
              </w:tc>
              <w:tc>
                <w:tcPr>
                  <w:tcW w:w="2300" w:type="dxa"/>
                  <w:hideMark/>
                </w:tcPr>
                <w:p w:rsidR="00AF05A1" w:rsidRPr="007945BC" w:rsidRDefault="00AF05A1"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lang w:val="en-US"/>
                    </w:rPr>
                    <w:t>1</w:t>
                  </w:r>
                </w:p>
              </w:tc>
            </w:tr>
          </w:tbl>
          <w:p w:rsidR="00AF05A1" w:rsidRPr="007945BC" w:rsidRDefault="00AF05A1"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lang w:val="en-US"/>
              </w:rPr>
              <w:t>P(x)</w:t>
            </w:r>
            <w:r w:rsidRPr="007945BC">
              <w:rPr>
                <w:rFonts w:ascii="Times New Roman" w:eastAsia="Times New Roman" w:hAnsi="Times New Roman" w:cs="Times New Roman"/>
                <w:sz w:val="28"/>
                <w:szCs w:val="28"/>
              </w:rPr>
              <w:t xml:space="preserve"> үшін формула:</w:t>
            </w:r>
            <w:r w:rsidRPr="007945BC">
              <w:rPr>
                <w:rFonts w:ascii="Times New Roman" w:eastAsia="Times New Roman" w:hAnsi="Times New Roman" w:cs="Times New Roman"/>
                <w:sz w:val="28"/>
                <w:szCs w:val="28"/>
                <w:lang w:val="en-US"/>
              </w:rPr>
              <w:t>=IF(A2&gt;=3, 1, 0)</w:t>
            </w:r>
          </w:p>
          <w:p w:rsidR="00AF05A1" w:rsidRPr="007945BC" w:rsidRDefault="00AF05A1" w:rsidP="00AD5A2C">
            <w:pPr>
              <w:pStyle w:val="a7"/>
              <w:numPr>
                <w:ilvl w:val="0"/>
                <w:numId w:val="18"/>
              </w:numPr>
              <w:spacing w:after="0" w:line="240" w:lineRule="auto"/>
              <w:rPr>
                <w:rFonts w:ascii="Times New Roman" w:eastAsia="Times New Roman" w:hAnsi="Times New Roman" w:cs="Times New Roman"/>
                <w:sz w:val="28"/>
                <w:szCs w:val="28"/>
              </w:rPr>
            </w:pPr>
            <w:r w:rsidRPr="007945BC">
              <w:rPr>
                <w:rFonts w:ascii="Cambria Math" w:eastAsia="Times New Roman" w:hAnsi="Cambria Math" w:cs="Cambria Math"/>
                <w:sz w:val="28"/>
                <w:szCs w:val="28"/>
              </w:rPr>
              <w:t>∀𝑥</w:t>
            </w:r>
            <w:r w:rsidRPr="007945BC">
              <w:rPr>
                <w:rFonts w:ascii="Times New Roman" w:eastAsia="Times New Roman" w:hAnsi="Times New Roman" w:cs="Times New Roman"/>
                <w:sz w:val="28"/>
                <w:szCs w:val="28"/>
              </w:rPr>
              <w:t xml:space="preserve"> әмбебап кванторын тексеру үшін ЖӘНЕ функциясын қолданамыз: =AND(B2:B6).</w:t>
            </w:r>
          </w:p>
          <w:p w:rsidR="00AF05A1" w:rsidRPr="007945BC" w:rsidRDefault="00AF05A1" w:rsidP="00AD5A2C">
            <w:pPr>
              <w:pStyle w:val="a7"/>
              <w:numPr>
                <w:ilvl w:val="0"/>
                <w:numId w:val="18"/>
              </w:numPr>
              <w:spacing w:after="0" w:line="240" w:lineRule="auto"/>
              <w:rPr>
                <w:rFonts w:ascii="Times New Roman" w:eastAsia="Times New Roman" w:hAnsi="Times New Roman" w:cs="Times New Roman"/>
                <w:sz w:val="28"/>
                <w:szCs w:val="28"/>
              </w:rPr>
            </w:pPr>
            <w:r w:rsidRPr="007945BC">
              <w:rPr>
                <w:rFonts w:ascii="Cambria Math" w:eastAsia="Times New Roman" w:hAnsi="Cambria Math" w:cs="Cambria Math"/>
                <w:sz w:val="28"/>
                <w:szCs w:val="28"/>
              </w:rPr>
              <w:t>∃𝑥</w:t>
            </w:r>
            <w:r w:rsidRPr="007945BC">
              <w:rPr>
                <w:rFonts w:ascii="Times New Roman" w:eastAsia="Times New Roman" w:hAnsi="Times New Roman" w:cs="Times New Roman"/>
                <w:sz w:val="28"/>
                <w:szCs w:val="28"/>
              </w:rPr>
              <w:t xml:space="preserve"> бар болу кванторын тексеру үшін НЕМЕСЕ функциясын қолданамыз: =OR(B2:B6).</w:t>
            </w:r>
          </w:p>
          <w:p w:rsidR="00AF05A1" w:rsidRPr="007945BC" w:rsidRDefault="00AF05A1"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Қорытынды: Болу кванторы ақиқат, өйткені предикат кем дегенде бір </w:t>
            </w:r>
            <w:r w:rsidRPr="007945BC">
              <w:rPr>
                <w:rFonts w:ascii="Cambria Math" w:eastAsia="Times New Roman" w:hAnsi="Cambria Math" w:cs="Cambria Math"/>
                <w:sz w:val="28"/>
                <w:szCs w:val="28"/>
              </w:rPr>
              <w:t>𝑥</w:t>
            </w:r>
            <w:r w:rsidRPr="007945BC">
              <w:rPr>
                <w:rFonts w:ascii="Times New Roman" w:eastAsia="Times New Roman" w:hAnsi="Times New Roman" w:cs="Times New Roman"/>
                <w:sz w:val="28"/>
                <w:szCs w:val="28"/>
              </w:rPr>
              <w:t xml:space="preserve"> үшін орындалады, ал әмбебап квантор жалған, өйткені предикат </w:t>
            </w:r>
            <w:r w:rsidRPr="007945BC">
              <w:rPr>
                <w:rFonts w:ascii="Cambria Math" w:eastAsia="Times New Roman" w:hAnsi="Cambria Math" w:cs="Cambria Math"/>
                <w:sz w:val="28"/>
                <w:szCs w:val="28"/>
              </w:rPr>
              <w:t>𝑥</w:t>
            </w:r>
            <w:r w:rsidRPr="007945BC">
              <w:rPr>
                <w:rFonts w:ascii="Times New Roman" w:eastAsia="Times New Roman" w:hAnsi="Times New Roman" w:cs="Times New Roman"/>
                <w:sz w:val="28"/>
                <w:szCs w:val="28"/>
              </w:rPr>
              <w:t xml:space="preserve"> барлық мәндері үшін орындала бермейді.</w:t>
            </w:r>
          </w:p>
          <w:p w:rsidR="00AF05A1" w:rsidRPr="007945BC" w:rsidRDefault="00AF05A1" w:rsidP="00AD5A2C">
            <w:pPr>
              <w:spacing w:after="0" w:line="240" w:lineRule="auto"/>
              <w:rPr>
                <w:rFonts w:ascii="Times New Roman" w:hAnsi="Times New Roman" w:cs="Times New Roman"/>
                <w:b/>
                <w:sz w:val="28"/>
                <w:szCs w:val="28"/>
              </w:rPr>
            </w:pPr>
          </w:p>
        </w:tc>
      </w:tr>
    </w:tbl>
    <w:p w:rsidR="00AF05A1" w:rsidRPr="007945BC" w:rsidRDefault="00AF05A1" w:rsidP="00AD5A2C">
      <w:pPr>
        <w:tabs>
          <w:tab w:val="left" w:pos="1035"/>
        </w:tabs>
        <w:spacing w:after="0" w:line="240" w:lineRule="auto"/>
        <w:rPr>
          <w:rFonts w:ascii="Times New Roman" w:hAnsi="Times New Roman" w:cs="Times New Roman"/>
          <w:sz w:val="28"/>
          <w:szCs w:val="28"/>
        </w:rPr>
      </w:pPr>
    </w:p>
    <w:p w:rsidR="00AF05A1" w:rsidRPr="007945BC" w:rsidRDefault="00AF05A1" w:rsidP="00E476B1">
      <w:pPr>
        <w:tabs>
          <w:tab w:val="left" w:pos="1035"/>
        </w:tabs>
        <w:spacing w:after="0" w:line="240" w:lineRule="auto"/>
        <w:ind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Excel программасымен жұмыс жасау «Математикалық логика және дискретті математика» пәніндегі «Пікірлер логикасын» және олардың арақатынасын түсініп қана қоймай, сонымен қатар, күрделі логикалық өрнектерді визуализациялау, гипотезаларды тексеру және модельдер құру, мәселені шешуге аналитикалық көзқарасты қалыптастыру, логика мен математиканы оқыту дағдыларын дамыту, ойлаудың икемділігі мен бейімділігін қамтамасыз ету сияқты мүмкіндіктерді қамтамасыз ететін болашақ математика мұғалімдерінің логикалық ойлауы мен талдау дағдыларын дамытудың қуатты құралы болып табылады. </w:t>
      </w:r>
    </w:p>
    <w:p w:rsidR="00AF05A1" w:rsidRPr="006628FB" w:rsidRDefault="00AF05A1" w:rsidP="00E476B1">
      <w:pPr>
        <w:tabs>
          <w:tab w:val="left" w:pos="1035"/>
        </w:tabs>
        <w:spacing w:after="0" w:line="240" w:lineRule="auto"/>
        <w:ind w:firstLine="709"/>
        <w:jc w:val="both"/>
        <w:rPr>
          <w:rFonts w:ascii="Times New Roman" w:hAnsi="Times New Roman" w:cs="Times New Roman"/>
          <w:bCs/>
          <w:sz w:val="28"/>
          <w:szCs w:val="28"/>
        </w:rPr>
      </w:pPr>
      <w:r w:rsidRPr="007945BC">
        <w:rPr>
          <w:rFonts w:ascii="Times New Roman" w:hAnsi="Times New Roman" w:cs="Times New Roman"/>
          <w:sz w:val="28"/>
          <w:szCs w:val="28"/>
        </w:rPr>
        <w:t>Математикалық білім берудегі цифрлық технологиялардың үшінші түрі – м</w:t>
      </w:r>
      <w:r w:rsidRPr="007945BC">
        <w:rPr>
          <w:rFonts w:ascii="Times New Roman" w:hAnsi="Times New Roman" w:cs="Times New Roman"/>
          <w:b/>
          <w:bCs/>
          <w:sz w:val="28"/>
          <w:szCs w:val="28"/>
        </w:rPr>
        <w:t xml:space="preserve">одельдеу және визуализациялау бағдарламаларының </w:t>
      </w:r>
      <w:r w:rsidRPr="007945BC">
        <w:rPr>
          <w:rFonts w:ascii="Times New Roman" w:hAnsi="Times New Roman" w:cs="Times New Roman"/>
          <w:bCs/>
          <w:sz w:val="28"/>
          <w:szCs w:val="28"/>
        </w:rPr>
        <w:t xml:space="preserve">мысалы ретінде  GeoGebra платформасын талдап өтейік. GeoGebra платформасының мұғалімге де, студенттерге де пайдалы, әрі қызықты форматтағы қызметтері бар: </w:t>
      </w:r>
    </w:p>
    <w:p w:rsidR="00C77057" w:rsidRPr="006628FB" w:rsidRDefault="00C77057" w:rsidP="00E476B1">
      <w:pPr>
        <w:tabs>
          <w:tab w:val="left" w:pos="1035"/>
        </w:tabs>
        <w:spacing w:after="0" w:line="240" w:lineRule="auto"/>
        <w:ind w:firstLine="709"/>
        <w:jc w:val="both"/>
        <w:rPr>
          <w:rFonts w:ascii="Times New Roman" w:hAnsi="Times New Roman" w:cs="Times New Roman"/>
          <w:bCs/>
          <w:sz w:val="28"/>
          <w:szCs w:val="28"/>
        </w:rPr>
      </w:pPr>
    </w:p>
    <w:p w:rsidR="00C77057" w:rsidRPr="006628FB" w:rsidRDefault="00C77057" w:rsidP="00E476B1">
      <w:pPr>
        <w:tabs>
          <w:tab w:val="left" w:pos="1035"/>
        </w:tabs>
        <w:spacing w:after="0" w:line="240" w:lineRule="auto"/>
        <w:ind w:firstLine="709"/>
        <w:jc w:val="both"/>
        <w:rPr>
          <w:rFonts w:ascii="Times New Roman" w:hAnsi="Times New Roman" w:cs="Times New Roman"/>
          <w:bCs/>
          <w:sz w:val="28"/>
          <w:szCs w:val="28"/>
        </w:rPr>
      </w:pPr>
    </w:p>
    <w:p w:rsidR="00C77057" w:rsidRPr="006628FB" w:rsidRDefault="00C77057" w:rsidP="00E476B1">
      <w:pPr>
        <w:tabs>
          <w:tab w:val="left" w:pos="1035"/>
        </w:tabs>
        <w:spacing w:after="0" w:line="240" w:lineRule="auto"/>
        <w:ind w:firstLine="709"/>
        <w:jc w:val="both"/>
        <w:rPr>
          <w:rFonts w:ascii="Times New Roman" w:hAnsi="Times New Roman" w:cs="Times New Roman"/>
          <w:bCs/>
          <w:sz w:val="28"/>
          <w:szCs w:val="28"/>
        </w:rPr>
      </w:pPr>
    </w:p>
    <w:p w:rsidR="00C77057" w:rsidRPr="006628FB" w:rsidRDefault="00C77057" w:rsidP="00E476B1">
      <w:pPr>
        <w:tabs>
          <w:tab w:val="left" w:pos="1035"/>
        </w:tabs>
        <w:spacing w:after="0" w:line="240" w:lineRule="auto"/>
        <w:ind w:firstLine="709"/>
        <w:jc w:val="both"/>
        <w:rPr>
          <w:rFonts w:ascii="Times New Roman" w:hAnsi="Times New Roman" w:cs="Times New Roman"/>
          <w:bCs/>
          <w:sz w:val="28"/>
          <w:szCs w:val="28"/>
        </w:rPr>
      </w:pPr>
    </w:p>
    <w:p w:rsidR="00C77057" w:rsidRPr="006628FB" w:rsidRDefault="00C77057" w:rsidP="00E476B1">
      <w:pPr>
        <w:tabs>
          <w:tab w:val="left" w:pos="1035"/>
        </w:tabs>
        <w:spacing w:after="0" w:line="240" w:lineRule="auto"/>
        <w:ind w:firstLine="709"/>
        <w:jc w:val="both"/>
        <w:rPr>
          <w:rFonts w:ascii="Times New Roman" w:hAnsi="Times New Roman" w:cs="Times New Roman"/>
          <w:bCs/>
          <w:sz w:val="28"/>
          <w:szCs w:val="28"/>
        </w:rPr>
      </w:pPr>
    </w:p>
    <w:p w:rsidR="00C77057" w:rsidRPr="00C77057" w:rsidRDefault="00C77057" w:rsidP="00C77057">
      <w:pPr>
        <w:tabs>
          <w:tab w:val="left" w:pos="1035"/>
        </w:tabs>
        <w:spacing w:after="0" w:line="240" w:lineRule="auto"/>
        <w:ind w:firstLine="709"/>
        <w:jc w:val="right"/>
        <w:rPr>
          <w:rFonts w:ascii="Times New Roman" w:hAnsi="Times New Roman" w:cs="Times New Roman"/>
          <w:bCs/>
          <w:sz w:val="28"/>
          <w:szCs w:val="28"/>
        </w:rPr>
      </w:pPr>
      <w:r>
        <w:rPr>
          <w:rFonts w:ascii="Times New Roman" w:hAnsi="Times New Roman" w:cs="Times New Roman"/>
          <w:bCs/>
          <w:sz w:val="28"/>
          <w:szCs w:val="28"/>
          <w:lang w:val="en-US"/>
        </w:rPr>
        <w:t>15-</w:t>
      </w:r>
      <w:r>
        <w:rPr>
          <w:rFonts w:ascii="Times New Roman" w:hAnsi="Times New Roman" w:cs="Times New Roman"/>
          <w:bCs/>
          <w:sz w:val="28"/>
          <w:szCs w:val="28"/>
        </w:rPr>
        <w:t xml:space="preserve">кесте. </w:t>
      </w:r>
      <w:r>
        <w:rPr>
          <w:rFonts w:ascii="Times New Roman" w:hAnsi="Times New Roman" w:cs="Times New Roman"/>
          <w:bCs/>
          <w:sz w:val="28"/>
          <w:szCs w:val="28"/>
          <w:lang w:val="en-US"/>
        </w:rPr>
        <w:t xml:space="preserve">Geogebra </w:t>
      </w:r>
      <w:r>
        <w:rPr>
          <w:rFonts w:ascii="Times New Roman" w:hAnsi="Times New Roman" w:cs="Times New Roman"/>
          <w:bCs/>
          <w:sz w:val="28"/>
          <w:szCs w:val="28"/>
        </w:rPr>
        <w:t>платформасының интерфейсі</w:t>
      </w:r>
    </w:p>
    <w:tbl>
      <w:tblPr>
        <w:tblStyle w:val="ab"/>
        <w:tblW w:w="0" w:type="auto"/>
        <w:tblLook w:val="04A0" w:firstRow="1" w:lastRow="0" w:firstColumn="1" w:lastColumn="0" w:noHBand="0" w:noVBand="1"/>
      </w:tblPr>
      <w:tblGrid>
        <w:gridCol w:w="2113"/>
        <w:gridCol w:w="7458"/>
      </w:tblGrid>
      <w:tr w:rsidR="00AF05A1" w:rsidRPr="007945BC" w:rsidTr="008E03E4">
        <w:tc>
          <w:tcPr>
            <w:tcW w:w="2093" w:type="dxa"/>
          </w:tcPr>
          <w:p w:rsidR="00AF05A1" w:rsidRPr="007945BC" w:rsidRDefault="00AF05A1" w:rsidP="00AD5A2C">
            <w:pPr>
              <w:tabs>
                <w:tab w:val="left" w:pos="1035"/>
              </w:tabs>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Математикалық пәндерді интерактивті ету, әр түрлі математикалық заңдылықтар, формалар мен фигураларды түрлендірудің анимацияланған форматымен жұмыс жасау мүмкіндігі.</w:t>
            </w:r>
          </w:p>
        </w:tc>
        <w:tc>
          <w:tcPr>
            <w:tcW w:w="7478" w:type="dxa"/>
          </w:tcPr>
          <w:p w:rsidR="00AF05A1" w:rsidRPr="007945BC" w:rsidRDefault="00AF05A1" w:rsidP="00AD5A2C">
            <w:pPr>
              <w:tabs>
                <w:tab w:val="left" w:pos="1035"/>
              </w:tabs>
              <w:spacing w:after="0" w:line="240" w:lineRule="auto"/>
              <w:jc w:val="center"/>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7F931ECB" wp14:editId="4A113F37">
                  <wp:extent cx="4551529" cy="1509716"/>
                  <wp:effectExtent l="0" t="0" r="190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660918" cy="1546000"/>
                          </a:xfrm>
                          <a:prstGeom prst="rect">
                            <a:avLst/>
                          </a:prstGeom>
                        </pic:spPr>
                      </pic:pic>
                    </a:graphicData>
                  </a:graphic>
                </wp:inline>
              </w:drawing>
            </w:r>
          </w:p>
        </w:tc>
      </w:tr>
      <w:tr w:rsidR="00AF05A1" w:rsidRPr="007945BC" w:rsidTr="008E03E4">
        <w:tc>
          <w:tcPr>
            <w:tcW w:w="2093" w:type="dxa"/>
          </w:tcPr>
          <w:p w:rsidR="00AF05A1" w:rsidRPr="007945BC" w:rsidRDefault="00AF05A1" w:rsidP="00AD5A2C">
            <w:pPr>
              <w:tabs>
                <w:tab w:val="left" w:pos="1035"/>
              </w:tabs>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Есептерді шығаруға, шешу жолын талдауға мүмкіндігін ұсынатын математикалық калькулятор</w:t>
            </w:r>
          </w:p>
        </w:tc>
        <w:tc>
          <w:tcPr>
            <w:tcW w:w="7478" w:type="dxa"/>
          </w:tcPr>
          <w:p w:rsidR="00AF05A1" w:rsidRPr="007945BC" w:rsidRDefault="00AF05A1" w:rsidP="00AD5A2C">
            <w:pPr>
              <w:tabs>
                <w:tab w:val="left" w:pos="1035"/>
              </w:tabs>
              <w:spacing w:after="0" w:line="240" w:lineRule="auto"/>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12B3095C" wp14:editId="797AC2DE">
                  <wp:extent cx="4741706" cy="2227158"/>
                  <wp:effectExtent l="0" t="0" r="1905" b="190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757007" cy="2234345"/>
                          </a:xfrm>
                          <a:prstGeom prst="rect">
                            <a:avLst/>
                          </a:prstGeom>
                        </pic:spPr>
                      </pic:pic>
                    </a:graphicData>
                  </a:graphic>
                </wp:inline>
              </w:drawing>
            </w:r>
          </w:p>
        </w:tc>
      </w:tr>
      <w:tr w:rsidR="00AF05A1" w:rsidRPr="007945BC" w:rsidTr="008E03E4">
        <w:tc>
          <w:tcPr>
            <w:tcW w:w="2093" w:type="dxa"/>
          </w:tcPr>
          <w:p w:rsidR="00AF05A1" w:rsidRPr="007945BC" w:rsidRDefault="00AF05A1" w:rsidP="00AD5A2C">
            <w:pPr>
              <w:tabs>
                <w:tab w:val="left" w:pos="1035"/>
              </w:tabs>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t>Студенттерді оқыту және бағалау барысында кері байланыс функциясын пайдалану, жұмыс процесін бақылау мүмкіндігі</w:t>
            </w:r>
          </w:p>
        </w:tc>
        <w:tc>
          <w:tcPr>
            <w:tcW w:w="7478" w:type="dxa"/>
          </w:tcPr>
          <w:p w:rsidR="00AF05A1" w:rsidRPr="007945BC" w:rsidRDefault="00AF05A1" w:rsidP="00AD5A2C">
            <w:pPr>
              <w:tabs>
                <w:tab w:val="left" w:pos="1035"/>
              </w:tabs>
              <w:spacing w:after="0" w:line="240" w:lineRule="auto"/>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7592C48B" wp14:editId="1A8AF91E">
                  <wp:extent cx="4654984" cy="1883391"/>
                  <wp:effectExtent l="0" t="0" r="0" b="317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700264" cy="1901711"/>
                          </a:xfrm>
                          <a:prstGeom prst="rect">
                            <a:avLst/>
                          </a:prstGeom>
                        </pic:spPr>
                      </pic:pic>
                    </a:graphicData>
                  </a:graphic>
                </wp:inline>
              </w:drawing>
            </w:r>
          </w:p>
        </w:tc>
      </w:tr>
      <w:tr w:rsidR="00AF05A1" w:rsidRPr="007945BC" w:rsidTr="008E03E4">
        <w:tc>
          <w:tcPr>
            <w:tcW w:w="2093" w:type="dxa"/>
          </w:tcPr>
          <w:p w:rsidR="00AF05A1" w:rsidRPr="007945BC" w:rsidRDefault="00AF05A1" w:rsidP="00AD5A2C">
            <w:pPr>
              <w:tabs>
                <w:tab w:val="left" w:pos="1035"/>
              </w:tabs>
              <w:spacing w:after="0" w:line="240" w:lineRule="auto"/>
              <w:jc w:val="center"/>
              <w:rPr>
                <w:rFonts w:ascii="Times New Roman" w:hAnsi="Times New Roman" w:cs="Times New Roman"/>
                <w:sz w:val="28"/>
                <w:szCs w:val="28"/>
              </w:rPr>
            </w:pPr>
            <w:r w:rsidRPr="007945BC">
              <w:rPr>
                <w:rFonts w:ascii="Times New Roman" w:hAnsi="Times New Roman" w:cs="Times New Roman"/>
                <w:sz w:val="28"/>
                <w:szCs w:val="28"/>
              </w:rPr>
              <w:lastRenderedPageBreak/>
              <w:t>Математикалық есептерді қадам-қадаммен шығару мүмкіндігі</w:t>
            </w:r>
          </w:p>
        </w:tc>
        <w:tc>
          <w:tcPr>
            <w:tcW w:w="7478" w:type="dxa"/>
          </w:tcPr>
          <w:p w:rsidR="00AF05A1" w:rsidRPr="007945BC" w:rsidRDefault="00AF05A1" w:rsidP="00AD5A2C">
            <w:pPr>
              <w:tabs>
                <w:tab w:val="left" w:pos="1035"/>
              </w:tabs>
              <w:spacing w:after="0" w:line="240" w:lineRule="auto"/>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6083A7AC" wp14:editId="35C45F08">
                  <wp:extent cx="4722126" cy="2302762"/>
                  <wp:effectExtent l="0" t="0" r="2540" b="254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739204" cy="2311090"/>
                          </a:xfrm>
                          <a:prstGeom prst="rect">
                            <a:avLst/>
                          </a:prstGeom>
                        </pic:spPr>
                      </pic:pic>
                    </a:graphicData>
                  </a:graphic>
                </wp:inline>
              </w:drawing>
            </w:r>
          </w:p>
        </w:tc>
      </w:tr>
    </w:tbl>
    <w:p w:rsidR="00AF05A1" w:rsidRPr="007945BC" w:rsidRDefault="00AF05A1" w:rsidP="00AD5A2C">
      <w:pPr>
        <w:tabs>
          <w:tab w:val="left" w:pos="1035"/>
        </w:tabs>
        <w:spacing w:after="0" w:line="240" w:lineRule="auto"/>
        <w:jc w:val="center"/>
        <w:rPr>
          <w:rFonts w:ascii="Times New Roman" w:hAnsi="Times New Roman" w:cs="Times New Roman"/>
          <w:sz w:val="28"/>
          <w:szCs w:val="28"/>
        </w:rPr>
      </w:pPr>
    </w:p>
    <w:p w:rsidR="00AF05A1" w:rsidRPr="007945BC"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GeoGebra платформасының «Графикалық калькуляторын» қолданып, «Аналитикалық геометрия» пәнінен келесі есепті шығарып көрейік:</w:t>
      </w:r>
    </w:p>
    <w:p w:rsidR="00AF05A1"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Есеп: А(3,−2) нүктесі арқылы өтетін және 2x−3y+6=0 түзуіне параллель болатын түзудің теңдеуін табыңыз</w:t>
      </w:r>
      <w:r w:rsidR="002B3FBA">
        <w:rPr>
          <w:rFonts w:ascii="Times New Roman" w:hAnsi="Times New Roman" w:cs="Times New Roman"/>
          <w:sz w:val="28"/>
          <w:szCs w:val="28"/>
        </w:rPr>
        <w:t xml:space="preserve"> (35-сурет)</w:t>
      </w:r>
      <w:r w:rsidRPr="007945BC">
        <w:rPr>
          <w:rFonts w:ascii="Times New Roman" w:hAnsi="Times New Roman" w:cs="Times New Roman"/>
          <w:sz w:val="28"/>
          <w:szCs w:val="28"/>
        </w:rPr>
        <w:t>.</w:t>
      </w:r>
    </w:p>
    <w:p w:rsidR="00C77057" w:rsidRPr="007945BC" w:rsidRDefault="00C77057" w:rsidP="00AD5A2C">
      <w:pPr>
        <w:tabs>
          <w:tab w:val="left" w:pos="1035"/>
        </w:tabs>
        <w:spacing w:after="0" w:line="240" w:lineRule="auto"/>
        <w:jc w:val="both"/>
        <w:rPr>
          <w:rFonts w:ascii="Times New Roman" w:hAnsi="Times New Roman" w:cs="Times New Roman"/>
          <w:sz w:val="28"/>
          <w:szCs w:val="28"/>
        </w:rPr>
      </w:pPr>
    </w:p>
    <w:p w:rsidR="00AF05A1" w:rsidRDefault="00AF05A1" w:rsidP="00AD5A2C">
      <w:pPr>
        <w:tabs>
          <w:tab w:val="left" w:pos="1035"/>
        </w:tabs>
        <w:spacing w:after="0" w:line="240" w:lineRule="auto"/>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497E7ED0" wp14:editId="14D3C14A">
            <wp:extent cx="5630061" cy="1543265"/>
            <wp:effectExtent l="0" t="0" r="889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630061" cy="1543265"/>
                    </a:xfrm>
                    <a:prstGeom prst="rect">
                      <a:avLst/>
                    </a:prstGeom>
                  </pic:spPr>
                </pic:pic>
              </a:graphicData>
            </a:graphic>
          </wp:inline>
        </w:drawing>
      </w:r>
    </w:p>
    <w:p w:rsidR="00C77057" w:rsidRDefault="00C77057" w:rsidP="00C77057">
      <w:pPr>
        <w:tabs>
          <w:tab w:val="left" w:pos="103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35-сурет. Графикалық калькуляторға теңдеулер енгізу жолы</w:t>
      </w:r>
    </w:p>
    <w:p w:rsidR="00C77057" w:rsidRPr="00C77057" w:rsidRDefault="00C77057" w:rsidP="00C77057">
      <w:pPr>
        <w:tabs>
          <w:tab w:val="left" w:pos="1035"/>
        </w:tabs>
        <w:spacing w:after="0" w:line="240" w:lineRule="auto"/>
        <w:jc w:val="center"/>
        <w:rPr>
          <w:rFonts w:ascii="Times New Roman" w:hAnsi="Times New Roman" w:cs="Times New Roman"/>
          <w:sz w:val="28"/>
          <w:szCs w:val="28"/>
        </w:rPr>
      </w:pPr>
    </w:p>
    <w:p w:rsidR="00AF05A1" w:rsidRDefault="00C77057" w:rsidP="00C770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F05A1" w:rsidRPr="00C77057">
        <w:rPr>
          <w:rFonts w:ascii="Times New Roman" w:hAnsi="Times New Roman" w:cs="Times New Roman"/>
          <w:sz w:val="28"/>
          <w:szCs w:val="28"/>
        </w:rPr>
        <w:t xml:space="preserve">GeoGebra </w:t>
      </w:r>
      <w:r w:rsidR="00AF05A1" w:rsidRPr="007945BC">
        <w:rPr>
          <w:rFonts w:ascii="Times New Roman" w:hAnsi="Times New Roman" w:cs="Times New Roman"/>
          <w:sz w:val="28"/>
          <w:szCs w:val="28"/>
        </w:rPr>
        <w:t>платформасының енгізу жолағына, түзу теңдеуін 2x−3y+6=0 енгіземіз, ензігу барысында, арнайы пернелер комбинациясын пайдаланымыз</w:t>
      </w:r>
      <w:r w:rsidR="002B3FBA">
        <w:rPr>
          <w:rFonts w:ascii="Times New Roman" w:hAnsi="Times New Roman" w:cs="Times New Roman"/>
          <w:sz w:val="28"/>
          <w:szCs w:val="28"/>
        </w:rPr>
        <w:t xml:space="preserve"> (36-сурет)</w:t>
      </w:r>
      <w:r w:rsidR="00AF05A1" w:rsidRPr="007945BC">
        <w:rPr>
          <w:rFonts w:ascii="Times New Roman" w:hAnsi="Times New Roman" w:cs="Times New Roman"/>
          <w:sz w:val="28"/>
          <w:szCs w:val="28"/>
        </w:rPr>
        <w:t>. Ол пернелер комбинациясы арқ</w:t>
      </w:r>
      <w:r>
        <w:rPr>
          <w:rFonts w:ascii="Times New Roman" w:hAnsi="Times New Roman" w:cs="Times New Roman"/>
          <w:sz w:val="28"/>
          <w:szCs w:val="28"/>
        </w:rPr>
        <w:t>ы</w:t>
      </w:r>
      <w:r w:rsidR="00AF05A1" w:rsidRPr="007945BC">
        <w:rPr>
          <w:rFonts w:ascii="Times New Roman" w:hAnsi="Times New Roman" w:cs="Times New Roman"/>
          <w:sz w:val="28"/>
          <w:szCs w:val="28"/>
        </w:rPr>
        <w:t xml:space="preserve">лы математикалық функцияларды, формулаларды, арнайы белгілерді енгізсек болады. </w:t>
      </w:r>
    </w:p>
    <w:p w:rsidR="00C77057" w:rsidRPr="007945BC" w:rsidRDefault="00C77057" w:rsidP="00AD5A2C">
      <w:pPr>
        <w:tabs>
          <w:tab w:val="left" w:pos="1035"/>
        </w:tabs>
        <w:spacing w:after="0" w:line="240" w:lineRule="auto"/>
        <w:jc w:val="both"/>
        <w:rPr>
          <w:rFonts w:ascii="Times New Roman" w:hAnsi="Times New Roman" w:cs="Times New Roman"/>
          <w:sz w:val="28"/>
          <w:szCs w:val="28"/>
        </w:rPr>
      </w:pPr>
    </w:p>
    <w:p w:rsidR="00AF05A1" w:rsidRDefault="00AF05A1" w:rsidP="00AD5A2C">
      <w:pPr>
        <w:tabs>
          <w:tab w:val="left" w:pos="1035"/>
        </w:tabs>
        <w:spacing w:after="0" w:line="240" w:lineRule="auto"/>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1AAAF18D" wp14:editId="2B017482">
            <wp:extent cx="5940425" cy="1685290"/>
            <wp:effectExtent l="0" t="0" r="317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0425" cy="1685290"/>
                    </a:xfrm>
                    <a:prstGeom prst="rect">
                      <a:avLst/>
                    </a:prstGeom>
                  </pic:spPr>
                </pic:pic>
              </a:graphicData>
            </a:graphic>
          </wp:inline>
        </w:drawing>
      </w:r>
    </w:p>
    <w:p w:rsidR="00C77057" w:rsidRPr="00C77057" w:rsidRDefault="00C77057" w:rsidP="00C77057">
      <w:pPr>
        <w:tabs>
          <w:tab w:val="left" w:pos="103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36-сурет. </w:t>
      </w:r>
      <w:r w:rsidRPr="006628FB">
        <w:rPr>
          <w:rFonts w:ascii="Times New Roman" w:hAnsi="Times New Roman" w:cs="Times New Roman"/>
          <w:sz w:val="28"/>
          <w:szCs w:val="28"/>
        </w:rPr>
        <w:t xml:space="preserve">Geogebra </w:t>
      </w:r>
      <w:r>
        <w:rPr>
          <w:rFonts w:ascii="Times New Roman" w:hAnsi="Times New Roman" w:cs="Times New Roman"/>
          <w:sz w:val="28"/>
          <w:szCs w:val="28"/>
        </w:rPr>
        <w:t>пернелер комбинациясы</w:t>
      </w:r>
    </w:p>
    <w:p w:rsidR="00C77057" w:rsidRPr="00C77057" w:rsidRDefault="00C77057" w:rsidP="00AD5A2C">
      <w:pPr>
        <w:tabs>
          <w:tab w:val="left" w:pos="1035"/>
        </w:tabs>
        <w:spacing w:after="0" w:line="240" w:lineRule="auto"/>
        <w:rPr>
          <w:rFonts w:ascii="Times New Roman" w:hAnsi="Times New Roman" w:cs="Times New Roman"/>
          <w:sz w:val="28"/>
          <w:szCs w:val="28"/>
        </w:rPr>
      </w:pPr>
    </w:p>
    <w:p w:rsidR="00AF05A1" w:rsidRPr="007945BC" w:rsidRDefault="00C77057" w:rsidP="00C770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F05A1" w:rsidRPr="007945BC">
        <w:rPr>
          <w:rFonts w:ascii="Times New Roman" w:hAnsi="Times New Roman" w:cs="Times New Roman"/>
          <w:sz w:val="28"/>
          <w:szCs w:val="28"/>
        </w:rPr>
        <w:t xml:space="preserve">Енгізу жолағына есептің формулысын енгізге н сәтте, автоматты түрде координаталық жазықтықта 2x-3y+6=0 теңдеу түзуі пайда болады. </w:t>
      </w:r>
    </w:p>
    <w:p w:rsidR="00AF05A1" w:rsidRDefault="00AF05A1" w:rsidP="00AD5A2C">
      <w:pPr>
        <w:tabs>
          <w:tab w:val="left" w:pos="1035"/>
        </w:tabs>
        <w:spacing w:after="0" w:line="240" w:lineRule="auto"/>
        <w:rPr>
          <w:rFonts w:ascii="Times New Roman" w:hAnsi="Times New Roman" w:cs="Times New Roman"/>
          <w:sz w:val="28"/>
          <w:szCs w:val="28"/>
        </w:rPr>
      </w:pPr>
      <w:r w:rsidRPr="007945BC">
        <w:rPr>
          <w:rFonts w:ascii="Times New Roman" w:hAnsi="Times New Roman" w:cs="Times New Roman"/>
          <w:noProof/>
          <w:sz w:val="28"/>
          <w:szCs w:val="28"/>
          <w:lang w:val="ru-RU"/>
        </w:rPr>
        <w:lastRenderedPageBreak/>
        <w:drawing>
          <wp:inline distT="0" distB="0" distL="0" distR="0" wp14:anchorId="71DF613C" wp14:editId="21A23BFA">
            <wp:extent cx="5940425" cy="3404235"/>
            <wp:effectExtent l="0" t="0" r="3175" b="571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0425" cy="3404235"/>
                    </a:xfrm>
                    <a:prstGeom prst="rect">
                      <a:avLst/>
                    </a:prstGeom>
                  </pic:spPr>
                </pic:pic>
              </a:graphicData>
            </a:graphic>
          </wp:inline>
        </w:drawing>
      </w:r>
    </w:p>
    <w:p w:rsidR="002B3FBA" w:rsidRPr="007945BC" w:rsidRDefault="002B3FBA" w:rsidP="002B3FBA">
      <w:pPr>
        <w:tabs>
          <w:tab w:val="left" w:pos="103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37-сурет. </w:t>
      </w:r>
      <w:r w:rsidR="008E26B1">
        <w:rPr>
          <w:rFonts w:ascii="Times New Roman" w:hAnsi="Times New Roman" w:cs="Times New Roman"/>
          <w:sz w:val="28"/>
          <w:szCs w:val="28"/>
        </w:rPr>
        <w:t xml:space="preserve">Теңдеу бойынша платформада </w:t>
      </w:r>
      <w:r>
        <w:rPr>
          <w:rFonts w:ascii="Times New Roman" w:hAnsi="Times New Roman" w:cs="Times New Roman"/>
          <w:sz w:val="28"/>
          <w:szCs w:val="28"/>
        </w:rPr>
        <w:t>координатыл</w:t>
      </w:r>
      <w:r w:rsidR="008E26B1">
        <w:rPr>
          <w:rFonts w:ascii="Times New Roman" w:hAnsi="Times New Roman" w:cs="Times New Roman"/>
          <w:sz w:val="28"/>
          <w:szCs w:val="28"/>
        </w:rPr>
        <w:t>ық</w:t>
      </w:r>
      <w:r>
        <w:rPr>
          <w:rFonts w:ascii="Times New Roman" w:hAnsi="Times New Roman" w:cs="Times New Roman"/>
          <w:sz w:val="28"/>
          <w:szCs w:val="28"/>
        </w:rPr>
        <w:t xml:space="preserve">                                                                                      жазықтықтағы түзу</w:t>
      </w:r>
    </w:p>
    <w:p w:rsidR="00BF2073" w:rsidRDefault="00BF2073" w:rsidP="00AD5A2C">
      <w:pPr>
        <w:tabs>
          <w:tab w:val="left" w:pos="1035"/>
        </w:tabs>
        <w:spacing w:after="0" w:line="240" w:lineRule="auto"/>
        <w:jc w:val="both"/>
        <w:rPr>
          <w:rFonts w:ascii="Times New Roman" w:hAnsi="Times New Roman" w:cs="Times New Roman"/>
          <w:sz w:val="28"/>
          <w:szCs w:val="28"/>
        </w:rPr>
      </w:pPr>
    </w:p>
    <w:p w:rsidR="00AF05A1" w:rsidRPr="007945BC"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Осы түзуге параллель болатын А нүктесі арқылы өтетін түзуді енгізу үшін арнайы параллель сызық функциясын пайдаланамыз</w:t>
      </w:r>
      <w:r w:rsidR="006C53CE">
        <w:rPr>
          <w:rFonts w:ascii="Times New Roman" w:hAnsi="Times New Roman" w:cs="Times New Roman"/>
          <w:sz w:val="28"/>
          <w:szCs w:val="28"/>
        </w:rPr>
        <w:t xml:space="preserve"> (</w:t>
      </w:r>
      <w:r w:rsidR="00BF2073">
        <w:rPr>
          <w:rFonts w:ascii="Times New Roman" w:hAnsi="Times New Roman" w:cs="Times New Roman"/>
          <w:sz w:val="28"/>
          <w:szCs w:val="28"/>
        </w:rPr>
        <w:t>38</w:t>
      </w:r>
      <w:r w:rsidR="006C53CE">
        <w:rPr>
          <w:rFonts w:ascii="Times New Roman" w:hAnsi="Times New Roman" w:cs="Times New Roman"/>
          <w:sz w:val="28"/>
          <w:szCs w:val="28"/>
        </w:rPr>
        <w:t>-сурет)</w:t>
      </w:r>
      <w:r w:rsidRPr="007945BC">
        <w:rPr>
          <w:rFonts w:ascii="Times New Roman" w:hAnsi="Times New Roman" w:cs="Times New Roman"/>
          <w:sz w:val="28"/>
          <w:szCs w:val="28"/>
        </w:rPr>
        <w:t>.</w:t>
      </w:r>
    </w:p>
    <w:p w:rsidR="00AF05A1" w:rsidRDefault="00AF05A1" w:rsidP="006C53CE">
      <w:pPr>
        <w:tabs>
          <w:tab w:val="left" w:pos="1035"/>
        </w:tabs>
        <w:spacing w:after="0" w:line="240" w:lineRule="auto"/>
        <w:jc w:val="center"/>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67E39EFD" wp14:editId="22574074">
            <wp:extent cx="2105319" cy="3743847"/>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105319" cy="3743847"/>
                    </a:xfrm>
                    <a:prstGeom prst="rect">
                      <a:avLst/>
                    </a:prstGeom>
                  </pic:spPr>
                </pic:pic>
              </a:graphicData>
            </a:graphic>
          </wp:inline>
        </w:drawing>
      </w:r>
    </w:p>
    <w:p w:rsidR="006C53CE" w:rsidRPr="007945BC" w:rsidRDefault="00BF2073" w:rsidP="006C53CE">
      <w:pPr>
        <w:tabs>
          <w:tab w:val="left" w:pos="103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38</w:t>
      </w:r>
      <w:r w:rsidR="006C53CE">
        <w:rPr>
          <w:rFonts w:ascii="Times New Roman" w:hAnsi="Times New Roman" w:cs="Times New Roman"/>
          <w:sz w:val="28"/>
          <w:szCs w:val="28"/>
        </w:rPr>
        <w:t>-сурет. Платформада салынатын түзу түрлері</w:t>
      </w:r>
    </w:p>
    <w:p w:rsidR="00AF05A1" w:rsidRPr="007945BC" w:rsidRDefault="00AF05A1" w:rsidP="00AD5A2C">
      <w:pPr>
        <w:tabs>
          <w:tab w:val="left" w:pos="1035"/>
        </w:tabs>
        <w:spacing w:after="0" w:line="240" w:lineRule="auto"/>
        <w:rPr>
          <w:rFonts w:ascii="Times New Roman" w:hAnsi="Times New Roman" w:cs="Times New Roman"/>
          <w:sz w:val="28"/>
          <w:szCs w:val="28"/>
        </w:rPr>
      </w:pPr>
    </w:p>
    <w:p w:rsidR="00AF05A1" w:rsidRPr="007945BC"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lastRenderedPageBreak/>
        <w:t>Паралель сызық функциясын таңдап, енгізу аймағын А нүктесінің координаттарын енгіземіз. Бірден алғашқы түзуге параллель А нүктесінен өтетін сызық пайда болады</w:t>
      </w:r>
      <w:r w:rsidR="006C53CE">
        <w:rPr>
          <w:rFonts w:ascii="Times New Roman" w:hAnsi="Times New Roman" w:cs="Times New Roman"/>
          <w:sz w:val="28"/>
          <w:szCs w:val="28"/>
        </w:rPr>
        <w:t xml:space="preserve"> (</w:t>
      </w:r>
      <w:r w:rsidR="00BF2073">
        <w:rPr>
          <w:rFonts w:ascii="Times New Roman" w:hAnsi="Times New Roman" w:cs="Times New Roman"/>
          <w:sz w:val="28"/>
          <w:szCs w:val="28"/>
        </w:rPr>
        <w:t>39</w:t>
      </w:r>
      <w:r w:rsidR="006C53CE">
        <w:rPr>
          <w:rFonts w:ascii="Times New Roman" w:hAnsi="Times New Roman" w:cs="Times New Roman"/>
          <w:sz w:val="28"/>
          <w:szCs w:val="28"/>
        </w:rPr>
        <w:t>-сурет)</w:t>
      </w:r>
      <w:r w:rsidRPr="007945BC">
        <w:rPr>
          <w:rFonts w:ascii="Times New Roman" w:hAnsi="Times New Roman" w:cs="Times New Roman"/>
          <w:sz w:val="28"/>
          <w:szCs w:val="28"/>
        </w:rPr>
        <w:t xml:space="preserve">. </w:t>
      </w:r>
    </w:p>
    <w:p w:rsidR="00AF05A1" w:rsidRPr="007945BC" w:rsidRDefault="00AF05A1" w:rsidP="00AD5A2C">
      <w:pPr>
        <w:tabs>
          <w:tab w:val="left" w:pos="1035"/>
        </w:tabs>
        <w:spacing w:after="0" w:line="240" w:lineRule="auto"/>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0850753D" wp14:editId="11AE697F">
            <wp:extent cx="4486901" cy="1352739"/>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486901" cy="1352739"/>
                    </a:xfrm>
                    <a:prstGeom prst="rect">
                      <a:avLst/>
                    </a:prstGeom>
                  </pic:spPr>
                </pic:pic>
              </a:graphicData>
            </a:graphic>
          </wp:inline>
        </w:drawing>
      </w:r>
    </w:p>
    <w:p w:rsidR="00AF05A1" w:rsidRPr="007945BC" w:rsidRDefault="00AF05A1" w:rsidP="006C53CE">
      <w:pPr>
        <w:tabs>
          <w:tab w:val="left" w:pos="1035"/>
        </w:tabs>
        <w:spacing w:after="0" w:line="240" w:lineRule="auto"/>
        <w:jc w:val="center"/>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6B11F9C9" wp14:editId="2BA88D41">
            <wp:extent cx="4591691" cy="3115110"/>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591691" cy="3115110"/>
                    </a:xfrm>
                    <a:prstGeom prst="rect">
                      <a:avLst/>
                    </a:prstGeom>
                  </pic:spPr>
                </pic:pic>
              </a:graphicData>
            </a:graphic>
          </wp:inline>
        </w:drawing>
      </w:r>
    </w:p>
    <w:p w:rsidR="006C53CE" w:rsidRDefault="00BF2073" w:rsidP="006C53CE">
      <w:pPr>
        <w:tabs>
          <w:tab w:val="left" w:pos="103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r w:rsidR="006C53CE">
        <w:rPr>
          <w:rFonts w:ascii="Times New Roman" w:hAnsi="Times New Roman" w:cs="Times New Roman"/>
          <w:sz w:val="28"/>
          <w:szCs w:val="28"/>
        </w:rPr>
        <w:t>-сурет. Параллель түзу сызу</w:t>
      </w:r>
    </w:p>
    <w:p w:rsidR="006C53CE" w:rsidRDefault="006C53CE" w:rsidP="006C53CE">
      <w:pPr>
        <w:tabs>
          <w:tab w:val="left" w:pos="1035"/>
        </w:tabs>
        <w:spacing w:after="0" w:line="240" w:lineRule="auto"/>
        <w:jc w:val="center"/>
        <w:rPr>
          <w:rFonts w:ascii="Times New Roman" w:hAnsi="Times New Roman" w:cs="Times New Roman"/>
          <w:sz w:val="28"/>
          <w:szCs w:val="28"/>
        </w:rPr>
      </w:pPr>
    </w:p>
    <w:p w:rsidR="00AF05A1"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Платформаның бір артықшылығы, осы түзуге байланысты теңдеуді өзі автоматты түрде шығарады</w:t>
      </w:r>
      <w:r w:rsidR="006C53CE">
        <w:rPr>
          <w:rFonts w:ascii="Times New Roman" w:hAnsi="Times New Roman" w:cs="Times New Roman"/>
          <w:sz w:val="28"/>
          <w:szCs w:val="28"/>
        </w:rPr>
        <w:t xml:space="preserve"> (</w:t>
      </w:r>
      <w:r w:rsidR="00BF2073">
        <w:rPr>
          <w:rFonts w:ascii="Times New Roman" w:hAnsi="Times New Roman" w:cs="Times New Roman"/>
          <w:sz w:val="28"/>
          <w:szCs w:val="28"/>
        </w:rPr>
        <w:t>40</w:t>
      </w:r>
      <w:r w:rsidR="006C53CE">
        <w:rPr>
          <w:rFonts w:ascii="Times New Roman" w:hAnsi="Times New Roman" w:cs="Times New Roman"/>
          <w:sz w:val="28"/>
          <w:szCs w:val="28"/>
        </w:rPr>
        <w:t>-сурет)</w:t>
      </w:r>
      <w:r w:rsidRPr="007945BC">
        <w:rPr>
          <w:rFonts w:ascii="Times New Roman" w:hAnsi="Times New Roman" w:cs="Times New Roman"/>
          <w:sz w:val="28"/>
          <w:szCs w:val="28"/>
        </w:rPr>
        <w:t xml:space="preserve">. </w:t>
      </w:r>
    </w:p>
    <w:p w:rsidR="006C53CE" w:rsidRPr="007945BC" w:rsidRDefault="006C53CE" w:rsidP="00AD5A2C">
      <w:pPr>
        <w:tabs>
          <w:tab w:val="left" w:pos="1035"/>
        </w:tabs>
        <w:spacing w:after="0" w:line="240" w:lineRule="auto"/>
        <w:jc w:val="both"/>
        <w:rPr>
          <w:rFonts w:ascii="Times New Roman" w:hAnsi="Times New Roman" w:cs="Times New Roman"/>
          <w:sz w:val="28"/>
          <w:szCs w:val="28"/>
        </w:rPr>
      </w:pPr>
    </w:p>
    <w:p w:rsidR="00AF05A1"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7C3FCC67" wp14:editId="36918ACC">
            <wp:extent cx="4877481" cy="2229161"/>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877481" cy="2229161"/>
                    </a:xfrm>
                    <a:prstGeom prst="rect">
                      <a:avLst/>
                    </a:prstGeom>
                  </pic:spPr>
                </pic:pic>
              </a:graphicData>
            </a:graphic>
          </wp:inline>
        </w:drawing>
      </w:r>
    </w:p>
    <w:p w:rsidR="006C53CE" w:rsidRDefault="00BF2073" w:rsidP="006C53CE">
      <w:pPr>
        <w:tabs>
          <w:tab w:val="left" w:pos="103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r w:rsidR="006C53CE">
        <w:rPr>
          <w:rFonts w:ascii="Times New Roman" w:hAnsi="Times New Roman" w:cs="Times New Roman"/>
          <w:sz w:val="28"/>
          <w:szCs w:val="28"/>
        </w:rPr>
        <w:t>-сурет. Платформада теңдеудің шешілуі</w:t>
      </w:r>
    </w:p>
    <w:p w:rsidR="006C53CE" w:rsidRPr="007945BC" w:rsidRDefault="006C53CE" w:rsidP="00AD5A2C">
      <w:pPr>
        <w:tabs>
          <w:tab w:val="left" w:pos="1035"/>
        </w:tabs>
        <w:spacing w:after="0" w:line="240" w:lineRule="auto"/>
        <w:jc w:val="both"/>
        <w:rPr>
          <w:rFonts w:ascii="Times New Roman" w:hAnsi="Times New Roman" w:cs="Times New Roman"/>
          <w:sz w:val="28"/>
          <w:szCs w:val="28"/>
        </w:rPr>
      </w:pPr>
    </w:p>
    <w:p w:rsidR="00AF05A1" w:rsidRPr="007945BC"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 xml:space="preserve">Болашақ математика мұғалімдеріне тек осы нәтижені шығарып қана қоймай, шыққан шешіммен талдау жұмыстарын, әр түрлі мәндерді енгізіп көріп </w:t>
      </w:r>
      <w:r w:rsidRPr="007945BC">
        <w:rPr>
          <w:rFonts w:ascii="Times New Roman" w:hAnsi="Times New Roman" w:cs="Times New Roman"/>
          <w:sz w:val="28"/>
          <w:szCs w:val="28"/>
        </w:rPr>
        <w:lastRenderedPageBreak/>
        <w:t xml:space="preserve">тәжірибе жұмыстарын жасауға мүкіндік бар. Мысалы, жаңа түзудің теңдеуі бастапқы түзуге параллель болуы және А(3,−2) нүктесі арқылы өту шартын қанағаттандырып тұр ма екендігін білу үшін графиктегі объектілерді (нүктелер мен сызықтар) басып қасиеттерін алса болады. </w:t>
      </w:r>
    </w:p>
    <w:p w:rsidR="00AF05A1" w:rsidRPr="007945BC"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GeoGebra платформасында жұмыс істеу математикалық объектілерді визуализациялау және әртүрлі шешімдерді зерттеу икемділігі арқасында болашақ математика мұғалімдерінің логикалық ойлауын дамытуға ықпал етеді. GeoGebra көмегімен болашақ педагогтар гипотезаларды оңай тексеріп, геометриялық фигуралар мен теңдеулермен тәжірибе жасай алады, бұл аналитикалық және сыни ойлауды ынталандырады</w:t>
      </w:r>
      <w:r w:rsidR="001810C5" w:rsidRPr="007945BC">
        <w:rPr>
          <w:rFonts w:ascii="Times New Roman" w:hAnsi="Times New Roman" w:cs="Times New Roman"/>
          <w:sz w:val="28"/>
          <w:szCs w:val="28"/>
        </w:rPr>
        <w:t xml:space="preserve"> [</w:t>
      </w:r>
      <w:r w:rsidR="008A44EC" w:rsidRPr="007945BC">
        <w:rPr>
          <w:rFonts w:ascii="Times New Roman" w:hAnsi="Times New Roman" w:cs="Times New Roman"/>
          <w:sz w:val="28"/>
          <w:szCs w:val="28"/>
        </w:rPr>
        <w:t>162</w:t>
      </w:r>
      <w:r w:rsidR="001810C5" w:rsidRPr="007945BC">
        <w:rPr>
          <w:rFonts w:ascii="Times New Roman" w:hAnsi="Times New Roman" w:cs="Times New Roman"/>
          <w:sz w:val="28"/>
          <w:szCs w:val="28"/>
        </w:rPr>
        <w:t>]</w:t>
      </w:r>
      <w:r w:rsidRPr="007945BC">
        <w:rPr>
          <w:rFonts w:ascii="Times New Roman" w:hAnsi="Times New Roman" w:cs="Times New Roman"/>
          <w:sz w:val="28"/>
          <w:szCs w:val="28"/>
        </w:rPr>
        <w:t xml:space="preserve">. </w:t>
      </w:r>
    </w:p>
    <w:p w:rsidR="00AF05A1" w:rsidRPr="007945BC"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Платформа бір параметрді өзгерту бүкіл жүйеге қалай әсер ететінін кезең-кезеңмен байқауға мүмкіндік береді, бұл математикадағы қарым-қатынастарды жақсы түсінуге көмектеседі. Математиканы оқыту кезінде маңызды болып табылатын, жүйелі және құрылымды түрде ой қорыту, қателерді талдау және оларды түзету қабілетін дамытады.</w:t>
      </w:r>
    </w:p>
    <w:p w:rsidR="00AF05A1" w:rsidRPr="007945BC"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b/>
          <w:sz w:val="28"/>
          <w:szCs w:val="28"/>
        </w:rPr>
        <w:t xml:space="preserve">Бағдарламалау және есептеу </w:t>
      </w:r>
      <w:r w:rsidRPr="007945BC">
        <w:rPr>
          <w:rFonts w:ascii="Times New Roman" w:hAnsi="Times New Roman" w:cs="Times New Roman"/>
          <w:sz w:val="28"/>
          <w:szCs w:val="28"/>
        </w:rPr>
        <w:t xml:space="preserve">математикадағы цифрлық білім беру технологияларының болашақ математика мұғалімдерінің логикалық ойлауын дамытуға мүмкіндік беретін тиімді бөлімдерінің бірі болып табылады. </w:t>
      </w:r>
    </w:p>
    <w:p w:rsidR="00AF05A1" w:rsidRPr="007945BC" w:rsidRDefault="00AF05A1" w:rsidP="00AD5A2C">
      <w:pPr>
        <w:tabs>
          <w:tab w:val="left" w:pos="1035"/>
        </w:tabs>
        <w:spacing w:after="0" w:line="240" w:lineRule="auto"/>
        <w:jc w:val="both"/>
        <w:rPr>
          <w:rFonts w:ascii="Times New Roman" w:hAnsi="Times New Roman" w:cs="Times New Roman"/>
          <w:sz w:val="28"/>
          <w:szCs w:val="28"/>
        </w:rPr>
      </w:pPr>
      <w:r w:rsidRPr="007945BC">
        <w:rPr>
          <w:rFonts w:ascii="Times New Roman" w:hAnsi="Times New Roman" w:cs="Times New Roman"/>
          <w:sz w:val="28"/>
          <w:szCs w:val="28"/>
        </w:rPr>
        <w:t>Математикалық цифрлық білім беру технологиялары студенттердің логикалық ойлауын дамытуға айтарлықтай әсер етеді. Бұл құралдар есептеулерді автоматтандырып қана қоймайды, сонымен қатар математикалық процестерді жақсы түсінуге және талдау және сыни ойлау қабілетін дамытуға көмектеседі</w:t>
      </w:r>
      <w:r w:rsidR="001810C5" w:rsidRPr="007945BC">
        <w:rPr>
          <w:rFonts w:ascii="Times New Roman" w:hAnsi="Times New Roman" w:cs="Times New Roman"/>
          <w:sz w:val="28"/>
          <w:szCs w:val="28"/>
        </w:rPr>
        <w:t xml:space="preserve"> [</w:t>
      </w:r>
      <w:r w:rsidR="008A44EC" w:rsidRPr="007945BC">
        <w:rPr>
          <w:rFonts w:ascii="Times New Roman" w:hAnsi="Times New Roman" w:cs="Times New Roman"/>
          <w:sz w:val="28"/>
          <w:szCs w:val="28"/>
        </w:rPr>
        <w:t>163</w:t>
      </w:r>
      <w:r w:rsidR="001810C5" w:rsidRPr="007945BC">
        <w:rPr>
          <w:rFonts w:ascii="Times New Roman" w:hAnsi="Times New Roman" w:cs="Times New Roman"/>
          <w:sz w:val="28"/>
          <w:szCs w:val="28"/>
        </w:rPr>
        <w:t>]</w:t>
      </w:r>
      <w:r w:rsidRPr="007945BC">
        <w:rPr>
          <w:rFonts w:ascii="Times New Roman" w:hAnsi="Times New Roman" w:cs="Times New Roman"/>
          <w:sz w:val="28"/>
          <w:szCs w:val="28"/>
        </w:rPr>
        <w:t>. Мұндай технологиялармен өзара әрекеттесу болашақ математиктердің танымдық қабілеттерін ынталандыра отырып, есептерді шешуге жүйелі көзқарасқа үйретеді. Бағдарламалау және есептеу заманауи цифрлық құралдар ретінде болашақ математика мұғалімдерінің логикалық ойлауын дамытуға қалай көмектесетінін тереңірек зерттеу келесі тарауда талқыланады.</w:t>
      </w:r>
    </w:p>
    <w:p w:rsidR="00AF05A1" w:rsidRPr="007945BC" w:rsidRDefault="00AF05A1" w:rsidP="00AD5A2C">
      <w:pPr>
        <w:spacing w:after="0" w:line="240" w:lineRule="auto"/>
        <w:ind w:firstLine="709"/>
        <w:jc w:val="both"/>
        <w:rPr>
          <w:rFonts w:ascii="Times New Roman" w:eastAsia="Times New Roman" w:hAnsi="Times New Roman" w:cs="Times New Roman"/>
          <w:b/>
          <w:sz w:val="32"/>
          <w:szCs w:val="28"/>
        </w:rPr>
      </w:pPr>
    </w:p>
    <w:p w:rsidR="008D3D28" w:rsidRPr="007945BC" w:rsidRDefault="008D3D28"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2.3 Цифрлық білім беру технологиялары арқылы болашақ математика мұғалімдерінің логикалық ойлауын дамыту моделі</w:t>
      </w:r>
    </w:p>
    <w:p w:rsidR="008D3D28" w:rsidRPr="007945BC" w:rsidRDefault="008D3D28" w:rsidP="00AD5A2C">
      <w:pPr>
        <w:spacing w:after="0" w:line="240" w:lineRule="auto"/>
        <w:jc w:val="both"/>
        <w:rPr>
          <w:rFonts w:ascii="Times New Roman" w:hAnsi="Times New Roman" w:cs="Times New Roman"/>
          <w:sz w:val="28"/>
          <w:szCs w:val="28"/>
        </w:rPr>
      </w:pP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Болашақ математика мұғалімдерінің логикалық ойлауын дамыту қазіргі білім берудің басым міндеттерінің бірі болып табылады, өйткені математика пәнінің мұғалімдерінің кәсіби іс-әрекетін табысты орындау жүйелі көзқарас пен терең талдауды қажет ететін күрделі мәселелерді шешу қажеттілігімен байланысты. Логикалық ойлау – нақты ойлау алгоритмдерін қалыптастыруға, ақпаратты сыни бағалауға және оңтайлы шешімдерді іздеуге ықпал ететін тапсырмалардың орындалуын қамтамасыз ететін маңызды танымдық қабілет. Математикалық білім білікті мамандарды даярлауда маңызды рөл атқаратынын ескерсек, логикалық ойлауды дамыту кәсіби дайындықтың құрамдас бөлігі болып табылады. </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Болашақ математика мұғалімдерінің логикалық ойлауын дамытудың моделін жасаудың өзектілігі білім берудегі заманауи тенденцияларды да, </w:t>
      </w:r>
      <w:r w:rsidRPr="007945BC">
        <w:rPr>
          <w:rFonts w:ascii="Times New Roman" w:hAnsi="Times New Roman" w:cs="Times New Roman"/>
          <w:sz w:val="28"/>
          <w:szCs w:val="28"/>
        </w:rPr>
        <w:lastRenderedPageBreak/>
        <w:t>мұғалімдерге қойылатын талаптардың өзгеруін де көрсететін бірқатар факторлармен түсіндіріледі. Білім берудің цифрлық трансформациясы жағдайында білім беру ұйымдары мен оқытушылардың алдында білім алушылардың негізгі кәсіби құзыреттіліктерін дамыту үшін оқытудың инновациялық әдістері мен цифрлық технологияларды пайдалану қажеттілігіне байланысты жаңа міндеттер тұр</w:t>
      </w:r>
      <w:r w:rsidR="001810C5" w:rsidRPr="007945BC">
        <w:rPr>
          <w:rFonts w:ascii="Times New Roman" w:hAnsi="Times New Roman" w:cs="Times New Roman"/>
          <w:sz w:val="28"/>
          <w:szCs w:val="28"/>
        </w:rPr>
        <w:t xml:space="preserve"> [1</w:t>
      </w:r>
      <w:r w:rsidR="008A44EC" w:rsidRPr="007945BC">
        <w:rPr>
          <w:rFonts w:ascii="Times New Roman" w:hAnsi="Times New Roman" w:cs="Times New Roman"/>
          <w:sz w:val="28"/>
          <w:szCs w:val="28"/>
        </w:rPr>
        <w:t>64</w:t>
      </w:r>
      <w:r w:rsidR="001810C5" w:rsidRPr="007945BC">
        <w:rPr>
          <w:rFonts w:ascii="Times New Roman" w:hAnsi="Times New Roman" w:cs="Times New Roman"/>
          <w:sz w:val="28"/>
          <w:szCs w:val="28"/>
        </w:rPr>
        <w:t>]</w:t>
      </w:r>
      <w:r w:rsidRPr="007945BC">
        <w:rPr>
          <w:rFonts w:ascii="Times New Roman" w:hAnsi="Times New Roman" w:cs="Times New Roman"/>
          <w:sz w:val="28"/>
          <w:szCs w:val="28"/>
        </w:rPr>
        <w:t>. Бұл математиканы оқытуда логикалық ойлауды дамытудың дәстүрлі тәсілдерді қайта қарауды талап етеді. Заманауи білім беру бағдарламалары білім алушылардың танымдық қабілеттерін неғұрлым тиімді және мақсатты түрде дамытуға мүмкіндік беретін жобалық әрекеттер, модельдеу, бағдарламалау сияқты оқытудың белсенді әдістерін қолдануға көбірек бағытталуда</w:t>
      </w:r>
      <w:r w:rsidR="008A44EC" w:rsidRPr="007945BC">
        <w:rPr>
          <w:rFonts w:ascii="Times New Roman" w:hAnsi="Times New Roman" w:cs="Times New Roman"/>
          <w:sz w:val="28"/>
          <w:szCs w:val="28"/>
        </w:rPr>
        <w:t xml:space="preserve"> [165</w:t>
      </w:r>
      <w:r w:rsidR="001810C5" w:rsidRPr="007945BC">
        <w:rPr>
          <w:rFonts w:ascii="Times New Roman" w:hAnsi="Times New Roman" w:cs="Times New Roman"/>
          <w:sz w:val="28"/>
          <w:szCs w:val="28"/>
        </w:rPr>
        <w:t>]</w:t>
      </w:r>
      <w:r w:rsidRPr="007945BC">
        <w:rPr>
          <w:rFonts w:ascii="Times New Roman" w:hAnsi="Times New Roman" w:cs="Times New Roman"/>
          <w:sz w:val="28"/>
          <w:szCs w:val="28"/>
        </w:rPr>
        <w:t>.</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Модельді әзірлеу қажеттілігі математикалық білім беру мазмұнының өзгеруімен және заманауи оқыту талаптарымен де байланысты. Заманауи білім беру стандарттары әртүрлі салалардың интеграциясын және пәнаралық көзқарасты қарастырады, бұл болашақ математика мұғалімдерінен тек математикалық білімді ғана емес, сонымен қатар ақпаратты талдау, жағдаяттарды модельдеу, деректерді болжау және интерпретациялау қабілетін де талап етеді. Логикалық ойлау, мұндай тапсырмаларды орындаудың негізі бола отырып, университетте оқудың барлық кезеңінде мақсатты және жүйелі түрде дамуы керек негізгі танымдық қабілетке айналады</w:t>
      </w:r>
      <w:r w:rsidR="001D1C15" w:rsidRPr="007945BC">
        <w:rPr>
          <w:rFonts w:ascii="Times New Roman" w:hAnsi="Times New Roman" w:cs="Times New Roman"/>
          <w:sz w:val="28"/>
          <w:szCs w:val="28"/>
        </w:rPr>
        <w:t xml:space="preserve"> [</w:t>
      </w:r>
      <w:r w:rsidR="008A44EC" w:rsidRPr="007945BC">
        <w:rPr>
          <w:rFonts w:ascii="Times New Roman" w:hAnsi="Times New Roman" w:cs="Times New Roman"/>
          <w:sz w:val="28"/>
          <w:szCs w:val="28"/>
        </w:rPr>
        <w:t>166</w:t>
      </w:r>
      <w:r w:rsidR="001D1C15" w:rsidRPr="007945BC">
        <w:rPr>
          <w:rFonts w:ascii="Times New Roman" w:hAnsi="Times New Roman" w:cs="Times New Roman"/>
          <w:sz w:val="28"/>
          <w:szCs w:val="28"/>
        </w:rPr>
        <w:t>]</w:t>
      </w:r>
      <w:r w:rsidR="001810C5" w:rsidRPr="007945BC">
        <w:rPr>
          <w:rFonts w:ascii="Times New Roman" w:hAnsi="Times New Roman" w:cs="Times New Roman"/>
          <w:sz w:val="28"/>
          <w:szCs w:val="28"/>
        </w:rPr>
        <w:t>, [16</w:t>
      </w:r>
      <w:r w:rsidR="008A44EC" w:rsidRPr="007945BC">
        <w:rPr>
          <w:rFonts w:ascii="Times New Roman" w:hAnsi="Times New Roman" w:cs="Times New Roman"/>
          <w:sz w:val="28"/>
          <w:szCs w:val="28"/>
        </w:rPr>
        <w:t>7</w:t>
      </w:r>
      <w:r w:rsidR="001810C5" w:rsidRPr="007945BC">
        <w:rPr>
          <w:rFonts w:ascii="Times New Roman" w:hAnsi="Times New Roman" w:cs="Times New Roman"/>
          <w:sz w:val="28"/>
          <w:szCs w:val="28"/>
        </w:rPr>
        <w:t>]</w:t>
      </w:r>
      <w:r w:rsidRPr="007945BC">
        <w:rPr>
          <w:rFonts w:ascii="Times New Roman" w:hAnsi="Times New Roman" w:cs="Times New Roman"/>
          <w:sz w:val="28"/>
          <w:szCs w:val="28"/>
        </w:rPr>
        <w:t>. Ол үшін фактілік білімді меңгеруді ғана емес, сонымен қатар практикада логикалық операцияларды белсенді түрде қолдануды ынталандыратын әдістер мен технологияларды қолдану қажет.</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Цифрлық білім беру технологиялары арқылы болашақ математика мұғалімдерінің логикалық ойлауын дамытудың құрылымдық-мазмұндық моделін қарастырмас бұрын, «модель» ұғымының тұжырымдамаларына талдау жасайық.  </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«Модель» терминінің анықтамасына әртүрлі ғылыми көзқарастарда оның нақты объектіні немесе процесті жеңілдету, ол туралы жаңа ақпарат беру мүмкіндігіне баса назар аударылады:</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В.А. Штоф модельді «ойша да, материалдық жағынан да ұсынуға болады, оның мақсаты – объектіні зерттеу арқылы осы объект туралы жаңа ақпарат алуға болатындай етіп жаңғырту» деп есептейді</w:t>
      </w:r>
      <w:r w:rsidR="00177A54" w:rsidRPr="007945BC">
        <w:rPr>
          <w:rFonts w:ascii="Times New Roman" w:eastAsia="Times New Roman" w:hAnsi="Times New Roman" w:cs="Times New Roman"/>
          <w:sz w:val="28"/>
          <w:szCs w:val="28"/>
        </w:rPr>
        <w:t xml:space="preserve"> [16</w:t>
      </w:r>
      <w:r w:rsidR="008A44EC" w:rsidRPr="007945BC">
        <w:rPr>
          <w:rFonts w:ascii="Times New Roman" w:eastAsia="Times New Roman" w:hAnsi="Times New Roman" w:cs="Times New Roman"/>
          <w:sz w:val="28"/>
          <w:szCs w:val="28"/>
        </w:rPr>
        <w:t>8</w:t>
      </w:r>
      <w:r w:rsidR="00177A54"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А.И. Уемов модельді «зерттеуі басқа жүйе туралы ақпаратты алуға көмектесетін, модель мен зерттелетін құбылыс арасындағы байланысты көрсететін жүйе», - деп анықтайды</w:t>
      </w:r>
      <w:r w:rsidR="00D876D8" w:rsidRPr="007945BC">
        <w:rPr>
          <w:rFonts w:ascii="Times New Roman" w:eastAsia="Times New Roman" w:hAnsi="Times New Roman" w:cs="Times New Roman"/>
          <w:sz w:val="28"/>
          <w:szCs w:val="28"/>
        </w:rPr>
        <w:t xml:space="preserve"> [1</w:t>
      </w:r>
      <w:r w:rsidR="008A44EC" w:rsidRPr="007945BC">
        <w:rPr>
          <w:rFonts w:ascii="Times New Roman" w:eastAsia="Times New Roman" w:hAnsi="Times New Roman" w:cs="Times New Roman"/>
          <w:sz w:val="28"/>
          <w:szCs w:val="28"/>
        </w:rPr>
        <w:t>69</w:t>
      </w:r>
      <w:r w:rsidR="00D876D8"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w:t>
      </w:r>
    </w:p>
    <w:p w:rsidR="008D3D28" w:rsidRPr="007945BC" w:rsidRDefault="00177A54"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С.Хеннинг </w:t>
      </w:r>
      <w:r w:rsidR="008D3D28" w:rsidRPr="007945BC">
        <w:rPr>
          <w:rFonts w:ascii="Times New Roman" w:eastAsia="Times New Roman" w:hAnsi="Times New Roman" w:cs="Times New Roman"/>
          <w:sz w:val="28"/>
          <w:szCs w:val="28"/>
        </w:rPr>
        <w:t>«модель нақты әлемнің кейбір қасиеттеріне ғана ие болғанымен, ол көптеген байланысты болжамдарды қамтиды және ол түсіндіретін құбылыстарға қарағанда қарапайым болып табылады»,- деп модель шындықтың жеңілдетілген көрінісі деп тұжырымдайды</w:t>
      </w:r>
      <w:r w:rsidR="00D876D8" w:rsidRPr="007945BC">
        <w:rPr>
          <w:rFonts w:ascii="Times New Roman" w:eastAsia="Times New Roman" w:hAnsi="Times New Roman" w:cs="Times New Roman"/>
          <w:sz w:val="28"/>
          <w:szCs w:val="28"/>
        </w:rPr>
        <w:t xml:space="preserve"> </w:t>
      </w:r>
      <w:r w:rsidR="008A44EC" w:rsidRPr="007945BC">
        <w:rPr>
          <w:rFonts w:ascii="Times New Roman" w:eastAsia="Times New Roman" w:hAnsi="Times New Roman" w:cs="Times New Roman"/>
          <w:sz w:val="28"/>
          <w:szCs w:val="28"/>
        </w:rPr>
        <w:t>[170</w:t>
      </w:r>
      <w:r w:rsidR="00D876D8" w:rsidRPr="007945BC">
        <w:rPr>
          <w:rFonts w:ascii="Times New Roman" w:eastAsia="Times New Roman" w:hAnsi="Times New Roman" w:cs="Times New Roman"/>
          <w:sz w:val="28"/>
          <w:szCs w:val="28"/>
        </w:rPr>
        <w:t>]</w:t>
      </w:r>
      <w:r w:rsidR="008D3D28" w:rsidRPr="007945BC">
        <w:rPr>
          <w:rFonts w:ascii="Times New Roman" w:eastAsia="Times New Roman" w:hAnsi="Times New Roman" w:cs="Times New Roman"/>
          <w:sz w:val="28"/>
          <w:szCs w:val="28"/>
        </w:rPr>
        <w:t>.</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В.А. Поляков модельді «ол күйлер арасындағы ауысуларды жинақы түрде көрсетіп қана қоймай, сонымен қатар нақты мәселелер мен жағдайларға сәйкес келуі керек, оларды іс жүзінде шешуге көмектеседі», - </w:t>
      </w:r>
      <w:r w:rsidRPr="007945BC">
        <w:rPr>
          <w:rFonts w:ascii="Times New Roman" w:eastAsia="Times New Roman" w:hAnsi="Times New Roman" w:cs="Times New Roman"/>
          <w:sz w:val="28"/>
          <w:szCs w:val="28"/>
        </w:rPr>
        <w:lastRenderedPageBreak/>
        <w:t>деп жүйенің және оның дамуының формалды көрінісі ретінде түсіндіреді</w:t>
      </w:r>
      <w:r w:rsidR="008A44EC" w:rsidRPr="007945BC">
        <w:rPr>
          <w:rFonts w:ascii="Times New Roman" w:eastAsia="Times New Roman" w:hAnsi="Times New Roman" w:cs="Times New Roman"/>
          <w:sz w:val="28"/>
          <w:szCs w:val="28"/>
        </w:rPr>
        <w:t xml:space="preserve"> [171</w:t>
      </w:r>
      <w:r w:rsidR="00D876D8"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rPr>
        <w:t xml:space="preserve">. </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eastAsia="Times New Roman" w:hAnsi="Times New Roman" w:cs="Times New Roman"/>
          <w:sz w:val="28"/>
          <w:szCs w:val="28"/>
        </w:rPr>
        <w:t>Тұжырымдаларды зерттей келе, модель жай көшірме емес, жүйелер мен процестерді терең түсінуге және талдауға арналған құрал екенін атап көрсетуге болады.</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Ғылыми зерттеулерде қолданылатын модельдердің бірнеше жіктемесі бар. Модельдердің ең көп таралған түрлеріне мыналар жатады:</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b/>
          <w:i/>
          <w:sz w:val="28"/>
          <w:szCs w:val="28"/>
        </w:rPr>
        <w:t>Физикалық модельдер</w:t>
      </w:r>
      <w:r w:rsidRPr="007945BC">
        <w:rPr>
          <w:rFonts w:ascii="Times New Roman" w:hAnsi="Times New Roman" w:cs="Times New Roman"/>
          <w:sz w:val="28"/>
          <w:szCs w:val="28"/>
        </w:rPr>
        <w:t xml:space="preserve"> – бұл түпнұсқаның құрылымы мен қызметін жеңілдетілген түрде көрсететін нақты нысандар немесе макеттер. Мұндай модельдердің мысалдарын жаратылыстану ғылымдарынан табуға болады, мысалы, табиғаттағы процестерді немесе атомның құрылымын көрсететін</w:t>
      </w:r>
      <w:r w:rsidR="00D876D8" w:rsidRPr="007945BC">
        <w:rPr>
          <w:rFonts w:ascii="Times New Roman" w:hAnsi="Times New Roman" w:cs="Times New Roman"/>
          <w:sz w:val="28"/>
          <w:szCs w:val="28"/>
        </w:rPr>
        <w:t xml:space="preserve"> оқу құралдары түрінде</w:t>
      </w:r>
      <w:r w:rsidRPr="007945BC">
        <w:rPr>
          <w:rFonts w:ascii="Times New Roman" w:hAnsi="Times New Roman" w:cs="Times New Roman"/>
          <w:sz w:val="28"/>
          <w:szCs w:val="28"/>
        </w:rPr>
        <w:t xml:space="preserve"> [</w:t>
      </w:r>
      <w:r w:rsidR="008A44EC" w:rsidRPr="007945BC">
        <w:rPr>
          <w:rFonts w:ascii="Times New Roman" w:hAnsi="Times New Roman" w:cs="Times New Roman"/>
          <w:sz w:val="28"/>
          <w:szCs w:val="28"/>
        </w:rPr>
        <w:t>172</w:t>
      </w:r>
      <w:r w:rsidRPr="007945BC">
        <w:rPr>
          <w:rFonts w:ascii="Times New Roman" w:hAnsi="Times New Roman" w:cs="Times New Roman"/>
          <w:sz w:val="28"/>
          <w:szCs w:val="28"/>
        </w:rPr>
        <w:t>]</w:t>
      </w:r>
      <w:r w:rsidR="00D876D8" w:rsidRPr="007945BC">
        <w:rPr>
          <w:rFonts w:ascii="Times New Roman" w:hAnsi="Times New Roman" w:cs="Times New Roman"/>
          <w:sz w:val="28"/>
          <w:szCs w:val="28"/>
        </w:rPr>
        <w:t>.</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b/>
          <w:i/>
          <w:sz w:val="28"/>
          <w:szCs w:val="28"/>
        </w:rPr>
        <w:t>Математикалық модельдер</w:t>
      </w:r>
      <w:r w:rsidRPr="007945BC">
        <w:rPr>
          <w:rFonts w:ascii="Times New Roman" w:hAnsi="Times New Roman" w:cs="Times New Roman"/>
          <w:sz w:val="28"/>
          <w:szCs w:val="28"/>
        </w:rPr>
        <w:t xml:space="preserve"> – объектінің немесе процестің сипаттамаларын теңдеулер мен формулалар түрінде көрсетеді. Математикалық модельдеу күрделі құбылыстарды сандық сипаттауға және белгілі бір параметрлер өзгерген кезде олардың әрекетін болжауға мүмкіндік береді. Мұндай модельдер деректерді талдау үшін экономикада, физикада және</w:t>
      </w:r>
      <w:r w:rsidR="00D876D8" w:rsidRPr="007945BC">
        <w:rPr>
          <w:rFonts w:ascii="Times New Roman" w:hAnsi="Times New Roman" w:cs="Times New Roman"/>
          <w:sz w:val="28"/>
          <w:szCs w:val="28"/>
        </w:rPr>
        <w:t xml:space="preserve"> инженерияда жиі қолданылады</w:t>
      </w:r>
      <w:r w:rsidRPr="007945BC">
        <w:rPr>
          <w:rFonts w:ascii="Times New Roman" w:hAnsi="Times New Roman" w:cs="Times New Roman"/>
          <w:sz w:val="28"/>
          <w:szCs w:val="28"/>
        </w:rPr>
        <w:t xml:space="preserve"> [</w:t>
      </w:r>
      <w:r w:rsidR="00D876D8" w:rsidRPr="007945BC">
        <w:rPr>
          <w:rFonts w:ascii="Times New Roman" w:hAnsi="Times New Roman" w:cs="Times New Roman"/>
          <w:sz w:val="28"/>
          <w:szCs w:val="28"/>
        </w:rPr>
        <w:t>1</w:t>
      </w:r>
      <w:r w:rsidR="008A44EC" w:rsidRPr="007945BC">
        <w:rPr>
          <w:rFonts w:ascii="Times New Roman" w:hAnsi="Times New Roman" w:cs="Times New Roman"/>
          <w:sz w:val="28"/>
          <w:szCs w:val="28"/>
        </w:rPr>
        <w:t>73</w:t>
      </w:r>
      <w:r w:rsidRPr="007945BC">
        <w:rPr>
          <w:rFonts w:ascii="Times New Roman" w:hAnsi="Times New Roman" w:cs="Times New Roman"/>
          <w:sz w:val="28"/>
          <w:szCs w:val="28"/>
        </w:rPr>
        <w:t>]</w:t>
      </w:r>
      <w:r w:rsidR="00D876D8" w:rsidRPr="007945BC">
        <w:rPr>
          <w:rFonts w:ascii="Times New Roman" w:hAnsi="Times New Roman" w:cs="Times New Roman"/>
          <w:sz w:val="28"/>
          <w:szCs w:val="28"/>
        </w:rPr>
        <w:t>.</w:t>
      </w:r>
    </w:p>
    <w:p w:rsidR="008D3D28" w:rsidRPr="007945BC" w:rsidRDefault="008D3D28" w:rsidP="00AD5A2C">
      <w:pPr>
        <w:spacing w:after="0" w:line="240" w:lineRule="auto"/>
        <w:ind w:firstLine="567"/>
        <w:jc w:val="both"/>
      </w:pPr>
      <w:r w:rsidRPr="007945BC">
        <w:rPr>
          <w:rFonts w:ascii="Times New Roman" w:hAnsi="Times New Roman" w:cs="Times New Roman"/>
          <w:b/>
          <w:i/>
          <w:sz w:val="28"/>
          <w:szCs w:val="28"/>
        </w:rPr>
        <w:t>Компьютерлік модельдер</w:t>
      </w:r>
      <w:r w:rsidRPr="007945BC">
        <w:rPr>
          <w:rFonts w:ascii="Times New Roman" w:hAnsi="Times New Roman" w:cs="Times New Roman"/>
          <w:sz w:val="28"/>
          <w:szCs w:val="28"/>
        </w:rPr>
        <w:t xml:space="preserve"> - бағдарламалық жасақтаманы пайдалану арқылы жасалады және күрделі есептеулер мен модельдеулерді жүргізуге мүмкіндік береді. Компьютерлік модельдеу деректерді талдау, виртуалды ортаны құру және бағдарламалық модельдеуді әзірлеу үшін қолданылады. Оқу процесінде мұндай модельдер күрделі ұғымдарды визуализациялау және виртуалды ортада эксперим</w:t>
      </w:r>
      <w:r w:rsidR="00D876D8" w:rsidRPr="007945BC">
        <w:rPr>
          <w:rFonts w:ascii="Times New Roman" w:hAnsi="Times New Roman" w:cs="Times New Roman"/>
          <w:sz w:val="28"/>
          <w:szCs w:val="28"/>
        </w:rPr>
        <w:t>енттер жүргізу үшін қолданылады</w:t>
      </w:r>
      <w:r w:rsidRPr="007945BC">
        <w:rPr>
          <w:rFonts w:ascii="Times New Roman" w:hAnsi="Times New Roman" w:cs="Times New Roman"/>
          <w:sz w:val="28"/>
          <w:szCs w:val="28"/>
        </w:rPr>
        <w:t xml:space="preserve"> [</w:t>
      </w:r>
      <w:r w:rsidR="00D876D8" w:rsidRPr="007945BC">
        <w:rPr>
          <w:rFonts w:ascii="Times New Roman" w:hAnsi="Times New Roman" w:cs="Times New Roman"/>
          <w:sz w:val="28"/>
          <w:szCs w:val="28"/>
        </w:rPr>
        <w:t>1</w:t>
      </w:r>
      <w:r w:rsidR="008A44EC" w:rsidRPr="007945BC">
        <w:rPr>
          <w:rFonts w:ascii="Times New Roman" w:hAnsi="Times New Roman" w:cs="Times New Roman"/>
          <w:sz w:val="28"/>
          <w:szCs w:val="28"/>
        </w:rPr>
        <w:t>74</w:t>
      </w:r>
      <w:r w:rsidRPr="007945BC">
        <w:rPr>
          <w:rFonts w:ascii="Times New Roman" w:hAnsi="Times New Roman" w:cs="Times New Roman"/>
          <w:sz w:val="28"/>
          <w:szCs w:val="28"/>
        </w:rPr>
        <w:t>]</w:t>
      </w:r>
      <w:r w:rsidR="00AF26E6" w:rsidRPr="007945BC">
        <w:rPr>
          <w:rFonts w:ascii="Times New Roman" w:hAnsi="Times New Roman" w:cs="Times New Roman"/>
          <w:sz w:val="28"/>
          <w:szCs w:val="28"/>
        </w:rPr>
        <w:t>.</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b/>
          <w:i/>
          <w:sz w:val="28"/>
          <w:szCs w:val="28"/>
        </w:rPr>
        <w:t>Имитациялық модельдер</w:t>
      </w:r>
      <w:r w:rsidRPr="007945BC">
        <w:rPr>
          <w:rFonts w:ascii="Times New Roman" w:hAnsi="Times New Roman" w:cs="Times New Roman"/>
          <w:sz w:val="28"/>
          <w:szCs w:val="28"/>
        </w:rPr>
        <w:t xml:space="preserve"> – нақтыға жақын жағдайларда жүйенің немесе процестің жұмысын жаңғырту үшін жасалады. Мұндай модельдер әртүрлі сценарийлерді сынауға және олардың зерттеу объектісіне әсерін бағалауға мүмкіндік береді. Имитациялық модельдер педагогикада оқыту әдістерінің тиімділігін бағалау және жаңа білім беру технологияларын </w:t>
      </w:r>
      <w:r w:rsidR="00AF26E6" w:rsidRPr="007945BC">
        <w:rPr>
          <w:rFonts w:ascii="Times New Roman" w:hAnsi="Times New Roman" w:cs="Times New Roman"/>
          <w:sz w:val="28"/>
          <w:szCs w:val="28"/>
        </w:rPr>
        <w:t>енгізу үшін кеңінен қолданылады</w:t>
      </w:r>
      <w:r w:rsidRPr="007945BC">
        <w:rPr>
          <w:rFonts w:ascii="Times New Roman" w:hAnsi="Times New Roman" w:cs="Times New Roman"/>
          <w:sz w:val="28"/>
          <w:szCs w:val="28"/>
        </w:rPr>
        <w:t xml:space="preserve"> [</w:t>
      </w:r>
      <w:r w:rsidR="00AF26E6" w:rsidRPr="007945BC">
        <w:rPr>
          <w:rFonts w:ascii="Times New Roman" w:hAnsi="Times New Roman" w:cs="Times New Roman"/>
          <w:sz w:val="28"/>
          <w:szCs w:val="28"/>
        </w:rPr>
        <w:t>1</w:t>
      </w:r>
      <w:r w:rsidR="008A44EC" w:rsidRPr="007945BC">
        <w:rPr>
          <w:rFonts w:ascii="Times New Roman" w:hAnsi="Times New Roman" w:cs="Times New Roman"/>
          <w:sz w:val="28"/>
          <w:szCs w:val="28"/>
        </w:rPr>
        <w:t>75</w:t>
      </w:r>
      <w:r w:rsidRPr="007945BC">
        <w:rPr>
          <w:rFonts w:ascii="Times New Roman" w:hAnsi="Times New Roman" w:cs="Times New Roman"/>
          <w:sz w:val="28"/>
          <w:szCs w:val="28"/>
        </w:rPr>
        <w:t>]</w:t>
      </w:r>
      <w:r w:rsidR="00AF26E6" w:rsidRPr="007945BC">
        <w:rPr>
          <w:rFonts w:ascii="Times New Roman" w:hAnsi="Times New Roman" w:cs="Times New Roman"/>
          <w:sz w:val="28"/>
          <w:szCs w:val="28"/>
        </w:rPr>
        <w:t>.</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b/>
          <w:i/>
          <w:sz w:val="28"/>
          <w:szCs w:val="28"/>
        </w:rPr>
        <w:t>Педагогикалық модельдер</w:t>
      </w:r>
      <w:r w:rsidRPr="007945BC">
        <w:rPr>
          <w:rFonts w:ascii="Times New Roman" w:hAnsi="Times New Roman" w:cs="Times New Roman"/>
          <w:sz w:val="28"/>
          <w:szCs w:val="28"/>
        </w:rPr>
        <w:t xml:space="preserve"> – оқу процесін талдау үшін арнайы жасалған модельдер. Олар оқытудың әртүрлі аспектілерін зерттеуге мүмкіндік береді, оның ішінде танымдық қабілеттерді дамыту, оқушылар мен мұғалімдер арасындағы өзара әрекеттестік, әртүрлі оқыту әдіст</w:t>
      </w:r>
      <w:r w:rsidR="00AF26E6" w:rsidRPr="007945BC">
        <w:rPr>
          <w:rFonts w:ascii="Times New Roman" w:hAnsi="Times New Roman" w:cs="Times New Roman"/>
          <w:sz w:val="28"/>
          <w:szCs w:val="28"/>
        </w:rPr>
        <w:t xml:space="preserve">ерінің оқушы нәтижелеріне әсері </w:t>
      </w:r>
      <w:r w:rsidRPr="007945BC">
        <w:rPr>
          <w:rFonts w:ascii="Times New Roman" w:hAnsi="Times New Roman" w:cs="Times New Roman"/>
          <w:sz w:val="28"/>
          <w:szCs w:val="28"/>
        </w:rPr>
        <w:t>[</w:t>
      </w:r>
      <w:r w:rsidR="00AF26E6" w:rsidRPr="007945BC">
        <w:rPr>
          <w:rFonts w:ascii="Times New Roman" w:hAnsi="Times New Roman" w:cs="Times New Roman"/>
          <w:sz w:val="28"/>
          <w:szCs w:val="28"/>
        </w:rPr>
        <w:t>17</w:t>
      </w:r>
      <w:r w:rsidR="008A44EC" w:rsidRPr="007945BC">
        <w:rPr>
          <w:rFonts w:ascii="Times New Roman" w:hAnsi="Times New Roman" w:cs="Times New Roman"/>
          <w:sz w:val="28"/>
          <w:szCs w:val="28"/>
        </w:rPr>
        <w:t>6</w:t>
      </w:r>
      <w:r w:rsidRPr="007945BC">
        <w:rPr>
          <w:rFonts w:ascii="Times New Roman" w:hAnsi="Times New Roman" w:cs="Times New Roman"/>
          <w:sz w:val="28"/>
          <w:szCs w:val="28"/>
        </w:rPr>
        <w:t>]</w:t>
      </w:r>
      <w:r w:rsidR="00AF26E6" w:rsidRPr="007945BC">
        <w:rPr>
          <w:rFonts w:ascii="Times New Roman" w:hAnsi="Times New Roman" w:cs="Times New Roman"/>
          <w:sz w:val="28"/>
          <w:szCs w:val="28"/>
        </w:rPr>
        <w:t>.</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Модельдеудің аталған түрлері ғылыми зерттеулердегі модельдеу әдісінің жан-жақтылығы мен икемділігін көрсетеді. Модельдеу күрделі құбылыстарды жеңілдетілген түрде көрсетуге ғана емес, сонымен қатар олардың ішкі механизмдерін жақсы түсінуге, параметрлер арасындағы байланыстарды зерттеуге және әртүрлі факторлардың әсерін бағалауға мүмкіндік береді. Педагогика контекстінде модельдеу ерекше өзектілікке ие болады, өйткені ол білім беру процесінің нәтижелерін болжауға, жаңа тәсілдер әзірлеуге және оларды нақты тәжірибеге енгізбес бұрын виртуалды ортада сынауға мүмкіндік береді.</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lastRenderedPageBreak/>
        <w:t xml:space="preserve">Біздің зерттеуімізде модельдеу цифрлық білім беру технологияларының элементі ретінде визуализациялау, программалау, талдау құралдарын  пайдалана отырып, болашақ математика мұғалімдерінің логикалық ойлауын дамыту процесін талдаудың негізгі құралы болды. </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Зерттеу жұмысымыздың бір бөлігі ретінде болашақ математика мұғалімдерінің логикалық ойлауын дамыту үшін цифрлық технологияларды қолданудың мазмұндық-құрылымдық моделі түрінде білім беру тәжірибесінде сәтті жүзеге асырылуы мүмкін теориялық модельді ұсынамыз. Бұл модельді құру үшін логикалық ойлауды дамыту процесіне тұтас және жан-жақты көзқарасты қамтамасыз ететін әртүрлі әдістемелік тәсілдерді ескеру маңызды болды.</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Цифрлық технологияларды пайдалана отырып, логикалық ойлауды дамыту процесін тиімді жобалау үшін келесі негіздерге сүйену керек деген қорытындыға келдік: </w:t>
      </w:r>
      <w:r w:rsidRPr="007945BC">
        <w:rPr>
          <w:rFonts w:ascii="Times New Roman" w:hAnsi="Times New Roman" w:cs="Times New Roman"/>
          <w:i/>
          <w:sz w:val="28"/>
          <w:szCs w:val="28"/>
        </w:rPr>
        <w:t>әдістемелік, жүйелік, тұлғалық, әлеуметтік және белсенділікке</w:t>
      </w:r>
      <w:r w:rsidRPr="007945BC">
        <w:rPr>
          <w:rFonts w:ascii="Times New Roman" w:hAnsi="Times New Roman" w:cs="Times New Roman"/>
          <w:sz w:val="28"/>
          <w:szCs w:val="28"/>
        </w:rPr>
        <w:t xml:space="preserve"> негізделген. Бұл негіздер оқу процесінің барлық аспектілерін есепке алуға мүмкіндік береді және оның болашақ математика мұғалімдерінде логикалық дағдыларды қалыптастыруға бағытталуын қамтамасыз етеді</w:t>
      </w:r>
      <w:r w:rsidR="008A44EC" w:rsidRPr="007945BC">
        <w:rPr>
          <w:rFonts w:ascii="Times New Roman" w:hAnsi="Times New Roman" w:cs="Times New Roman"/>
          <w:sz w:val="28"/>
          <w:szCs w:val="28"/>
        </w:rPr>
        <w:t xml:space="preserve"> [</w:t>
      </w:r>
      <w:r w:rsidR="00CB7EFC" w:rsidRPr="007945BC">
        <w:rPr>
          <w:rFonts w:ascii="Times New Roman" w:hAnsi="Times New Roman" w:cs="Times New Roman"/>
          <w:sz w:val="28"/>
          <w:szCs w:val="28"/>
        </w:rPr>
        <w:t>177</w:t>
      </w:r>
      <w:r w:rsidR="008A44EC" w:rsidRPr="007945BC">
        <w:rPr>
          <w:rFonts w:ascii="Times New Roman" w:hAnsi="Times New Roman" w:cs="Times New Roman"/>
          <w:sz w:val="28"/>
          <w:szCs w:val="28"/>
        </w:rPr>
        <w:t>]</w:t>
      </w:r>
      <w:r w:rsidRPr="007945BC">
        <w:rPr>
          <w:rFonts w:ascii="Times New Roman" w:hAnsi="Times New Roman" w:cs="Times New Roman"/>
          <w:sz w:val="28"/>
          <w:szCs w:val="28"/>
        </w:rPr>
        <w:t>.</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i/>
          <w:sz w:val="28"/>
          <w:szCs w:val="28"/>
        </w:rPr>
        <w:t>Әдістемелік негіздер</w:t>
      </w:r>
      <w:r w:rsidRPr="007945BC">
        <w:rPr>
          <w:rFonts w:ascii="Times New Roman" w:hAnsi="Times New Roman" w:cs="Times New Roman"/>
          <w:sz w:val="28"/>
          <w:szCs w:val="28"/>
        </w:rPr>
        <w:t xml:space="preserve"> логикалық ойлауды дамыту процесін құрайтын тәсілдер мен принциптерді анықтайды. Цифрлық технологияны аналитикалық ойлау мен пайымдау қабілеттерін арттыру құралы ретінде пайдалануды, сондай-ақ математикалық есептерді шешу процесіне программалауды интеграциялау әдістерін таңдауды қамтиды.</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i/>
          <w:sz w:val="28"/>
          <w:szCs w:val="28"/>
        </w:rPr>
        <w:t>Жүйелік негіздер</w:t>
      </w:r>
      <w:r w:rsidRPr="007945BC">
        <w:rPr>
          <w:rFonts w:ascii="Times New Roman" w:hAnsi="Times New Roman" w:cs="Times New Roman"/>
          <w:sz w:val="28"/>
          <w:szCs w:val="28"/>
        </w:rPr>
        <w:t xml:space="preserve"> логикалық ойлауды дамытуды оқу процесінің біртұтас жүйесінің бөлігі ретінде қарастыру, мұнда әрбір элемент (курстар, сабақтар, өзіндік жұмыс) басқалармен тығыз байланысты болып табылады. Бұл логикалық ойлауды дамыту процесінде цифрлық білім беру технологияларын пайдалануды тиімді жоспарлауға, оларды жалпы оқу контекстіне кіріктіруге мүмкіндік береді.</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i/>
          <w:sz w:val="28"/>
          <w:szCs w:val="28"/>
        </w:rPr>
        <w:t>Тұлғалық негіздері</w:t>
      </w:r>
      <w:r w:rsidRPr="007945BC">
        <w:rPr>
          <w:rFonts w:ascii="Times New Roman" w:hAnsi="Times New Roman" w:cs="Times New Roman"/>
          <w:sz w:val="28"/>
          <w:szCs w:val="28"/>
        </w:rPr>
        <w:t xml:space="preserve"> білім алушылардың жеке ерекшеліктеріне, олардың оқу қажеттіліктері мен мотивациясына бағытталған. Оқушылардың өз қарқынымен жұмыс істеуге және логикалық операциялар мен алгоритмдерді меңгеруге мүмкіндік беретін оқу бағдарламаларын құру үшін цифрлық технологияларды пайдалануды қамтиды.</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i/>
          <w:sz w:val="28"/>
          <w:szCs w:val="28"/>
        </w:rPr>
        <w:t>Әлеуметтік негіздер</w:t>
      </w:r>
      <w:r w:rsidRPr="007945BC">
        <w:rPr>
          <w:rFonts w:ascii="Times New Roman" w:hAnsi="Times New Roman" w:cs="Times New Roman"/>
          <w:sz w:val="28"/>
          <w:szCs w:val="28"/>
        </w:rPr>
        <w:t xml:space="preserve"> білім алушылардың өзара әрекеттесуі және оқытушылармен әрекеттесуінің маңыздылығын қарастыру, оқу ортасында логикалық есептерді талқылау және шешім қабылдау дағдыларын дамыту. Бұл білім мен тәжірибенің белсенді алмасуына жағдай жасауға мүмкіндік береді, сондай-ақ, логикалық ойлауды дамыту үшін аса маңызды болып табылады.</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i/>
          <w:sz w:val="28"/>
          <w:szCs w:val="28"/>
        </w:rPr>
        <w:t>Белсенділікке негізделген принциптер</w:t>
      </w:r>
      <w:r w:rsidRPr="007945BC">
        <w:rPr>
          <w:rFonts w:ascii="Times New Roman" w:hAnsi="Times New Roman" w:cs="Times New Roman"/>
          <w:sz w:val="28"/>
          <w:szCs w:val="28"/>
        </w:rPr>
        <w:t xml:space="preserve"> білім алушылар логикалық есептерді шешу, программалау және модельдеу процесіне белсенді түрде қатысатын белсенді оқыту әдістерін қолдануға негізделген. Бұл олардың цифрлық құралдармен жұмыс істеудегі практикалық дағдыларын дамытуға </w:t>
      </w:r>
      <w:r w:rsidRPr="007945BC">
        <w:rPr>
          <w:rFonts w:ascii="Times New Roman" w:hAnsi="Times New Roman" w:cs="Times New Roman"/>
          <w:sz w:val="28"/>
          <w:szCs w:val="28"/>
        </w:rPr>
        <w:lastRenderedPageBreak/>
        <w:t>көмектеседі және логикалық ойлауды тәжірибеде қолдану қабілетін дамытады.</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Осыған орай педагогикалық модельдеу мәселесі процестің немесе жүйенің құрамдас бөліктерін жүйелеу қажеттілігі туындаған кезде туындайды деп есептейміз. Цифрлық білім беру технологияларын жүйе ретінде пайдалана отырып, болашақ математика пәні мұғалімдерінің логикалық ойлауын дамыту процесі – жүктелген міндеттердің орындалуын анықтайтын өзара байланысты ішкі жүйелердің жиынтығы деп қарастырдық</w:t>
      </w:r>
      <w:r w:rsidR="00CB7EFC" w:rsidRPr="007945BC">
        <w:rPr>
          <w:rFonts w:ascii="Times New Roman" w:hAnsi="Times New Roman" w:cs="Times New Roman"/>
          <w:sz w:val="28"/>
          <w:szCs w:val="28"/>
        </w:rPr>
        <w:t xml:space="preserve"> [177]</w:t>
      </w:r>
      <w:r w:rsidRPr="007945BC">
        <w:rPr>
          <w:rFonts w:ascii="Times New Roman" w:hAnsi="Times New Roman" w:cs="Times New Roman"/>
          <w:sz w:val="28"/>
          <w:szCs w:val="28"/>
        </w:rPr>
        <w:t>. Цифрлық білім беру технологиялары арқылы болашақ математика мұғалімдерінің логикалық ойлауын дамыту моделі негізгі мақсатты жүзеге асыруға және зерттелетін мәселені ашуға байланысты өзара байланысты алты компонентті қамтиды: мақсаттық, мазмұндық, технологиялық, ұйымдастырушылық, нәтижелік (</w:t>
      </w:r>
      <w:r w:rsidR="00BF2073">
        <w:rPr>
          <w:rFonts w:ascii="Times New Roman" w:hAnsi="Times New Roman" w:cs="Times New Roman"/>
          <w:sz w:val="28"/>
          <w:szCs w:val="28"/>
        </w:rPr>
        <w:t>41</w:t>
      </w:r>
      <w:r w:rsidRPr="007945BC">
        <w:rPr>
          <w:rFonts w:ascii="Times New Roman" w:hAnsi="Times New Roman" w:cs="Times New Roman"/>
          <w:sz w:val="28"/>
          <w:szCs w:val="28"/>
        </w:rPr>
        <w:t>-сурет).</w:t>
      </w:r>
    </w:p>
    <w:p w:rsidR="008D3D28" w:rsidRPr="007945BC" w:rsidRDefault="008D3D28" w:rsidP="00AD5A2C">
      <w:pPr>
        <w:pStyle w:val="a5"/>
        <w:spacing w:before="0" w:beforeAutospacing="0" w:after="0" w:afterAutospacing="0"/>
        <w:ind w:firstLine="567"/>
        <w:jc w:val="both"/>
        <w:rPr>
          <w:sz w:val="28"/>
        </w:rPr>
      </w:pPr>
      <w:r w:rsidRPr="007945BC">
        <w:rPr>
          <w:sz w:val="28"/>
        </w:rPr>
        <w:t xml:space="preserve">Моделдің ең алғашқы компоненті – </w:t>
      </w:r>
      <w:r w:rsidRPr="007945BC">
        <w:rPr>
          <w:b/>
          <w:sz w:val="28"/>
        </w:rPr>
        <w:t xml:space="preserve">мақсаттық компонент. </w:t>
      </w:r>
      <w:r w:rsidRPr="007945BC">
        <w:rPr>
          <w:sz w:val="28"/>
        </w:rPr>
        <w:t>Ол Қазақстан Республикасының білім беру жүйесінің стратегиясы мен басымдықтарын анықтайтын негізгі нормативтік құжаттарға негізделген. Бұл құжаттарда білім беруді цифрландырудың, сыни және логикалық ойлауды дамытудың маңыздылығына, сондай-ақ ХХІ ғасырдың сын-қатерлеріне бейімделу үшін жоғары білікті мұғалімдерді даярлауға баса назар аударылады.</w:t>
      </w:r>
    </w:p>
    <w:p w:rsidR="008D3D28" w:rsidRPr="007945BC" w:rsidRDefault="008D3D28" w:rsidP="00AD5A2C">
      <w:pPr>
        <w:pStyle w:val="a5"/>
        <w:spacing w:before="0" w:beforeAutospacing="0" w:after="0" w:afterAutospacing="0"/>
        <w:ind w:firstLine="567"/>
        <w:jc w:val="both"/>
        <w:rPr>
          <w:sz w:val="28"/>
        </w:rPr>
      </w:pPr>
      <w:r w:rsidRPr="007945BC">
        <w:rPr>
          <w:sz w:val="28"/>
        </w:rPr>
        <w:t xml:space="preserve">Бірінші негізгі құжат – білім беру саласындағы мемлекеттік саясаттың негіздерін белгілейтін </w:t>
      </w:r>
      <w:r w:rsidRPr="007945BC">
        <w:rPr>
          <w:rStyle w:val="afd"/>
          <w:rFonts w:eastAsia="Calibri"/>
          <w:b w:val="0"/>
          <w:sz w:val="28"/>
        </w:rPr>
        <w:t>Қазақстан Республикасының «Білім туралы» Заңы</w:t>
      </w:r>
      <w:r w:rsidRPr="007945BC">
        <w:rPr>
          <w:sz w:val="28"/>
        </w:rPr>
        <w:t>. Заңда «білім берудің барлық деңгейлері үшін цифрлық интерактивті білім беру ресурстары мен оқу фильмдерін ұйымдастыру, құру және дамытудың» маңыздылығын атап көрсетеді</w:t>
      </w:r>
      <w:r w:rsidR="008051E5">
        <w:rPr>
          <w:sz w:val="28"/>
        </w:rPr>
        <w:t xml:space="preserve"> </w:t>
      </w:r>
      <w:r w:rsidR="008051E5" w:rsidRPr="007945BC">
        <w:rPr>
          <w:rStyle w:val="afd"/>
          <w:rFonts w:eastAsia="Calibri"/>
          <w:b w:val="0"/>
          <w:sz w:val="28"/>
        </w:rPr>
        <w:t>[1]</w:t>
      </w:r>
      <w:bookmarkStart w:id="2" w:name="_GoBack"/>
      <w:bookmarkEnd w:id="2"/>
      <w:r w:rsidRPr="007945BC">
        <w:rPr>
          <w:sz w:val="28"/>
        </w:rPr>
        <w:t xml:space="preserve">. Заң білім беру процесіне оның тиімділігі мен қолжетімділігін арттыру үшін цифрлық технологияларды енгізу қажеттілігін негіздейді. </w:t>
      </w:r>
    </w:p>
    <w:p w:rsidR="008D3D28" w:rsidRPr="007945BC" w:rsidRDefault="008D3D28" w:rsidP="00AD5A2C">
      <w:pPr>
        <w:pStyle w:val="a5"/>
        <w:spacing w:before="0" w:beforeAutospacing="0" w:after="0" w:afterAutospacing="0"/>
        <w:ind w:firstLine="567"/>
        <w:jc w:val="both"/>
        <w:rPr>
          <w:sz w:val="28"/>
        </w:rPr>
        <w:sectPr w:rsidR="008D3D28" w:rsidRPr="007945BC" w:rsidSect="001F1FCF">
          <w:footerReference w:type="default" r:id="rId127"/>
          <w:pgSz w:w="11906" w:h="16838"/>
          <w:pgMar w:top="1134" w:right="850" w:bottom="1134" w:left="1701" w:header="708" w:footer="708" w:gutter="0"/>
          <w:cols w:space="708"/>
          <w:titlePg/>
          <w:docGrid w:linePitch="360"/>
        </w:sectPr>
      </w:pPr>
      <w:r w:rsidRPr="007945BC">
        <w:rPr>
          <w:sz w:val="28"/>
        </w:rPr>
        <w:t>Келесі нормативті құжат – «</w:t>
      </w:r>
      <w:r w:rsidRPr="007945BC">
        <w:rPr>
          <w:rStyle w:val="afd"/>
          <w:rFonts w:eastAsia="Calibri"/>
          <w:b w:val="0"/>
          <w:sz w:val="28"/>
        </w:rPr>
        <w:t>Жоғары және жоғары оқу орнынан кейінгі білім берудің мемлекеттік жалпыға міндетті стандарттарын бекіту туралы</w:t>
      </w:r>
      <w:r w:rsidRPr="007945BC">
        <w:rPr>
          <w:sz w:val="28"/>
        </w:rPr>
        <w:t xml:space="preserve">» (Қазақстан Республикасы Ғылым және жоғары білім министрінің 2022 жылғы 20 шiлдедегi № 2 бұйрық)  құжатында «қазіргі әлемде ұтқырлыққа, сыни ойлау мен физикалық өзін-өзі жетілдіруге қабілетті тұлғаны </w:t>
      </w:r>
    </w:p>
    <w:p w:rsidR="008D3D28" w:rsidRPr="007945BC" w:rsidRDefault="008D3D28" w:rsidP="00AD5A2C">
      <w:pPr>
        <w:pStyle w:val="a5"/>
        <w:spacing w:before="0" w:beforeAutospacing="0" w:after="0" w:afterAutospacing="0"/>
        <w:ind w:firstLine="567"/>
        <w:jc w:val="both"/>
        <w:rPr>
          <w:sz w:val="28"/>
        </w:rPr>
      </w:pPr>
      <w:r w:rsidRPr="007945BC">
        <w:rPr>
          <w:noProof/>
          <w:sz w:val="28"/>
          <w:lang w:val="ru-RU"/>
        </w:rPr>
        <w:lastRenderedPageBreak/>
        <mc:AlternateContent>
          <mc:Choice Requires="wpg">
            <w:drawing>
              <wp:anchor distT="0" distB="0" distL="114300" distR="114300" simplePos="0" relativeHeight="251655168" behindDoc="0" locked="0" layoutInCell="1" allowOverlap="1" wp14:anchorId="088685DC" wp14:editId="2BCA02EB">
                <wp:simplePos x="0" y="0"/>
                <wp:positionH relativeFrom="column">
                  <wp:posOffset>-583612</wp:posOffset>
                </wp:positionH>
                <wp:positionV relativeFrom="paragraph">
                  <wp:posOffset>-561520</wp:posOffset>
                </wp:positionV>
                <wp:extent cx="10481310" cy="6278245"/>
                <wp:effectExtent l="114300" t="0" r="91440" b="0"/>
                <wp:wrapNone/>
                <wp:docPr id="200" name="Группа 200"/>
                <wp:cNvGraphicFramePr/>
                <a:graphic xmlns:a="http://schemas.openxmlformats.org/drawingml/2006/main">
                  <a:graphicData uri="http://schemas.microsoft.com/office/word/2010/wordprocessingGroup">
                    <wpg:wgp>
                      <wpg:cNvGrpSpPr/>
                      <wpg:grpSpPr>
                        <a:xfrm>
                          <a:off x="0" y="0"/>
                          <a:ext cx="10481310" cy="6278245"/>
                          <a:chOff x="0" y="0"/>
                          <a:chExt cx="10481310" cy="6278245"/>
                        </a:xfrm>
                      </wpg:grpSpPr>
                      <wpg:grpSp>
                        <wpg:cNvPr id="201" name="Группа 201"/>
                        <wpg:cNvGrpSpPr/>
                        <wpg:grpSpPr>
                          <a:xfrm>
                            <a:off x="0" y="0"/>
                            <a:ext cx="10481310" cy="6278245"/>
                            <a:chOff x="0" y="0"/>
                            <a:chExt cx="10481598" cy="6278245"/>
                          </a:xfrm>
                        </wpg:grpSpPr>
                        <wps:wsp>
                          <wps:cNvPr id="202" name="Прямоугольник с двумя скругленными противолежащими углами 202"/>
                          <wps:cNvSpPr/>
                          <wps:spPr>
                            <a:xfrm flipH="1">
                              <a:off x="5441950" y="0"/>
                              <a:ext cx="5011420" cy="2490470"/>
                            </a:xfrm>
                            <a:prstGeom prst="round2DiagRect">
                              <a:avLst/>
                            </a:prstGeom>
                            <a:solidFill>
                              <a:schemeClr val="accent2">
                                <a:lumMod val="20000"/>
                                <a:lumOff val="80000"/>
                              </a:schemeClr>
                            </a:solidFill>
                            <a:ln w="19050">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03" name="Группа 203"/>
                          <wpg:cNvGrpSpPr/>
                          <wpg:grpSpPr>
                            <a:xfrm>
                              <a:off x="0" y="0"/>
                              <a:ext cx="10481598" cy="6278245"/>
                              <a:chOff x="0" y="0"/>
                              <a:chExt cx="10481598" cy="6278245"/>
                            </a:xfrm>
                          </wpg:grpSpPr>
                          <wpg:grpSp>
                            <wpg:cNvPr id="204" name="Группа 204"/>
                            <wpg:cNvGrpSpPr/>
                            <wpg:grpSpPr>
                              <a:xfrm>
                                <a:off x="5537200" y="44450"/>
                                <a:ext cx="4886325" cy="2250440"/>
                                <a:chOff x="5537200" y="44450"/>
                                <a:chExt cx="4886325" cy="2250440"/>
                              </a:xfrm>
                            </wpg:grpSpPr>
                            <wps:wsp>
                              <wps:cNvPr id="205" name="Прямая со стрелкой 205"/>
                              <wps:cNvCnPr/>
                              <wps:spPr>
                                <a:xfrm>
                                  <a:off x="6997700" y="660400"/>
                                  <a:ext cx="2381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6" name="Прямая со стрелкой 206"/>
                              <wps:cNvCnPr/>
                              <wps:spPr>
                                <a:xfrm flipH="1">
                                  <a:off x="6985000" y="876300"/>
                                  <a:ext cx="24447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7" name="Прямая со стрелкой 207"/>
                              <wps:cNvCnPr/>
                              <wps:spPr>
                                <a:xfrm>
                                  <a:off x="8591550" y="635000"/>
                                  <a:ext cx="2381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8" name="Прямая со стрелкой 208"/>
                              <wps:cNvCnPr/>
                              <wps:spPr>
                                <a:xfrm flipH="1">
                                  <a:off x="8585200" y="895350"/>
                                  <a:ext cx="24447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09" name="Группа 209"/>
                              <wpg:cNvGrpSpPr/>
                              <wpg:grpSpPr>
                                <a:xfrm>
                                  <a:off x="5543550" y="476250"/>
                                  <a:ext cx="1426210" cy="532765"/>
                                  <a:chOff x="5543550" y="476250"/>
                                  <a:chExt cx="1400376" cy="813154"/>
                                </a:xfrm>
                              </wpg:grpSpPr>
                              <wps:wsp>
                                <wps:cNvPr id="210" name="Скругленный прямоугольник 210"/>
                                <wps:cNvSpPr/>
                                <wps:spPr>
                                  <a:xfrm>
                                    <a:off x="5543551" y="476250"/>
                                    <a:ext cx="1394534" cy="813154"/>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Default="00E07835" w:rsidP="008D3D28">
                                      <w:pPr>
                                        <w:spacing w:after="0" w:line="216" w:lineRule="auto"/>
                                        <w:jc w:val="center"/>
                                        <w:rPr>
                                          <w:rFonts w:ascii="Times New Roman" w:eastAsia="Times New Roman" w:hAnsi="Times New Roman" w:cs="Times New Roman"/>
                                          <w:b/>
                                          <w:color w:val="000000"/>
                                          <w:sz w:val="14"/>
                                          <w:szCs w:val="28"/>
                                        </w:rPr>
                                      </w:pPr>
                                      <w:r>
                                        <w:rPr>
                                          <w:rFonts w:ascii="Times New Roman" w:eastAsia="Times New Roman" w:hAnsi="Times New Roman" w:cs="Times New Roman"/>
                                          <w:b/>
                                          <w:color w:val="000000"/>
                                          <w:sz w:val="14"/>
                                          <w:szCs w:val="28"/>
                                        </w:rPr>
                                        <w:t>Логикалық операциялар</w:t>
                                      </w:r>
                                    </w:p>
                                    <w:p w:rsidR="00E07835" w:rsidRDefault="00E07835" w:rsidP="008D3D28">
                                      <w:pPr>
                                        <w:spacing w:after="0" w:line="216" w:lineRule="auto"/>
                                        <w:rPr>
                                          <w:rFonts w:ascii="Times New Roman" w:eastAsia="Times New Roman" w:hAnsi="Times New Roman" w:cs="Times New Roman"/>
                                          <w:color w:val="000000"/>
                                          <w:sz w:val="14"/>
                                          <w:szCs w:val="28"/>
                                        </w:rPr>
                                      </w:pPr>
                                      <w:r>
                                        <w:rPr>
                                          <w:rFonts w:ascii="Times New Roman" w:eastAsia="Times New Roman" w:hAnsi="Times New Roman" w:cs="Times New Roman"/>
                                          <w:color w:val="000000"/>
                                          <w:sz w:val="14"/>
                                          <w:szCs w:val="28"/>
                                        </w:rPr>
                                        <w:t>- анализ</w:t>
                                      </w:r>
                                    </w:p>
                                    <w:p w:rsidR="00E07835" w:rsidRDefault="00E07835" w:rsidP="008D3D28">
                                      <w:pPr>
                                        <w:spacing w:after="0" w:line="216" w:lineRule="auto"/>
                                        <w:rPr>
                                          <w:rFonts w:ascii="Times New Roman" w:eastAsia="Times New Roman" w:hAnsi="Times New Roman" w:cs="Times New Roman"/>
                                          <w:color w:val="000000"/>
                                          <w:sz w:val="14"/>
                                          <w:szCs w:val="28"/>
                                        </w:rPr>
                                      </w:pPr>
                                      <w:r>
                                        <w:rPr>
                                          <w:rFonts w:ascii="Times New Roman" w:eastAsia="Times New Roman" w:hAnsi="Times New Roman" w:cs="Times New Roman"/>
                                          <w:color w:val="000000"/>
                                          <w:sz w:val="14"/>
                                          <w:szCs w:val="28"/>
                                        </w:rPr>
                                        <w:t>- синтез</w:t>
                                      </w:r>
                                    </w:p>
                                    <w:p w:rsidR="00E07835" w:rsidRDefault="00E07835" w:rsidP="008D3D28">
                                      <w:pPr>
                                        <w:spacing w:after="0" w:line="216" w:lineRule="auto"/>
                                        <w:rPr>
                                          <w:rFonts w:ascii="Times New Roman" w:eastAsia="Times New Roman" w:hAnsi="Times New Roman" w:cs="Times New Roman"/>
                                          <w:color w:val="000000"/>
                                          <w:sz w:val="14"/>
                                          <w:szCs w:val="28"/>
                                        </w:rPr>
                                      </w:pPr>
                                      <w:r>
                                        <w:rPr>
                                          <w:rFonts w:ascii="Times New Roman" w:eastAsia="Times New Roman" w:hAnsi="Times New Roman" w:cs="Times New Roman"/>
                                          <w:color w:val="000000"/>
                                          <w:sz w:val="14"/>
                                          <w:szCs w:val="28"/>
                                        </w:rPr>
                                        <w:t>- жіктеу</w:t>
                                      </w:r>
                                    </w:p>
                                    <w:p w:rsidR="00E07835" w:rsidRDefault="00E07835" w:rsidP="008D3D28">
                                      <w:pPr>
                                        <w:spacing w:after="0" w:line="216" w:lineRule="auto"/>
                                        <w:rPr>
                                          <w:rFonts w:ascii="Times New Roman" w:eastAsia="Times New Roman" w:hAnsi="Times New Roman" w:cs="Times New Roman"/>
                                          <w:color w:val="000000"/>
                                          <w:sz w:val="14"/>
                                          <w:szCs w:val="28"/>
                                        </w:rPr>
                                      </w:pPr>
                                      <w:r>
                                        <w:rPr>
                                          <w:rFonts w:ascii="Times New Roman" w:eastAsia="Times New Roman" w:hAnsi="Times New Roman" w:cs="Times New Roman"/>
                                          <w:color w:val="000000"/>
                                          <w:sz w:val="14"/>
                                          <w:szCs w:val="28"/>
                                        </w:rPr>
                                        <w:t>- абстракция</w:t>
                                      </w:r>
                                    </w:p>
                                    <w:p w:rsidR="00E07835" w:rsidRDefault="00E07835" w:rsidP="008D3D28">
                                      <w:pPr>
                                        <w:spacing w:after="0"/>
                                        <w:rPr>
                                          <w:sz w:val="18"/>
                                        </w:rPr>
                                      </w:pPr>
                                    </w:p>
                                    <w:p w:rsidR="00E07835" w:rsidRDefault="00E07835" w:rsidP="008D3D28">
                                      <w:pPr>
                                        <w:spacing w:after="0"/>
                                        <w:rPr>
                                          <w:sz w:val="18"/>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11" name="Прямая соединительная линия 211"/>
                                <wps:cNvCnPr/>
                                <wps:spPr>
                                  <a:xfrm>
                                    <a:off x="5543550" y="665047"/>
                                    <a:ext cx="1400376"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212" name="Группа 212"/>
                              <wpg:cNvGrpSpPr/>
                              <wpg:grpSpPr>
                                <a:xfrm>
                                  <a:off x="7270750" y="482600"/>
                                  <a:ext cx="1289685" cy="532765"/>
                                  <a:chOff x="7270750" y="482600"/>
                                  <a:chExt cx="1400376" cy="813154"/>
                                </a:xfrm>
                              </wpg:grpSpPr>
                              <wps:wsp>
                                <wps:cNvPr id="213" name="Скругленный прямоугольник 213"/>
                                <wps:cNvSpPr/>
                                <wps:spPr>
                                  <a:xfrm>
                                    <a:off x="7270751" y="482600"/>
                                    <a:ext cx="1394534" cy="813154"/>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Default="00E07835" w:rsidP="008D3D28">
                                      <w:pPr>
                                        <w:spacing w:after="0" w:line="240" w:lineRule="auto"/>
                                        <w:jc w:val="center"/>
                                        <w:rPr>
                                          <w:rFonts w:ascii="Times New Roman" w:eastAsia="Times New Roman" w:hAnsi="Times New Roman" w:cs="Times New Roman"/>
                                          <w:b/>
                                          <w:color w:val="000000"/>
                                          <w:sz w:val="14"/>
                                          <w:szCs w:val="28"/>
                                        </w:rPr>
                                      </w:pPr>
                                      <w:r>
                                        <w:rPr>
                                          <w:rFonts w:ascii="Times New Roman" w:eastAsia="Times New Roman" w:hAnsi="Times New Roman" w:cs="Times New Roman"/>
                                          <w:b/>
                                          <w:color w:val="000000"/>
                                          <w:sz w:val="14"/>
                                          <w:szCs w:val="28"/>
                                        </w:rPr>
                                        <w:t>Алгоритмдік ойлау</w:t>
                                      </w:r>
                                    </w:p>
                                    <w:p w:rsidR="00E07835" w:rsidRDefault="00E07835" w:rsidP="008D3D28">
                                      <w:pPr>
                                        <w:spacing w:after="0" w:line="240" w:lineRule="auto"/>
                                        <w:rPr>
                                          <w:rFonts w:ascii="Times New Roman" w:eastAsia="Times New Roman" w:hAnsi="Times New Roman" w:cs="Times New Roman"/>
                                          <w:color w:val="000000"/>
                                          <w:sz w:val="4"/>
                                          <w:szCs w:val="28"/>
                                        </w:rPr>
                                      </w:pPr>
                                    </w:p>
                                    <w:p w:rsidR="00E07835" w:rsidRDefault="00E07835" w:rsidP="008D3D28">
                                      <w:pPr>
                                        <w:spacing w:after="0" w:line="240" w:lineRule="auto"/>
                                        <w:rPr>
                                          <w:rFonts w:ascii="Times New Roman" w:eastAsia="Times New Roman" w:hAnsi="Times New Roman" w:cs="Times New Roman"/>
                                          <w:color w:val="000000"/>
                                          <w:sz w:val="14"/>
                                          <w:szCs w:val="28"/>
                                        </w:rPr>
                                      </w:pPr>
                                      <w:r>
                                        <w:rPr>
                                          <w:rFonts w:ascii="Times New Roman" w:eastAsia="Times New Roman" w:hAnsi="Times New Roman" w:cs="Times New Roman"/>
                                          <w:color w:val="000000"/>
                                          <w:sz w:val="14"/>
                                          <w:szCs w:val="28"/>
                                        </w:rPr>
                                        <w:t>- есептің алгоритмін құру</w:t>
                                      </w:r>
                                    </w:p>
                                    <w:p w:rsidR="00E07835" w:rsidRDefault="00E07835" w:rsidP="008D3D28">
                                      <w:pPr>
                                        <w:spacing w:after="0" w:line="240" w:lineRule="auto"/>
                                        <w:rPr>
                                          <w:rFonts w:ascii="Times New Roman" w:eastAsia="Times New Roman" w:hAnsi="Times New Roman" w:cs="Times New Roman"/>
                                          <w:color w:val="000000"/>
                                          <w:sz w:val="14"/>
                                          <w:szCs w:val="28"/>
                                        </w:rPr>
                                      </w:pPr>
                                      <w:r>
                                        <w:rPr>
                                          <w:rFonts w:ascii="Times New Roman" w:eastAsia="Times New Roman" w:hAnsi="Times New Roman" w:cs="Times New Roman"/>
                                          <w:color w:val="000000"/>
                                          <w:sz w:val="14"/>
                                          <w:szCs w:val="28"/>
                                        </w:rPr>
                                        <w:t>- құрылған алгоритмді талдау</w:t>
                                      </w:r>
                                    </w:p>
                                    <w:p w:rsidR="00E07835" w:rsidRDefault="00E07835" w:rsidP="008D3D28">
                                      <w:pPr>
                                        <w:spacing w:after="0"/>
                                        <w:rPr>
                                          <w:sz w:val="16"/>
                                        </w:rPr>
                                      </w:pPr>
                                    </w:p>
                                    <w:p w:rsidR="00E07835" w:rsidRDefault="00E07835" w:rsidP="008D3D28">
                                      <w:pPr>
                                        <w:spacing w:after="0"/>
                                        <w:rPr>
                                          <w:sz w:val="16"/>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14" name="Прямая соединительная линия 214"/>
                                <wps:cNvCnPr/>
                                <wps:spPr>
                                  <a:xfrm>
                                    <a:off x="7270750" y="710095"/>
                                    <a:ext cx="1400376"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215" name="Группа 215"/>
                              <wpg:cNvGrpSpPr/>
                              <wpg:grpSpPr>
                                <a:xfrm>
                                  <a:off x="8851900" y="463550"/>
                                  <a:ext cx="1404620" cy="532765"/>
                                  <a:chOff x="8851900" y="463550"/>
                                  <a:chExt cx="1404620" cy="654685"/>
                                </a:xfrm>
                              </wpg:grpSpPr>
                              <wps:wsp>
                                <wps:cNvPr id="216" name="Скругленный прямоугольник 216"/>
                                <wps:cNvSpPr/>
                                <wps:spPr>
                                  <a:xfrm>
                                    <a:off x="8851900" y="463550"/>
                                    <a:ext cx="1398270" cy="65468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Default="00E07835" w:rsidP="008D3D28">
                                      <w:pPr>
                                        <w:spacing w:after="0"/>
                                        <w:jc w:val="center"/>
                                        <w:rPr>
                                          <w:rFonts w:ascii="Times New Roman" w:eastAsia="Times New Roman" w:hAnsi="Times New Roman" w:cs="Times New Roman"/>
                                          <w:b/>
                                          <w:color w:val="000000" w:themeColor="text1"/>
                                          <w:sz w:val="14"/>
                                          <w:szCs w:val="18"/>
                                        </w:rPr>
                                      </w:pPr>
                                      <w:r>
                                        <w:rPr>
                                          <w:rFonts w:ascii="Times New Roman" w:eastAsia="Times New Roman" w:hAnsi="Times New Roman" w:cs="Times New Roman"/>
                                          <w:b/>
                                          <w:color w:val="000000" w:themeColor="text1"/>
                                          <w:sz w:val="14"/>
                                          <w:szCs w:val="18"/>
                                        </w:rPr>
                                        <w:t>Математикалық модельдеу</w:t>
                                      </w:r>
                                    </w:p>
                                    <w:p w:rsidR="00E07835" w:rsidRDefault="00E07835" w:rsidP="008D3D28">
                                      <w:pPr>
                                        <w:spacing w:after="0"/>
                                        <w:jc w:val="center"/>
                                        <w:rPr>
                                          <w:rFonts w:ascii="Times New Roman" w:eastAsia="Times New Roman" w:hAnsi="Times New Roman" w:cs="Times New Roman"/>
                                          <w:b/>
                                          <w:color w:val="000000" w:themeColor="text1"/>
                                          <w:sz w:val="14"/>
                                          <w:szCs w:val="18"/>
                                        </w:rPr>
                                      </w:pPr>
                                      <w:r>
                                        <w:rPr>
                                          <w:rFonts w:ascii="Times New Roman" w:hAnsi="Times New Roman" w:cs="Times New Roman"/>
                                          <w:color w:val="000000" w:themeColor="text1"/>
                                          <w:sz w:val="14"/>
                                          <w:szCs w:val="18"/>
                                        </w:rPr>
                                        <w:t>Есептің математикалық моделін құру</w:t>
                                      </w:r>
                                    </w:p>
                                    <w:p w:rsidR="00E07835" w:rsidRDefault="00E07835" w:rsidP="008D3D28">
                                      <w:pPr>
                                        <w:spacing w:after="0"/>
                                        <w:rPr>
                                          <w:color w:val="000000" w:themeColor="text1"/>
                                          <w:sz w:val="18"/>
                                          <w:szCs w:val="18"/>
                                        </w:rPr>
                                      </w:pPr>
                                    </w:p>
                                    <w:p w:rsidR="00E07835" w:rsidRDefault="00E07835" w:rsidP="008D3D28">
                                      <w:pPr>
                                        <w:spacing w:after="0"/>
                                        <w:rPr>
                                          <w:color w:val="000000" w:themeColor="text1"/>
                                          <w:sz w:val="18"/>
                                          <w:szCs w:val="18"/>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17" name="Прямая соединительная линия 217"/>
                                <wps:cNvCnPr/>
                                <wps:spPr>
                                  <a:xfrm>
                                    <a:off x="8851900" y="634007"/>
                                    <a:ext cx="140462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222" name="Прямоугольник 222"/>
                              <wps:cNvSpPr/>
                              <wps:spPr>
                                <a:xfrm>
                                  <a:off x="8693150" y="1054100"/>
                                  <a:ext cx="1631950" cy="825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Default="00E07835" w:rsidP="008D3D28">
                                    <w:pPr>
                                      <w:spacing w:after="0"/>
                                      <w:rPr>
                                        <w:rFonts w:ascii="Times New Roman" w:hAnsi="Times New Roman" w:cs="Times New Roman"/>
                                        <w:color w:val="000000" w:themeColor="text1"/>
                                        <w:sz w:val="14"/>
                                      </w:rPr>
                                    </w:pPr>
                                    <w:r>
                                      <w:rPr>
                                        <w:rFonts w:ascii="Times New Roman" w:hAnsi="Times New Roman" w:cs="Times New Roman"/>
                                        <w:color w:val="000000" w:themeColor="text1"/>
                                        <w:sz w:val="14"/>
                                      </w:rPr>
                                      <w:t>«Элементар математика» пәнінің БӨЖ барысында цифрлық ББТ пайдалану:</w:t>
                                    </w:r>
                                  </w:p>
                                  <w:p w:rsidR="00E07835" w:rsidRDefault="00E07835" w:rsidP="008D3D28">
                                    <w:pPr>
                                      <w:spacing w:after="0"/>
                                      <w:rPr>
                                        <w:rFonts w:ascii="Times New Roman" w:hAnsi="Times New Roman" w:cs="Times New Roman"/>
                                        <w:color w:val="000000" w:themeColor="text1"/>
                                        <w:sz w:val="14"/>
                                      </w:rPr>
                                    </w:pPr>
                                    <w:r>
                                      <w:rPr>
                                        <w:rFonts w:ascii="Times New Roman" w:hAnsi="Times New Roman" w:cs="Times New Roman"/>
                                        <w:color w:val="000000" w:themeColor="text1"/>
                                        <w:sz w:val="14"/>
                                      </w:rPr>
                                      <w:t>- Цифрлық ресурстарды өз бетінше  кешенді қолдану</w:t>
                                    </w:r>
                                  </w:p>
                                  <w:p w:rsidR="00E07835" w:rsidRDefault="00E07835" w:rsidP="008D3D28">
                                    <w:pPr>
                                      <w:spacing w:after="0"/>
                                      <w:rPr>
                                        <w:rFonts w:ascii="Times New Roman" w:hAnsi="Times New Roman" w:cs="Times New Roman"/>
                                        <w:color w:val="000000" w:themeColor="text1"/>
                                        <w:sz w:val="14"/>
                                      </w:rPr>
                                    </w:pPr>
                                    <w:r>
                                      <w:rPr>
                                        <w:rFonts w:ascii="Times New Roman" w:hAnsi="Times New Roman" w:cs="Times New Roman"/>
                                        <w:color w:val="000000" w:themeColor="text1"/>
                                        <w:sz w:val="14"/>
                                      </w:rPr>
                                      <w:t>- Өзін-өзі талдау және қателерді түзету</w:t>
                                    </w:r>
                                  </w:p>
                                  <w:p w:rsidR="00E07835" w:rsidRDefault="00E07835" w:rsidP="008D3D28">
                                    <w:pPr>
                                      <w:jc w:val="center"/>
                                      <w:rPr>
                                        <w:color w:val="000000" w:themeColor="text1"/>
                                        <w:sz w:val="20"/>
                                      </w:rPr>
                                    </w:pPr>
                                  </w:p>
                                  <w:p w:rsidR="00E07835" w:rsidRDefault="00E07835" w:rsidP="008D3D28">
                                    <w:pPr>
                                      <w:jc w:val="center"/>
                                      <w:rPr>
                                        <w:color w:val="000000" w:themeColor="text1"/>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23" name="Скругленный прямоугольник 223"/>
                              <wps:cNvSpPr/>
                              <wps:spPr>
                                <a:xfrm>
                                  <a:off x="7258050" y="1981200"/>
                                  <a:ext cx="3165475" cy="313690"/>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pPr>
                                      <w:spacing w:after="0" w:line="216" w:lineRule="auto"/>
                                      <w:jc w:val="center"/>
                                      <w:rPr>
                                        <w:rFonts w:ascii="Times New Roman" w:hAnsi="Times New Roman" w:cs="Times New Roman"/>
                                        <w:i/>
                                        <w:sz w:val="14"/>
                                      </w:rPr>
                                    </w:pPr>
                                    <w:r>
                                      <w:rPr>
                                        <w:rFonts w:ascii="Times New Roman" w:hAnsi="Times New Roman" w:cs="Times New Roman"/>
                                        <w:i/>
                                        <w:sz w:val="14"/>
                                      </w:rPr>
                                      <w:t>- Оқытудың икемділігі</w:t>
                                    </w:r>
                                  </w:p>
                                  <w:p w:rsidR="00E07835" w:rsidRDefault="00E07835" w:rsidP="008D3D28">
                                    <w:pPr>
                                      <w:spacing w:after="0" w:line="216" w:lineRule="auto"/>
                                      <w:jc w:val="center"/>
                                      <w:rPr>
                                        <w:rFonts w:ascii="Times New Roman" w:hAnsi="Times New Roman" w:cs="Times New Roman"/>
                                        <w:i/>
                                        <w:sz w:val="14"/>
                                      </w:rPr>
                                    </w:pPr>
                                    <w:r>
                                      <w:rPr>
                                        <w:rFonts w:ascii="Times New Roman" w:hAnsi="Times New Roman" w:cs="Times New Roman"/>
                                        <w:i/>
                                        <w:sz w:val="14"/>
                                      </w:rPr>
                                      <w:t>- Күрделі есептерді шешуге қолдау көрсету</w:t>
                                    </w:r>
                                  </w:p>
                                  <w:p w:rsidR="00E07835" w:rsidRDefault="00E07835" w:rsidP="008D3D28">
                                    <w:pPr>
                                      <w:spacing w:after="0" w:line="216" w:lineRule="auto"/>
                                      <w:jc w:val="center"/>
                                      <w:rPr>
                                        <w:rFonts w:ascii="Times New Roman" w:hAnsi="Times New Roman" w:cs="Times New Roman"/>
                                        <w:i/>
                                        <w:sz w:val="14"/>
                                      </w:rPr>
                                    </w:pPr>
                                    <w:r>
                                      <w:rPr>
                                        <w:rFonts w:ascii="Times New Roman" w:hAnsi="Times New Roman" w:cs="Times New Roman"/>
                                        <w:i/>
                                        <w:sz w:val="14"/>
                                      </w:rPr>
                                      <w:t>- Өз бетінше талдау дағдыларын дамыту</w:t>
                                    </w:r>
                                  </w:p>
                                </w:txbxContent>
                              </wps:txbx>
                              <wps:bodyPr rot="0" spcFirstLastPara="0" vert="horz" wrap="square" lIns="18000" tIns="0" rIns="18000" bIns="0" numCol="1" spcCol="0" rtlCol="0" fromWordArt="0" anchor="ctr" anchorCtr="0" forceAA="0" compatLnSpc="1">
                                <a:prstTxWarp prst="textNoShape">
                                  <a:avLst/>
                                </a:prstTxWarp>
                                <a:noAutofit/>
                              </wps:bodyPr>
                            </wps:wsp>
                            <wps:wsp>
                              <wps:cNvPr id="224" name="Прямоугольник 224"/>
                              <wps:cNvSpPr/>
                              <wps:spPr>
                                <a:xfrm>
                                  <a:off x="7067550" y="1054100"/>
                                  <a:ext cx="1549400" cy="825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Default="00E07835" w:rsidP="008D3D28">
                                    <w:pPr>
                                      <w:spacing w:after="0"/>
                                      <w:rPr>
                                        <w:rFonts w:ascii="Times New Roman" w:hAnsi="Times New Roman" w:cs="Times New Roman"/>
                                        <w:color w:val="000000" w:themeColor="text1"/>
                                        <w:sz w:val="14"/>
                                      </w:rPr>
                                    </w:pPr>
                                    <w:r>
                                      <w:rPr>
                                        <w:rFonts w:ascii="Times New Roman" w:hAnsi="Times New Roman" w:cs="Times New Roman"/>
                                        <w:color w:val="000000" w:themeColor="text1"/>
                                        <w:sz w:val="14"/>
                                      </w:rPr>
                                      <w:t>«Элементар математика» пәнінің практикалық сабақ, ОБӨЖ барысында цифрлық ББТ пайдалану:</w:t>
                                    </w:r>
                                  </w:p>
                                  <w:p w:rsidR="00E07835" w:rsidRDefault="00E07835" w:rsidP="008D3D28">
                                    <w:pPr>
                                      <w:spacing w:after="0"/>
                                      <w:rPr>
                                        <w:rFonts w:ascii="Times New Roman" w:hAnsi="Times New Roman" w:cs="Times New Roman"/>
                                        <w:color w:val="000000" w:themeColor="text1"/>
                                        <w:sz w:val="14"/>
                                      </w:rPr>
                                    </w:pPr>
                                    <w:r>
                                      <w:rPr>
                                        <w:rFonts w:ascii="Times New Roman" w:hAnsi="Times New Roman" w:cs="Times New Roman"/>
                                        <w:color w:val="000000" w:themeColor="text1"/>
                                        <w:sz w:val="14"/>
                                      </w:rPr>
                                      <w:t>- Есептің программасын құруға жеке тапсырмалар</w:t>
                                    </w:r>
                                  </w:p>
                                  <w:p w:rsidR="00E07835" w:rsidRDefault="00E07835" w:rsidP="008D3D28">
                                    <w:pPr>
                                      <w:spacing w:after="0"/>
                                      <w:rPr>
                                        <w:rFonts w:ascii="Times New Roman" w:hAnsi="Times New Roman" w:cs="Times New Roman"/>
                                        <w:caps/>
                                        <w:color w:val="000000" w:themeColor="text1"/>
                                        <w:sz w:val="14"/>
                                      </w:rPr>
                                    </w:pPr>
                                    <w:r>
                                      <w:rPr>
                                        <w:rFonts w:ascii="Times New Roman" w:hAnsi="Times New Roman" w:cs="Times New Roman"/>
                                        <w:caps/>
                                        <w:color w:val="000000" w:themeColor="text1"/>
                                        <w:sz w:val="14"/>
                                      </w:rPr>
                                      <w:t xml:space="preserve">- </w:t>
                                    </w:r>
                                    <w:r>
                                      <w:rPr>
                                        <w:rFonts w:ascii="Times New Roman" w:hAnsi="Times New Roman" w:cs="Times New Roman"/>
                                        <w:color w:val="000000" w:themeColor="text1"/>
                                        <w:sz w:val="14"/>
                                      </w:rPr>
                                      <w:t>Нәтижені талқылау және анализ</w:t>
                                    </w:r>
                                  </w:p>
                                  <w:p w:rsidR="00E07835" w:rsidRDefault="00E07835" w:rsidP="008D3D28">
                                    <w:pPr>
                                      <w:spacing w:after="0"/>
                                      <w:rPr>
                                        <w:rFonts w:ascii="Times New Roman" w:hAnsi="Times New Roman" w:cs="Times New Roman"/>
                                        <w:color w:val="000000" w:themeColor="text1"/>
                                        <w:sz w:val="14"/>
                                      </w:rPr>
                                    </w:pPr>
                                    <w:r>
                                      <w:rPr>
                                        <w:rFonts w:ascii="Times New Roman" w:hAnsi="Times New Roman" w:cs="Times New Roman"/>
                                        <w:color w:val="000000" w:themeColor="text1"/>
                                        <w:sz w:val="14"/>
                                      </w:rPr>
                                      <w:t>- Менторлық қолдау</w:t>
                                    </w:r>
                                  </w:p>
                                  <w:p w:rsidR="00E07835" w:rsidRDefault="00E07835" w:rsidP="008D3D28">
                                    <w:pPr>
                                      <w:spacing w:after="0"/>
                                      <w:rPr>
                                        <w:rFonts w:ascii="Times New Roman" w:hAnsi="Times New Roman" w:cs="Times New Roman"/>
                                        <w:color w:val="000000" w:themeColor="text1"/>
                                        <w:sz w:val="14"/>
                                      </w:rPr>
                                    </w:pPr>
                                  </w:p>
                                  <w:p w:rsidR="00E07835" w:rsidRDefault="00E07835" w:rsidP="008D3D28">
                                    <w:pPr>
                                      <w:jc w:val="center"/>
                                      <w:rPr>
                                        <w:color w:val="000000" w:themeColor="text1"/>
                                        <w:sz w:val="20"/>
                                      </w:rPr>
                                    </w:pPr>
                                  </w:p>
                                  <w:p w:rsidR="00E07835" w:rsidRDefault="00E07835" w:rsidP="008D3D28">
                                    <w:pPr>
                                      <w:jc w:val="center"/>
                                      <w:rPr>
                                        <w:color w:val="000000" w:themeColor="text1"/>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25" name="Прямая со стрелкой 225"/>
                              <wps:cNvCnPr/>
                              <wps:spPr>
                                <a:xfrm>
                                  <a:off x="7791450" y="1885950"/>
                                  <a:ext cx="0" cy="9715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6" name="Прямоугольник с двумя скругленными противолежащими углами 226"/>
                              <wps:cNvSpPr/>
                              <wps:spPr>
                                <a:xfrm>
                                  <a:off x="5537200" y="57150"/>
                                  <a:ext cx="1513840" cy="381000"/>
                                </a:xfrm>
                                <a:prstGeom prst="round2Diag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Default="00E07835" w:rsidP="008D3D28">
                                    <w:pPr>
                                      <w:spacing w:after="0" w:line="240" w:lineRule="auto"/>
                                      <w:rPr>
                                        <w:rFonts w:ascii="Times New Roman" w:hAnsi="Times New Roman" w:cs="Times New Roman"/>
                                        <w:i/>
                                        <w:color w:val="000000" w:themeColor="text1"/>
                                        <w:sz w:val="14"/>
                                        <w:szCs w:val="14"/>
                                      </w:rPr>
                                    </w:pPr>
                                    <w:r>
                                      <w:rPr>
                                        <w:rFonts w:ascii="Times New Roman" w:hAnsi="Times New Roman" w:cs="Times New Roman"/>
                                        <w:i/>
                                        <w:color w:val="000000" w:themeColor="text1"/>
                                        <w:sz w:val="14"/>
                                        <w:szCs w:val="14"/>
                                      </w:rPr>
                                      <w:t>Логикалық ойлау тұжырымдамасы</w:t>
                                    </w:r>
                                  </w:p>
                                  <w:p w:rsidR="00E07835" w:rsidRDefault="00E07835" w:rsidP="008D3D28">
                                    <w:pPr>
                                      <w:jc w:val="center"/>
                                    </w:pP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27" name="Прямоугольник с двумя скругленными противолежащими углами 227"/>
                              <wps:cNvSpPr/>
                              <wps:spPr>
                                <a:xfrm>
                                  <a:off x="7086600" y="57150"/>
                                  <a:ext cx="1301750" cy="381000"/>
                                </a:xfrm>
                                <a:prstGeom prst="round2Diag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Default="00E07835" w:rsidP="008D3D28">
                                    <w:pPr>
                                      <w:spacing w:after="0" w:line="240" w:lineRule="auto"/>
                                      <w:jc w:val="center"/>
                                      <w:rPr>
                                        <w:rFonts w:ascii="Times New Roman" w:hAnsi="Times New Roman" w:cs="Times New Roman"/>
                                        <w:i/>
                                        <w:color w:val="000000" w:themeColor="text1"/>
                                        <w:sz w:val="14"/>
                                        <w:szCs w:val="14"/>
                                      </w:rPr>
                                    </w:pPr>
                                    <w:r>
                                      <w:rPr>
                                        <w:rFonts w:ascii="Times New Roman" w:hAnsi="Times New Roman" w:cs="Times New Roman"/>
                                        <w:i/>
                                        <w:color w:val="000000" w:themeColor="text1"/>
                                        <w:sz w:val="14"/>
                                        <w:szCs w:val="14"/>
                                      </w:rPr>
                                      <w:t>Логикалық ойлау құрылымы</w:t>
                                    </w:r>
                                  </w:p>
                                  <w:p w:rsidR="00E07835" w:rsidRDefault="00E07835" w:rsidP="008D3D28"/>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28" name="Прямоугольник с двумя скругленными противолежащими углами 228"/>
                              <wps:cNvSpPr/>
                              <wps:spPr>
                                <a:xfrm>
                                  <a:off x="8420100" y="44450"/>
                                  <a:ext cx="1740535" cy="381000"/>
                                </a:xfrm>
                                <a:prstGeom prst="round2Diag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Default="00E07835" w:rsidP="008D3D28">
                                    <w:pPr>
                                      <w:pStyle w:val="a7"/>
                                      <w:spacing w:after="0" w:line="240" w:lineRule="auto"/>
                                      <w:ind w:left="0"/>
                                      <w:jc w:val="center"/>
                                      <w:rPr>
                                        <w:rFonts w:ascii="Times New Roman" w:hAnsi="Times New Roman" w:cs="Times New Roman"/>
                                        <w:i/>
                                        <w:color w:val="000000" w:themeColor="text1"/>
                                        <w:sz w:val="14"/>
                                        <w:szCs w:val="14"/>
                                      </w:rPr>
                                    </w:pPr>
                                    <w:r>
                                      <w:rPr>
                                        <w:rFonts w:ascii="Times New Roman" w:eastAsia="Times New Roman" w:hAnsi="Times New Roman" w:cs="Times New Roman"/>
                                        <w:i/>
                                        <w:color w:val="000000"/>
                                        <w:sz w:val="14"/>
                                        <w:szCs w:val="14"/>
                                      </w:rPr>
                                      <w:t>Болашақ математика мұғалімдерінің логикалық ойлауын дамытудың тұжырымдамасы</w:t>
                                    </w:r>
                                  </w:p>
                                  <w:p w:rsidR="00E07835" w:rsidRDefault="00E07835" w:rsidP="008D3D28"/>
                                </w:txbxContent>
                              </wps:txbx>
                              <wps:bodyPr rot="0" spcFirstLastPara="0" vert="horz" wrap="square" lIns="0" tIns="0" rIns="0" bIns="0" numCol="1" spcCol="0" rtlCol="0" fromWordArt="0" anchor="ctr" anchorCtr="0" forceAA="0" compatLnSpc="1">
                                <a:prstTxWarp prst="textNoShape">
                                  <a:avLst/>
                                </a:prstTxWarp>
                                <a:noAutofit/>
                              </wps:bodyPr>
                            </wps:wsp>
                            <wps:wsp>
                              <wps:cNvPr id="229" name="Прямая со стрелкой 229"/>
                              <wps:cNvCnPr/>
                              <wps:spPr>
                                <a:xfrm>
                                  <a:off x="9518650" y="1885950"/>
                                  <a:ext cx="0" cy="9715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230" name="Группа 230"/>
                            <wpg:cNvGrpSpPr/>
                            <wpg:grpSpPr>
                              <a:xfrm>
                                <a:off x="0" y="0"/>
                                <a:ext cx="10481598" cy="6278245"/>
                                <a:chOff x="0" y="0"/>
                                <a:chExt cx="10481598" cy="6278245"/>
                              </a:xfrm>
                            </wpg:grpSpPr>
                            <wpg:grpSp>
                              <wpg:cNvPr id="231" name="Группа 231"/>
                              <wpg:cNvGrpSpPr/>
                              <wpg:grpSpPr>
                                <a:xfrm>
                                  <a:off x="0" y="0"/>
                                  <a:ext cx="10481598" cy="6278245"/>
                                  <a:chOff x="0" y="0"/>
                                  <a:chExt cx="10481598" cy="6278245"/>
                                </a:xfrm>
                              </wpg:grpSpPr>
                              <wpg:grpSp>
                                <wpg:cNvPr id="232" name="Группа 232"/>
                                <wpg:cNvGrpSpPr/>
                                <wpg:grpSpPr>
                                  <a:xfrm>
                                    <a:off x="0" y="0"/>
                                    <a:ext cx="10481598" cy="6278245"/>
                                    <a:chOff x="0" y="0"/>
                                    <a:chExt cx="10481598" cy="6278245"/>
                                  </a:xfrm>
                                </wpg:grpSpPr>
                                <wpg:grpSp>
                                  <wpg:cNvPr id="233" name="Группа 233"/>
                                  <wpg:cNvGrpSpPr/>
                                  <wpg:grpSpPr>
                                    <a:xfrm>
                                      <a:off x="0" y="0"/>
                                      <a:ext cx="10481598" cy="6278245"/>
                                      <a:chOff x="0" y="0"/>
                                      <a:chExt cx="10481598" cy="6278245"/>
                                    </a:xfrm>
                                  </wpg:grpSpPr>
                                  <wpg:grpSp>
                                    <wpg:cNvPr id="234" name="Группа 234"/>
                                    <wpg:cNvGrpSpPr/>
                                    <wpg:grpSpPr>
                                      <a:xfrm>
                                        <a:off x="0" y="0"/>
                                        <a:ext cx="10481598" cy="6278245"/>
                                        <a:chOff x="0" y="0"/>
                                        <a:chExt cx="10481598" cy="6278245"/>
                                      </a:xfrm>
                                    </wpg:grpSpPr>
                                    <wpg:grpSp>
                                      <wpg:cNvPr id="235" name="Группа 235"/>
                                      <wpg:cNvGrpSpPr/>
                                      <wpg:grpSpPr>
                                        <a:xfrm>
                                          <a:off x="0" y="0"/>
                                          <a:ext cx="9787890" cy="6278245"/>
                                          <a:chOff x="0" y="0"/>
                                          <a:chExt cx="9787890" cy="6278245"/>
                                        </a:xfrm>
                                      </wpg:grpSpPr>
                                      <wps:wsp>
                                        <wps:cNvPr id="236" name="Скругленный прямоугольник 236"/>
                                        <wps:cNvSpPr/>
                                        <wps:spPr>
                                          <a:xfrm>
                                            <a:off x="692150" y="5782624"/>
                                            <a:ext cx="9095740" cy="249688"/>
                                          </a:xfrm>
                                          <a:prstGeom prst="round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E07835" w:rsidRDefault="00E07835" w:rsidP="008D3D28">
                                              <w:pPr>
                                                <w:jc w:val="center"/>
                                                <w:rPr>
                                                  <w:rFonts w:ascii="Times New Roman" w:hAnsi="Times New Roman" w:cs="Times New Roman"/>
                                                  <w:sz w:val="16"/>
                                                  <w:szCs w:val="16"/>
                                                </w:rPr>
                                              </w:pPr>
                                              <w:r>
                                                <w:rPr>
                                                  <w:rFonts w:ascii="Times New Roman" w:hAnsi="Times New Roman" w:cs="Times New Roman"/>
                                                  <w:sz w:val="16"/>
                                                  <w:szCs w:val="16"/>
                                                </w:rPr>
                                                <w:t>Нәтижесі: Л</w:t>
                                              </w:r>
                                              <w:r>
                                                <w:rPr>
                                                  <w:rFonts w:ascii="Times New Roman" w:eastAsia="Times New Roman" w:hAnsi="Times New Roman" w:cs="Times New Roman"/>
                                                  <w:sz w:val="16"/>
                                                  <w:szCs w:val="16"/>
                                                </w:rPr>
                                                <w:t xml:space="preserve">огикалық ойлауы цифрлық білім беру технологиялары арқылы дамыған </w:t>
                                              </w:r>
                                              <w:r>
                                                <w:rPr>
                                                  <w:rFonts w:ascii="Times New Roman" w:hAnsi="Times New Roman" w:cs="Times New Roman"/>
                                                  <w:sz w:val="16"/>
                                                  <w:szCs w:val="16"/>
                                                </w:rPr>
                                                <w:t>болашақ математика мұғалімдері</w:t>
                                              </w:r>
                                              <w:r>
                                                <w:rPr>
                                                  <w:rFonts w:ascii="Times New Roman" w:eastAsia="Times New Roman" w:hAnsi="Times New Roman" w:cs="Times New Roman"/>
                                                  <w:sz w:val="16"/>
                                                  <w:szCs w:val="1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Выгнутая влево стрелка 237"/>
                                        <wps:cNvSpPr/>
                                        <wps:spPr>
                                          <a:xfrm rot="19422251">
                                            <a:off x="6350" y="5232400"/>
                                            <a:ext cx="389255" cy="1045845"/>
                                          </a:xfrm>
                                          <a:prstGeom prst="curvedRightArrow">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8" name="Группа 238"/>
                                        <wpg:cNvGrpSpPr/>
                                        <wpg:grpSpPr>
                                          <a:xfrm>
                                            <a:off x="0" y="0"/>
                                            <a:ext cx="5619349" cy="5741670"/>
                                            <a:chOff x="0" y="0"/>
                                            <a:chExt cx="5619349" cy="5741670"/>
                                          </a:xfrm>
                                        </wpg:grpSpPr>
                                        <wps:wsp>
                                          <wps:cNvPr id="239" name="Прямоугольник с двумя скругленными противолежащими углами 239"/>
                                          <wps:cNvSpPr/>
                                          <wps:spPr>
                                            <a:xfrm flipV="1">
                                              <a:off x="0" y="2609850"/>
                                              <a:ext cx="5379085" cy="3131820"/>
                                            </a:xfrm>
                                            <a:prstGeom prst="round2DiagRect">
                                              <a:avLst/>
                                            </a:prstGeom>
                                            <a:solidFill>
                                              <a:schemeClr val="accent6">
                                                <a:lumMod val="20000"/>
                                                <a:lumOff val="80000"/>
                                              </a:schemeClr>
                                            </a:solidFill>
                                            <a:ln w="19050">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Блок-схема: альтернативный процесс 240"/>
                                          <wps:cNvSpPr/>
                                          <wps:spPr>
                                            <a:xfrm>
                                              <a:off x="584200" y="5092700"/>
                                              <a:ext cx="3609340" cy="272956"/>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pPr>
                                                  <w:jc w:val="center"/>
                                                  <w:rPr>
                                                    <w:rFonts w:ascii="Times New Roman" w:hAnsi="Times New Roman" w:cs="Times New Roman"/>
                                                    <w:sz w:val="16"/>
                                                  </w:rPr>
                                                </w:pPr>
                                                <w:r>
                                                  <w:rPr>
                                                    <w:rFonts w:ascii="Times New Roman" w:hAnsi="Times New Roman" w:cs="Times New Roman"/>
                                                    <w:sz w:val="16"/>
                                                  </w:rPr>
                                                  <w:t>Болашақ математика мұғалімдерінің цифрлық сауаттылығының жоғарылауы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Прямоугольник с двумя скругленными противолежащими углами 241"/>
                                          <wps:cNvSpPr/>
                                          <wps:spPr>
                                            <a:xfrm>
                                              <a:off x="6350" y="0"/>
                                              <a:ext cx="5379085" cy="2524125"/>
                                            </a:xfrm>
                                            <a:prstGeom prst="round2DiagRect">
                                              <a:avLst/>
                                            </a:prstGeom>
                                            <a:solidFill>
                                              <a:schemeClr val="accent1">
                                                <a:lumMod val="20000"/>
                                                <a:lumOff val="80000"/>
                                              </a:schemeClr>
                                            </a:solidFill>
                                            <a:ln w="19050">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0" tIns="45720" rIns="0" bIns="45720" numCol="1" spcCol="0" rtlCol="0" fromWordArt="0" anchor="ctr" anchorCtr="0" forceAA="0" compatLnSpc="1">
                                            <a:prstTxWarp prst="textNoShape">
                                              <a:avLst/>
                                            </a:prstTxWarp>
                                            <a:noAutofit/>
                                          </wps:bodyPr>
                                        </wps:wsp>
                                        <wpg:grpSp>
                                          <wpg:cNvPr id="242" name="Группа 242"/>
                                          <wpg:cNvGrpSpPr/>
                                          <wpg:grpSpPr>
                                            <a:xfrm>
                                              <a:off x="133350" y="95250"/>
                                              <a:ext cx="5485999" cy="4009136"/>
                                              <a:chOff x="133350" y="95250"/>
                                              <a:chExt cx="5485999" cy="4009136"/>
                                            </a:xfrm>
                                          </wpg:grpSpPr>
                                          <wps:wsp>
                                            <wps:cNvPr id="243" name="Скругленный прямоугольник 243"/>
                                            <wps:cNvSpPr/>
                                            <wps:spPr>
                                              <a:xfrm>
                                                <a:off x="1422400" y="101600"/>
                                                <a:ext cx="1219200" cy="781050"/>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pPr>
                                                    <w:spacing w:after="0" w:line="240" w:lineRule="auto"/>
                                                    <w:jc w:val="center"/>
                                                    <w:rPr>
                                                      <w:rFonts w:ascii="Times New Roman" w:hAnsi="Times New Roman" w:cs="Times New Roman"/>
                                                      <w:sz w:val="14"/>
                                                      <w:szCs w:val="28"/>
                                                    </w:rPr>
                                                  </w:pPr>
                                                  <w:r>
                                                    <w:rPr>
                                                      <w:rFonts w:ascii="Times New Roman" w:hAnsi="Times New Roman" w:cs="Times New Roman"/>
                                                      <w:sz w:val="14"/>
                                                      <w:szCs w:val="28"/>
                                                    </w:rPr>
                                                    <w:t>ҚР Үкіметінің 2025 жылға дейінгі стратегиялық даму жоспары,</w:t>
                                                  </w:r>
                                                </w:p>
                                                <w:p w:rsidR="00E07835" w:rsidRDefault="00E07835" w:rsidP="008D3D28">
                                                  <w:pPr>
                                                    <w:spacing w:after="0" w:line="240" w:lineRule="auto"/>
                                                    <w:jc w:val="center"/>
                                                    <w:rPr>
                                                      <w:rFonts w:ascii="Times New Roman" w:hAnsi="Times New Roman" w:cs="Times New Roman"/>
                                                      <w:sz w:val="14"/>
                                                      <w:szCs w:val="28"/>
                                                    </w:rPr>
                                                  </w:pPr>
                                                  <w:r>
                                                    <w:rPr>
                                                      <w:rFonts w:ascii="Times New Roman" w:hAnsi="Times New Roman" w:cs="Times New Roman"/>
                                                      <w:sz w:val="14"/>
                                                      <w:szCs w:val="28"/>
                                                    </w:rPr>
                                                    <w:t>ҚР Президентінің халыққа жолдауы</w:t>
                                                  </w:r>
                                                </w:p>
                                                <w:p w:rsidR="00E07835" w:rsidRDefault="00E07835" w:rsidP="008D3D28">
                                                  <w:pPr>
                                                    <w:spacing w:after="0" w:line="240" w:lineRule="auto"/>
                                                    <w:rPr>
                                                      <w:sz w:val="12"/>
                                                    </w:rPr>
                                                  </w:pPr>
                                                </w:p>
                                                <w:p w:rsidR="00E07835" w:rsidRDefault="00E07835" w:rsidP="008D3D28">
                                                  <w:pPr>
                                                    <w:spacing w:after="0" w:line="240" w:lineRule="auto"/>
                                                    <w:jc w:val="center"/>
                                                    <w:rPr>
                                                      <w:sz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 name="Скругленный прямоугольник 244"/>
                                            <wps:cNvSpPr/>
                                            <wps:spPr>
                                              <a:xfrm>
                                                <a:off x="133350" y="95250"/>
                                                <a:ext cx="1219200" cy="781050"/>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pPr>
                                                    <w:spacing w:after="0"/>
                                                    <w:jc w:val="center"/>
                                                    <w:rPr>
                                                      <w:rFonts w:ascii="Times New Roman" w:hAnsi="Times New Roman" w:cs="Times New Roman"/>
                                                      <w:color w:val="000000"/>
                                                      <w:spacing w:val="2"/>
                                                      <w:sz w:val="14"/>
                                                      <w:szCs w:val="28"/>
                                                      <w:shd w:val="clear" w:color="auto" w:fill="FFFFFF"/>
                                                    </w:rPr>
                                                  </w:pPr>
                                                  <w:r>
                                                    <w:rPr>
                                                      <w:rFonts w:ascii="Times New Roman" w:hAnsi="Times New Roman" w:cs="Times New Roman"/>
                                                      <w:color w:val="000000"/>
                                                      <w:spacing w:val="2"/>
                                                      <w:sz w:val="14"/>
                                                      <w:szCs w:val="28"/>
                                                      <w:shd w:val="clear" w:color="auto" w:fill="FFFFFF"/>
                                                    </w:rPr>
                                                    <w:t>ҚР «Білім туралы» Заңы, ЖЖООКББ МЖМС,</w:t>
                                                  </w:r>
                                                </w:p>
                                                <w:p w:rsidR="00E07835" w:rsidRDefault="00E07835" w:rsidP="008D3D28">
                                                  <w:pPr>
                                                    <w:spacing w:after="0"/>
                                                    <w:jc w:val="center"/>
                                                    <w:rPr>
                                                      <w:sz w:val="10"/>
                                                    </w:rPr>
                                                  </w:pPr>
                                                  <w:r>
                                                    <w:rPr>
                                                      <w:rFonts w:ascii="Times New Roman" w:hAnsi="Times New Roman" w:cs="Times New Roman"/>
                                                      <w:color w:val="000000"/>
                                                      <w:spacing w:val="2"/>
                                                      <w:sz w:val="14"/>
                                                      <w:szCs w:val="28"/>
                                                      <w:shd w:val="clear" w:color="auto" w:fill="FFFFFF"/>
                                                    </w:rPr>
                                                    <w:t>Білім беру бағдарламалары, қоғамның сұранысы</w:t>
                                                  </w:r>
                                                </w:p>
                                                <w:p w:rsidR="00E07835" w:rsidRDefault="00E07835" w:rsidP="008D3D28">
                                                  <w:pPr>
                                                    <w:spacing w:after="0"/>
                                                    <w:rPr>
                                                      <w:sz w:val="12"/>
                                                    </w:rPr>
                                                  </w:pPr>
                                                </w:p>
                                                <w:p w:rsidR="00E07835" w:rsidRDefault="00E07835" w:rsidP="008D3D28">
                                                  <w:pPr>
                                                    <w:spacing w:after="0"/>
                                                    <w:jc w:val="center"/>
                                                    <w:rPr>
                                                      <w:sz w:val="18"/>
                                                    </w:rPr>
                                                  </w:pP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45" name="Скругленный прямоугольник 245"/>
                                            <wps:cNvSpPr/>
                                            <wps:spPr>
                                              <a:xfrm>
                                                <a:off x="2730500" y="101600"/>
                                                <a:ext cx="1219200" cy="781050"/>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pPr>
                                                    <w:spacing w:after="0" w:line="240" w:lineRule="auto"/>
                                                    <w:ind w:right="-66"/>
                                                    <w:jc w:val="center"/>
                                                    <w:rPr>
                                                      <w:sz w:val="10"/>
                                                    </w:rPr>
                                                  </w:pPr>
                                                  <w:r>
                                                    <w:rPr>
                                                      <w:rFonts w:ascii="Times New Roman" w:hAnsi="Times New Roman" w:cs="Times New Roman"/>
                                                      <w:color w:val="000000"/>
                                                      <w:spacing w:val="2"/>
                                                      <w:sz w:val="14"/>
                                                      <w:szCs w:val="28"/>
                                                      <w:shd w:val="clear" w:color="auto" w:fill="FFFFFF"/>
                                                    </w:rPr>
                                                    <w:t>ҚР мектепке дейінгі, орта, техникалық және кәсіптік білім беруді дамытудың 2023–2029 жылдарға арналған тұжырымдамасы</w:t>
                                                  </w:r>
                                                </w:p>
                                                <w:p w:rsidR="00E07835" w:rsidRDefault="00E07835" w:rsidP="008D3D28">
                                                  <w:pPr>
                                                    <w:spacing w:after="0" w:line="240" w:lineRule="auto"/>
                                                    <w:ind w:right="-66"/>
                                                    <w:jc w:val="center"/>
                                                    <w:rPr>
                                                      <w:sz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6" name="Скругленный прямоугольник 246"/>
                                            <wps:cNvSpPr/>
                                            <wps:spPr>
                                              <a:xfrm>
                                                <a:off x="158750" y="1714500"/>
                                                <a:ext cx="3526155" cy="612084"/>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pPr>
                                                    <w:jc w:val="center"/>
                                                    <w:rPr>
                                                      <w:rFonts w:ascii="Times New Roman" w:hAnsi="Times New Roman" w:cs="Times New Roman"/>
                                                      <w:i/>
                                                      <w:sz w:val="20"/>
                                                    </w:rPr>
                                                  </w:pPr>
                                                  <w:r>
                                                    <w:rPr>
                                                      <w:rFonts w:ascii="Times New Roman" w:hAnsi="Times New Roman" w:cs="Times New Roman"/>
                                                      <w:b/>
                                                      <w:i/>
                                                      <w:sz w:val="20"/>
                                                    </w:rPr>
                                                    <w:t>Мақсаты</w:t>
                                                  </w:r>
                                                  <w:r>
                                                    <w:rPr>
                                                      <w:rFonts w:ascii="Times New Roman" w:hAnsi="Times New Roman" w:cs="Times New Roman"/>
                                                      <w:i/>
                                                      <w:sz w:val="20"/>
                                                    </w:rPr>
                                                    <w:t xml:space="preserve"> – цифрлық білім беру технологияларын қолдану арқылы болашақ математика мұғалімдерінің логикалық ойлауын дамыту.</w:t>
                                                  </w:r>
                                                </w:p>
                                                <w:p w:rsidR="00E07835" w:rsidRDefault="00E07835" w:rsidP="008D3D28">
                                                  <w:pPr>
                                                    <w:rPr>
                                                      <w:sz w:val="16"/>
                                                    </w:rPr>
                                                  </w:pPr>
                                                </w:p>
                                                <w:p w:rsidR="00E07835" w:rsidRDefault="00E07835" w:rsidP="008D3D28">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47" name="Группа 247"/>
                                            <wpg:cNvGrpSpPr/>
                                            <wpg:grpSpPr>
                                              <a:xfrm>
                                                <a:off x="3568702" y="999925"/>
                                                <a:ext cx="2050647" cy="3104461"/>
                                                <a:chOff x="3568700" y="999925"/>
                                                <a:chExt cx="1896679" cy="2873798"/>
                                              </a:xfrm>
                                            </wpg:grpSpPr>
                                            <wpg:grpSp>
                                              <wpg:cNvPr id="248" name="Google Shape;1189;p49"/>
                                              <wpg:cNvGrpSpPr/>
                                              <wpg:grpSpPr>
                                                <a:xfrm>
                                                  <a:off x="3787064" y="999925"/>
                                                  <a:ext cx="1678315" cy="2873798"/>
                                                  <a:chOff x="3787064" y="999924"/>
                                                  <a:chExt cx="400157" cy="719189"/>
                                                </a:xfrm>
                                              </wpg:grpSpPr>
                                              <wps:wsp>
                                                <wps:cNvPr id="249" name="Google Shape;1190;p49"/>
                                                <wps:cNvSpPr/>
                                                <wps:spPr>
                                                  <a:xfrm>
                                                    <a:off x="3787064" y="999924"/>
                                                    <a:ext cx="400157" cy="358101"/>
                                                  </a:xfrm>
                                                  <a:custGeom>
                                                    <a:avLst/>
                                                    <a:gdLst/>
                                                    <a:ahLst/>
                                                    <a:cxnLst/>
                                                    <a:rect l="l" t="t" r="r" b="b"/>
                                                    <a:pathLst>
                                                      <a:path w="638" h="571" extrusionOk="0">
                                                        <a:moveTo>
                                                          <a:pt x="91" y="538"/>
                                                        </a:moveTo>
                                                        <a:cubicBezTo>
                                                          <a:pt x="91" y="525"/>
                                                          <a:pt x="97" y="513"/>
                                                          <a:pt x="107" y="505"/>
                                                        </a:cubicBezTo>
                                                        <a:cubicBezTo>
                                                          <a:pt x="121" y="493"/>
                                                          <a:pt x="142" y="486"/>
                                                          <a:pt x="164" y="487"/>
                                                        </a:cubicBezTo>
                                                        <a:cubicBezTo>
                                                          <a:pt x="187" y="486"/>
                                                          <a:pt x="208" y="493"/>
                                                          <a:pt x="222" y="505"/>
                                                        </a:cubicBezTo>
                                                        <a:cubicBezTo>
                                                          <a:pt x="232" y="513"/>
                                                          <a:pt x="238" y="525"/>
                                                          <a:pt x="238" y="538"/>
                                                        </a:cubicBezTo>
                                                        <a:cubicBezTo>
                                                          <a:pt x="238" y="551"/>
                                                          <a:pt x="232" y="563"/>
                                                          <a:pt x="221" y="571"/>
                                                        </a:cubicBezTo>
                                                        <a:cubicBezTo>
                                                          <a:pt x="314" y="571"/>
                                                          <a:pt x="314" y="571"/>
                                                          <a:pt x="314" y="571"/>
                                                        </a:cubicBezTo>
                                                        <a:cubicBezTo>
                                                          <a:pt x="315" y="435"/>
                                                          <a:pt x="420" y="325"/>
                                                          <a:pt x="552" y="314"/>
                                                        </a:cubicBezTo>
                                                        <a:cubicBezTo>
                                                          <a:pt x="552" y="192"/>
                                                          <a:pt x="552" y="192"/>
                                                          <a:pt x="552" y="192"/>
                                                        </a:cubicBezTo>
                                                        <a:cubicBezTo>
                                                          <a:pt x="554" y="189"/>
                                                          <a:pt x="557" y="185"/>
                                                          <a:pt x="561" y="185"/>
                                                        </a:cubicBezTo>
                                                        <a:cubicBezTo>
                                                          <a:pt x="569" y="184"/>
                                                          <a:pt x="577" y="184"/>
                                                          <a:pt x="582" y="192"/>
                                                        </a:cubicBezTo>
                                                        <a:cubicBezTo>
                                                          <a:pt x="585" y="196"/>
                                                          <a:pt x="587" y="201"/>
                                                          <a:pt x="590" y="205"/>
                                                        </a:cubicBezTo>
                                                        <a:cubicBezTo>
                                                          <a:pt x="598" y="218"/>
                                                          <a:pt x="615" y="220"/>
                                                          <a:pt x="625" y="208"/>
                                                        </a:cubicBezTo>
                                                        <a:cubicBezTo>
                                                          <a:pt x="634" y="196"/>
                                                          <a:pt x="638" y="179"/>
                                                          <a:pt x="638" y="163"/>
                                                        </a:cubicBezTo>
                                                        <a:cubicBezTo>
                                                          <a:pt x="638" y="148"/>
                                                          <a:pt x="634" y="131"/>
                                                          <a:pt x="625" y="119"/>
                                                        </a:cubicBezTo>
                                                        <a:cubicBezTo>
                                                          <a:pt x="615" y="107"/>
                                                          <a:pt x="598" y="109"/>
                                                          <a:pt x="590" y="122"/>
                                                        </a:cubicBezTo>
                                                        <a:cubicBezTo>
                                                          <a:pt x="587" y="126"/>
                                                          <a:pt x="585" y="131"/>
                                                          <a:pt x="582" y="135"/>
                                                        </a:cubicBezTo>
                                                        <a:cubicBezTo>
                                                          <a:pt x="577" y="142"/>
                                                          <a:pt x="569" y="143"/>
                                                          <a:pt x="561" y="142"/>
                                                        </a:cubicBezTo>
                                                        <a:cubicBezTo>
                                                          <a:pt x="557" y="142"/>
                                                          <a:pt x="554" y="138"/>
                                                          <a:pt x="552" y="135"/>
                                                        </a:cubicBezTo>
                                                        <a:cubicBezTo>
                                                          <a:pt x="552" y="0"/>
                                                          <a:pt x="552" y="0"/>
                                                          <a:pt x="552" y="0"/>
                                                        </a:cubicBezTo>
                                                        <a:cubicBezTo>
                                                          <a:pt x="246" y="11"/>
                                                          <a:pt x="1" y="262"/>
                                                          <a:pt x="0" y="571"/>
                                                        </a:cubicBezTo>
                                                        <a:cubicBezTo>
                                                          <a:pt x="107" y="571"/>
                                                          <a:pt x="107" y="571"/>
                                                          <a:pt x="107" y="571"/>
                                                        </a:cubicBezTo>
                                                        <a:cubicBezTo>
                                                          <a:pt x="97" y="563"/>
                                                          <a:pt x="91" y="551"/>
                                                          <a:pt x="91" y="538"/>
                                                        </a:cubicBezTo>
                                                        <a:close/>
                                                      </a:path>
                                                    </a:pathLst>
                                                  </a:custGeom>
                                                  <a:solidFill>
                                                    <a:schemeClr val="accent1">
                                                      <a:lumMod val="40000"/>
                                                      <a:lumOff val="60000"/>
                                                    </a:schemeClr>
                                                  </a:solidFill>
                                                  <a:ln>
                                                    <a:solidFill>
                                                      <a:schemeClr val="tx2"/>
                                                    </a:solidFill>
                                                  </a:ln>
                                                </wps:spPr>
                                                <wps:bodyPr spcFirstLastPara="1" wrap="square" lIns="68575" tIns="34275" rIns="68575" bIns="34275" anchor="t" anchorCtr="0">
                                                  <a:noAutofit/>
                                                </wps:bodyPr>
                                              </wps:wsp>
                                              <wps:wsp>
                                                <wps:cNvPr id="250" name="Google Shape;1191;p49"/>
                                                <wps:cNvSpPr/>
                                                <wps:spPr>
                                                  <a:xfrm>
                                                    <a:off x="3787064" y="1319002"/>
                                                    <a:ext cx="358808" cy="400111"/>
                                                  </a:xfrm>
                                                  <a:custGeom>
                                                    <a:avLst/>
                                                    <a:gdLst/>
                                                    <a:ahLst/>
                                                    <a:cxnLst/>
                                                    <a:rect l="l" t="t" r="r" b="b"/>
                                                    <a:pathLst>
                                                      <a:path w="572" h="638" extrusionOk="0">
                                                        <a:moveTo>
                                                          <a:pt x="539" y="547"/>
                                                        </a:moveTo>
                                                        <a:cubicBezTo>
                                                          <a:pt x="526" y="547"/>
                                                          <a:pt x="514" y="542"/>
                                                          <a:pt x="506" y="532"/>
                                                        </a:cubicBezTo>
                                                        <a:cubicBezTo>
                                                          <a:pt x="494" y="517"/>
                                                          <a:pt x="487" y="497"/>
                                                          <a:pt x="488" y="474"/>
                                                        </a:cubicBezTo>
                                                        <a:cubicBezTo>
                                                          <a:pt x="487" y="451"/>
                                                          <a:pt x="494" y="431"/>
                                                          <a:pt x="506" y="416"/>
                                                        </a:cubicBezTo>
                                                        <a:cubicBezTo>
                                                          <a:pt x="514" y="406"/>
                                                          <a:pt x="526" y="400"/>
                                                          <a:pt x="539" y="400"/>
                                                        </a:cubicBezTo>
                                                        <a:cubicBezTo>
                                                          <a:pt x="551" y="400"/>
                                                          <a:pt x="564" y="406"/>
                                                          <a:pt x="572" y="417"/>
                                                        </a:cubicBezTo>
                                                        <a:cubicBezTo>
                                                          <a:pt x="572" y="324"/>
                                                          <a:pt x="572" y="324"/>
                                                          <a:pt x="572" y="324"/>
                                                        </a:cubicBezTo>
                                                        <a:cubicBezTo>
                                                          <a:pt x="436" y="323"/>
                                                          <a:pt x="325" y="219"/>
                                                          <a:pt x="315" y="86"/>
                                                        </a:cubicBezTo>
                                                        <a:cubicBezTo>
                                                          <a:pt x="193" y="86"/>
                                                          <a:pt x="193" y="86"/>
                                                          <a:pt x="193" y="86"/>
                                                        </a:cubicBezTo>
                                                        <a:cubicBezTo>
                                                          <a:pt x="189" y="84"/>
                                                          <a:pt x="186" y="81"/>
                                                          <a:pt x="186" y="77"/>
                                                        </a:cubicBezTo>
                                                        <a:cubicBezTo>
                                                          <a:pt x="185" y="69"/>
                                                          <a:pt x="185" y="61"/>
                                                          <a:pt x="193" y="56"/>
                                                        </a:cubicBezTo>
                                                        <a:cubicBezTo>
                                                          <a:pt x="197" y="53"/>
                                                          <a:pt x="202" y="51"/>
                                                          <a:pt x="206" y="48"/>
                                                        </a:cubicBezTo>
                                                        <a:cubicBezTo>
                                                          <a:pt x="219" y="40"/>
                                                          <a:pt x="221" y="23"/>
                                                          <a:pt x="209" y="13"/>
                                                        </a:cubicBezTo>
                                                        <a:cubicBezTo>
                                                          <a:pt x="197" y="4"/>
                                                          <a:pt x="180" y="0"/>
                                                          <a:pt x="164" y="0"/>
                                                        </a:cubicBezTo>
                                                        <a:cubicBezTo>
                                                          <a:pt x="149" y="0"/>
                                                          <a:pt x="132" y="4"/>
                                                          <a:pt x="120" y="13"/>
                                                        </a:cubicBezTo>
                                                        <a:cubicBezTo>
                                                          <a:pt x="108" y="23"/>
                                                          <a:pt x="109" y="40"/>
                                                          <a:pt x="123" y="48"/>
                                                        </a:cubicBezTo>
                                                        <a:cubicBezTo>
                                                          <a:pt x="127" y="51"/>
                                                          <a:pt x="132" y="53"/>
                                                          <a:pt x="136" y="56"/>
                                                        </a:cubicBezTo>
                                                        <a:cubicBezTo>
                                                          <a:pt x="143" y="61"/>
                                                          <a:pt x="143" y="69"/>
                                                          <a:pt x="143" y="77"/>
                                                        </a:cubicBezTo>
                                                        <a:cubicBezTo>
                                                          <a:pt x="143" y="81"/>
                                                          <a:pt x="139" y="84"/>
                                                          <a:pt x="136" y="86"/>
                                                        </a:cubicBezTo>
                                                        <a:cubicBezTo>
                                                          <a:pt x="0" y="86"/>
                                                          <a:pt x="0" y="86"/>
                                                          <a:pt x="0" y="86"/>
                                                        </a:cubicBezTo>
                                                        <a:cubicBezTo>
                                                          <a:pt x="12" y="392"/>
                                                          <a:pt x="263" y="637"/>
                                                          <a:pt x="572" y="638"/>
                                                        </a:cubicBezTo>
                                                        <a:cubicBezTo>
                                                          <a:pt x="572" y="531"/>
                                                          <a:pt x="572" y="531"/>
                                                          <a:pt x="572" y="531"/>
                                                        </a:cubicBezTo>
                                                        <a:cubicBezTo>
                                                          <a:pt x="564" y="541"/>
                                                          <a:pt x="551" y="547"/>
                                                          <a:pt x="539" y="547"/>
                                                        </a:cubicBezTo>
                                                        <a:close/>
                                                      </a:path>
                                                    </a:pathLst>
                                                  </a:custGeom>
                                                  <a:solidFill>
                                                    <a:schemeClr val="accent6">
                                                      <a:lumMod val="40000"/>
                                                      <a:lumOff val="60000"/>
                                                    </a:schemeClr>
                                                  </a:solidFill>
                                                  <a:ln>
                                                    <a:solidFill>
                                                      <a:schemeClr val="tx2"/>
                                                    </a:solidFill>
                                                  </a:ln>
                                                </wps:spPr>
                                                <wps:bodyPr spcFirstLastPara="1" wrap="square" lIns="68575" tIns="34275" rIns="68575" bIns="34275" anchor="t" anchorCtr="0">
                                                  <a:noAutofit/>
                                                </wps:bodyPr>
                                              </wps:wsp>
                                            </wpg:grpSp>
                                            <wps:wsp>
                                              <wps:cNvPr id="251" name="Надпись 2"/>
                                              <wps:cNvSpPr txBox="1">
                                                <a:spLocks noChangeArrowheads="1"/>
                                              </wps:cNvSpPr>
                                              <wps:spPr bwMode="auto">
                                                <a:xfrm rot="18942769">
                                                  <a:off x="3630115" y="1597672"/>
                                                  <a:ext cx="1760220" cy="293370"/>
                                                </a:xfrm>
                                                <a:prstGeom prst="rect">
                                                  <a:avLst/>
                                                </a:prstGeom>
                                                <a:noFill/>
                                                <a:ln w="9525">
                                                  <a:noFill/>
                                                  <a:miter lim="800000"/>
                                                  <a:headEnd/>
                                                  <a:tailEnd/>
                                                </a:ln>
                                              </wps:spPr>
                                              <wps:txbx>
                                                <w:txbxContent>
                                                  <w:p w:rsidR="00E07835" w:rsidRDefault="00E07835" w:rsidP="008D3D28">
                                                    <w:pPr>
                                                      <w:jc w:val="center"/>
                                                      <w:rPr>
                                                        <w:rFonts w:ascii="Times New Roman" w:hAnsi="Times New Roman" w:cs="Times New Roman"/>
                                                      </w:rPr>
                                                    </w:pPr>
                                                    <w:r>
                                                      <w:rPr>
                                                        <w:rFonts w:ascii="Times New Roman" w:hAnsi="Times New Roman" w:cs="Times New Roman"/>
                                                      </w:rPr>
                                                      <w:t>Мақсаттық компонент</w:t>
                                                    </w:r>
                                                  </w:p>
                                                  <w:p w:rsidR="00E07835" w:rsidRDefault="00E07835" w:rsidP="008D3D28"/>
                                                </w:txbxContent>
                                              </wps:txbx>
                                              <wps:bodyPr rot="0" vert="horz" wrap="square" lIns="91440" tIns="45720" rIns="91440" bIns="45720" anchor="t" anchorCtr="0">
                                                <a:noAutofit/>
                                              </wps:bodyPr>
                                            </wps:wsp>
                                            <wps:wsp>
                                              <wps:cNvPr id="252" name="Надпись 2"/>
                                              <wps:cNvSpPr txBox="1">
                                                <a:spLocks noChangeArrowheads="1"/>
                                              </wps:cNvSpPr>
                                              <wps:spPr bwMode="auto">
                                                <a:xfrm rot="2418548">
                                                  <a:off x="3568700" y="3044335"/>
                                                  <a:ext cx="1852930" cy="293370"/>
                                                </a:xfrm>
                                                <a:prstGeom prst="rect">
                                                  <a:avLst/>
                                                </a:prstGeom>
                                                <a:noFill/>
                                                <a:ln w="9525">
                                                  <a:noFill/>
                                                  <a:miter lim="800000"/>
                                                  <a:headEnd/>
                                                  <a:tailEnd/>
                                                </a:ln>
                                              </wps:spPr>
                                              <wps:txbx>
                                                <w:txbxContent>
                                                  <w:p w:rsidR="00E07835" w:rsidRDefault="00E07835" w:rsidP="008D3D28">
                                                    <w:pPr>
                                                      <w:jc w:val="center"/>
                                                      <w:rPr>
                                                        <w:rFonts w:ascii="Times New Roman" w:hAnsi="Times New Roman" w:cs="Times New Roman"/>
                                                      </w:rPr>
                                                    </w:pPr>
                                                    <w:r>
                                                      <w:rPr>
                                                        <w:rFonts w:ascii="Times New Roman" w:hAnsi="Times New Roman" w:cs="Times New Roman"/>
                                                      </w:rPr>
                                                      <w:t>Технологиялық компонент</w:t>
                                                    </w:r>
                                                  </w:p>
                                                  <w:p w:rsidR="00E07835" w:rsidRDefault="00E07835" w:rsidP="008D3D28"/>
                                                </w:txbxContent>
                                              </wps:txbx>
                                              <wps:bodyPr rot="0" vert="horz" wrap="square" lIns="91440" tIns="45720" rIns="91440" bIns="45720" anchor="t" anchorCtr="0">
                                                <a:noAutofit/>
                                              </wps:bodyPr>
                                            </wps:wsp>
                                          </wpg:grpSp>
                                          <wps:wsp>
                                            <wps:cNvPr id="253" name="Скругленный прямоугольник 253"/>
                                            <wps:cNvSpPr/>
                                            <wps:spPr>
                                              <a:xfrm>
                                                <a:off x="4019550" y="95250"/>
                                                <a:ext cx="1219200" cy="781050"/>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pPr>
                                                    <w:jc w:val="center"/>
                                                    <w:rPr>
                                                      <w:sz w:val="10"/>
                                                    </w:rPr>
                                                  </w:pPr>
                                                  <w:r>
                                                    <w:rPr>
                                                      <w:rFonts w:ascii="Times New Roman" w:eastAsia="Times New Roman" w:hAnsi="Times New Roman" w:cs="Times New Roman"/>
                                                      <w:color w:val="000000"/>
                                                      <w:sz w:val="14"/>
                                                      <w:szCs w:val="28"/>
                                                    </w:rPr>
                                                    <w:t>ҚР жоғары білімді және ғылымды дамытудың 2023–2029 жылдарға арналған тұжырымдамасы</w:t>
                                                  </w:r>
                                                </w:p>
                                                <w:p w:rsidR="00E07835" w:rsidRDefault="00E07835" w:rsidP="008D3D28">
                                                  <w:pPr>
                                                    <w:jc w:val="center"/>
                                                    <w:rPr>
                                                      <w:sz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 name="Скругленный прямоугольник 254"/>
                                            <wps:cNvSpPr/>
                                            <wps:spPr>
                                              <a:xfrm>
                                                <a:off x="285750" y="1117600"/>
                                                <a:ext cx="1219200" cy="301276"/>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pPr>
                                                    <w:spacing w:after="0"/>
                                                    <w:jc w:val="center"/>
                                                    <w:rPr>
                                                      <w:sz w:val="12"/>
                                                    </w:rPr>
                                                  </w:pPr>
                                                  <w:r>
                                                    <w:rPr>
                                                      <w:rFonts w:ascii="Times New Roman" w:hAnsi="Times New Roman" w:cs="Times New Roman"/>
                                                      <w:color w:val="000000"/>
                                                      <w:spacing w:val="2"/>
                                                      <w:sz w:val="14"/>
                                                      <w:szCs w:val="28"/>
                                                      <w:shd w:val="clear" w:color="auto" w:fill="FFFFFF"/>
                                                    </w:rPr>
                                                    <w:t xml:space="preserve">Қажеттіліктер </w:t>
                                                  </w:r>
                                                </w:p>
                                                <w:p w:rsidR="00E07835" w:rsidRDefault="00E07835" w:rsidP="008D3D28">
                                                  <w:pPr>
                                                    <w:spacing w:after="0"/>
                                                    <w:jc w:val="center"/>
                                                    <w:rPr>
                                                      <w:sz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 name="Скругленный прямоугольник 255"/>
                                            <wps:cNvSpPr/>
                                            <wps:spPr>
                                              <a:xfrm>
                                                <a:off x="1790700" y="1225550"/>
                                                <a:ext cx="2315070" cy="385845"/>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3B545C">
                                                  <w:pPr>
                                                    <w:pStyle w:val="a7"/>
                                                    <w:numPr>
                                                      <w:ilvl w:val="0"/>
                                                      <w:numId w:val="30"/>
                                                    </w:numPr>
                                                    <w:tabs>
                                                      <w:tab w:val="left" w:pos="284"/>
                                                    </w:tabs>
                                                    <w:spacing w:after="0" w:line="256" w:lineRule="auto"/>
                                                    <w:ind w:left="0" w:firstLine="0"/>
                                                    <w:jc w:val="both"/>
                                                    <w:rPr>
                                                      <w:rFonts w:ascii="Times New Roman" w:hAnsi="Times New Roman" w:cs="Times New Roman"/>
                                                      <w:sz w:val="14"/>
                                                      <w:szCs w:val="14"/>
                                                    </w:rPr>
                                                  </w:pPr>
                                                  <w:r>
                                                    <w:rPr>
                                                      <w:rFonts w:ascii="Times New Roman" w:hAnsi="Times New Roman" w:cs="Times New Roman"/>
                                                      <w:sz w:val="14"/>
                                                      <w:szCs w:val="14"/>
                                                    </w:rPr>
                                                    <w:t>Логикалық ойлау дағдылары дамыған кәсіби маман;</w:t>
                                                  </w:r>
                                                </w:p>
                                                <w:p w:rsidR="00E07835" w:rsidRDefault="00E07835" w:rsidP="003B545C">
                                                  <w:pPr>
                                                    <w:pStyle w:val="a7"/>
                                                    <w:numPr>
                                                      <w:ilvl w:val="0"/>
                                                      <w:numId w:val="30"/>
                                                    </w:numPr>
                                                    <w:tabs>
                                                      <w:tab w:val="left" w:pos="284"/>
                                                    </w:tabs>
                                                    <w:spacing w:after="0" w:line="256" w:lineRule="auto"/>
                                                    <w:ind w:left="0" w:firstLine="0"/>
                                                    <w:jc w:val="both"/>
                                                    <w:rPr>
                                                      <w:sz w:val="14"/>
                                                      <w:szCs w:val="14"/>
                                                    </w:rPr>
                                                  </w:pPr>
                                                  <w:r>
                                                    <w:rPr>
                                                      <w:rFonts w:ascii="Times New Roman" w:hAnsi="Times New Roman" w:cs="Times New Roman"/>
                                                      <w:sz w:val="14"/>
                                                      <w:szCs w:val="14"/>
                                                    </w:rPr>
                                                    <w:t>Білім беру сапасын арттыруда цифрлық білім беру технологияларын интеграциялау</w:t>
                                                  </w:r>
                                                </w:p>
                                                <w:p w:rsidR="00E07835" w:rsidRDefault="00E07835" w:rsidP="008D3D28">
                                                  <w:pPr>
                                                    <w:spacing w:after="0"/>
                                                    <w:jc w:val="both"/>
                                                    <w:rPr>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56" name="Правая фигурная скобка 256"/>
                                            <wps:cNvSpPr/>
                                            <wps:spPr>
                                              <a:xfrm rot="5400000">
                                                <a:off x="2597150" y="-1104900"/>
                                                <a:ext cx="217166" cy="4160668"/>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Прямая со стрелкой 257"/>
                                            <wps:cNvCnPr/>
                                            <wps:spPr>
                                              <a:xfrm>
                                                <a:off x="1536700" y="1282700"/>
                                                <a:ext cx="207034" cy="12077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58" name="Прямоугольник 258"/>
                                          <wps:cNvSpPr/>
                                          <wps:spPr>
                                            <a:xfrm>
                                              <a:off x="736600" y="2844800"/>
                                              <a:ext cx="2982054" cy="43994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Default="00E07835" w:rsidP="008D3D28">
                                                <w:pPr>
                                                  <w:spacing w:after="0"/>
                                                  <w:jc w:val="center"/>
                                                  <w:rPr>
                                                    <w:rFonts w:ascii="Times New Roman" w:hAnsi="Times New Roman" w:cs="Times New Roman"/>
                                                    <w:b/>
                                                    <w:color w:val="000000" w:themeColor="text1"/>
                                                    <w:sz w:val="14"/>
                                                  </w:rPr>
                                                </w:pPr>
                                                <w:r>
                                                  <w:rPr>
                                                    <w:rFonts w:ascii="Times New Roman" w:hAnsi="Times New Roman" w:cs="Times New Roman"/>
                                                    <w:b/>
                                                    <w:color w:val="000000" w:themeColor="text1"/>
                                                    <w:sz w:val="14"/>
                                                  </w:rPr>
                                                  <w:t>Stepik.org онлайн оқыту платформасындағы оқыту курсы</w:t>
                                                </w:r>
                                              </w:p>
                                              <w:p w:rsidR="00E07835" w:rsidRDefault="00E07835" w:rsidP="008D3D28">
                                                <w:pPr>
                                                  <w:spacing w:after="0"/>
                                                  <w:jc w:val="center"/>
                                                </w:pPr>
                                                <w:r>
                                                  <w:rPr>
                                                    <w:rFonts w:ascii="Times New Roman" w:hAnsi="Times New Roman" w:cs="Times New Roman"/>
                                                    <w:color w:val="000000" w:themeColor="text1"/>
                                                    <w:sz w:val="14"/>
                                                  </w:rPr>
                                                  <w:t>(«Элементар математика» пәні бойынша теориялық және практикалық, ОБӨЖ, БӨЖ материалдары ұсынылады)</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9" name="Выноска со стрелкой вправо 259"/>
                                          <wps:cNvSpPr/>
                                          <wps:spPr>
                                            <a:xfrm>
                                              <a:off x="76202" y="2844800"/>
                                              <a:ext cx="643254" cy="1952684"/>
                                            </a:xfrm>
                                            <a:prstGeom prst="rightArrow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7835" w:rsidRPr="007704C6" w:rsidRDefault="00E07835" w:rsidP="008D3D28">
                                                <w:pPr>
                                                  <w:rPr>
                                                    <w:color w:val="0D0D0D" w:themeColor="text1" w:themeTint="F2"/>
                                                  </w:rPr>
                                                </w:pPr>
                                                <w:r>
                                                  <w:rPr>
                                                    <w:rFonts w:ascii="Times New Roman" w:hAnsi="Times New Roman" w:cs="Times New Roman"/>
                                                    <w:b/>
                                                    <w:color w:val="0D0D0D" w:themeColor="text1" w:themeTint="F2"/>
                                                    <w:sz w:val="14"/>
                                                  </w:rPr>
                                                  <w:t xml:space="preserve">      </w:t>
                                                </w:r>
                                                <w:r w:rsidRPr="007704C6">
                                                  <w:rPr>
                                                    <w:rFonts w:ascii="Times New Roman" w:hAnsi="Times New Roman" w:cs="Times New Roman"/>
                                                    <w:b/>
                                                    <w:color w:val="0D0D0D" w:themeColor="text1" w:themeTint="F2"/>
                                                    <w:sz w:val="14"/>
                                                  </w:rPr>
                                                  <w:t>Цифрлық білім беру технологиялары</w:t>
                                                </w:r>
                                              </w:p>
                                            </w:txbxContent>
                                          </wps:txbx>
                                          <wps:bodyPr rot="0" spcFirstLastPara="0" vert="vert270" wrap="square" lIns="0" tIns="45720" rIns="0" bIns="45720" numCol="1" spcCol="0" rtlCol="0" fromWordArt="0" anchor="ctr" anchorCtr="0" forceAA="0" compatLnSpc="1">
                                            <a:prstTxWarp prst="textNoShape">
                                              <a:avLst/>
                                            </a:prstTxWarp>
                                            <a:noAutofit/>
                                          </wps:bodyPr>
                                        </wps:wsp>
                                        <wps:wsp>
                                          <wps:cNvPr id="260" name="Прямоугольник 260"/>
                                          <wps:cNvSpPr/>
                                          <wps:spPr>
                                            <a:xfrm>
                                              <a:off x="736600" y="3352800"/>
                                              <a:ext cx="2982054" cy="43994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Default="00E07835" w:rsidP="008D3D28">
                                                <w:pPr>
                                                  <w:spacing w:after="0"/>
                                                  <w:jc w:val="center"/>
                                                  <w:rPr>
                                                    <w:rFonts w:ascii="Times New Roman" w:hAnsi="Times New Roman" w:cs="Times New Roman"/>
                                                    <w:b/>
                                                    <w:color w:val="000000" w:themeColor="text1"/>
                                                    <w:sz w:val="14"/>
                                                  </w:rPr>
                                                </w:pPr>
                                                <w:r>
                                                  <w:rPr>
                                                    <w:rFonts w:ascii="Times New Roman" w:hAnsi="Times New Roman" w:cs="Times New Roman"/>
                                                    <w:b/>
                                                    <w:color w:val="000000" w:themeColor="text1"/>
                                                    <w:sz w:val="14"/>
                                                  </w:rPr>
                                                  <w:t xml:space="preserve">Python программалау тілі </w:t>
                                                </w:r>
                                              </w:p>
                                              <w:p w:rsidR="00E07835" w:rsidRDefault="00E07835" w:rsidP="008D3D28">
                                                <w:pPr>
                                                  <w:spacing w:after="0"/>
                                                  <w:jc w:val="center"/>
                                                  <w:rPr>
                                                    <w:color w:val="000000" w:themeColor="text1"/>
                                                  </w:rPr>
                                                </w:pPr>
                                                <w:r>
                                                  <w:rPr>
                                                    <w:rFonts w:ascii="Times New Roman" w:hAnsi="Times New Roman" w:cs="Times New Roman"/>
                                                    <w:color w:val="000000" w:themeColor="text1"/>
                                                    <w:sz w:val="14"/>
                                                  </w:rPr>
                                                  <w:t>(Есептерді шешуде Math, NumPy, және т.б. математикалық кітапханалар қолданылады)</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1" name="Прямоугольник 261"/>
                                          <wps:cNvSpPr/>
                                          <wps:spPr>
                                            <a:xfrm>
                                              <a:off x="723900" y="3873500"/>
                                              <a:ext cx="2982054" cy="43994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Default="00E07835" w:rsidP="008D3D28">
                                                <w:pPr>
                                                  <w:spacing w:after="0"/>
                                                  <w:jc w:val="center"/>
                                                  <w:rPr>
                                                    <w:rFonts w:ascii="Times New Roman" w:hAnsi="Times New Roman" w:cs="Times New Roman"/>
                                                    <w:b/>
                                                    <w:color w:val="0D0D0D" w:themeColor="text1" w:themeTint="F2"/>
                                                    <w:sz w:val="14"/>
                                                  </w:rPr>
                                                </w:pPr>
                                                <w:r>
                                                  <w:rPr>
                                                    <w:rFonts w:ascii="Times New Roman" w:hAnsi="Times New Roman" w:cs="Times New Roman"/>
                                                    <w:b/>
                                                    <w:color w:val="0D0D0D" w:themeColor="text1" w:themeTint="F2"/>
                                                    <w:sz w:val="14"/>
                                                  </w:rPr>
                                                  <w:t>Математикалық есептерді модельдеу, визуализациялау және деректерді талдау құралдары</w:t>
                                                </w:r>
                                              </w:p>
                                              <w:p w:rsidR="00E07835" w:rsidRDefault="00E07835" w:rsidP="008D3D28">
                                                <w:pPr>
                                                  <w:spacing w:after="0"/>
                                                  <w:jc w:val="center"/>
                                                  <w:rPr>
                                                    <w:color w:val="0D0D0D" w:themeColor="text1" w:themeTint="F2"/>
                                                  </w:rPr>
                                                </w:pPr>
                                                <w:r>
                                                  <w:rPr>
                                                    <w:rFonts w:ascii="Times New Roman" w:hAnsi="Times New Roman" w:cs="Times New Roman"/>
                                                    <w:bCs/>
                                                    <w:color w:val="0D0D0D" w:themeColor="text1" w:themeTint="F2"/>
                                                    <w:sz w:val="14"/>
                                                  </w:rPr>
                                                  <w:t>(Wolfram Alpha, Excel, GeoGebra, т.б.)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2" name="Прямоугольник 262"/>
                                          <wps:cNvSpPr/>
                                          <wps:spPr>
                                            <a:xfrm>
                                              <a:off x="723900" y="4362450"/>
                                              <a:ext cx="2982054" cy="43994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35" w:rsidRDefault="00E07835" w:rsidP="008D3D28">
                                                <w:pPr>
                                                  <w:spacing w:after="0"/>
                                                  <w:jc w:val="center"/>
                                                  <w:rPr>
                                                    <w:color w:val="0D0D0D" w:themeColor="text1" w:themeTint="F2"/>
                                                  </w:rPr>
                                                </w:pPr>
                                                <w:r>
                                                  <w:rPr>
                                                    <w:rFonts w:ascii="Times New Roman" w:hAnsi="Times New Roman" w:cs="Times New Roman"/>
                                                    <w:b/>
                                                    <w:color w:val="0D0D0D" w:themeColor="text1" w:themeTint="F2"/>
                                                    <w:sz w:val="14"/>
                                                    <w:lang w:val="en-US"/>
                                                  </w:rPr>
                                                  <w:t>Stepik.org-</w:t>
                                                </w:r>
                                                <w:r>
                                                  <w:rPr>
                                                    <w:rFonts w:ascii="Times New Roman" w:hAnsi="Times New Roman" w:cs="Times New Roman"/>
                                                    <w:b/>
                                                    <w:color w:val="0D0D0D" w:themeColor="text1" w:themeTint="F2"/>
                                                    <w:sz w:val="14"/>
                                                  </w:rPr>
                                                  <w:t>дегі тестілеу және кері байланыс құралдары</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3" name="Правая фигурная скобка 263"/>
                                          <wps:cNvSpPr/>
                                          <wps:spPr>
                                            <a:xfrm rot="5400000">
                                              <a:off x="2146300" y="3441700"/>
                                              <a:ext cx="138446" cy="2966864"/>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64" name="Группа 264"/>
                                      <wpg:cNvGrpSpPr/>
                                      <wpg:grpSpPr>
                                        <a:xfrm>
                                          <a:off x="5470178" y="2593975"/>
                                          <a:ext cx="5011420" cy="3131820"/>
                                          <a:chOff x="5470178" y="2593975"/>
                                          <a:chExt cx="5011420" cy="3131820"/>
                                        </a:xfrm>
                                      </wpg:grpSpPr>
                                      <wps:wsp>
                                        <wps:cNvPr id="265" name="Прямоугольник с двумя скругленными противолежащими углами 265"/>
                                        <wps:cNvSpPr/>
                                        <wps:spPr>
                                          <a:xfrm flipH="1" flipV="1">
                                            <a:off x="5470178" y="2593975"/>
                                            <a:ext cx="5011420" cy="3131820"/>
                                          </a:xfrm>
                                          <a:prstGeom prst="round2DiagRect">
                                            <a:avLst/>
                                          </a:prstGeom>
                                          <a:solidFill>
                                            <a:schemeClr val="accent4">
                                              <a:lumMod val="20000"/>
                                              <a:lumOff val="80000"/>
                                            </a:schemeClr>
                                          </a:solidFill>
                                          <a:ln w="19050">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6" name="Скругленный прямоугольник 266"/>
                                        <wps:cNvSpPr/>
                                        <wps:spPr>
                                          <a:xfrm>
                                            <a:off x="7588250" y="2641600"/>
                                            <a:ext cx="2687955" cy="226695"/>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pPr>
                                                <w:jc w:val="center"/>
                                                <w:rPr>
                                                  <w:b/>
                                                  <w:sz w:val="10"/>
                                                </w:rPr>
                                              </w:pPr>
                                              <w:r>
                                                <w:rPr>
                                                  <w:rFonts w:ascii="Times New Roman" w:eastAsia="Times New Roman" w:hAnsi="Times New Roman" w:cs="Times New Roman"/>
                                                  <w:b/>
                                                  <w:color w:val="000000"/>
                                                  <w:sz w:val="14"/>
                                                  <w:szCs w:val="28"/>
                                                </w:rPr>
                                                <w:t>Диагоностикалық кезең</w:t>
                                              </w:r>
                                            </w:p>
                                            <w:p w:rsidR="00E07835" w:rsidRDefault="00E07835" w:rsidP="008D3D28">
                                              <w:pPr>
                                                <w:jc w:val="center"/>
                                                <w:rPr>
                                                  <w:sz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 name="Скругленный прямоугольник 267"/>
                                        <wps:cNvSpPr/>
                                        <wps:spPr>
                                          <a:xfrm>
                                            <a:off x="7588250" y="2870200"/>
                                            <a:ext cx="2687955" cy="387350"/>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pPr>
                                                <w:spacing w:after="0"/>
                                                <w:jc w:val="center"/>
                                                <w:rPr>
                                                  <w:rFonts w:ascii="Times New Roman" w:eastAsia="Times New Roman" w:hAnsi="Times New Roman" w:cs="Times New Roman"/>
                                                  <w:color w:val="000000"/>
                                                  <w:sz w:val="14"/>
                                                  <w:szCs w:val="28"/>
                                                </w:rPr>
                                              </w:pPr>
                                              <w:r>
                                                <w:rPr>
                                                  <w:rFonts w:ascii="Times New Roman" w:eastAsia="Times New Roman" w:hAnsi="Times New Roman" w:cs="Times New Roman"/>
                                                  <w:color w:val="000000"/>
                                                  <w:sz w:val="14"/>
                                                  <w:szCs w:val="28"/>
                                                </w:rPr>
                                                <w:t xml:space="preserve">Логикалық ойлаудың бастапқы деңгейін анықтау </w:t>
                                              </w:r>
                                              <w:r>
                                                <w:rPr>
                                                  <w:rFonts w:ascii="Times New Roman" w:eastAsia="Times New Roman" w:hAnsi="Times New Roman" w:cs="Times New Roman"/>
                                                  <w:color w:val="000000"/>
                                                  <w:sz w:val="14"/>
                                                  <w:szCs w:val="28"/>
                                                  <w:lang w:val="en-US"/>
                                                </w:rPr>
                                                <w:t>GALT</w:t>
                                              </w:r>
                                              <w:r>
                                                <w:rPr>
                                                  <w:rFonts w:ascii="Times New Roman" w:eastAsia="Times New Roman" w:hAnsi="Times New Roman" w:cs="Times New Roman"/>
                                                  <w:color w:val="000000"/>
                                                  <w:sz w:val="14"/>
                                                  <w:szCs w:val="28"/>
                                                </w:rPr>
                                                <w:t xml:space="preserve"> тесті  (Google Forms)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 name="Скругленный прямоугольник 268"/>
                                        <wps:cNvSpPr/>
                                        <wps:spPr>
                                          <a:xfrm>
                                            <a:off x="6832600" y="3384550"/>
                                            <a:ext cx="2687955" cy="286385"/>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pPr>
                                                <w:jc w:val="center"/>
                                                <w:rPr>
                                                  <w:sz w:val="16"/>
                                                </w:rPr>
                                              </w:pPr>
                                              <w:r>
                                                <w:rPr>
                                                  <w:rFonts w:ascii="Times New Roman" w:eastAsia="Times New Roman" w:hAnsi="Times New Roman" w:cs="Times New Roman"/>
                                                  <w:b/>
                                                  <w:color w:val="000000"/>
                                                  <w:sz w:val="14"/>
                                                  <w:szCs w:val="28"/>
                                                </w:rPr>
                                                <w:t>Оқу-жаттықтыру кезеңі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9" name="Скругленный прямоугольник 269"/>
                                        <wps:cNvSpPr/>
                                        <wps:spPr>
                                          <a:xfrm>
                                            <a:off x="6813550" y="3670300"/>
                                            <a:ext cx="2708910" cy="806450"/>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Pr="006A0FD4" w:rsidRDefault="00E07835" w:rsidP="003B545C">
                                              <w:pPr>
                                                <w:pStyle w:val="a7"/>
                                                <w:numPr>
                                                  <w:ilvl w:val="0"/>
                                                  <w:numId w:val="31"/>
                                                </w:numPr>
                                                <w:tabs>
                                                  <w:tab w:val="left" w:pos="142"/>
                                                </w:tabs>
                                                <w:spacing w:after="0" w:line="216" w:lineRule="auto"/>
                                                <w:ind w:left="0" w:firstLine="0"/>
                                                <w:jc w:val="both"/>
                                                <w:rPr>
                                                  <w:rFonts w:ascii="Times New Roman" w:hAnsi="Times New Roman" w:cs="Times New Roman"/>
                                                  <w:sz w:val="14"/>
                                                  <w:szCs w:val="16"/>
                                                </w:rPr>
                                              </w:pPr>
                                              <w:r w:rsidRPr="006A0FD4">
                                                <w:rPr>
                                                  <w:rFonts w:ascii="Times New Roman" w:hAnsi="Times New Roman" w:cs="Times New Roman"/>
                                                  <w:sz w:val="14"/>
                                                  <w:szCs w:val="16"/>
                                                </w:rPr>
                                                <w:t>«Білім берудегі цифрлық технологиялар» мұғалімдерге арналған біліктілік курсы</w:t>
                                              </w:r>
                                            </w:p>
                                            <w:p w:rsidR="00E07835" w:rsidRPr="006A0FD4" w:rsidRDefault="00E07835" w:rsidP="003B545C">
                                              <w:pPr>
                                                <w:pStyle w:val="a7"/>
                                                <w:numPr>
                                                  <w:ilvl w:val="0"/>
                                                  <w:numId w:val="31"/>
                                                </w:numPr>
                                                <w:tabs>
                                                  <w:tab w:val="left" w:pos="142"/>
                                                </w:tabs>
                                                <w:spacing w:after="0" w:line="216" w:lineRule="auto"/>
                                                <w:ind w:left="0" w:firstLine="0"/>
                                                <w:jc w:val="both"/>
                                                <w:rPr>
                                                  <w:rFonts w:ascii="Times New Roman" w:hAnsi="Times New Roman" w:cs="Times New Roman"/>
                                                  <w:sz w:val="14"/>
                                                  <w:szCs w:val="16"/>
                                                </w:rPr>
                                              </w:pPr>
                                              <w:r w:rsidRPr="006A0FD4">
                                                <w:rPr>
                                                  <w:rFonts w:ascii="Times New Roman" w:hAnsi="Times New Roman" w:cs="Times New Roman"/>
                                                  <w:sz w:val="14"/>
                                                  <w:szCs w:val="16"/>
                                                </w:rPr>
                                                <w:t>6В01501 «Математика», 6В01502 «Математика-информатика» БББ 1 курс студенттеріне арналған:</w:t>
                                              </w:r>
                                            </w:p>
                                            <w:p w:rsidR="00E07835" w:rsidRPr="006A0FD4" w:rsidRDefault="00E07835" w:rsidP="003B545C">
                                              <w:pPr>
                                                <w:pStyle w:val="a7"/>
                                                <w:numPr>
                                                  <w:ilvl w:val="0"/>
                                                  <w:numId w:val="32"/>
                                                </w:numPr>
                                                <w:tabs>
                                                  <w:tab w:val="left" w:pos="142"/>
                                                </w:tabs>
                                                <w:spacing w:after="0" w:line="216" w:lineRule="auto"/>
                                                <w:jc w:val="both"/>
                                                <w:rPr>
                                                  <w:rFonts w:ascii="Times New Roman" w:hAnsi="Times New Roman" w:cs="Times New Roman"/>
                                                  <w:sz w:val="14"/>
                                                  <w:szCs w:val="16"/>
                                                </w:rPr>
                                              </w:pPr>
                                              <w:r w:rsidRPr="006A0FD4">
                                                <w:rPr>
                                                  <w:rFonts w:ascii="Times New Roman" w:hAnsi="Times New Roman" w:cs="Times New Roman"/>
                                                  <w:sz w:val="14"/>
                                                  <w:szCs w:val="16"/>
                                                </w:rPr>
                                                <w:t>«Бағдарламалау негіздері» курсы</w:t>
                                              </w:r>
                                            </w:p>
                                            <w:p w:rsidR="00E07835" w:rsidRPr="006A0FD4" w:rsidRDefault="00E07835" w:rsidP="003B545C">
                                              <w:pPr>
                                                <w:pStyle w:val="a7"/>
                                                <w:numPr>
                                                  <w:ilvl w:val="0"/>
                                                  <w:numId w:val="32"/>
                                                </w:numPr>
                                                <w:tabs>
                                                  <w:tab w:val="left" w:pos="142"/>
                                                </w:tabs>
                                                <w:spacing w:after="0" w:line="216" w:lineRule="auto"/>
                                                <w:jc w:val="both"/>
                                                <w:rPr>
                                                  <w:rFonts w:ascii="Times New Roman" w:hAnsi="Times New Roman" w:cs="Times New Roman"/>
                                                  <w:sz w:val="14"/>
                                                  <w:szCs w:val="16"/>
                                                </w:rPr>
                                              </w:pPr>
                                              <w:r w:rsidRPr="006A0FD4">
                                                <w:rPr>
                                                  <w:rFonts w:ascii="Times New Roman" w:hAnsi="Times New Roman" w:cs="Times New Roman"/>
                                                  <w:sz w:val="14"/>
                                                  <w:szCs w:val="16"/>
                                                </w:rPr>
                                                <w:t xml:space="preserve">«Элементар математика» пәні бойынша курсы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0" name="Прямая соединительная линия 270"/>
                                        <wps:cNvCnPr/>
                                        <wps:spPr>
                                          <a:xfrm>
                                            <a:off x="6413500" y="4133850"/>
                                            <a:ext cx="3956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Прямая со стрелкой 271"/>
                                        <wps:cNvCnPr/>
                                        <wps:spPr>
                                          <a:xfrm>
                                            <a:off x="6413500" y="4133850"/>
                                            <a:ext cx="0" cy="26289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2" name="Скругленный прямоугольник 272"/>
                                        <wps:cNvSpPr/>
                                        <wps:spPr>
                                          <a:xfrm>
                                            <a:off x="5568950" y="4629150"/>
                                            <a:ext cx="2687955" cy="286385"/>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pPr>
                                                <w:jc w:val="center"/>
                                                <w:rPr>
                                                  <w:sz w:val="16"/>
                                                </w:rPr>
                                              </w:pPr>
                                              <w:r>
                                                <w:rPr>
                                                  <w:rFonts w:ascii="Times New Roman" w:eastAsia="Times New Roman" w:hAnsi="Times New Roman" w:cs="Times New Roman"/>
                                                  <w:b/>
                                                  <w:color w:val="000000"/>
                                                  <w:sz w:val="14"/>
                                                  <w:szCs w:val="28"/>
                                                </w:rPr>
                                                <w:t>Бағалау кезеңі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Скругленный прямоугольник 273"/>
                                        <wps:cNvSpPr/>
                                        <wps:spPr>
                                          <a:xfrm>
                                            <a:off x="5568950" y="4914900"/>
                                            <a:ext cx="2687955" cy="687070"/>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pPr>
                                                <w:spacing w:after="0"/>
                                                <w:jc w:val="center"/>
                                                <w:rPr>
                                                  <w:rFonts w:ascii="Times New Roman" w:hAnsi="Times New Roman" w:cs="Times New Roman"/>
                                                  <w:sz w:val="14"/>
                                                  <w:lang w:val="en-US"/>
                                                </w:rPr>
                                              </w:pPr>
                                              <w:r>
                                                <w:rPr>
                                                  <w:rFonts w:ascii="Times New Roman" w:hAnsi="Times New Roman" w:cs="Times New Roman"/>
                                                  <w:sz w:val="14"/>
                                                </w:rPr>
                                                <w:t>Тұрақты диагностика және мониторинг, өзін-өзі бағалау және кері байланыс</w:t>
                                              </w:r>
                                            </w:p>
                                            <w:p w:rsidR="00E07835" w:rsidRDefault="00E07835" w:rsidP="008D3D28">
                                              <w:pPr>
                                                <w:spacing w:after="0"/>
                                                <w:jc w:val="center"/>
                                                <w:rPr>
                                                  <w:sz w:val="14"/>
                                                  <w:lang w:val="en-US"/>
                                                </w:rPr>
                                              </w:pPr>
                                              <w:r>
                                                <w:rPr>
                                                  <w:rFonts w:ascii="Times New Roman" w:eastAsia="Times New Roman" w:hAnsi="Times New Roman" w:cs="Times New Roman"/>
                                                  <w:color w:val="000000"/>
                                                  <w:sz w:val="14"/>
                                                  <w:szCs w:val="28"/>
                                                </w:rPr>
                                                <w:t xml:space="preserve">Логикалық ойлаудың эксперименттен кейінгі деңгейін анықтауға арналған </w:t>
                                              </w:r>
                                              <w:r>
                                                <w:rPr>
                                                  <w:rFonts w:ascii="Times New Roman" w:eastAsia="Times New Roman" w:hAnsi="Times New Roman" w:cs="Times New Roman"/>
                                                  <w:color w:val="000000"/>
                                                  <w:sz w:val="14"/>
                                                  <w:szCs w:val="28"/>
                                                  <w:lang w:val="en-US"/>
                                                </w:rPr>
                                                <w:t>GALT</w:t>
                                              </w:r>
                                              <w:r>
                                                <w:rPr>
                                                  <w:rFonts w:ascii="Times New Roman" w:eastAsia="Times New Roman" w:hAnsi="Times New Roman" w:cs="Times New Roman"/>
                                                  <w:color w:val="000000"/>
                                                  <w:sz w:val="14"/>
                                                  <w:szCs w:val="28"/>
                                                </w:rPr>
                                                <w:t xml:space="preserve"> тесті</w:t>
                                              </w:r>
                                            </w:p>
                                            <w:p w:rsidR="00E07835" w:rsidRDefault="00E07835" w:rsidP="008D3D28">
                                              <w:pPr>
                                                <w:jc w:val="center"/>
                                                <w:rPr>
                                                  <w:sz w:val="8"/>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4" name="Прямая соединительная линия 274"/>
                                        <wps:cNvCnPr/>
                                        <wps:spPr>
                                          <a:xfrm>
                                            <a:off x="7200900" y="3079750"/>
                                            <a:ext cx="3956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 name="Прямая со стрелкой 275"/>
                                        <wps:cNvCnPr/>
                                        <wps:spPr>
                                          <a:xfrm>
                                            <a:off x="7207250" y="3092450"/>
                                            <a:ext cx="0" cy="26334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6" name="Скругленный прямоугольник 276"/>
                                        <wps:cNvSpPr/>
                                        <wps:spPr>
                                          <a:xfrm>
                                            <a:off x="8693150" y="4711700"/>
                                            <a:ext cx="1543050" cy="906780"/>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pPr>
                                                <w:spacing w:after="0" w:line="240" w:lineRule="auto"/>
                                                <w:rPr>
                                                  <w:rFonts w:ascii="Times New Roman" w:hAnsi="Times New Roman" w:cs="Times New Roman"/>
                                                  <w:b/>
                                                  <w:sz w:val="14"/>
                                                  <w:szCs w:val="14"/>
                                                </w:rPr>
                                              </w:pPr>
                                              <w:r>
                                                <w:rPr>
                                                  <w:rFonts w:ascii="Times New Roman" w:hAnsi="Times New Roman" w:cs="Times New Roman"/>
                                                  <w:b/>
                                                  <w:sz w:val="14"/>
                                                  <w:szCs w:val="14"/>
                                                </w:rPr>
                                                <w:t>Критерийлері:</w:t>
                                              </w:r>
                                            </w:p>
                                            <w:p w:rsidR="00E07835" w:rsidRDefault="00E07835" w:rsidP="003B545C">
                                              <w:pPr>
                                                <w:pStyle w:val="a7"/>
                                                <w:numPr>
                                                  <w:ilvl w:val="0"/>
                                                  <w:numId w:val="33"/>
                                                </w:numPr>
                                                <w:spacing w:after="0" w:line="240" w:lineRule="auto"/>
                                                <w:ind w:left="-142" w:firstLine="0"/>
                                                <w:rPr>
                                                  <w:rFonts w:ascii="Times New Roman" w:hAnsi="Times New Roman" w:cs="Times New Roman"/>
                                                  <w:sz w:val="14"/>
                                                  <w:szCs w:val="14"/>
                                                </w:rPr>
                                              </w:pPr>
                                              <w:r>
                                                <w:rPr>
                                                  <w:rFonts w:ascii="Times New Roman" w:hAnsi="Times New Roman" w:cs="Times New Roman"/>
                                                  <w:sz w:val="14"/>
                                                  <w:szCs w:val="14"/>
                                                </w:rPr>
                                                <w:t>Масса және көлемнің сақталуы</w:t>
                                              </w:r>
                                            </w:p>
                                            <w:p w:rsidR="00E07835" w:rsidRDefault="00E07835" w:rsidP="003B545C">
                                              <w:pPr>
                                                <w:pStyle w:val="a7"/>
                                                <w:numPr>
                                                  <w:ilvl w:val="0"/>
                                                  <w:numId w:val="33"/>
                                                </w:numPr>
                                                <w:spacing w:after="0" w:line="240" w:lineRule="auto"/>
                                                <w:ind w:left="-142" w:firstLine="0"/>
                                                <w:rPr>
                                                  <w:rFonts w:ascii="Times New Roman" w:hAnsi="Times New Roman" w:cs="Times New Roman"/>
                                                  <w:sz w:val="14"/>
                                                  <w:szCs w:val="14"/>
                                                </w:rPr>
                                              </w:pPr>
                                              <w:r>
                                                <w:rPr>
                                                  <w:rFonts w:ascii="Times New Roman" w:hAnsi="Times New Roman" w:cs="Times New Roman"/>
                                                  <w:sz w:val="14"/>
                                                  <w:szCs w:val="14"/>
                                                </w:rPr>
                                                <w:t>Пропорционалды пайымдау</w:t>
                                              </w:r>
                                            </w:p>
                                            <w:p w:rsidR="00E07835" w:rsidRDefault="00E07835" w:rsidP="003B545C">
                                              <w:pPr>
                                                <w:pStyle w:val="a7"/>
                                                <w:numPr>
                                                  <w:ilvl w:val="0"/>
                                                  <w:numId w:val="33"/>
                                                </w:numPr>
                                                <w:spacing w:after="0" w:line="240" w:lineRule="auto"/>
                                                <w:ind w:left="-142" w:firstLine="0"/>
                                                <w:rPr>
                                                  <w:rFonts w:ascii="Times New Roman" w:hAnsi="Times New Roman" w:cs="Times New Roman"/>
                                                  <w:sz w:val="14"/>
                                                  <w:szCs w:val="14"/>
                                                </w:rPr>
                                              </w:pPr>
                                              <w:r>
                                                <w:rPr>
                                                  <w:rFonts w:ascii="Times New Roman" w:hAnsi="Times New Roman" w:cs="Times New Roman"/>
                                                  <w:sz w:val="14"/>
                                                  <w:szCs w:val="14"/>
                                                </w:rPr>
                                                <w:t>Айнымалыларды басқару</w:t>
                                              </w:r>
                                            </w:p>
                                            <w:p w:rsidR="00E07835" w:rsidRDefault="00E07835" w:rsidP="003B545C">
                                              <w:pPr>
                                                <w:pStyle w:val="a7"/>
                                                <w:numPr>
                                                  <w:ilvl w:val="0"/>
                                                  <w:numId w:val="33"/>
                                                </w:numPr>
                                                <w:spacing w:after="0" w:line="240" w:lineRule="auto"/>
                                                <w:ind w:left="-142" w:firstLine="0"/>
                                                <w:rPr>
                                                  <w:rFonts w:ascii="Times New Roman" w:hAnsi="Times New Roman" w:cs="Times New Roman"/>
                                                  <w:sz w:val="14"/>
                                                  <w:szCs w:val="14"/>
                                                </w:rPr>
                                              </w:pPr>
                                              <w:r>
                                                <w:rPr>
                                                  <w:rFonts w:ascii="Times New Roman" w:hAnsi="Times New Roman" w:cs="Times New Roman"/>
                                                  <w:sz w:val="14"/>
                                                  <w:szCs w:val="14"/>
                                                </w:rPr>
                                                <w:t>Ықтималдық пайымдау</w:t>
                                              </w:r>
                                            </w:p>
                                            <w:p w:rsidR="00E07835" w:rsidRDefault="00E07835" w:rsidP="003B545C">
                                              <w:pPr>
                                                <w:pStyle w:val="a7"/>
                                                <w:numPr>
                                                  <w:ilvl w:val="0"/>
                                                  <w:numId w:val="33"/>
                                                </w:numPr>
                                                <w:spacing w:after="0" w:line="240" w:lineRule="auto"/>
                                                <w:ind w:left="-142" w:firstLine="0"/>
                                                <w:rPr>
                                                  <w:rFonts w:ascii="Times New Roman" w:hAnsi="Times New Roman" w:cs="Times New Roman"/>
                                                  <w:sz w:val="14"/>
                                                  <w:szCs w:val="14"/>
                                                </w:rPr>
                                              </w:pPr>
                                              <w:r>
                                                <w:rPr>
                                                  <w:rFonts w:ascii="Times New Roman" w:hAnsi="Times New Roman" w:cs="Times New Roman"/>
                                                  <w:sz w:val="14"/>
                                                  <w:szCs w:val="14"/>
                                                </w:rPr>
                                                <w:t>Корреляциялық пайымдау</w:t>
                                              </w:r>
                                            </w:p>
                                            <w:p w:rsidR="00E07835" w:rsidRDefault="00E07835" w:rsidP="003B545C">
                                              <w:pPr>
                                                <w:pStyle w:val="a7"/>
                                                <w:numPr>
                                                  <w:ilvl w:val="0"/>
                                                  <w:numId w:val="33"/>
                                                </w:numPr>
                                                <w:spacing w:after="0" w:line="240" w:lineRule="auto"/>
                                                <w:ind w:left="-142" w:firstLine="0"/>
                                                <w:rPr>
                                                  <w:rFonts w:ascii="Times New Roman" w:hAnsi="Times New Roman" w:cs="Times New Roman"/>
                                                  <w:sz w:val="14"/>
                                                  <w:szCs w:val="14"/>
                                                </w:rPr>
                                              </w:pPr>
                                              <w:r>
                                                <w:rPr>
                                                  <w:rFonts w:ascii="Times New Roman" w:hAnsi="Times New Roman" w:cs="Times New Roman"/>
                                                  <w:sz w:val="14"/>
                                                  <w:szCs w:val="14"/>
                                                </w:rPr>
                                                <w:t>Комбинаторлық пайымдау</w:t>
                                              </w:r>
                                            </w:p>
                                            <w:p w:rsidR="00E07835" w:rsidRDefault="00E07835" w:rsidP="008D3D28">
                                              <w:pPr>
                                                <w:spacing w:after="0" w:line="240" w:lineRule="auto"/>
                                                <w:jc w:val="center"/>
                                                <w:rPr>
                                                  <w:sz w:val="14"/>
                                                  <w:szCs w:val="14"/>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7" name="Прямая со стрелкой 277"/>
                                        <wps:cNvCnPr/>
                                        <wps:spPr>
                                          <a:xfrm>
                                            <a:off x="9918700" y="3086100"/>
                                            <a:ext cx="0" cy="162560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78" name="Прямая со стрелкой 278"/>
                                        <wps:cNvCnPr/>
                                        <wps:spPr>
                                          <a:xfrm>
                                            <a:off x="7588250" y="5403850"/>
                                            <a:ext cx="1047115"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279" name="Google Shape;1193;p49"/>
                                    <wps:cNvSpPr/>
                                    <wps:spPr>
                                      <a:xfrm>
                                        <a:off x="5270500" y="2552700"/>
                                        <a:ext cx="1814195" cy="1547495"/>
                                      </a:xfrm>
                                      <a:custGeom>
                                        <a:avLst/>
                                        <a:gdLst/>
                                        <a:ahLst/>
                                        <a:cxnLst/>
                                        <a:rect l="l" t="t" r="r" b="b"/>
                                        <a:pathLst>
                                          <a:path w="638" h="572" extrusionOk="0">
                                            <a:moveTo>
                                              <a:pt x="547" y="34"/>
                                            </a:moveTo>
                                            <a:cubicBezTo>
                                              <a:pt x="547" y="46"/>
                                              <a:pt x="541" y="58"/>
                                              <a:pt x="531" y="66"/>
                                            </a:cubicBezTo>
                                            <a:cubicBezTo>
                                              <a:pt x="517" y="78"/>
                                              <a:pt x="496" y="85"/>
                                              <a:pt x="474" y="84"/>
                                            </a:cubicBezTo>
                                            <a:cubicBezTo>
                                              <a:pt x="451" y="85"/>
                                              <a:pt x="430" y="78"/>
                                              <a:pt x="416" y="66"/>
                                            </a:cubicBezTo>
                                            <a:cubicBezTo>
                                              <a:pt x="406" y="58"/>
                                              <a:pt x="400" y="46"/>
                                              <a:pt x="400" y="34"/>
                                            </a:cubicBezTo>
                                            <a:cubicBezTo>
                                              <a:pt x="400" y="21"/>
                                              <a:pt x="406" y="9"/>
                                              <a:pt x="417" y="0"/>
                                            </a:cubicBezTo>
                                            <a:cubicBezTo>
                                              <a:pt x="324" y="0"/>
                                              <a:pt x="324" y="0"/>
                                              <a:pt x="324" y="0"/>
                                            </a:cubicBezTo>
                                            <a:cubicBezTo>
                                              <a:pt x="323" y="136"/>
                                              <a:pt x="218" y="247"/>
                                              <a:pt x="86" y="258"/>
                                            </a:cubicBezTo>
                                            <a:cubicBezTo>
                                              <a:pt x="86" y="379"/>
                                              <a:pt x="86" y="379"/>
                                              <a:pt x="86" y="379"/>
                                            </a:cubicBezTo>
                                            <a:cubicBezTo>
                                              <a:pt x="84" y="383"/>
                                              <a:pt x="81" y="386"/>
                                              <a:pt x="77" y="387"/>
                                            </a:cubicBezTo>
                                            <a:cubicBezTo>
                                              <a:pt x="69" y="387"/>
                                              <a:pt x="61" y="387"/>
                                              <a:pt x="56" y="379"/>
                                            </a:cubicBezTo>
                                            <a:cubicBezTo>
                                              <a:pt x="53" y="375"/>
                                              <a:pt x="51" y="370"/>
                                              <a:pt x="48" y="366"/>
                                            </a:cubicBezTo>
                                            <a:cubicBezTo>
                                              <a:pt x="40" y="353"/>
                                              <a:pt x="23" y="352"/>
                                              <a:pt x="13" y="363"/>
                                            </a:cubicBezTo>
                                            <a:cubicBezTo>
                                              <a:pt x="4" y="375"/>
                                              <a:pt x="0" y="392"/>
                                              <a:pt x="0" y="408"/>
                                            </a:cubicBezTo>
                                            <a:cubicBezTo>
                                              <a:pt x="0" y="423"/>
                                              <a:pt x="4" y="440"/>
                                              <a:pt x="13" y="452"/>
                                            </a:cubicBezTo>
                                            <a:cubicBezTo>
                                              <a:pt x="23" y="464"/>
                                              <a:pt x="40" y="463"/>
                                              <a:pt x="48" y="450"/>
                                            </a:cubicBezTo>
                                            <a:cubicBezTo>
                                              <a:pt x="51" y="445"/>
                                              <a:pt x="53" y="440"/>
                                              <a:pt x="56" y="436"/>
                                            </a:cubicBezTo>
                                            <a:cubicBezTo>
                                              <a:pt x="61" y="429"/>
                                              <a:pt x="69" y="429"/>
                                              <a:pt x="77" y="429"/>
                                            </a:cubicBezTo>
                                            <a:cubicBezTo>
                                              <a:pt x="81" y="429"/>
                                              <a:pt x="84" y="433"/>
                                              <a:pt x="86" y="436"/>
                                            </a:cubicBezTo>
                                            <a:cubicBezTo>
                                              <a:pt x="86" y="572"/>
                                              <a:pt x="86" y="572"/>
                                              <a:pt x="86" y="572"/>
                                            </a:cubicBezTo>
                                            <a:cubicBezTo>
                                              <a:pt x="392" y="560"/>
                                              <a:pt x="637" y="309"/>
                                              <a:pt x="638" y="0"/>
                                            </a:cubicBezTo>
                                            <a:cubicBezTo>
                                              <a:pt x="531" y="0"/>
                                              <a:pt x="531" y="0"/>
                                              <a:pt x="531" y="0"/>
                                            </a:cubicBezTo>
                                            <a:cubicBezTo>
                                              <a:pt x="541" y="9"/>
                                              <a:pt x="547" y="21"/>
                                              <a:pt x="547" y="34"/>
                                            </a:cubicBezTo>
                                            <a:close/>
                                          </a:path>
                                        </a:pathLst>
                                      </a:custGeom>
                                      <a:solidFill>
                                        <a:schemeClr val="accent4">
                                          <a:lumMod val="40000"/>
                                          <a:lumOff val="60000"/>
                                        </a:schemeClr>
                                      </a:solidFill>
                                      <a:ln>
                                        <a:solidFill>
                                          <a:schemeClr val="tx2"/>
                                        </a:solidFill>
                                      </a:ln>
                                    </wps:spPr>
                                    <wps:bodyPr spcFirstLastPara="1" wrap="square" lIns="68575" tIns="34275" rIns="68575" bIns="34275" anchor="t" anchorCtr="0">
                                      <a:noAutofit/>
                                    </wps:bodyPr>
                                  </wps:wsp>
                                  <wps:wsp>
                                    <wps:cNvPr id="280" name="Google Shape;1192;p49"/>
                                    <wps:cNvSpPr/>
                                    <wps:spPr>
                                      <a:xfrm>
                                        <a:off x="5461000" y="996950"/>
                                        <a:ext cx="1626870" cy="1726565"/>
                                      </a:xfrm>
                                      <a:custGeom>
                                        <a:avLst/>
                                        <a:gdLst/>
                                        <a:ahLst/>
                                        <a:cxnLst/>
                                        <a:rect l="l" t="t" r="r" b="b"/>
                                        <a:pathLst>
                                          <a:path w="572" h="638" extrusionOk="0">
                                            <a:moveTo>
                                              <a:pt x="33" y="91"/>
                                            </a:moveTo>
                                            <a:cubicBezTo>
                                              <a:pt x="46" y="91"/>
                                              <a:pt x="58" y="97"/>
                                              <a:pt x="66" y="107"/>
                                            </a:cubicBezTo>
                                            <a:cubicBezTo>
                                              <a:pt x="78" y="121"/>
                                              <a:pt x="85" y="142"/>
                                              <a:pt x="84" y="164"/>
                                            </a:cubicBezTo>
                                            <a:cubicBezTo>
                                              <a:pt x="85" y="187"/>
                                              <a:pt x="78" y="208"/>
                                              <a:pt x="66" y="222"/>
                                            </a:cubicBezTo>
                                            <a:cubicBezTo>
                                              <a:pt x="58" y="232"/>
                                              <a:pt x="46" y="238"/>
                                              <a:pt x="33" y="238"/>
                                            </a:cubicBezTo>
                                            <a:cubicBezTo>
                                              <a:pt x="21" y="238"/>
                                              <a:pt x="8" y="232"/>
                                              <a:pt x="0" y="222"/>
                                            </a:cubicBezTo>
                                            <a:cubicBezTo>
                                              <a:pt x="0" y="314"/>
                                              <a:pt x="0" y="314"/>
                                              <a:pt x="0" y="314"/>
                                            </a:cubicBezTo>
                                            <a:cubicBezTo>
                                              <a:pt x="136" y="315"/>
                                              <a:pt x="247" y="420"/>
                                              <a:pt x="257" y="553"/>
                                            </a:cubicBezTo>
                                            <a:cubicBezTo>
                                              <a:pt x="379" y="553"/>
                                              <a:pt x="379" y="553"/>
                                              <a:pt x="379" y="553"/>
                                            </a:cubicBezTo>
                                            <a:cubicBezTo>
                                              <a:pt x="383" y="554"/>
                                              <a:pt x="386" y="557"/>
                                              <a:pt x="386" y="561"/>
                                            </a:cubicBezTo>
                                            <a:cubicBezTo>
                                              <a:pt x="387" y="570"/>
                                              <a:pt x="387" y="577"/>
                                              <a:pt x="379" y="582"/>
                                            </a:cubicBezTo>
                                            <a:cubicBezTo>
                                              <a:pt x="375" y="585"/>
                                              <a:pt x="370" y="587"/>
                                              <a:pt x="366" y="590"/>
                                            </a:cubicBezTo>
                                            <a:cubicBezTo>
                                              <a:pt x="353" y="598"/>
                                              <a:pt x="351" y="615"/>
                                              <a:pt x="363" y="625"/>
                                            </a:cubicBezTo>
                                            <a:cubicBezTo>
                                              <a:pt x="375" y="635"/>
                                              <a:pt x="392" y="638"/>
                                              <a:pt x="408" y="638"/>
                                            </a:cubicBezTo>
                                            <a:cubicBezTo>
                                              <a:pt x="423" y="638"/>
                                              <a:pt x="440" y="635"/>
                                              <a:pt x="452" y="625"/>
                                            </a:cubicBezTo>
                                            <a:cubicBezTo>
                                              <a:pt x="464" y="615"/>
                                              <a:pt x="463" y="598"/>
                                              <a:pt x="449" y="590"/>
                                            </a:cubicBezTo>
                                            <a:cubicBezTo>
                                              <a:pt x="445" y="587"/>
                                              <a:pt x="440" y="585"/>
                                              <a:pt x="436" y="582"/>
                                            </a:cubicBezTo>
                                            <a:cubicBezTo>
                                              <a:pt x="429" y="577"/>
                                              <a:pt x="429" y="570"/>
                                              <a:pt x="429" y="561"/>
                                            </a:cubicBezTo>
                                            <a:cubicBezTo>
                                              <a:pt x="429" y="557"/>
                                              <a:pt x="433" y="554"/>
                                              <a:pt x="436" y="553"/>
                                            </a:cubicBezTo>
                                            <a:cubicBezTo>
                                              <a:pt x="572" y="553"/>
                                              <a:pt x="572" y="553"/>
                                              <a:pt x="572" y="553"/>
                                            </a:cubicBezTo>
                                            <a:cubicBezTo>
                                              <a:pt x="560" y="246"/>
                                              <a:pt x="309" y="1"/>
                                              <a:pt x="0" y="0"/>
                                            </a:cubicBezTo>
                                            <a:cubicBezTo>
                                              <a:pt x="0" y="107"/>
                                              <a:pt x="0" y="107"/>
                                              <a:pt x="0" y="107"/>
                                            </a:cubicBezTo>
                                            <a:cubicBezTo>
                                              <a:pt x="8" y="97"/>
                                              <a:pt x="21" y="91"/>
                                              <a:pt x="33" y="91"/>
                                            </a:cubicBezTo>
                                            <a:close/>
                                          </a:path>
                                        </a:pathLst>
                                      </a:custGeom>
                                      <a:solidFill>
                                        <a:schemeClr val="accent2">
                                          <a:lumMod val="40000"/>
                                          <a:lumOff val="60000"/>
                                        </a:schemeClr>
                                      </a:solidFill>
                                      <a:ln>
                                        <a:solidFill>
                                          <a:schemeClr val="tx2"/>
                                        </a:solidFill>
                                      </a:ln>
                                    </wps:spPr>
                                    <wps:bodyPr spcFirstLastPara="1" wrap="square" lIns="68575" tIns="34275" rIns="68575" bIns="34275" anchor="t" anchorCtr="0">
                                      <a:noAutofit/>
                                    </wps:bodyPr>
                                  </wps:wsp>
                                </wpg:grpSp>
                                <wps:wsp>
                                  <wps:cNvPr id="281" name="Овал 281"/>
                                  <wps:cNvSpPr/>
                                  <wps:spPr>
                                    <a:xfrm>
                                      <a:off x="4711700" y="1854200"/>
                                      <a:ext cx="1465580" cy="140081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Надпись 2"/>
                                  <wps:cNvSpPr txBox="1">
                                    <a:spLocks noChangeArrowheads="1"/>
                                  </wps:cNvSpPr>
                                  <wps:spPr bwMode="auto">
                                    <a:xfrm>
                                      <a:off x="4781550" y="1968500"/>
                                      <a:ext cx="1297305" cy="1337310"/>
                                    </a:xfrm>
                                    <a:prstGeom prst="rect">
                                      <a:avLst/>
                                    </a:prstGeom>
                                    <a:noFill/>
                                    <a:ln w="9525">
                                      <a:noFill/>
                                      <a:miter lim="800000"/>
                                      <a:headEnd/>
                                      <a:tailEnd/>
                                    </a:ln>
                                  </wps:spPr>
                                  <wps:txbx>
                                    <w:txbxContent>
                                      <w:p w:rsidR="00E07835" w:rsidRDefault="00E07835" w:rsidP="008D3D28">
                                        <w:pPr>
                                          <w:jc w:val="center"/>
                                          <w:rPr>
                                            <w:rFonts w:ascii="Times New Roman" w:hAnsi="Times New Roman" w:cs="Times New Roman"/>
                                            <w:b/>
                                          </w:rPr>
                                        </w:pPr>
                                        <w:r>
                                          <w:rPr>
                                            <w:rFonts w:ascii="Times New Roman" w:hAnsi="Times New Roman" w:cs="Times New Roman"/>
                                            <w:b/>
                                          </w:rPr>
                                          <w:t>Болашақ математика мұғалімдерінің логикалық ойлауын дамыту</w:t>
                                        </w:r>
                                      </w:p>
                                    </w:txbxContent>
                                  </wps:txbx>
                                  <wps:bodyPr rot="0" vert="horz" wrap="square" lIns="91440" tIns="45720" rIns="91440" bIns="45720" anchor="t" anchorCtr="0">
                                    <a:noAutofit/>
                                  </wps:bodyPr>
                                </wps:wsp>
                              </wpg:grpSp>
                              <wps:wsp>
                                <wps:cNvPr id="283" name="Надпись 2"/>
                                <wps:cNvSpPr txBox="1">
                                  <a:spLocks noChangeArrowheads="1"/>
                                </wps:cNvSpPr>
                                <wps:spPr bwMode="auto">
                                  <a:xfrm rot="18636502">
                                    <a:off x="5184775" y="3241675"/>
                                    <a:ext cx="1951990" cy="495300"/>
                                  </a:xfrm>
                                  <a:prstGeom prst="rect">
                                    <a:avLst/>
                                  </a:prstGeom>
                                  <a:noFill/>
                                  <a:ln w="9525">
                                    <a:noFill/>
                                    <a:miter lim="800000"/>
                                    <a:headEnd/>
                                    <a:tailEnd/>
                                  </a:ln>
                                </wps:spPr>
                                <wps:txbx>
                                  <w:txbxContent>
                                    <w:p w:rsidR="00E07835" w:rsidRDefault="00E07835" w:rsidP="008D3D28">
                                      <w:pPr>
                                        <w:spacing w:after="0" w:line="240" w:lineRule="auto"/>
                                        <w:jc w:val="center"/>
                                        <w:rPr>
                                          <w:rFonts w:ascii="Times New Roman" w:hAnsi="Times New Roman" w:cs="Times New Roman"/>
                                        </w:rPr>
                                      </w:pPr>
                                      <w:r>
                                        <w:rPr>
                                          <w:rFonts w:ascii="Times New Roman" w:hAnsi="Times New Roman" w:cs="Times New Roman"/>
                                        </w:rPr>
                                        <w:t>Ұйымдастырушылық</w:t>
                                      </w:r>
                                    </w:p>
                                    <w:p w:rsidR="00E07835" w:rsidRDefault="00E07835" w:rsidP="008D3D28">
                                      <w:pPr>
                                        <w:spacing w:after="0" w:line="240" w:lineRule="auto"/>
                                        <w:jc w:val="center"/>
                                        <w:rPr>
                                          <w:rFonts w:ascii="Times New Roman" w:hAnsi="Times New Roman" w:cs="Times New Roman"/>
                                        </w:rPr>
                                      </w:pPr>
                                      <w:r>
                                        <w:rPr>
                                          <w:rFonts w:ascii="Times New Roman" w:hAnsi="Times New Roman" w:cs="Times New Roman"/>
                                        </w:rPr>
                                        <w:t>компонент</w:t>
                                      </w:r>
                                    </w:p>
                                    <w:p w:rsidR="00E07835" w:rsidRDefault="00E07835" w:rsidP="008D3D28">
                                      <w:pPr>
                                        <w:spacing w:after="0" w:line="240" w:lineRule="auto"/>
                                      </w:pPr>
                                    </w:p>
                                  </w:txbxContent>
                                </wps:txbx>
                                <wps:bodyPr rot="0" vert="horz" wrap="square" lIns="91440" tIns="45720" rIns="91440" bIns="45720" anchor="t" anchorCtr="0">
                                  <a:noAutofit/>
                                </wps:bodyPr>
                              </wps:wsp>
                            </wpg:grpSp>
                            <wps:wsp>
                              <wps:cNvPr id="284" name="Надпись 2"/>
                              <wps:cNvSpPr txBox="1">
                                <a:spLocks noChangeArrowheads="1"/>
                              </wps:cNvSpPr>
                              <wps:spPr bwMode="auto">
                                <a:xfrm rot="2418548">
                                  <a:off x="5378450" y="1689100"/>
                                  <a:ext cx="1902460" cy="316865"/>
                                </a:xfrm>
                                <a:prstGeom prst="rect">
                                  <a:avLst/>
                                </a:prstGeom>
                                <a:noFill/>
                                <a:ln w="9525">
                                  <a:noFill/>
                                  <a:miter lim="800000"/>
                                  <a:headEnd/>
                                  <a:tailEnd/>
                                </a:ln>
                              </wps:spPr>
                              <wps:txbx>
                                <w:txbxContent>
                                  <w:p w:rsidR="00E07835" w:rsidRDefault="00E07835" w:rsidP="008D3D28">
                                    <w:pPr>
                                      <w:jc w:val="center"/>
                                      <w:rPr>
                                        <w:rFonts w:ascii="Times New Roman" w:hAnsi="Times New Roman" w:cs="Times New Roman"/>
                                      </w:rPr>
                                    </w:pPr>
                                    <w:r>
                                      <w:rPr>
                                        <w:rFonts w:ascii="Times New Roman" w:hAnsi="Times New Roman" w:cs="Times New Roman"/>
                                      </w:rPr>
                                      <w:t>Мазмұндық компонент</w:t>
                                    </w:r>
                                  </w:p>
                                  <w:p w:rsidR="00E07835" w:rsidRDefault="00E07835" w:rsidP="008D3D28"/>
                                </w:txbxContent>
                              </wps:txbx>
                              <wps:bodyPr rot="0" vert="horz" wrap="square" lIns="91440" tIns="45720" rIns="91440" bIns="45720" anchor="t" anchorCtr="0">
                                <a:noAutofit/>
                              </wps:bodyPr>
                            </wps:wsp>
                          </wpg:grpSp>
                        </wpg:grpSp>
                      </wpg:grpSp>
                      <wps:wsp>
                        <wps:cNvPr id="285" name="Выгнутая влево стрелка 285"/>
                        <wps:cNvSpPr/>
                        <wps:spPr>
                          <a:xfrm rot="2177749" flipH="1">
                            <a:off x="10058400" y="5172501"/>
                            <a:ext cx="389255" cy="1045845"/>
                          </a:xfrm>
                          <a:prstGeom prst="curvedRightArrow">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00" o:spid="_x0000_s1100" style="position:absolute;left:0;text-align:left;margin-left:-45.95pt;margin-top:-44.2pt;width:825.3pt;height:494.35pt;z-index:251655168;mso-position-horizontal-relative:text;mso-position-vertical-relative:text" coordsize="104813,6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">
                <v:group id="Группа 201" o:spid="_x0000_s1101" style="position:absolute;width:104813;height:62782" coordsize="104815,6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Прямоугольник с двумя скругленными противолежащими углами 202" o:spid="_x0000_s1102" style="position:absolute;left:54419;width:50114;height:24904;flip:x;visibility:visible;mso-wrap-style:square;v-text-anchor:middle" coordsize="5011420,249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jx8UA&#10;AADcAAAADwAAAGRycy9kb3ducmV2LnhtbESPQWvCQBSE70L/w/IKXkR3E7BIdJVWEbxqlfb4zD6T&#10;0OzbNLvG2F/fLRQ8DjPzDbNY9bYWHbW+cqwhmSgQxLkzFRcaju/b8QyED8gGa8ek4U4eVsunwQIz&#10;4268p+4QChEh7DPUUIbQZFL6vCSLfuIa4uhdXGsxRNkW0rR4i3Bby1SpF2mx4rhQYkPrkvKvw9Vq&#10;+El4Vkw/3Xf1kWya7rRT59HbUevhc/86BxGoD4/wf3tnNKQq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CPHxQAAANwAAAAPAAAAAAAAAAAAAAAAAJgCAABkcnMv&#10;ZG93bnJldi54bWxQSwUGAAAAAAQABAD1AAAAigMAAAAA&#10;" path="m415087,l5011420,r,l5011420,2075383v,229246,-185841,415087,-415087,415087l,2490470r,l,415087c,185841,185841,,415087,xe" fillcolor="#fbe4d5 [661]" strokecolor="#1f3763 [1604]" strokeweight="1.5pt">
                    <v:stroke dashstyle="dashDot" joinstyle="miter"/>
                    <v:path arrowok="t" o:connecttype="custom" o:connectlocs="415087,0;5011420,0;5011420,0;5011420,2075383;4596333,2490470;0,2490470;0,2490470;0,415087;415087,0" o:connectangles="0,0,0,0,0,0,0,0,0"/>
                  </v:shape>
                  <v:group id="Группа 203" o:spid="_x0000_s1103" style="position:absolute;width:104815;height:62782" coordsize="104815,6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Группа 204" o:spid="_x0000_s1104" style="position:absolute;left:55372;top:444;width:48863;height:22504" coordorigin="55372,444" coordsize="48863,2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Прямая со стрелкой 205" o:spid="_x0000_s1105" type="#_x0000_t32" style="position:absolute;left:69977;top:6604;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0vsEAAADcAAAADwAAAGRycy9kb3ducmV2LnhtbESPQYvCMBSE74L/ITzBm00tKFKNIoLg&#10;xYO6yB7fNs+22LzUJtr23xthweMwM98wq01nKvGixpWWFUyjGARxZnXJuYKfy36yAOE8ssbKMino&#10;ycFmPRysMNW25RO9zj4XAcIuRQWF93UqpcsKMugiWxMH72Ybgz7IJpe6wTbATSWTOJ5LgyWHhQJr&#10;2hWU3c9Po0C2yS+Wf/X9OKO+3z8f+ppNvVLjUbddgvDU+W/4v33QCpJ4Bp8z4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6fS+wQAAANwAAAAPAAAAAAAAAAAAAAAA&#10;AKECAABkcnMvZG93bnJldi54bWxQSwUGAAAAAAQABAD5AAAAjwMAAAAA&#10;" strokecolor="black [3213]" strokeweight="1pt">
                        <v:stroke endarrow="open" joinstyle="miter"/>
                      </v:shape>
                      <v:shape id="Прямая со стрелкой 206" o:spid="_x0000_s1106" type="#_x0000_t32" style="position:absolute;left:69850;top:8763;width:24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ZKhMUAAADcAAAADwAAAGRycy9kb3ducmV2LnhtbESPzW7CMBCE75X6DtYicSs2VKKQYlCh&#10;QqKHHvh5gG28xBHxOoodEt4eV0LiOJqZbzSLVe8qcaUmlJ41jEcKBHHuTcmFhtNx+zYDESKywcoz&#10;abhRgNXy9WWBmfEd7+l6iIVIEA4ZarAx1pmUIbfkMIx8TZy8s28cxiSbQpoGuwR3lZwoNZUOS04L&#10;FmvaWMovh9ZpmPXfP7cPav/ez/N2fvzt1peTsloPB/3XJ4hIfXyGH+2d0TBRU/g/k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ZKhMUAAADcAAAADwAAAAAAAAAA&#10;AAAAAAChAgAAZHJzL2Rvd25yZXYueG1sUEsFBgAAAAAEAAQA+QAAAJMDAAAAAA==&#10;" strokecolor="black [3213]" strokeweight="1pt">
                        <v:stroke endarrow="open" joinstyle="miter"/>
                      </v:shape>
                      <v:shape id="Прямая со стрелкой 207" o:spid="_x0000_s1107" type="#_x0000_t32" style="position:absolute;left:85915;top:6350;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fPUsIAAADcAAAADwAAAGRycy9kb3ducmV2LnhtbESPS6vCMBSE9xf8D+EI7q6pBR9Uo8gF&#10;4W5c+EBcHptjW2xOahNt+++NILgcZuYbZrFqTSmeVLvCsoLRMAJBnFpdcKbgeNj8zkA4j6yxtEwK&#10;OnKwWvZ+Fpho2/COnnufiQBhl6CC3PsqkdKlORl0Q1sRB+9qa4M+yDqTusYmwE0p4yiaSIMFh4Uc&#10;K/rLKb3tH0aBbOIzFpfqth1T120ed31KR16pQb9dz0F4av03/Gn/awVxNIX3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fPUsIAAADcAAAADwAAAAAAAAAAAAAA&#10;AAChAgAAZHJzL2Rvd25yZXYueG1sUEsFBgAAAAAEAAQA+QAAAJADAAAAAA==&#10;" strokecolor="black [3213]" strokeweight="1pt">
                        <v:stroke endarrow="open" joinstyle="miter"/>
                      </v:shape>
                      <v:shape id="Прямая со стрелкой 208" o:spid="_x0000_s1108" type="#_x0000_t32" style="position:absolute;left:85852;top:8953;width:24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V7bcIAAADcAAAADwAAAGRycy9kb3ducmV2LnhtbERPS27CMBDdI/UO1lTqDuyCVELAoAKq&#10;1C5Y8DnAEA9xRDyOYoeE29eLSl0+vf9qM7haPKgNlWcN7xMFgrjwpuJSw+X8Nc5AhIhssPZMGp4U&#10;YLN+Ga0wN77nIz1OsRQphEOOGmyMTS5lKCw5DBPfECfu5luHMcG2lKbFPoW7Wk6V+pAOK04NFhva&#10;WSrup85pyIb9z3NO3XV2W3SL86Hf3i/Kav32OnwuQUQa4r/4z/1tNExVWpvOp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V7bcIAAADcAAAADwAAAAAAAAAAAAAA&#10;AAChAgAAZHJzL2Rvd25yZXYueG1sUEsFBgAAAAAEAAQA+QAAAJADAAAAAA==&#10;" strokecolor="black [3213]" strokeweight="1pt">
                        <v:stroke endarrow="open" joinstyle="miter"/>
                      </v:shape>
                      <v:group id="Группа 209" o:spid="_x0000_s1109" style="position:absolute;left:55435;top:4762;width:14262;height:5328" coordorigin="55435,4762" coordsize="14003,8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oundrect id="Скругленный прямоугольник 210" o:spid="_x0000_s1110" style="position:absolute;left:55435;top:4762;width:13945;height:81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vb8EA&#10;AADcAAAADwAAAGRycy9kb3ducmV2LnhtbERPy2oCMRTdF/yHcIXuasaBtsNoFBEEF4VWW8TlZXKd&#10;DE5uhiTO4++bRaHLw3mvt6NtRU8+NI4VLBcZCOLK6YZrBT/fh5cCRIjIGlvHpGCiANvN7GmNpXYD&#10;n6g/x1qkEA4lKjAxdqWUoTJkMSxcR5y4m/MWY4K+ltrjkMJtK/Mse5MWG04NBjvaG6ru54dVcLzy&#10;6Sv3n++vhZym4PzH5YGFUs/zcbcCEWmM/+I/91EryJd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Nb2/BAAAA3AAAAA8AAAAAAAAAAAAAAAAAmAIAAGRycy9kb3du&#10;cmV2LnhtbFBLBQYAAAAABAAEAPUAAACGAwAAAAA=&#10;" fillcolor="white [3212]" strokecolor="black [3213]" strokeweight="1pt">
                          <v:stroke joinstyle="miter"/>
                          <v:textbox inset="0,0,0,0">
                            <w:txbxContent>
                              <w:p w:rsidR="00E07835" w:rsidRDefault="00E07835" w:rsidP="008D3D28">
                                <w:pPr>
                                  <w:spacing w:after="0" w:line="216" w:lineRule="auto"/>
                                  <w:jc w:val="center"/>
                                  <w:rPr>
                                    <w:rFonts w:ascii="Times New Roman" w:eastAsia="Times New Roman" w:hAnsi="Times New Roman" w:cs="Times New Roman"/>
                                    <w:b/>
                                    <w:color w:val="000000"/>
                                    <w:sz w:val="14"/>
                                    <w:szCs w:val="28"/>
                                  </w:rPr>
                                </w:pPr>
                                <w:r>
                                  <w:rPr>
                                    <w:rFonts w:ascii="Times New Roman" w:eastAsia="Times New Roman" w:hAnsi="Times New Roman" w:cs="Times New Roman"/>
                                    <w:b/>
                                    <w:color w:val="000000"/>
                                    <w:sz w:val="14"/>
                                    <w:szCs w:val="28"/>
                                  </w:rPr>
                                  <w:t>Логикалық операциялар</w:t>
                                </w:r>
                              </w:p>
                              <w:p w:rsidR="00E07835" w:rsidRDefault="00E07835" w:rsidP="008D3D28">
                                <w:pPr>
                                  <w:spacing w:after="0" w:line="216" w:lineRule="auto"/>
                                  <w:rPr>
                                    <w:rFonts w:ascii="Times New Roman" w:eastAsia="Times New Roman" w:hAnsi="Times New Roman" w:cs="Times New Roman"/>
                                    <w:color w:val="000000"/>
                                    <w:sz w:val="14"/>
                                    <w:szCs w:val="28"/>
                                  </w:rPr>
                                </w:pPr>
                                <w:r>
                                  <w:rPr>
                                    <w:rFonts w:ascii="Times New Roman" w:eastAsia="Times New Roman" w:hAnsi="Times New Roman" w:cs="Times New Roman"/>
                                    <w:color w:val="000000"/>
                                    <w:sz w:val="14"/>
                                    <w:szCs w:val="28"/>
                                  </w:rPr>
                                  <w:t>- анализ</w:t>
                                </w:r>
                              </w:p>
                              <w:p w:rsidR="00E07835" w:rsidRDefault="00E07835" w:rsidP="008D3D28">
                                <w:pPr>
                                  <w:spacing w:after="0" w:line="216" w:lineRule="auto"/>
                                  <w:rPr>
                                    <w:rFonts w:ascii="Times New Roman" w:eastAsia="Times New Roman" w:hAnsi="Times New Roman" w:cs="Times New Roman"/>
                                    <w:color w:val="000000"/>
                                    <w:sz w:val="14"/>
                                    <w:szCs w:val="28"/>
                                  </w:rPr>
                                </w:pPr>
                                <w:r>
                                  <w:rPr>
                                    <w:rFonts w:ascii="Times New Roman" w:eastAsia="Times New Roman" w:hAnsi="Times New Roman" w:cs="Times New Roman"/>
                                    <w:color w:val="000000"/>
                                    <w:sz w:val="14"/>
                                    <w:szCs w:val="28"/>
                                  </w:rPr>
                                  <w:t>- синтез</w:t>
                                </w:r>
                              </w:p>
                              <w:p w:rsidR="00E07835" w:rsidRDefault="00E07835" w:rsidP="008D3D28">
                                <w:pPr>
                                  <w:spacing w:after="0" w:line="216" w:lineRule="auto"/>
                                  <w:rPr>
                                    <w:rFonts w:ascii="Times New Roman" w:eastAsia="Times New Roman" w:hAnsi="Times New Roman" w:cs="Times New Roman"/>
                                    <w:color w:val="000000"/>
                                    <w:sz w:val="14"/>
                                    <w:szCs w:val="28"/>
                                  </w:rPr>
                                </w:pPr>
                                <w:r>
                                  <w:rPr>
                                    <w:rFonts w:ascii="Times New Roman" w:eastAsia="Times New Roman" w:hAnsi="Times New Roman" w:cs="Times New Roman"/>
                                    <w:color w:val="000000"/>
                                    <w:sz w:val="14"/>
                                    <w:szCs w:val="28"/>
                                  </w:rPr>
                                  <w:t>- жіктеу</w:t>
                                </w:r>
                              </w:p>
                              <w:p w:rsidR="00E07835" w:rsidRDefault="00E07835" w:rsidP="008D3D28">
                                <w:pPr>
                                  <w:spacing w:after="0" w:line="216" w:lineRule="auto"/>
                                  <w:rPr>
                                    <w:rFonts w:ascii="Times New Roman" w:eastAsia="Times New Roman" w:hAnsi="Times New Roman" w:cs="Times New Roman"/>
                                    <w:color w:val="000000"/>
                                    <w:sz w:val="14"/>
                                    <w:szCs w:val="28"/>
                                  </w:rPr>
                                </w:pPr>
                                <w:r>
                                  <w:rPr>
                                    <w:rFonts w:ascii="Times New Roman" w:eastAsia="Times New Roman" w:hAnsi="Times New Roman" w:cs="Times New Roman"/>
                                    <w:color w:val="000000"/>
                                    <w:sz w:val="14"/>
                                    <w:szCs w:val="28"/>
                                  </w:rPr>
                                  <w:t>- абстракция</w:t>
                                </w:r>
                              </w:p>
                              <w:p w:rsidR="00E07835" w:rsidRDefault="00E07835" w:rsidP="008D3D28">
                                <w:pPr>
                                  <w:spacing w:after="0"/>
                                  <w:rPr>
                                    <w:sz w:val="18"/>
                                  </w:rPr>
                                </w:pPr>
                              </w:p>
                              <w:p w:rsidR="00E07835" w:rsidRDefault="00E07835" w:rsidP="008D3D28">
                                <w:pPr>
                                  <w:spacing w:after="0"/>
                                  <w:rPr>
                                    <w:sz w:val="18"/>
                                  </w:rPr>
                                </w:pPr>
                              </w:p>
                            </w:txbxContent>
                          </v:textbox>
                        </v:roundrect>
                        <v:line id="Прямая соединительная линия 211" o:spid="_x0000_s1111" style="position:absolute;visibility:visible;mso-wrap-style:square" from="55435,6650" to="69439,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sHfsQAAADcAAAADwAAAGRycy9kb3ducmV2LnhtbESP3WrCQBSE7wXfYTlC7/QksYikrlIK&#10;LV5Z/HmA0+wxic2eDdmtSX16Vyj0cpiZb5jVZrCNunLnayca0lkCiqVwppZSw+n4Pl2C8oHEUOOE&#10;Nfyyh816PFpRblwve74eQqkiRHxOGqoQ2hzRFxVb8jPXskTv7DpLIcquRNNRH+G2wSxJFmiplrhQ&#10;UctvFRffhx+rwc63yW7RZ7sGi8vHl9wQn+efWj9NhtcXUIGH8B/+a2+NhixN4XEmHgF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wd+xAAAANwAAAAPAAAAAAAAAAAA&#10;AAAAAKECAABkcnMvZG93bnJldi54bWxQSwUGAAAAAAQABAD5AAAAkgMAAAAA&#10;" strokecolor="black [3213]" strokeweight="1pt">
                          <v:stroke joinstyle="miter"/>
                        </v:line>
                      </v:group>
                      <v:group id="Группа 212" o:spid="_x0000_s1112" style="position:absolute;left:72707;top:4826;width:12897;height:5327" coordorigin="72707,4826" coordsize="14003,8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oundrect id="Скругленный прямоугольник 213" o:spid="_x0000_s1113" style="position:absolute;left:72707;top:4826;width:13945;height:81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GMQA&#10;AADcAAAADwAAAGRycy9kb3ducmV2LnhtbESPQWvCQBSE70L/w/IK3nSTlNoQ3UgpFDwIVivi8ZF9&#10;TUKzb8Puqsm/dwsFj8PMfMOs1oPpxJWcby0rSOcJCOLK6pZrBcfvz1kOwgdkjZ1lUjCSh3X5NFlh&#10;oe2N93Q9hFpECPsCFTQh9IWUvmrIoJ/bnjh6P9YZDFG6WmqHtwg3ncySZCENthwXGuzpo6Hq93Ax&#10;CjZn3n9lbvf2mstx9NZtTxfMlZo+D+9LEIGG8Aj/tzdaQZa+wN+Ze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8RjEAAAA3AAAAA8AAAAAAAAAAAAAAAAAmAIAAGRycy9k&#10;b3ducmV2LnhtbFBLBQYAAAAABAAEAPUAAACJAwAAAAA=&#10;" fillcolor="white [3212]" strokecolor="black [3213]" strokeweight="1pt">
                          <v:stroke joinstyle="miter"/>
                          <v:textbox inset="0,0,0,0">
                            <w:txbxContent>
                              <w:p w:rsidR="00E07835" w:rsidRDefault="00E07835" w:rsidP="008D3D28">
                                <w:pPr>
                                  <w:spacing w:after="0" w:line="240" w:lineRule="auto"/>
                                  <w:jc w:val="center"/>
                                  <w:rPr>
                                    <w:rFonts w:ascii="Times New Roman" w:eastAsia="Times New Roman" w:hAnsi="Times New Roman" w:cs="Times New Roman"/>
                                    <w:b/>
                                    <w:color w:val="000000"/>
                                    <w:sz w:val="14"/>
                                    <w:szCs w:val="28"/>
                                  </w:rPr>
                                </w:pPr>
                                <w:r>
                                  <w:rPr>
                                    <w:rFonts w:ascii="Times New Roman" w:eastAsia="Times New Roman" w:hAnsi="Times New Roman" w:cs="Times New Roman"/>
                                    <w:b/>
                                    <w:color w:val="000000"/>
                                    <w:sz w:val="14"/>
                                    <w:szCs w:val="28"/>
                                  </w:rPr>
                                  <w:t>Алгоритмдік ойлау</w:t>
                                </w:r>
                              </w:p>
                              <w:p w:rsidR="00E07835" w:rsidRDefault="00E07835" w:rsidP="008D3D28">
                                <w:pPr>
                                  <w:spacing w:after="0" w:line="240" w:lineRule="auto"/>
                                  <w:rPr>
                                    <w:rFonts w:ascii="Times New Roman" w:eastAsia="Times New Roman" w:hAnsi="Times New Roman" w:cs="Times New Roman"/>
                                    <w:color w:val="000000"/>
                                    <w:sz w:val="4"/>
                                    <w:szCs w:val="28"/>
                                  </w:rPr>
                                </w:pPr>
                              </w:p>
                              <w:p w:rsidR="00E07835" w:rsidRDefault="00E07835" w:rsidP="008D3D28">
                                <w:pPr>
                                  <w:spacing w:after="0" w:line="240" w:lineRule="auto"/>
                                  <w:rPr>
                                    <w:rFonts w:ascii="Times New Roman" w:eastAsia="Times New Roman" w:hAnsi="Times New Roman" w:cs="Times New Roman"/>
                                    <w:color w:val="000000"/>
                                    <w:sz w:val="14"/>
                                    <w:szCs w:val="28"/>
                                  </w:rPr>
                                </w:pPr>
                                <w:r>
                                  <w:rPr>
                                    <w:rFonts w:ascii="Times New Roman" w:eastAsia="Times New Roman" w:hAnsi="Times New Roman" w:cs="Times New Roman"/>
                                    <w:color w:val="000000"/>
                                    <w:sz w:val="14"/>
                                    <w:szCs w:val="28"/>
                                  </w:rPr>
                                  <w:t>- есептің алгоритмін құру</w:t>
                                </w:r>
                              </w:p>
                              <w:p w:rsidR="00E07835" w:rsidRDefault="00E07835" w:rsidP="008D3D28">
                                <w:pPr>
                                  <w:spacing w:after="0" w:line="240" w:lineRule="auto"/>
                                  <w:rPr>
                                    <w:rFonts w:ascii="Times New Roman" w:eastAsia="Times New Roman" w:hAnsi="Times New Roman" w:cs="Times New Roman"/>
                                    <w:color w:val="000000"/>
                                    <w:sz w:val="14"/>
                                    <w:szCs w:val="28"/>
                                  </w:rPr>
                                </w:pPr>
                                <w:r>
                                  <w:rPr>
                                    <w:rFonts w:ascii="Times New Roman" w:eastAsia="Times New Roman" w:hAnsi="Times New Roman" w:cs="Times New Roman"/>
                                    <w:color w:val="000000"/>
                                    <w:sz w:val="14"/>
                                    <w:szCs w:val="28"/>
                                  </w:rPr>
                                  <w:t>- құрылған алгоритмді талдау</w:t>
                                </w:r>
                              </w:p>
                              <w:p w:rsidR="00E07835" w:rsidRDefault="00E07835" w:rsidP="008D3D28">
                                <w:pPr>
                                  <w:spacing w:after="0"/>
                                  <w:rPr>
                                    <w:sz w:val="16"/>
                                  </w:rPr>
                                </w:pPr>
                              </w:p>
                              <w:p w:rsidR="00E07835" w:rsidRDefault="00E07835" w:rsidP="008D3D28">
                                <w:pPr>
                                  <w:spacing w:after="0"/>
                                  <w:rPr>
                                    <w:sz w:val="16"/>
                                  </w:rPr>
                                </w:pPr>
                              </w:p>
                            </w:txbxContent>
                          </v:textbox>
                        </v:roundrect>
                        <v:line id="Прямая соединительная линия 214" o:spid="_x0000_s1114" style="position:absolute;visibility:visible;mso-wrap-style:square" from="72707,7100" to="86711,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yk5sQAAADcAAAADwAAAGRycy9kb3ducmV2LnhtbESP3WrCQBSE74W+w3KE3umJUURSV5FC&#10;i1cWfx7gmD1NotmzIbs1aZ++KwheDjPzDbNc97ZWN2595UTDZJyAYsmdqaTQcDp+jBagfCAxVDth&#10;Db/sYb16GSwpM66TPd8OoVARIj4jDWUITYbo85It+bFrWKL37VpLIcq2QNNSF+G2xjRJ5mipkrhQ&#10;UsPvJefXw4/VYKfbZDfv0l2N+eXzLH+Is+mX1q/DfvMGKnAfnuFHe2s0pJMZ3M/EI4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KTmxAAAANwAAAAPAAAAAAAAAAAA&#10;AAAAAKECAABkcnMvZG93bnJldi54bWxQSwUGAAAAAAQABAD5AAAAkgMAAAAA&#10;" strokecolor="black [3213]" strokeweight="1pt">
                          <v:stroke joinstyle="miter"/>
                        </v:line>
                      </v:group>
                      <v:group id="Группа 215" o:spid="_x0000_s1115" style="position:absolute;left:88519;top:4635;width:14046;height:5328" coordorigin="88519,4635" coordsize="14046,6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oundrect id="Скругленный прямоугольник 216" o:spid="_x0000_s1116" style="position:absolute;left:88519;top:4635;width:13982;height:65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SgMQA&#10;AADcAAAADwAAAGRycy9kb3ducmV2LnhtbESPwWrDMBBE74X8g9hAb40cQxPjRgklEPCh0NotIcfF&#10;2tqm1spIimP/fVUo5DjMzBtmd5hML0ZyvrOsYL1KQBDXVnfcKPj6PD1lIHxA1thbJgUzeTjsFw87&#10;zLW9cUljFRoRIexzVNCGMORS+rolg35lB+LofVtnMETpGqkd3iLc9DJNko002HFcaHGgY0v1T3U1&#10;CooLlx+pe98+Z3KevXVv5ytmSj0up9cXEIGmcA//twutIF1v4O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UoDEAAAA3AAAAA8AAAAAAAAAAAAAAAAAmAIAAGRycy9k&#10;b3ducmV2LnhtbFBLBQYAAAAABAAEAPUAAACJAwAAAAA=&#10;" fillcolor="white [3212]" strokecolor="black [3213]" strokeweight="1pt">
                          <v:stroke joinstyle="miter"/>
                          <v:textbox inset="0,0,0,0">
                            <w:txbxContent>
                              <w:p w:rsidR="00E07835" w:rsidRDefault="00E07835" w:rsidP="008D3D28">
                                <w:pPr>
                                  <w:spacing w:after="0"/>
                                  <w:jc w:val="center"/>
                                  <w:rPr>
                                    <w:rFonts w:ascii="Times New Roman" w:eastAsia="Times New Roman" w:hAnsi="Times New Roman" w:cs="Times New Roman"/>
                                    <w:b/>
                                    <w:color w:val="000000" w:themeColor="text1"/>
                                    <w:sz w:val="14"/>
                                    <w:szCs w:val="18"/>
                                  </w:rPr>
                                </w:pPr>
                                <w:r>
                                  <w:rPr>
                                    <w:rFonts w:ascii="Times New Roman" w:eastAsia="Times New Roman" w:hAnsi="Times New Roman" w:cs="Times New Roman"/>
                                    <w:b/>
                                    <w:color w:val="000000" w:themeColor="text1"/>
                                    <w:sz w:val="14"/>
                                    <w:szCs w:val="18"/>
                                  </w:rPr>
                                  <w:t>Математикалық модельдеу</w:t>
                                </w:r>
                              </w:p>
                              <w:p w:rsidR="00E07835" w:rsidRDefault="00E07835" w:rsidP="008D3D28">
                                <w:pPr>
                                  <w:spacing w:after="0"/>
                                  <w:jc w:val="center"/>
                                  <w:rPr>
                                    <w:rFonts w:ascii="Times New Roman" w:eastAsia="Times New Roman" w:hAnsi="Times New Roman" w:cs="Times New Roman"/>
                                    <w:b/>
                                    <w:color w:val="000000" w:themeColor="text1"/>
                                    <w:sz w:val="14"/>
                                    <w:szCs w:val="18"/>
                                  </w:rPr>
                                </w:pPr>
                                <w:r>
                                  <w:rPr>
                                    <w:rFonts w:ascii="Times New Roman" w:hAnsi="Times New Roman" w:cs="Times New Roman"/>
                                    <w:color w:val="000000" w:themeColor="text1"/>
                                    <w:sz w:val="14"/>
                                    <w:szCs w:val="18"/>
                                  </w:rPr>
                                  <w:t>Есептің математикалық моделін құру</w:t>
                                </w:r>
                              </w:p>
                              <w:p w:rsidR="00E07835" w:rsidRDefault="00E07835" w:rsidP="008D3D28">
                                <w:pPr>
                                  <w:spacing w:after="0"/>
                                  <w:rPr>
                                    <w:color w:val="000000" w:themeColor="text1"/>
                                    <w:sz w:val="18"/>
                                    <w:szCs w:val="18"/>
                                  </w:rPr>
                                </w:pPr>
                              </w:p>
                              <w:p w:rsidR="00E07835" w:rsidRDefault="00E07835" w:rsidP="008D3D28">
                                <w:pPr>
                                  <w:spacing w:after="0"/>
                                  <w:rPr>
                                    <w:color w:val="000000" w:themeColor="text1"/>
                                    <w:sz w:val="18"/>
                                    <w:szCs w:val="18"/>
                                  </w:rPr>
                                </w:pPr>
                              </w:p>
                            </w:txbxContent>
                          </v:textbox>
                        </v:roundrect>
                        <v:line id="Прямая соединительная линия 217" o:spid="_x0000_s1117" style="position:absolute;visibility:visible;mso-wrap-style:square" from="88519,6340" to="102565,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46kcQAAADcAAAADwAAAGRycy9kb3ducmV2LnhtbESPUWvCQBCE34X+h2MLvunGWGyJniKC&#10;4pOl2h+wza1J2txeyJ0m+ut7hYKPw8x8wyxWva3VlVtfOdEwGSegWHJnKik0fJ62ozdQPpAYqp2w&#10;hht7WC2fBgvKjOvkg6/HUKgIEZ+RhjKEJkP0ecmW/Ng1LNE7u9ZSiLIt0LTURbitMU2SGVqqJC6U&#10;1PCm5PzneLEa7HSfHGZdeqgx/959yR3xZfqu9fC5X89BBe7DI/zf3hsN6eQV/s7EI4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jqRxAAAANwAAAAPAAAAAAAAAAAA&#10;AAAAAKECAABkcnMvZG93bnJldi54bWxQSwUGAAAAAAQABAD5AAAAkgMAAAAA&#10;" strokecolor="black [3213]" strokeweight="1pt">
                          <v:stroke joinstyle="miter"/>
                        </v:line>
                      </v:group>
                      <v:rect id="Прямоугольник 222" o:spid="_x0000_s1118" style="position:absolute;left:86931;top:10541;width:16320;height:8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JRscA&#10;AADcAAAADwAAAGRycy9kb3ducmV2LnhtbESPS2vDMBCE74X8B7GFXkoj14EQ3MimpORByCWPQ3tb&#10;rI1tYq0cSU3sf18VCj0OM/MNMy9604obOd9YVvA6TkAQl1Y3XCk4HZcvMxA+IGtsLZOCgTwU+ehh&#10;jpm2d97T7RAqESHsM1RQh9BlUvqyJoN+bDvi6J2tMxiidJXUDu8RblqZJslUGmw4LtTY0aKm8nL4&#10;Ngpc+2mXX5Pd6jlZ6+G63R6HyfCh1NNj//4GIlAf/sN/7Y1WkKY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OSUbHAAAA3AAAAA8AAAAAAAAAAAAAAAAAmAIAAGRy&#10;cy9kb3ducmV2LnhtbFBLBQYAAAAABAAEAPUAAACMAwAAAAA=&#10;" fillcolor="white [3212]" strokecolor="black [3213]" strokeweight="1pt">
                        <v:textbox inset="0,0,0,0">
                          <w:txbxContent>
                            <w:p w:rsidR="00E07835" w:rsidRDefault="00E07835" w:rsidP="008D3D28">
                              <w:pPr>
                                <w:spacing w:after="0"/>
                                <w:rPr>
                                  <w:rFonts w:ascii="Times New Roman" w:hAnsi="Times New Roman" w:cs="Times New Roman"/>
                                  <w:color w:val="000000" w:themeColor="text1"/>
                                  <w:sz w:val="14"/>
                                </w:rPr>
                              </w:pPr>
                              <w:r>
                                <w:rPr>
                                  <w:rFonts w:ascii="Times New Roman" w:hAnsi="Times New Roman" w:cs="Times New Roman"/>
                                  <w:color w:val="000000" w:themeColor="text1"/>
                                  <w:sz w:val="14"/>
                                </w:rPr>
                                <w:t>«Элементар математика» пәнінің БӨЖ барысында цифрлық ББТ пайдалану:</w:t>
                              </w:r>
                            </w:p>
                            <w:p w:rsidR="00E07835" w:rsidRDefault="00E07835" w:rsidP="008D3D28">
                              <w:pPr>
                                <w:spacing w:after="0"/>
                                <w:rPr>
                                  <w:rFonts w:ascii="Times New Roman" w:hAnsi="Times New Roman" w:cs="Times New Roman"/>
                                  <w:color w:val="000000" w:themeColor="text1"/>
                                  <w:sz w:val="14"/>
                                </w:rPr>
                              </w:pPr>
                              <w:r>
                                <w:rPr>
                                  <w:rFonts w:ascii="Times New Roman" w:hAnsi="Times New Roman" w:cs="Times New Roman"/>
                                  <w:color w:val="000000" w:themeColor="text1"/>
                                  <w:sz w:val="14"/>
                                </w:rPr>
                                <w:t>- Цифрлық ресурстарды өз бетінше  кешенді қолдану</w:t>
                              </w:r>
                            </w:p>
                            <w:p w:rsidR="00E07835" w:rsidRDefault="00E07835" w:rsidP="008D3D28">
                              <w:pPr>
                                <w:spacing w:after="0"/>
                                <w:rPr>
                                  <w:rFonts w:ascii="Times New Roman" w:hAnsi="Times New Roman" w:cs="Times New Roman"/>
                                  <w:color w:val="000000" w:themeColor="text1"/>
                                  <w:sz w:val="14"/>
                                </w:rPr>
                              </w:pPr>
                              <w:r>
                                <w:rPr>
                                  <w:rFonts w:ascii="Times New Roman" w:hAnsi="Times New Roman" w:cs="Times New Roman"/>
                                  <w:color w:val="000000" w:themeColor="text1"/>
                                  <w:sz w:val="14"/>
                                </w:rPr>
                                <w:t>- Өзін-өзі талдау және қателерді түзету</w:t>
                              </w:r>
                            </w:p>
                            <w:p w:rsidR="00E07835" w:rsidRDefault="00E07835" w:rsidP="008D3D28">
                              <w:pPr>
                                <w:jc w:val="center"/>
                                <w:rPr>
                                  <w:color w:val="000000" w:themeColor="text1"/>
                                  <w:sz w:val="20"/>
                                </w:rPr>
                              </w:pPr>
                            </w:p>
                            <w:p w:rsidR="00E07835" w:rsidRDefault="00E07835" w:rsidP="008D3D28">
                              <w:pPr>
                                <w:jc w:val="center"/>
                                <w:rPr>
                                  <w:color w:val="000000" w:themeColor="text1"/>
                                </w:rPr>
                              </w:pPr>
                            </w:p>
                          </w:txbxContent>
                        </v:textbox>
                      </v:rect>
                      <v:roundrect id="Скругленный прямоугольник 223" o:spid="_x0000_s1119" style="position:absolute;left:72580;top:19812;width:31655;height:31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ERMYA&#10;AADcAAAADwAAAGRycy9kb3ducmV2LnhtbESPT4vCMBTE7wv7HcJb8FLWdKuIVKOsgiBe1j978fZo&#10;nm21eSlJ1PrtN4Kwx2FmfsNM551pxI2cry0r+OqnIIgLq2suFfweVp9jED4ga2wsk4IHeZjP3t+m&#10;mGt75x3d9qEUEcI+RwVVCG0upS8qMuj7tiWO3sk6gyFKV0rt8B7hppFZmo6kwZrjQoUtLSsqLvur&#10;UbBYN+NN/XNOksQNk9NhsU03x1Kp3kf3PQERqAv/4Vd7rRVk2QCe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8ERMYAAADcAAAADwAAAAAAAAAAAAAAAACYAgAAZHJz&#10;L2Rvd25yZXYueG1sUEsFBgAAAAAEAAQA9QAAAIsDAAAAAA==&#10;" fillcolor="white [3201]" strokecolor="black [3200]" strokeweight="1pt">
                        <v:stroke joinstyle="miter"/>
                        <v:textbox inset=".5mm,0,.5mm,0">
                          <w:txbxContent>
                            <w:p w:rsidR="00E07835" w:rsidRDefault="00E07835" w:rsidP="008D3D28">
                              <w:pPr>
                                <w:spacing w:after="0" w:line="216" w:lineRule="auto"/>
                                <w:jc w:val="center"/>
                                <w:rPr>
                                  <w:rFonts w:ascii="Times New Roman" w:hAnsi="Times New Roman" w:cs="Times New Roman"/>
                                  <w:i/>
                                  <w:sz w:val="14"/>
                                </w:rPr>
                              </w:pPr>
                              <w:r>
                                <w:rPr>
                                  <w:rFonts w:ascii="Times New Roman" w:hAnsi="Times New Roman" w:cs="Times New Roman"/>
                                  <w:i/>
                                  <w:sz w:val="14"/>
                                </w:rPr>
                                <w:t>- Оқытудың икемділігі</w:t>
                              </w:r>
                            </w:p>
                            <w:p w:rsidR="00E07835" w:rsidRDefault="00E07835" w:rsidP="008D3D28">
                              <w:pPr>
                                <w:spacing w:after="0" w:line="216" w:lineRule="auto"/>
                                <w:jc w:val="center"/>
                                <w:rPr>
                                  <w:rFonts w:ascii="Times New Roman" w:hAnsi="Times New Roman" w:cs="Times New Roman"/>
                                  <w:i/>
                                  <w:sz w:val="14"/>
                                </w:rPr>
                              </w:pPr>
                              <w:r>
                                <w:rPr>
                                  <w:rFonts w:ascii="Times New Roman" w:hAnsi="Times New Roman" w:cs="Times New Roman"/>
                                  <w:i/>
                                  <w:sz w:val="14"/>
                                </w:rPr>
                                <w:t>- Күрделі есептерді шешуге қолдау көрсету</w:t>
                              </w:r>
                            </w:p>
                            <w:p w:rsidR="00E07835" w:rsidRDefault="00E07835" w:rsidP="008D3D28">
                              <w:pPr>
                                <w:spacing w:after="0" w:line="216" w:lineRule="auto"/>
                                <w:jc w:val="center"/>
                                <w:rPr>
                                  <w:rFonts w:ascii="Times New Roman" w:hAnsi="Times New Roman" w:cs="Times New Roman"/>
                                  <w:i/>
                                  <w:sz w:val="14"/>
                                </w:rPr>
                              </w:pPr>
                              <w:r>
                                <w:rPr>
                                  <w:rFonts w:ascii="Times New Roman" w:hAnsi="Times New Roman" w:cs="Times New Roman"/>
                                  <w:i/>
                                  <w:sz w:val="14"/>
                                </w:rPr>
                                <w:t>- Өз бетінше талдау дағдыларын дамыту</w:t>
                              </w:r>
                            </w:p>
                          </w:txbxContent>
                        </v:textbox>
                      </v:roundrect>
                      <v:rect id="Прямоугольник 224" o:spid="_x0000_s1120" style="position:absolute;left:70675;top:10541;width:15494;height:8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0qccA&#10;AADcAAAADwAAAGRycy9kb3ducmV2LnhtbESPQWvCQBSE7wX/w/IKXkQ3xiKSuopYbIv00uhBb4/s&#10;axKafZvurpr8+25B6HGYmW+Y5bozjbiS87VlBdNJAoK4sLrmUsHxsBsvQPiArLGxTAp68rBeDR6W&#10;mGl740+65qEUEcI+QwVVCG0mpS8qMugntiWO3pd1BkOUrpTa4S3CTSPTJJlLgzXHhQpb2lZUfOcX&#10;o8A1J7s7zz5eR8mb7n/2+0M/61+UGj52m2cQgbrwH76337WCNH2C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rdKnHAAAA3AAAAA8AAAAAAAAAAAAAAAAAmAIAAGRy&#10;cy9kb3ducmV2LnhtbFBLBQYAAAAABAAEAPUAAACMAwAAAAA=&#10;" fillcolor="white [3212]" strokecolor="black [3213]" strokeweight="1pt">
                        <v:textbox inset="0,0,0,0">
                          <w:txbxContent>
                            <w:p w:rsidR="00E07835" w:rsidRDefault="00E07835" w:rsidP="008D3D28">
                              <w:pPr>
                                <w:spacing w:after="0"/>
                                <w:rPr>
                                  <w:rFonts w:ascii="Times New Roman" w:hAnsi="Times New Roman" w:cs="Times New Roman"/>
                                  <w:color w:val="000000" w:themeColor="text1"/>
                                  <w:sz w:val="14"/>
                                </w:rPr>
                              </w:pPr>
                              <w:r>
                                <w:rPr>
                                  <w:rFonts w:ascii="Times New Roman" w:hAnsi="Times New Roman" w:cs="Times New Roman"/>
                                  <w:color w:val="000000" w:themeColor="text1"/>
                                  <w:sz w:val="14"/>
                                </w:rPr>
                                <w:t>«Элементар математика» пәнінің практикалық сабақ, ОБӨЖ барысында цифрлық ББТ пайдалану:</w:t>
                              </w:r>
                            </w:p>
                            <w:p w:rsidR="00E07835" w:rsidRDefault="00E07835" w:rsidP="008D3D28">
                              <w:pPr>
                                <w:spacing w:after="0"/>
                                <w:rPr>
                                  <w:rFonts w:ascii="Times New Roman" w:hAnsi="Times New Roman" w:cs="Times New Roman"/>
                                  <w:color w:val="000000" w:themeColor="text1"/>
                                  <w:sz w:val="14"/>
                                </w:rPr>
                              </w:pPr>
                              <w:r>
                                <w:rPr>
                                  <w:rFonts w:ascii="Times New Roman" w:hAnsi="Times New Roman" w:cs="Times New Roman"/>
                                  <w:color w:val="000000" w:themeColor="text1"/>
                                  <w:sz w:val="14"/>
                                </w:rPr>
                                <w:t>- Есептің программасын құруға жеке тапсырмалар</w:t>
                              </w:r>
                            </w:p>
                            <w:p w:rsidR="00E07835" w:rsidRDefault="00E07835" w:rsidP="008D3D28">
                              <w:pPr>
                                <w:spacing w:after="0"/>
                                <w:rPr>
                                  <w:rFonts w:ascii="Times New Roman" w:hAnsi="Times New Roman" w:cs="Times New Roman"/>
                                  <w:caps/>
                                  <w:color w:val="000000" w:themeColor="text1"/>
                                  <w:sz w:val="14"/>
                                </w:rPr>
                              </w:pPr>
                              <w:r>
                                <w:rPr>
                                  <w:rFonts w:ascii="Times New Roman" w:hAnsi="Times New Roman" w:cs="Times New Roman"/>
                                  <w:caps/>
                                  <w:color w:val="000000" w:themeColor="text1"/>
                                  <w:sz w:val="14"/>
                                </w:rPr>
                                <w:t xml:space="preserve">- </w:t>
                              </w:r>
                              <w:r>
                                <w:rPr>
                                  <w:rFonts w:ascii="Times New Roman" w:hAnsi="Times New Roman" w:cs="Times New Roman"/>
                                  <w:color w:val="000000" w:themeColor="text1"/>
                                  <w:sz w:val="14"/>
                                </w:rPr>
                                <w:t>Нәтижені талқылау және анализ</w:t>
                              </w:r>
                            </w:p>
                            <w:p w:rsidR="00E07835" w:rsidRDefault="00E07835" w:rsidP="008D3D28">
                              <w:pPr>
                                <w:spacing w:after="0"/>
                                <w:rPr>
                                  <w:rFonts w:ascii="Times New Roman" w:hAnsi="Times New Roman" w:cs="Times New Roman"/>
                                  <w:color w:val="000000" w:themeColor="text1"/>
                                  <w:sz w:val="14"/>
                                </w:rPr>
                              </w:pPr>
                              <w:r>
                                <w:rPr>
                                  <w:rFonts w:ascii="Times New Roman" w:hAnsi="Times New Roman" w:cs="Times New Roman"/>
                                  <w:color w:val="000000" w:themeColor="text1"/>
                                  <w:sz w:val="14"/>
                                </w:rPr>
                                <w:t>- Менторлық қолдау</w:t>
                              </w:r>
                            </w:p>
                            <w:p w:rsidR="00E07835" w:rsidRDefault="00E07835" w:rsidP="008D3D28">
                              <w:pPr>
                                <w:spacing w:after="0"/>
                                <w:rPr>
                                  <w:rFonts w:ascii="Times New Roman" w:hAnsi="Times New Roman" w:cs="Times New Roman"/>
                                  <w:color w:val="000000" w:themeColor="text1"/>
                                  <w:sz w:val="14"/>
                                </w:rPr>
                              </w:pPr>
                            </w:p>
                            <w:p w:rsidR="00E07835" w:rsidRDefault="00E07835" w:rsidP="008D3D28">
                              <w:pPr>
                                <w:jc w:val="center"/>
                                <w:rPr>
                                  <w:color w:val="000000" w:themeColor="text1"/>
                                  <w:sz w:val="20"/>
                                </w:rPr>
                              </w:pPr>
                            </w:p>
                            <w:p w:rsidR="00E07835" w:rsidRDefault="00E07835" w:rsidP="008D3D28">
                              <w:pPr>
                                <w:jc w:val="center"/>
                                <w:rPr>
                                  <w:color w:val="000000" w:themeColor="text1"/>
                                </w:rPr>
                              </w:pPr>
                            </w:p>
                          </w:txbxContent>
                        </v:textbox>
                      </v:rect>
                      <v:shape id="Прямая со стрелкой 225" o:spid="_x0000_s1121" type="#_x0000_t32" style="position:absolute;left:77914;top:18859;width:0;height: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yo3sEAAADcAAAADwAAAGRycy9kb3ducmV2LnhtbESPQYvCMBSE74L/ITzBm00tKFKNIoLg&#10;xYO6yB7fNs+22LzUJtr23xthweMwM98wq01nKvGixpWWFUyjGARxZnXJuYKfy36yAOE8ssbKMino&#10;ycFmPRysMNW25RO9zj4XAcIuRQWF93UqpcsKMugiWxMH72Ybgz7IJpe6wTbATSWTOJ5LgyWHhQJr&#10;2hWU3c9Po0C2yS+Wf/X9OKO+3z8f+ppNvVLjUbddgvDU+W/4v33QCpJkBp8z4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XKjewQAAANwAAAAPAAAAAAAAAAAAAAAA&#10;AKECAABkcnMvZG93bnJldi54bWxQSwUGAAAAAAQABAD5AAAAjwMAAAAA&#10;" strokecolor="black [3213]" strokeweight="1pt">
                        <v:stroke endarrow="open" joinstyle="miter"/>
                      </v:shape>
                      <v:shape id="Прямоугольник с двумя скругленными противолежащими углами 226" o:spid="_x0000_s1122" style="position:absolute;left:55372;top:571;width:15138;height:3810;visibility:visible;mso-wrap-style:square;v-text-anchor:middle" coordsize="1513840,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tqsQA&#10;AADcAAAADwAAAGRycy9kb3ducmV2LnhtbESPQWvCQBSE74X+h+UVeqsbc9AaXUUEwV7ERin09sg+&#10;s8HdtyG7TdJ/7wqFHoeZ+YZZbUZnRU9daDwrmE4yEMSV1w3XCi7n/ds7iBCRNVrPpOCXAmzWz08r&#10;LLQf+JP6MtYiQTgUqMDE2BZShsqQwzDxLXHyrr5zGJPsaqk7HBLcWZln2Uw6bDgtGGxpZ6i6lT9O&#10;gdXlfDoO/ddwODa0WBy/jT19KPX6Mm6XICKN8T/81z5oBXk+g8e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rLarEAAAA3AAAAA8AAAAAAAAAAAAAAAAAmAIAAGRycy9k&#10;b3ducmV2LnhtbFBLBQYAAAAABAAEAPUAAACJAwAAAAA=&#10;" adj="-11796480,,5400" path="m63501,l1513840,r,l1513840,317499v,35071,-28430,63501,-63501,63501l,381000r,l,63501c,28430,28430,,63501,xe" fillcolor="white [3212]" strokecolor="#0d0d0d [3069]" strokeweight="1pt">
                        <v:stroke joinstyle="miter"/>
                        <v:formulas/>
                        <v:path arrowok="t" o:connecttype="custom" o:connectlocs="63501,0;1513840,0;1513840,0;1513840,317499;1450339,381000;0,381000;0,381000;0,63501;63501,0" o:connectangles="0,0,0,0,0,0,0,0,0" textboxrect="0,0,1513840,381000"/>
                        <v:textbox inset="0,,0">
                          <w:txbxContent>
                            <w:p w:rsidR="00E07835" w:rsidRDefault="00E07835" w:rsidP="008D3D28">
                              <w:pPr>
                                <w:spacing w:after="0" w:line="240" w:lineRule="auto"/>
                                <w:rPr>
                                  <w:rFonts w:ascii="Times New Roman" w:hAnsi="Times New Roman" w:cs="Times New Roman"/>
                                  <w:i/>
                                  <w:color w:val="000000" w:themeColor="text1"/>
                                  <w:sz w:val="14"/>
                                  <w:szCs w:val="14"/>
                                </w:rPr>
                              </w:pPr>
                              <w:r>
                                <w:rPr>
                                  <w:rFonts w:ascii="Times New Roman" w:hAnsi="Times New Roman" w:cs="Times New Roman"/>
                                  <w:i/>
                                  <w:color w:val="000000" w:themeColor="text1"/>
                                  <w:sz w:val="14"/>
                                  <w:szCs w:val="14"/>
                                </w:rPr>
                                <w:t>Логикалық ойлау тұжырымдамасы</w:t>
                              </w:r>
                            </w:p>
                            <w:p w:rsidR="00E07835" w:rsidRDefault="00E07835" w:rsidP="008D3D28">
                              <w:pPr>
                                <w:jc w:val="center"/>
                              </w:pPr>
                            </w:p>
                          </w:txbxContent>
                        </v:textbox>
                      </v:shape>
                      <v:shape id="Прямоугольник с двумя скругленными противолежащими углами 227" o:spid="_x0000_s1123" style="position:absolute;left:70866;top:571;width:13017;height:3810;visibility:visible;mso-wrap-style:square;v-text-anchor:middle" coordsize="1301750,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g+8MA&#10;AADcAAAADwAAAGRycy9kb3ducmV2LnhtbESPQYvCMBSE7wv+h/CEva2pFaxUo6gguCd31YPHR/NM&#10;q81LaaLWf2+EhT0OM/MNM1t0thZ3an3lWMFwkIAgLpyu2Cg4HjZfExA+IGusHZOCJ3lYzHsfM8y1&#10;e/Av3ffBiAhhn6OCMoQml9IXJVn0A9cQR+/sWoshytZI3eIjwm0t0yQZS4sVx4USG1qXVFz3N6vg&#10;+7BLNtmowOaUZtcfdzFmtTNKffa75RREoC78h//aW60gTTN4n4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Cg+8MAAADcAAAADwAAAAAAAAAAAAAAAACYAgAAZHJzL2Rv&#10;d25yZXYueG1sUEsFBgAAAAAEAAQA9QAAAIgDAAAAAA==&#10;" adj="-11796480,,5400" path="m63501,l1301750,r,l1301750,317499v,35071,-28430,63501,-63501,63501l,381000r,l,63501c,28430,28430,,63501,xe" fillcolor="white [3212]" strokecolor="#0d0d0d [3069]" strokeweight="1pt">
                        <v:stroke joinstyle="miter"/>
                        <v:formulas/>
                        <v:path arrowok="t" o:connecttype="custom" o:connectlocs="63501,0;1301750,0;1301750,0;1301750,317499;1238249,381000;0,381000;0,381000;0,63501;63501,0" o:connectangles="0,0,0,0,0,0,0,0,0" textboxrect="0,0,1301750,381000"/>
                        <v:textbox inset="0,,0">
                          <w:txbxContent>
                            <w:p w:rsidR="00E07835" w:rsidRDefault="00E07835" w:rsidP="008D3D28">
                              <w:pPr>
                                <w:spacing w:after="0" w:line="240" w:lineRule="auto"/>
                                <w:jc w:val="center"/>
                                <w:rPr>
                                  <w:rFonts w:ascii="Times New Roman" w:hAnsi="Times New Roman" w:cs="Times New Roman"/>
                                  <w:i/>
                                  <w:color w:val="000000" w:themeColor="text1"/>
                                  <w:sz w:val="14"/>
                                  <w:szCs w:val="14"/>
                                </w:rPr>
                              </w:pPr>
                              <w:r>
                                <w:rPr>
                                  <w:rFonts w:ascii="Times New Roman" w:hAnsi="Times New Roman" w:cs="Times New Roman"/>
                                  <w:i/>
                                  <w:color w:val="000000" w:themeColor="text1"/>
                                  <w:sz w:val="14"/>
                                  <w:szCs w:val="14"/>
                                </w:rPr>
                                <w:t>Логикалық ойлау құрылымы</w:t>
                              </w:r>
                            </w:p>
                            <w:p w:rsidR="00E07835" w:rsidRDefault="00E07835" w:rsidP="008D3D28"/>
                          </w:txbxContent>
                        </v:textbox>
                      </v:shape>
                      <v:shape id="Прямоугольник с двумя скругленными противолежащими углами 228" o:spid="_x0000_s1124" style="position:absolute;left:84201;top:444;width:17405;height:3810;visibility:visible;mso-wrap-style:square;v-text-anchor:middle" coordsize="1740535,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s3cEA&#10;AADcAAAADwAAAGRycy9kb3ducmV2LnhtbERPTYvCMBC9C/6HMII3TQ0oUo2igrC4sLBWwePQjG2x&#10;mZQma+v++s1hwePjfa+3va3Fk1pfOdYwmyYgiHNnKi40XLLjZAnCB2SDtWPS8CIP281wsMbUuI6/&#10;6XkOhYgh7FPUUIbQpFL6vCSLfuoa4sjdXWsxRNgW0rTYxXBbS5UkC2mx4thQYkOHkvLH+cdqCJRV&#10;+Hk7qUWy/1Ld7352MPOr1uNRv1uBCNSHt/jf/WE0KBXXxjPxCM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rN3BAAAA3AAAAA8AAAAAAAAAAAAAAAAAmAIAAGRycy9kb3du&#10;cmV2LnhtbFBLBQYAAAAABAAEAPUAAACGAwAAAAA=&#10;" adj="-11796480,,5400" path="m63501,l1740535,r,l1740535,317499v,35071,-28430,63501,-63501,63501l,381000r,l,63501c,28430,28430,,63501,xe" fillcolor="white [3212]" strokecolor="#0d0d0d [3069]" strokeweight="1pt">
                        <v:stroke joinstyle="miter"/>
                        <v:formulas/>
                        <v:path arrowok="t" o:connecttype="custom" o:connectlocs="63501,0;1740535,0;1740535,0;1740535,317499;1677034,381000;0,381000;0,381000;0,63501;63501,0" o:connectangles="0,0,0,0,0,0,0,0,0" textboxrect="0,0,1740535,381000"/>
                        <v:textbox inset="0,0,0,0">
                          <w:txbxContent>
                            <w:p w:rsidR="00E07835" w:rsidRDefault="00E07835" w:rsidP="008D3D28">
                              <w:pPr>
                                <w:pStyle w:val="a7"/>
                                <w:spacing w:after="0" w:line="240" w:lineRule="auto"/>
                                <w:ind w:left="0"/>
                                <w:jc w:val="center"/>
                                <w:rPr>
                                  <w:rFonts w:ascii="Times New Roman" w:hAnsi="Times New Roman" w:cs="Times New Roman"/>
                                  <w:i/>
                                  <w:color w:val="000000" w:themeColor="text1"/>
                                  <w:sz w:val="14"/>
                                  <w:szCs w:val="14"/>
                                </w:rPr>
                              </w:pPr>
                              <w:r>
                                <w:rPr>
                                  <w:rFonts w:ascii="Times New Roman" w:eastAsia="Times New Roman" w:hAnsi="Times New Roman" w:cs="Times New Roman"/>
                                  <w:i/>
                                  <w:color w:val="000000"/>
                                  <w:sz w:val="14"/>
                                  <w:szCs w:val="14"/>
                                </w:rPr>
                                <w:t>Болашақ математика мұғалімдерінің логикалық ойлауын дамытудың тұжырымдамасы</w:t>
                              </w:r>
                            </w:p>
                            <w:p w:rsidR="00E07835" w:rsidRDefault="00E07835" w:rsidP="008D3D28"/>
                          </w:txbxContent>
                        </v:textbox>
                      </v:shape>
                      <v:shape id="Прямая со стрелкой 229" o:spid="_x0000_s1125" type="#_x0000_t32" style="position:absolute;left:95186;top:18859;width:0;height: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Gi28IAAADcAAAADwAAAGRycy9kb3ducmV2LnhtbESPzarCMBSE9xd8h3AEd9fUgqLVKHJB&#10;uBsX/iAuj82xLTYntYm2fXsjCC6HmfmGWaxaU4on1a6wrGA0jEAQp1YXnCk4Hja/UxDOI2ssLZOC&#10;jhyslr2fBSbaNryj595nIkDYJagg975KpHRpTgbd0FbEwbva2qAPss6krrEJcFPKOIom0mDBYSHH&#10;iv5ySm/7h1Egm/iMxaW6bcfUdZvHXZ/SkVdq0G/XcxCeWv8Nf9r/WkEcz+B9Jh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Gi28IAAADcAAAADwAAAAAAAAAAAAAA&#10;AAChAgAAZHJzL2Rvd25yZXYueG1sUEsFBgAAAAAEAAQA+QAAAJADAAAAAA==&#10;" strokecolor="black [3213]" strokeweight="1pt">
                        <v:stroke endarrow="open" joinstyle="miter"/>
                      </v:shape>
                    </v:group>
                    <v:group id="Группа 230" o:spid="_x0000_s1126" style="position:absolute;width:104815;height:62782" coordsize="104815,6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Группа 231" o:spid="_x0000_s1127" style="position:absolute;width:104815;height:62782" coordsize="104815,6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Группа 232" o:spid="_x0000_s1128" style="position:absolute;width:104815;height:62782" coordsize="104815,6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Группа 233" o:spid="_x0000_s1129" style="position:absolute;width:104815;height:62782" coordsize="104815,6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Группа 234" o:spid="_x0000_s1130" style="position:absolute;width:104815;height:62782" coordsize="104815,6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Группа 235" o:spid="_x0000_s1131" style="position:absolute;width:97878;height:62782" coordsize="97878,6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oundrect id="Скругленный прямоугольник 236" o:spid="_x0000_s1132" style="position:absolute;left:6921;top:57826;width:90957;height:24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HFcMA&#10;AADcAAAADwAAAGRycy9kb3ducmV2LnhtbESPQYvCMBSE78L+h/CEvWmqYl2qURbBZQU9aBfPj+bZ&#10;FpuX0ETt/nsjCB6HmfmGWaw604gbtb62rGA0TEAQF1bXXCr4yzeDLxA+IGtsLJOCf/KwWn70Fphp&#10;e+cD3Y6hFBHCPkMFVQguk9IXFRn0Q+uIo3e2rcEQZVtK3eI9wk0jx0mSSoM1x4UKHa0rKi7Hq1GQ&#10;16dtmrvrTqbn2cSOZvup+wlKffa77zmIQF14h1/tX61gPEn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zHFcMAAADcAAAADwAAAAAAAAAAAAAAAACYAgAAZHJzL2Rv&#10;d25yZXYueG1sUEsFBgAAAAAEAAQA9QAAAIgDAAAAAA==&#10;" fillcolor="#e2efd9 [665]" strokecolor="black [3200]" strokeweight="1pt">
                                  <v:stroke joinstyle="miter"/>
                                  <v:textbox>
                                    <w:txbxContent>
                                      <w:p w:rsidR="00E07835" w:rsidRDefault="00E07835" w:rsidP="008D3D28">
                                        <w:pPr>
                                          <w:jc w:val="center"/>
                                          <w:rPr>
                                            <w:rFonts w:ascii="Times New Roman" w:hAnsi="Times New Roman" w:cs="Times New Roman"/>
                                            <w:sz w:val="16"/>
                                            <w:szCs w:val="16"/>
                                          </w:rPr>
                                        </w:pPr>
                                        <w:r>
                                          <w:rPr>
                                            <w:rFonts w:ascii="Times New Roman" w:hAnsi="Times New Roman" w:cs="Times New Roman"/>
                                            <w:sz w:val="16"/>
                                            <w:szCs w:val="16"/>
                                          </w:rPr>
                                          <w:t>Нәтижесі: Л</w:t>
                                        </w:r>
                                        <w:r>
                                          <w:rPr>
                                            <w:rFonts w:ascii="Times New Roman" w:eastAsia="Times New Roman" w:hAnsi="Times New Roman" w:cs="Times New Roman"/>
                                            <w:sz w:val="16"/>
                                            <w:szCs w:val="16"/>
                                          </w:rPr>
                                          <w:t xml:space="preserve">огикалық ойлауы цифрлық білім беру технологиялары арқылы дамыған </w:t>
                                        </w:r>
                                        <w:r>
                                          <w:rPr>
                                            <w:rFonts w:ascii="Times New Roman" w:hAnsi="Times New Roman" w:cs="Times New Roman"/>
                                            <w:sz w:val="16"/>
                                            <w:szCs w:val="16"/>
                                          </w:rPr>
                                          <w:t>болашақ математика мұғалімдері</w:t>
                                        </w:r>
                                        <w:r>
                                          <w:rPr>
                                            <w:rFonts w:ascii="Times New Roman" w:eastAsia="Times New Roman" w:hAnsi="Times New Roman" w:cs="Times New Roman"/>
                                            <w:sz w:val="16"/>
                                            <w:szCs w:val="16"/>
                                          </w:rPr>
                                          <w:t xml:space="preserve"> </w:t>
                                        </w:r>
                                      </w:p>
                                    </w:txbxContent>
                                  </v:textbox>
                                </v:round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37" o:spid="_x0000_s1133" type="#_x0000_t102" style="position:absolute;left:63;top:52324;width:3893;height:10458;rotation:-2378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EysUA&#10;AADcAAAADwAAAGRycy9kb3ducmV2LnhtbESPQUsDMRSE74L/IbyCN5ttBS3bpkUXFKmH0taLt8fm&#10;dXdx87Imz236740geBxm5htmtUmuVyOF2Hk2MJsWoIhrbztuDLwfn28XoKIgW+w9k4ELRdisr69W&#10;WFp/5j2NB2lUhnAs0UArMpRax7olh3HqB+LsnXxwKFmGRtuA5wx3vZ4Xxb122HFeaHGgqqX68/Dt&#10;DKSwq7eXl+pprN4Sfuy2kvBLjLmZpMclKKEk/+G/9qs1ML97gN8z+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ETKxQAAANwAAAAPAAAAAAAAAAAAAAAAAJgCAABkcnMv&#10;ZG93bnJldi54bWxQSwUGAAAAAAQABAD1AAAAigMAAAAA&#10;" adj="17580,20595,16200" fillcolor="#e2efd9 [665]" strokecolor="#1f3763 [1604]" strokeweight="1pt"/>
                                <v:group id="Группа 238" o:spid="_x0000_s1134" style="position:absolute;width:56193;height:57416" coordsize="56193,57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Прямоугольник с двумя скругленными противолежащими углами 239" o:spid="_x0000_s1135" style="position:absolute;top:26098;width:53790;height:31318;flip:y;visibility:visible;mso-wrap-style:square;v-text-anchor:middle" coordsize="5379085,313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MMcgA&#10;AADcAAAADwAAAGRycy9kb3ducmV2LnhtbESPQWvCQBSE74X+h+UVeil1o0Fpo6sUqSL2ULR68PbI&#10;PpPU7NuQXZPor3eFQo/DzHzDTGadKUVDtSssK+j3IhDEqdUFZwp2P4vXNxDOI2ssLZOCCzmYTR8f&#10;Jpho2/KGmq3PRICwS1BB7n2VSOnSnAy6nq2Ig3e0tUEfZJ1JXWMb4KaUgygaSYMFh4UcK5rnlJ62&#10;Z6Pg06yGa/11yL7j6/Kk9y9y+LtrlHp+6j7GIDx1/j/8115pBYP4He5nw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84wxyAAAANwAAAAPAAAAAAAAAAAAAAAAAJgCAABk&#10;cnMvZG93bnJldi54bWxQSwUGAAAAAAQABAD1AAAAjQMAAAAA&#10;" path="m521980,l5379085,r,l5379085,2609840v,288282,-233698,521980,-521980,521980l,3131820r,l,521980c,233698,233698,,521980,xe" fillcolor="#e2efd9 [665]" strokecolor="#1f3763 [1604]" strokeweight="1.5pt">
                                    <v:stroke dashstyle="dashDot" joinstyle="miter"/>
                                    <v:path arrowok="t" o:connecttype="custom" o:connectlocs="521980,0;5379085,0;5379085,0;5379085,2609840;4857105,3131820;0,3131820;0,3131820;0,521980;521980,0" o:connectangles="0,0,0,0,0,0,0,0,0"/>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40" o:spid="_x0000_s1136" type="#_x0000_t176" style="position:absolute;left:5842;top:50927;width:36093;height:2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n8EA&#10;AADcAAAADwAAAGRycy9kb3ducmV2LnhtbERP3WrCMBS+F3yHcAbeaWpRcZ1RdDAo29XaPcChOWu7&#10;NieliZq+/XIhePnx/R9OwfTiRqNrLStYrxIQxJXVLdcKfsqP5R6E88gae8ukYCIHp+N8dsBM2zt/&#10;063wtYgh7DJU0Hg/ZFK6qiGDbmUH4sj92tGgj3CspR7xHsNNL9Mk2UmDLceGBgd6b6jqiqtRcC7K&#10;z79XvZ3yr3zqrpc0rLsqKLV4Cec3EJ6Cf4of7lwrSDdxfjwTj4A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xmJ/BAAAA3AAAAA8AAAAAAAAAAAAAAAAAmAIAAGRycy9kb3du&#10;cmV2LnhtbFBLBQYAAAAABAAEAPUAAACGAwAAAAA=&#10;" fillcolor="white [3201]" strokecolor="black [3200]" strokeweight="1pt">
                                    <v:textbox>
                                      <w:txbxContent>
                                        <w:p w:rsidR="00E07835" w:rsidRDefault="00E07835" w:rsidP="008D3D28">
                                          <w:pPr>
                                            <w:jc w:val="center"/>
                                            <w:rPr>
                                              <w:rFonts w:ascii="Times New Roman" w:hAnsi="Times New Roman" w:cs="Times New Roman"/>
                                              <w:sz w:val="16"/>
                                            </w:rPr>
                                          </w:pPr>
                                          <w:r>
                                            <w:rPr>
                                              <w:rFonts w:ascii="Times New Roman" w:hAnsi="Times New Roman" w:cs="Times New Roman"/>
                                              <w:sz w:val="16"/>
                                            </w:rPr>
                                            <w:t>Болашақ математика мұғалімдерінің цифрлық сауаттылығының жоғарылауы</w:t>
                                          </w:r>
                                        </w:p>
                                      </w:txbxContent>
                                    </v:textbox>
                                  </v:shape>
                                  <v:shape id="Прямоугольник с двумя скругленными противолежащими углами 241" o:spid="_x0000_s1137" style="position:absolute;left:63;width:53791;height:25241;visibility:visible;mso-wrap-style:square;v-text-anchor:middle" coordsize="5379085,252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vZ8QA&#10;AADcAAAADwAAAGRycy9kb3ducmV2LnhtbESPT4vCMBTE74LfITxhb2uqW2SpRlFB6M2/i3p7NM+2&#10;u81LaaLWb2+EBY/DzPyGmcxaU4kbNa60rGDQj0AQZ1aXnCs47Fef3yCcR9ZYWSYFD3Iwm3Y7E0y0&#10;vfOWbjufiwBhl6CCwvs6kdJlBRl0fVsTB+9iG4M+yCaXusF7gJtKDqNoJA2WHBYKrGlZUPa3uxoF&#10;Xyf9c0x/02vm11Ucbxb5+VhulProtfMxCE+tf4f/26lWMIwH8Do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r2fEAAAA3AAAAA8AAAAAAAAAAAAAAAAAmAIAAGRycy9k&#10;b3ducmV2LnhtbFBLBQYAAAAABAAEAPUAAACJAwAAAAA=&#10;" path="m420696,l5379085,r,l5379085,2103429v,232344,-188352,420696,-420696,420696l,2524125r,l,420696c,188352,188352,,420696,xe" fillcolor="#d9e2f3 [660]" strokecolor="#1f3763 [1604]" strokeweight="1.5pt">
                                    <v:stroke dashstyle="dashDot" joinstyle="miter"/>
                                    <v:path arrowok="t" o:connecttype="custom" o:connectlocs="420696,0;5379085,0;5379085,0;5379085,2103429;4958389,2524125;0,2524125;0,2524125;0,420696;420696,0" o:connectangles="0,0,0,0,0,0,0,0,0"/>
                                  </v:shape>
                                  <v:group id="Группа 242" o:spid="_x0000_s1138" style="position:absolute;left:1333;top:952;width:54860;height:40091" coordorigin="1333,952" coordsize="54859,40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roundrect id="Скругленный прямоугольник 243" o:spid="_x0000_s1139" style="position:absolute;left:14224;top:1016;width:12192;height:7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WtMUA&#10;AADcAAAADwAAAGRycy9kb3ducmV2LnhtbESPW2vCQBSE3wv9D8sp+KYbL5QSXUVaxAtIaao+H7Kn&#10;2dTs2ZBdTfz3bkHo4zAz3zCzRWcrcaXGl44VDAcJCOLc6ZILBYfvVf8NhA/IGivHpOBGHhbz56cZ&#10;ptq1/EXXLBQiQtinqMCEUKdS+tyQRT9wNXH0flxjMUTZFFI32Ea4reQoSV6lxZLjgsGa3g3l5+xi&#10;FZyWbv0pL7v98WyyYH633H4M10r1XrrlFESgLvyHH+2NVjCajO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Va0xQAAANwAAAAPAAAAAAAAAAAAAAAAAJgCAABkcnMv&#10;ZG93bnJldi54bWxQSwUGAAAAAAQABAD1AAAAigMAAAAA&#10;" fillcolor="white [3201]" strokecolor="black [3200]" strokeweight="1pt">
                                      <v:stroke joinstyle="miter"/>
                                      <v:textbox>
                                        <w:txbxContent>
                                          <w:p w:rsidR="00E07835" w:rsidRDefault="00E07835" w:rsidP="008D3D28">
                                            <w:pPr>
                                              <w:spacing w:after="0" w:line="240" w:lineRule="auto"/>
                                              <w:jc w:val="center"/>
                                              <w:rPr>
                                                <w:rFonts w:ascii="Times New Roman" w:hAnsi="Times New Roman" w:cs="Times New Roman"/>
                                                <w:sz w:val="14"/>
                                                <w:szCs w:val="28"/>
                                              </w:rPr>
                                            </w:pPr>
                                            <w:r>
                                              <w:rPr>
                                                <w:rFonts w:ascii="Times New Roman" w:hAnsi="Times New Roman" w:cs="Times New Roman"/>
                                                <w:sz w:val="14"/>
                                                <w:szCs w:val="28"/>
                                              </w:rPr>
                                              <w:t>ҚР Үкіметінің 2025 жылға дейінгі стратегиялық даму жоспары,</w:t>
                                            </w:r>
                                          </w:p>
                                          <w:p w:rsidR="00E07835" w:rsidRDefault="00E07835" w:rsidP="008D3D28">
                                            <w:pPr>
                                              <w:spacing w:after="0" w:line="240" w:lineRule="auto"/>
                                              <w:jc w:val="center"/>
                                              <w:rPr>
                                                <w:rFonts w:ascii="Times New Roman" w:hAnsi="Times New Roman" w:cs="Times New Roman"/>
                                                <w:sz w:val="14"/>
                                                <w:szCs w:val="28"/>
                                              </w:rPr>
                                            </w:pPr>
                                            <w:r>
                                              <w:rPr>
                                                <w:rFonts w:ascii="Times New Roman" w:hAnsi="Times New Roman" w:cs="Times New Roman"/>
                                                <w:sz w:val="14"/>
                                                <w:szCs w:val="28"/>
                                              </w:rPr>
                                              <w:t>ҚР Президентінің халыққа жолдауы</w:t>
                                            </w:r>
                                          </w:p>
                                          <w:p w:rsidR="00E07835" w:rsidRDefault="00E07835" w:rsidP="008D3D28">
                                            <w:pPr>
                                              <w:spacing w:after="0" w:line="240" w:lineRule="auto"/>
                                              <w:rPr>
                                                <w:sz w:val="12"/>
                                              </w:rPr>
                                            </w:pPr>
                                          </w:p>
                                          <w:p w:rsidR="00E07835" w:rsidRDefault="00E07835" w:rsidP="008D3D28">
                                            <w:pPr>
                                              <w:spacing w:after="0" w:line="240" w:lineRule="auto"/>
                                              <w:jc w:val="center"/>
                                              <w:rPr>
                                                <w:sz w:val="18"/>
                                              </w:rPr>
                                            </w:pPr>
                                          </w:p>
                                        </w:txbxContent>
                                      </v:textbox>
                                    </v:roundrect>
                                    <v:roundrect id="Скругленный прямоугольник 244" o:spid="_x0000_s1140" style="position:absolute;left:1333;top:952;width:12192;height:7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cr8UA&#10;AADcAAAADwAAAGRycy9kb3ducmV2LnhtbESPQWvCQBSE74L/YXmF3symEopEVxFFaW+tFtrcntln&#10;kjb7Nma3Sfz3bkHocZiZb5jFajC16Kh1lWUFT1EMgji3uuJCwcdxN5mBcB5ZY22ZFFzJwWo5Hi0w&#10;1bbnd+oOvhABwi5FBaX3TSqly0sy6CLbEAfvbFuDPsi2kLrFPsBNLadx/CwNVhwWSmxoU1L+c/g1&#10;Cvj1+EWYXbO3oSs22+/t/vNyMko9PgzrOQhPg/8P39svWsE0SeDv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yvxQAAANwAAAAPAAAAAAAAAAAAAAAAAJgCAABkcnMv&#10;ZG93bnJldi54bWxQSwUGAAAAAAQABAD1AAAAigMAAAAA&#10;" fillcolor="white [3201]" strokecolor="black [3200]" strokeweight="1pt">
                                      <v:stroke joinstyle="miter"/>
                                      <v:textbox inset="0,,0">
                                        <w:txbxContent>
                                          <w:p w:rsidR="00E07835" w:rsidRDefault="00E07835" w:rsidP="008D3D28">
                                            <w:pPr>
                                              <w:spacing w:after="0"/>
                                              <w:jc w:val="center"/>
                                              <w:rPr>
                                                <w:rFonts w:ascii="Times New Roman" w:hAnsi="Times New Roman" w:cs="Times New Roman"/>
                                                <w:color w:val="000000"/>
                                                <w:spacing w:val="2"/>
                                                <w:sz w:val="14"/>
                                                <w:szCs w:val="28"/>
                                                <w:shd w:val="clear" w:color="auto" w:fill="FFFFFF"/>
                                              </w:rPr>
                                            </w:pPr>
                                            <w:r>
                                              <w:rPr>
                                                <w:rFonts w:ascii="Times New Roman" w:hAnsi="Times New Roman" w:cs="Times New Roman"/>
                                                <w:color w:val="000000"/>
                                                <w:spacing w:val="2"/>
                                                <w:sz w:val="14"/>
                                                <w:szCs w:val="28"/>
                                                <w:shd w:val="clear" w:color="auto" w:fill="FFFFFF"/>
                                              </w:rPr>
                                              <w:t>ҚР «Білім туралы» Заңы, ЖЖООКББ МЖМС,</w:t>
                                            </w:r>
                                          </w:p>
                                          <w:p w:rsidR="00E07835" w:rsidRDefault="00E07835" w:rsidP="008D3D28">
                                            <w:pPr>
                                              <w:spacing w:after="0"/>
                                              <w:jc w:val="center"/>
                                              <w:rPr>
                                                <w:sz w:val="10"/>
                                              </w:rPr>
                                            </w:pPr>
                                            <w:r>
                                              <w:rPr>
                                                <w:rFonts w:ascii="Times New Roman" w:hAnsi="Times New Roman" w:cs="Times New Roman"/>
                                                <w:color w:val="000000"/>
                                                <w:spacing w:val="2"/>
                                                <w:sz w:val="14"/>
                                                <w:szCs w:val="28"/>
                                                <w:shd w:val="clear" w:color="auto" w:fill="FFFFFF"/>
                                              </w:rPr>
                                              <w:t>Білім беру бағдарламалары, қоғамның сұранысы</w:t>
                                            </w:r>
                                          </w:p>
                                          <w:p w:rsidR="00E07835" w:rsidRDefault="00E07835" w:rsidP="008D3D28">
                                            <w:pPr>
                                              <w:spacing w:after="0"/>
                                              <w:rPr>
                                                <w:sz w:val="12"/>
                                              </w:rPr>
                                            </w:pPr>
                                          </w:p>
                                          <w:p w:rsidR="00E07835" w:rsidRDefault="00E07835" w:rsidP="008D3D28">
                                            <w:pPr>
                                              <w:spacing w:after="0"/>
                                              <w:jc w:val="center"/>
                                              <w:rPr>
                                                <w:sz w:val="18"/>
                                              </w:rPr>
                                            </w:pPr>
                                          </w:p>
                                        </w:txbxContent>
                                      </v:textbox>
                                    </v:roundrect>
                                    <v:roundrect id="Скругленный прямоугольник 245" o:spid="_x0000_s1141" style="position:absolute;left:27305;top:1016;width:12192;height:7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RrW8UA&#10;AADcAAAADwAAAGRycy9kb3ducmV2LnhtbESP3WrCQBSE7wt9h+UUvNONoqVEV5EW8QekNFWvD9nT&#10;bGr2bMiuJr69WxB6OczMN8xs0dlKXKnxpWMFw0ECgjh3uuRCweF71X8D4QOyxsoxKbiRh8X8+WmG&#10;qXYtf9E1C4WIEPYpKjAh1KmUPjdk0Q9cTRy9H9dYDFE2hdQNthFuKzlKkldpseS4YLCmd0P5ObtY&#10;BaelW3/Ky25/PJssmN8ttx/DtVK9l245BRGoC//hR3ujFYzGE/g7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GtbxQAAANwAAAAPAAAAAAAAAAAAAAAAAJgCAABkcnMv&#10;ZG93bnJldi54bWxQSwUGAAAAAAQABAD1AAAAigMAAAAA&#10;" fillcolor="white [3201]" strokecolor="black [3200]" strokeweight="1pt">
                                      <v:stroke joinstyle="miter"/>
                                      <v:textbox>
                                        <w:txbxContent>
                                          <w:p w:rsidR="00E07835" w:rsidRDefault="00E07835" w:rsidP="008D3D28">
                                            <w:pPr>
                                              <w:spacing w:after="0" w:line="240" w:lineRule="auto"/>
                                              <w:ind w:right="-66"/>
                                              <w:jc w:val="center"/>
                                              <w:rPr>
                                                <w:sz w:val="10"/>
                                              </w:rPr>
                                            </w:pPr>
                                            <w:r>
                                              <w:rPr>
                                                <w:rFonts w:ascii="Times New Roman" w:hAnsi="Times New Roman" w:cs="Times New Roman"/>
                                                <w:color w:val="000000"/>
                                                <w:spacing w:val="2"/>
                                                <w:sz w:val="14"/>
                                                <w:szCs w:val="28"/>
                                                <w:shd w:val="clear" w:color="auto" w:fill="FFFFFF"/>
                                              </w:rPr>
                                              <w:t>ҚР мектепке дейінгі, орта, техникалық және кәсіптік білім беруді дамытудың 2023–2029 жылдарға арналған тұжырымдамасы</w:t>
                                            </w:r>
                                          </w:p>
                                          <w:p w:rsidR="00E07835" w:rsidRDefault="00E07835" w:rsidP="008D3D28">
                                            <w:pPr>
                                              <w:spacing w:after="0" w:line="240" w:lineRule="auto"/>
                                              <w:ind w:right="-66"/>
                                              <w:jc w:val="center"/>
                                              <w:rPr>
                                                <w:sz w:val="14"/>
                                              </w:rPr>
                                            </w:pPr>
                                          </w:p>
                                        </w:txbxContent>
                                      </v:textbox>
                                    </v:roundrect>
                                    <v:roundrect id="Скругленный прямоугольник 246" o:spid="_x0000_s1142" style="position:absolute;left:1587;top:17145;width:35262;height:61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LMQA&#10;AADcAAAADwAAAGRycy9kb3ducmV2LnhtbESP3WrCQBSE7wu+w3IE7+pGEZHUVUQRf6CURtvrQ/Y0&#10;G82eDdnVxLfvFoReDjPzDTNfdrYSd2p86VjBaJiAIM6dLrlQcD5tX2cgfEDWWDkmBQ/ysFz0XuaY&#10;atfyJ92zUIgIYZ+iAhNCnUrpc0MW/dDVxNH7cY3FEGVTSN1gG+G2kuMkmUqLJccFgzWtDeXX7GYV&#10;fK/c7kPeju9fV5MFczlwuxntlBr0u9UbiEBd+A8/23utYDyZ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29SzEAAAA3AAAAA8AAAAAAAAAAAAAAAAAmAIAAGRycy9k&#10;b3ducmV2LnhtbFBLBQYAAAAABAAEAPUAAACJAwAAAAA=&#10;" fillcolor="white [3201]" strokecolor="black [3200]" strokeweight="1pt">
                                      <v:stroke joinstyle="miter"/>
                                      <v:textbox>
                                        <w:txbxContent>
                                          <w:p w:rsidR="00E07835" w:rsidRDefault="00E07835" w:rsidP="008D3D28">
                                            <w:pPr>
                                              <w:jc w:val="center"/>
                                              <w:rPr>
                                                <w:rFonts w:ascii="Times New Roman" w:hAnsi="Times New Roman" w:cs="Times New Roman"/>
                                                <w:i/>
                                                <w:sz w:val="20"/>
                                              </w:rPr>
                                            </w:pPr>
                                            <w:r>
                                              <w:rPr>
                                                <w:rFonts w:ascii="Times New Roman" w:hAnsi="Times New Roman" w:cs="Times New Roman"/>
                                                <w:b/>
                                                <w:i/>
                                                <w:sz w:val="20"/>
                                              </w:rPr>
                                              <w:t>Мақсаты</w:t>
                                            </w:r>
                                            <w:r>
                                              <w:rPr>
                                                <w:rFonts w:ascii="Times New Roman" w:hAnsi="Times New Roman" w:cs="Times New Roman"/>
                                                <w:i/>
                                                <w:sz w:val="20"/>
                                              </w:rPr>
                                              <w:t xml:space="preserve"> – цифрлық білім беру технологияларын қолдану арқылы болашақ математика мұғалімдерінің логикалық ойлауын дамыту.</w:t>
                                            </w:r>
                                          </w:p>
                                          <w:p w:rsidR="00E07835" w:rsidRDefault="00E07835" w:rsidP="008D3D28">
                                            <w:pPr>
                                              <w:rPr>
                                                <w:sz w:val="16"/>
                                              </w:rPr>
                                            </w:pPr>
                                          </w:p>
                                          <w:p w:rsidR="00E07835" w:rsidRDefault="00E07835" w:rsidP="008D3D28">
                                            <w:pPr>
                                              <w:jc w:val="center"/>
                                            </w:pPr>
                                          </w:p>
                                        </w:txbxContent>
                                      </v:textbox>
                                    </v:roundrect>
                                    <v:group id="Группа 247" o:spid="_x0000_s1143" style="position:absolute;left:35687;top:9999;width:20506;height:31044" coordorigin="35687,9999" coordsize="18966,28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group id="Google Shape;1189;p49" o:spid="_x0000_s1144" style="position:absolute;left:37870;top:9999;width:16783;height:28738" coordorigin="37870,9999" coordsize="4001,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Google Shape;1190;p49" o:spid="_x0000_s1145" style="position:absolute;left:37870;top:9999;width:4002;height:3581;visibility:visible;mso-wrap-style:square;v-text-anchor:top" coordsize="638,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3WF8QA&#10;AADcAAAADwAAAGRycy9kb3ducmV2LnhtbESP0WrCQBRE3wX/YblC33SjWEliNqIFS6E+tOoHXLLX&#10;JJi9G3a3Mf37bqHQx2FmzjDFbjSdGMj51rKC5SIBQVxZ3XKt4Ho5zlMQPiBr7CyTgm/ysCunkwJz&#10;bR/8ScM51CJC2OeooAmhz6X0VUMG/cL2xNG7WWcwROlqqR0+Itx0cpUkG2mw5bjQYE8vDVX385dR&#10;UPfZu+XslKUDX1879/yRjoe9Uk+zcb8FEWgM/+G/9ptWsFpn8HsmHg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N1hfEAAAA3AAAAA8AAAAAAAAAAAAAAAAAmAIAAGRycy9k&#10;b3ducmV2LnhtbFBLBQYAAAAABAAEAPUAAACJAwAAAAA=&#10;" path="m91,538v,-13,6,-25,16,-33c121,493,142,486,164,487v23,-1,44,6,58,18c232,513,238,525,238,538v,13,-6,25,-17,33c314,571,314,571,314,571,315,435,420,325,552,314v,-122,,-122,,-122c554,189,557,185,561,185v8,-1,16,-1,21,7c585,196,587,201,590,205v8,13,25,15,35,3c634,196,638,179,638,163v,-15,-4,-32,-13,-44c615,107,598,109,590,122v-3,4,-5,9,-8,13c577,142,569,143,561,142v-4,,-7,-4,-9,-7c552,,552,,552,,246,11,1,262,,571v107,,107,,107,c97,563,91,551,91,538xe" fillcolor="#b4c6e7 [1300]" strokecolor="#44546a [3215]">
                                          <v:path arrowok="t" o:extrusionok="f"/>
                                        </v:shape>
                                        <v:shape id="Google Shape;1191;p49" o:spid="_x0000_s1146" style="position:absolute;left:37870;top:13190;width:3588;height:4001;visibility:visible;mso-wrap-style:square;v-text-anchor:top" coordsize="57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RcEA&#10;AADcAAAADwAAAGRycy9kb3ducmV2LnhtbERPTYvCMBC9C/sfwizsRTRVUKQ2lVV2Fz2J1oPHoRnb&#10;sM2kNFHrvzcHwePjfWer3jbiRp03jhVMxgkI4tJpw5WCU/E7WoDwAVlj45gUPMjDKv8YZJhqd+cD&#10;3Y6hEjGEfYoK6hDaVEpf1mTRj11LHLmL6yyGCLtK6g7vMdw2cpokc2nRcGyosaVNTeX/8WoV7IZX&#10;uZ70xX6fGPMzO++KP8JCqa/P/nsJIlAf3uKXe6sVTGdxfjwTj4D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v5kXBAAAA3AAAAA8AAAAAAAAAAAAAAAAAmAIAAGRycy9kb3du&#10;cmV2LnhtbFBLBQYAAAAABAAEAPUAAACGAwAAAAA=&#10;" path="m539,547v-13,,-25,-5,-33,-15c494,517,487,497,488,474v-1,-23,6,-43,18,-58c514,406,526,400,539,400v12,,25,6,33,17c572,324,572,324,572,324,436,323,325,219,315,86v-122,,-122,,-122,c189,84,186,81,186,77v-1,-8,-1,-16,7,-21c197,53,202,51,206,48v13,-8,15,-25,3,-35c197,4,180,,164,,149,,132,4,120,13v-12,10,-11,27,3,35c127,51,132,53,136,56v7,5,7,13,7,21c143,81,139,84,136,86,,86,,86,,86,12,392,263,637,572,638v,-107,,-107,,-107c564,541,551,547,539,547xe" fillcolor="#c5e0b3 [1305]" strokecolor="#44546a [3215]">
                                          <v:path arrowok="t" o:extrusionok="f"/>
                                        </v:shape>
                                      </v:group>
                                      <v:shape id="Надпись 2" o:spid="_x0000_s1147" type="#_x0000_t202" style="position:absolute;left:36301;top:15976;width:17602;height:2934;rotation:-29024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PK8QA&#10;AADcAAAADwAAAGRycy9kb3ducmV2LnhtbESPzWsCMRTE7wX/h/AEbzWr0CqrUfxA6a34cfD42Dx3&#10;VzcvS5LG9b83hUKPw8z8hpkvO9OISM7XlhWMhhkI4sLqmksF59PufQrCB2SNjWVS8CQPy0XvbY65&#10;tg8+UDyGUiQI+xwVVCG0uZS+qMigH9qWOHlX6wyGJF0ptcNHgptGjrPsUxqsOS1U2NKmouJ+/DEK&#10;/HVz2Z3oFmKc8GTr9nHdHr6VGvS71QxEoC78h//aX1rB+GMEv2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yjyvEAAAA3AAAAA8AAAAAAAAAAAAAAAAAmAIAAGRycy9k&#10;b3ducmV2LnhtbFBLBQYAAAAABAAEAPUAAACJAwAAAAA=&#10;" filled="f" stroked="f">
                                        <v:textbox>
                                          <w:txbxContent>
                                            <w:p w:rsidR="00E07835" w:rsidRDefault="00E07835" w:rsidP="008D3D28">
                                              <w:pPr>
                                                <w:jc w:val="center"/>
                                                <w:rPr>
                                                  <w:rFonts w:ascii="Times New Roman" w:hAnsi="Times New Roman" w:cs="Times New Roman"/>
                                                </w:rPr>
                                              </w:pPr>
                                              <w:r>
                                                <w:rPr>
                                                  <w:rFonts w:ascii="Times New Roman" w:hAnsi="Times New Roman" w:cs="Times New Roman"/>
                                                </w:rPr>
                                                <w:t>Мақсаттық компонент</w:t>
                                              </w:r>
                                            </w:p>
                                            <w:p w:rsidR="00E07835" w:rsidRDefault="00E07835" w:rsidP="008D3D28"/>
                                          </w:txbxContent>
                                        </v:textbox>
                                      </v:shape>
                                      <v:shape id="Надпись 2" o:spid="_x0000_s1148" type="#_x0000_t202" style="position:absolute;left:35687;top:30443;width:18529;height:2934;rotation:26416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M8cUA&#10;AADcAAAADwAAAGRycy9kb3ducmV2LnhtbESPQWvCQBSE74X+h+UVeim6MZAi0VWKIPVUaNSDt2f2&#10;mcRm34bdNab99a4g9DjMzDfMfDmYVvTkfGNZwWScgCAurW64UrDbrkdTED4ga2wtk4Jf8rBcPD/N&#10;Mdf2yt/UF6ESEcI+RwV1CF0upS9rMujHtiOO3sk6gyFKV0nt8BrhppVpkrxLgw3HhRo7WtVU/hQX&#10;o+CYbfjPnbPLuug/aTBv2b75Oij1+jJ8zEAEGsJ/+NHeaAVpls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zxxQAAANwAAAAPAAAAAAAAAAAAAAAAAJgCAABkcnMv&#10;ZG93bnJldi54bWxQSwUGAAAAAAQABAD1AAAAigMAAAAA&#10;" filled="f" stroked="f">
                                        <v:textbox>
                                          <w:txbxContent>
                                            <w:p w:rsidR="00E07835" w:rsidRDefault="00E07835" w:rsidP="008D3D28">
                                              <w:pPr>
                                                <w:jc w:val="center"/>
                                                <w:rPr>
                                                  <w:rFonts w:ascii="Times New Roman" w:hAnsi="Times New Roman" w:cs="Times New Roman"/>
                                                </w:rPr>
                                              </w:pPr>
                                              <w:r>
                                                <w:rPr>
                                                  <w:rFonts w:ascii="Times New Roman" w:hAnsi="Times New Roman" w:cs="Times New Roman"/>
                                                </w:rPr>
                                                <w:t>Технологиялық компонент</w:t>
                                              </w:r>
                                            </w:p>
                                            <w:p w:rsidR="00E07835" w:rsidRDefault="00E07835" w:rsidP="008D3D28"/>
                                          </w:txbxContent>
                                        </v:textbox>
                                      </v:shape>
                                    </v:group>
                                    <v:roundrect id="Скругленный прямоугольник 253" o:spid="_x0000_s1149" style="position:absolute;left:40195;top:952;width:12192;height:7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AacUA&#10;AADcAAAADwAAAGRycy9kb3ducmV2LnhtbESP3WrCQBSE7wt9h+UUvNONiqVEV5EW8QekNFWvD9nT&#10;bGr2bMiuJr69WxB6OczMN8xs0dlKXKnxpWMFw0ECgjh3uuRCweF71X8D4QOyxsoxKbiRh8X8+WmG&#10;qXYtf9E1C4WIEPYpKjAh1KmUPjdk0Q9cTRy9H9dYDFE2hdQNthFuKzlKkldpseS4YLCmd0P5ObtY&#10;BaelW3/Ky25/PJssmN8ttx/DtVK9l245BRGoC//hR3ujFYwmY/g7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MBpxQAAANwAAAAPAAAAAAAAAAAAAAAAAJgCAABkcnMv&#10;ZG93bnJldi54bWxQSwUGAAAAAAQABAD1AAAAigMAAAAA&#10;" fillcolor="white [3201]" strokecolor="black [3200]" strokeweight="1pt">
                                      <v:stroke joinstyle="miter"/>
                                      <v:textbox>
                                        <w:txbxContent>
                                          <w:p w:rsidR="00E07835" w:rsidRDefault="00E07835" w:rsidP="008D3D28">
                                            <w:pPr>
                                              <w:jc w:val="center"/>
                                              <w:rPr>
                                                <w:sz w:val="10"/>
                                              </w:rPr>
                                            </w:pPr>
                                            <w:r>
                                              <w:rPr>
                                                <w:rFonts w:ascii="Times New Roman" w:eastAsia="Times New Roman" w:hAnsi="Times New Roman" w:cs="Times New Roman"/>
                                                <w:color w:val="000000"/>
                                                <w:sz w:val="14"/>
                                                <w:szCs w:val="28"/>
                                              </w:rPr>
                                              <w:t>ҚР жоғары білімді және ғылымды дамытудың 2023–2029 жылдарға арналған тұжырымдамасы</w:t>
                                            </w:r>
                                          </w:p>
                                          <w:p w:rsidR="00E07835" w:rsidRDefault="00E07835" w:rsidP="008D3D28">
                                            <w:pPr>
                                              <w:jc w:val="center"/>
                                              <w:rPr>
                                                <w:sz w:val="16"/>
                                              </w:rPr>
                                            </w:pPr>
                                          </w:p>
                                        </w:txbxContent>
                                      </v:textbox>
                                    </v:roundrect>
                                    <v:roundrect id="Скругленный прямоугольник 254" o:spid="_x0000_s1150" style="position:absolute;left:2857;top:11176;width:12192;height:30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YHcUA&#10;AADcAAAADwAAAGRycy9kb3ducmV2LnhtbESP3WrCQBSE7wt9h+UUvNONoqVEV5EW8QekNFWvD9nT&#10;bGr2bMiuJr69WxB6OczMN8xs0dlKXKnxpWMFw0ECgjh3uuRCweF71X8D4QOyxsoxKbiRh8X8+WmG&#10;qXYtf9E1C4WIEPYpKjAh1KmUPjdk0Q9cTRy9H9dYDFE2hdQNthFuKzlKkldpseS4YLCmd0P5ObtY&#10;BaelW3/Ky25/PJssmN8ttx/DtVK9l245BRGoC//hR3ujFYwmY/g7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VgdxQAAANwAAAAPAAAAAAAAAAAAAAAAAJgCAABkcnMv&#10;ZG93bnJldi54bWxQSwUGAAAAAAQABAD1AAAAigMAAAAA&#10;" fillcolor="white [3201]" strokecolor="black [3200]" strokeweight="1pt">
                                      <v:stroke joinstyle="miter"/>
                                      <v:textbox>
                                        <w:txbxContent>
                                          <w:p w:rsidR="00E07835" w:rsidRDefault="00E07835" w:rsidP="008D3D28">
                                            <w:pPr>
                                              <w:spacing w:after="0"/>
                                              <w:jc w:val="center"/>
                                              <w:rPr>
                                                <w:sz w:val="12"/>
                                              </w:rPr>
                                            </w:pPr>
                                            <w:r>
                                              <w:rPr>
                                                <w:rFonts w:ascii="Times New Roman" w:hAnsi="Times New Roman" w:cs="Times New Roman"/>
                                                <w:color w:val="000000"/>
                                                <w:spacing w:val="2"/>
                                                <w:sz w:val="14"/>
                                                <w:szCs w:val="28"/>
                                                <w:shd w:val="clear" w:color="auto" w:fill="FFFFFF"/>
                                              </w:rPr>
                                              <w:t xml:space="preserve">Қажеттіліктер </w:t>
                                            </w:r>
                                          </w:p>
                                          <w:p w:rsidR="00E07835" w:rsidRDefault="00E07835" w:rsidP="008D3D28">
                                            <w:pPr>
                                              <w:spacing w:after="0"/>
                                              <w:jc w:val="center"/>
                                              <w:rPr>
                                                <w:sz w:val="18"/>
                                              </w:rPr>
                                            </w:pPr>
                                          </w:p>
                                        </w:txbxContent>
                                      </v:textbox>
                                    </v:roundrect>
                                    <v:roundrect id="Скругленный прямоугольник 255" o:spid="_x0000_s1151" style="position:absolute;left:17907;top:12255;width:23150;height:3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5vsQA&#10;AADcAAAADwAAAGRycy9kb3ducmV2LnhtbESPwWrDMBBE74X8g9hAb40cU5fgRgmhEMihlyYl58Xa&#10;2o6llSupkfP3UaHQ4zAzb5j1drJGXMmH3rGC5aIAQdw43XOr4PO0f1qBCBFZo3FMCm4UYLuZPayx&#10;1i7xB12PsRUZwqFGBV2MYy1laDqyGBZuJM7el/MWY5a+ldpjynBrZFkUL9Jiz3mhw5HeOmqG449V&#10;4J/TYPbVkE6Hi/k+F+kc35elUo/zafcKItIU/8N/7YNWUFYV/J7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Hub7EAAAA3AAAAA8AAAAAAAAAAAAAAAAAmAIAAGRycy9k&#10;b3ducmV2LnhtbFBLBQYAAAAABAAEAPUAAACJAwAAAAA=&#10;" fillcolor="white [3201]" strokecolor="black [3200]" strokeweight="1pt">
                                      <v:stroke joinstyle="miter"/>
                                      <v:textbox inset="0,0,0,0">
                                        <w:txbxContent>
                                          <w:p w:rsidR="00E07835" w:rsidRDefault="00E07835" w:rsidP="003B545C">
                                            <w:pPr>
                                              <w:pStyle w:val="a7"/>
                                              <w:numPr>
                                                <w:ilvl w:val="0"/>
                                                <w:numId w:val="30"/>
                                              </w:numPr>
                                              <w:tabs>
                                                <w:tab w:val="left" w:pos="284"/>
                                              </w:tabs>
                                              <w:spacing w:after="0" w:line="256" w:lineRule="auto"/>
                                              <w:ind w:left="0" w:firstLine="0"/>
                                              <w:jc w:val="both"/>
                                              <w:rPr>
                                                <w:rFonts w:ascii="Times New Roman" w:hAnsi="Times New Roman" w:cs="Times New Roman"/>
                                                <w:sz w:val="14"/>
                                                <w:szCs w:val="14"/>
                                              </w:rPr>
                                            </w:pPr>
                                            <w:r>
                                              <w:rPr>
                                                <w:rFonts w:ascii="Times New Roman" w:hAnsi="Times New Roman" w:cs="Times New Roman"/>
                                                <w:sz w:val="14"/>
                                                <w:szCs w:val="14"/>
                                              </w:rPr>
                                              <w:t>Логикалық ойлау дағдылары дамыған кәсіби маман;</w:t>
                                            </w:r>
                                          </w:p>
                                          <w:p w:rsidR="00E07835" w:rsidRDefault="00E07835" w:rsidP="003B545C">
                                            <w:pPr>
                                              <w:pStyle w:val="a7"/>
                                              <w:numPr>
                                                <w:ilvl w:val="0"/>
                                                <w:numId w:val="30"/>
                                              </w:numPr>
                                              <w:tabs>
                                                <w:tab w:val="left" w:pos="284"/>
                                              </w:tabs>
                                              <w:spacing w:after="0" w:line="256" w:lineRule="auto"/>
                                              <w:ind w:left="0" w:firstLine="0"/>
                                              <w:jc w:val="both"/>
                                              <w:rPr>
                                                <w:sz w:val="14"/>
                                                <w:szCs w:val="14"/>
                                              </w:rPr>
                                            </w:pPr>
                                            <w:r>
                                              <w:rPr>
                                                <w:rFonts w:ascii="Times New Roman" w:hAnsi="Times New Roman" w:cs="Times New Roman"/>
                                                <w:sz w:val="14"/>
                                                <w:szCs w:val="14"/>
                                              </w:rPr>
                                              <w:t>Білім беру сапасын арттыруда цифрлық білім беру технологияларын интеграциялау</w:t>
                                            </w:r>
                                          </w:p>
                                          <w:p w:rsidR="00E07835" w:rsidRDefault="00E07835" w:rsidP="008D3D28">
                                            <w:pPr>
                                              <w:spacing w:after="0"/>
                                              <w:jc w:val="both"/>
                                              <w:rPr>
                                                <w:sz w:val="14"/>
                                                <w:szCs w:val="14"/>
                                              </w:rPr>
                                            </w:pPr>
                                          </w:p>
                                        </w:txbxContent>
                                      </v:textbox>
                                    </v:roundrect>
                                    <v:shape id="Правая фигурная скобка 256" o:spid="_x0000_s1152" type="#_x0000_t88" style="position:absolute;left:25971;top:-11050;width:2172;height:416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u8QA&#10;AADcAAAADwAAAGRycy9kb3ducmV2LnhtbESP0WrCQBRE3wX/YblC38zGYKVGV5GCUsGXWD/gkr0m&#10;0d27aXarqV/fLRR8HGbmDLNc99aIG3W+caxgkqQgiEunG64UnD634zcQPiBrNI5JwQ95WK+GgyXm&#10;2t25oNsxVCJC2OeooA6hzaX0ZU0WfeJa4uidXWcxRNlVUnd4j3BrZJamM2mx4bhQY0vvNZXX47dV&#10;cCjMofnab72cXkz2cPPd1Bc7pV5G/WYBIlAfnuH/9odWkL3O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6v7vEAAAA3AAAAA8AAAAAAAAAAAAAAAAAmAIAAGRycy9k&#10;b3ducmV2LnhtbFBLBQYAAAAABAAEAPUAAACJAwAAAAA=&#10;" adj="94" strokecolor="black [3213]" strokeweight="1pt">
                                      <v:stroke joinstyle="miter"/>
                                    </v:shape>
                                    <v:shape id="Прямая со стрелкой 257" o:spid="_x0000_s1153" type="#_x0000_t32" style="position:absolute;left:15367;top:12827;width:2070;height:1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yK8MAAADcAAAADwAAAGRycy9kb3ducmV2LnhtbESP0YrCMBRE3wX/IVzBN00tdC1do4iy&#10;sAgu6voBl+baFJub0kStf28WFnwcZuYMs1j1thF36nztWMFsmoAgLp2uuVJw/v2a5CB8QNbYOCYF&#10;T/KwWg4HCyy0e/CR7qdQiQhhX6ACE0JbSOlLQxb91LXE0bu4zmKIsquk7vAR4baRaZJ8SIs1xwWD&#10;LW0MldfTzUbKIZ+16/283l3SPpjnT8bnbabUeNSvP0EE6sM7/N/+1grSbA5/Z+IR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CsivDAAAA3AAAAA8AAAAAAAAAAAAA&#10;AAAAoQIAAGRycy9kb3ducmV2LnhtbFBLBQYAAAAABAAEAPkAAACRAwAAAAA=&#10;" strokecolor="black [3213]" strokeweight="1pt">
                                      <v:stroke endarrow="block" joinstyle="miter"/>
                                    </v:shape>
                                  </v:group>
                                  <v:rect id="Прямоугольник 258" o:spid="_x0000_s1154" style="position:absolute;left:7366;top:28448;width:29820;height: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N0cMA&#10;AADcAAAADwAAAGRycy9kb3ducmV2LnhtbERPy4rCMBTdD8w/hDvgZtBURZFqFFF0BnHjY6G7S3On&#10;LdPc1CRq+/dmMTDLw3nPFo2pxIOcLy0r6PcSEMSZ1SXnCs6nTXcCwgdkjZVlUtCSh8X8/W2GqbZP&#10;PtDjGHIRQ9inqKAIoU6l9FlBBn3P1sSR+7HOYIjQ5VI7fMZwU8lBkoylwZJjQ4E1rQrKfo93o8BV&#10;F7u5Dvfbz+RLt7fd7tQO27VSnY9mOQURqAn/4j/3t1YwGMW18U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N0cMAAADcAAAADwAAAAAAAAAAAAAAAACYAgAAZHJzL2Rv&#10;d25yZXYueG1sUEsFBgAAAAAEAAQA9QAAAIgDAAAAAA==&#10;" fillcolor="white [3212]" strokecolor="black [3213]" strokeweight="1pt">
                                    <v:textbox inset="0,0,0,0">
                                      <w:txbxContent>
                                        <w:p w:rsidR="00E07835" w:rsidRDefault="00E07835" w:rsidP="008D3D28">
                                          <w:pPr>
                                            <w:spacing w:after="0"/>
                                            <w:jc w:val="center"/>
                                            <w:rPr>
                                              <w:rFonts w:ascii="Times New Roman" w:hAnsi="Times New Roman" w:cs="Times New Roman"/>
                                              <w:b/>
                                              <w:color w:val="000000" w:themeColor="text1"/>
                                              <w:sz w:val="14"/>
                                            </w:rPr>
                                          </w:pPr>
                                          <w:r>
                                            <w:rPr>
                                              <w:rFonts w:ascii="Times New Roman" w:hAnsi="Times New Roman" w:cs="Times New Roman"/>
                                              <w:b/>
                                              <w:color w:val="000000" w:themeColor="text1"/>
                                              <w:sz w:val="14"/>
                                            </w:rPr>
                                            <w:t>Stepik.org онлайн оқыту платформасындағы оқыту курсы</w:t>
                                          </w:r>
                                        </w:p>
                                        <w:p w:rsidR="00E07835" w:rsidRDefault="00E07835" w:rsidP="008D3D28">
                                          <w:pPr>
                                            <w:spacing w:after="0"/>
                                            <w:jc w:val="center"/>
                                          </w:pPr>
                                          <w:r>
                                            <w:rPr>
                                              <w:rFonts w:ascii="Times New Roman" w:hAnsi="Times New Roman" w:cs="Times New Roman"/>
                                              <w:color w:val="000000" w:themeColor="text1"/>
                                              <w:sz w:val="14"/>
                                            </w:rPr>
                                            <w:t>(«Элементар математика» пәні бойынша теориялық және практикалық, ОБӨЖ, БӨЖ материалдары ұсынылады)</w:t>
                                          </w:r>
                                        </w:p>
                                      </w:txbxContent>
                                    </v:textbox>
                                  </v:re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259" o:spid="_x0000_s1155" type="#_x0000_t78" style="position:absolute;left:762;top:28448;width:6432;height:19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6sMA&#10;AADcAAAADwAAAGRycy9kb3ducmV2LnhtbESPQYvCMBSE78L+h/AWvGmqUHG7RlFR8bAX3e790Tzb&#10;YvNSm1Srv34jCB6HmfmGmS06U4krNa60rGA0jEAQZ1aXnCtIf7eDKQjnkTVWlknBnRws5h+9GSba&#10;3vhA16PPRYCwS1BB4X2dSOmyggy6oa2Jg3eyjUEfZJNL3eAtwE0lx1E0kQZLDgsF1rQuKDsfW6PA&#10;mLq9bOhRxYd2svpL0+nPLnZK9T+75TcIT51/h1/tvVYwjr/geS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f6sMAAADcAAAADwAAAAAAAAAAAAAAAACYAgAAZHJzL2Rv&#10;d25yZXYueG1sUEsFBgAAAAAEAAQA9QAAAIgDAAAAAA==&#10;" adj="14035,9021,16200,9911" fillcolor="white [3212]" strokecolor="#1f3763 [1604]" strokeweight="1pt">
                                    <v:textbox style="layout-flow:vertical;mso-layout-flow-alt:bottom-to-top" inset="0,,0">
                                      <w:txbxContent>
                                        <w:p w:rsidR="00E07835" w:rsidRPr="007704C6" w:rsidRDefault="00E07835" w:rsidP="008D3D28">
                                          <w:pPr>
                                            <w:rPr>
                                              <w:color w:val="0D0D0D" w:themeColor="text1" w:themeTint="F2"/>
                                            </w:rPr>
                                          </w:pPr>
                                          <w:r>
                                            <w:rPr>
                                              <w:rFonts w:ascii="Times New Roman" w:hAnsi="Times New Roman" w:cs="Times New Roman"/>
                                              <w:b/>
                                              <w:color w:val="0D0D0D" w:themeColor="text1" w:themeTint="F2"/>
                                              <w:sz w:val="14"/>
                                            </w:rPr>
                                            <w:t xml:space="preserve">      </w:t>
                                          </w:r>
                                          <w:r w:rsidRPr="007704C6">
                                            <w:rPr>
                                              <w:rFonts w:ascii="Times New Roman" w:hAnsi="Times New Roman" w:cs="Times New Roman"/>
                                              <w:b/>
                                              <w:color w:val="0D0D0D" w:themeColor="text1" w:themeTint="F2"/>
                                              <w:sz w:val="14"/>
                                            </w:rPr>
                                            <w:t>Цифрлық білім беру технологиялары</w:t>
                                          </w:r>
                                        </w:p>
                                      </w:txbxContent>
                                    </v:textbox>
                                  </v:shape>
                                  <v:rect id="Прямоугольник 260" o:spid="_x0000_s1156" style="position:absolute;left:7366;top:33528;width:29820;height: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LasIA&#10;AADcAAAADwAAAGRycy9kb3ducmV2LnhtbERPy4rCMBTdC/MP4QpuBk1VkKEaRUZ8ILNRZ6G7S3On&#10;LdPc1CRq+/dmIbg8nPds0ZhK3Mn50rKC4SABQZxZXXKu4Pe07n+B8AFZY2WZFLTkYTH/6Mww1fbB&#10;B7ofQy5iCPsUFRQh1KmUPivIoB/Ymjhyf9YZDBG6XGqHjxhuKjlKkok0WHJsKLCm74Ky/+PNKHDV&#10;2a4v45/NZ7LV7XW/P7XjdqVUr9sspyACNeEtfrl3WsFoEu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tqwgAAANwAAAAPAAAAAAAAAAAAAAAAAJgCAABkcnMvZG93&#10;bnJldi54bWxQSwUGAAAAAAQABAD1AAAAhwMAAAAA&#10;" fillcolor="white [3212]" strokecolor="black [3213]" strokeweight="1pt">
                                    <v:textbox inset="0,0,0,0">
                                      <w:txbxContent>
                                        <w:p w:rsidR="00E07835" w:rsidRDefault="00E07835" w:rsidP="008D3D28">
                                          <w:pPr>
                                            <w:spacing w:after="0"/>
                                            <w:jc w:val="center"/>
                                            <w:rPr>
                                              <w:rFonts w:ascii="Times New Roman" w:hAnsi="Times New Roman" w:cs="Times New Roman"/>
                                              <w:b/>
                                              <w:color w:val="000000" w:themeColor="text1"/>
                                              <w:sz w:val="14"/>
                                            </w:rPr>
                                          </w:pPr>
                                          <w:r>
                                            <w:rPr>
                                              <w:rFonts w:ascii="Times New Roman" w:hAnsi="Times New Roman" w:cs="Times New Roman"/>
                                              <w:b/>
                                              <w:color w:val="000000" w:themeColor="text1"/>
                                              <w:sz w:val="14"/>
                                            </w:rPr>
                                            <w:t xml:space="preserve">Python программалау тілі </w:t>
                                          </w:r>
                                        </w:p>
                                        <w:p w:rsidR="00E07835" w:rsidRDefault="00E07835" w:rsidP="008D3D28">
                                          <w:pPr>
                                            <w:spacing w:after="0"/>
                                            <w:jc w:val="center"/>
                                            <w:rPr>
                                              <w:color w:val="000000" w:themeColor="text1"/>
                                            </w:rPr>
                                          </w:pPr>
                                          <w:r>
                                            <w:rPr>
                                              <w:rFonts w:ascii="Times New Roman" w:hAnsi="Times New Roman" w:cs="Times New Roman"/>
                                              <w:color w:val="000000" w:themeColor="text1"/>
                                              <w:sz w:val="14"/>
                                            </w:rPr>
                                            <w:t>(Есептерді шешуде Math, NumPy, және т.б. математикалық кітапханалар қолданылады)</w:t>
                                          </w:r>
                                        </w:p>
                                      </w:txbxContent>
                                    </v:textbox>
                                  </v:rect>
                                  <v:rect id="Прямоугольник 261" o:spid="_x0000_s1157" style="position:absolute;left:7239;top:38735;width:29820;height: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u8ccA&#10;AADcAAAADwAAAGRycy9kb3ducmV2LnhtbESPQWvCQBSE70L/w/IKvRTdqCAlZiOlYi3Si7EHvT2y&#10;r0lo9m3cXTX5991CweMwM98w2ao3rbiS841lBdNJAoK4tLrhSsHXYTN+AeEDssbWMikYyMMqfxhl&#10;mGp74z1di1CJCGGfooI6hC6V0pc1GfQT2xFH79s6gyFKV0nt8BbhppWzJFlIgw3HhRo7equp/Cku&#10;RoFrj3Zzmn++PydbPZx3u8MwH9ZKPT32r0sQgfpwD/+3P7SC2WIKf2fiE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2bvHHAAAA3AAAAA8AAAAAAAAAAAAAAAAAmAIAAGRy&#10;cy9kb3ducmV2LnhtbFBLBQYAAAAABAAEAPUAAACMAwAAAAA=&#10;" fillcolor="white [3212]" strokecolor="black [3213]" strokeweight="1pt">
                                    <v:textbox inset="0,0,0,0">
                                      <w:txbxContent>
                                        <w:p w:rsidR="00E07835" w:rsidRDefault="00E07835" w:rsidP="008D3D28">
                                          <w:pPr>
                                            <w:spacing w:after="0"/>
                                            <w:jc w:val="center"/>
                                            <w:rPr>
                                              <w:rFonts w:ascii="Times New Roman" w:hAnsi="Times New Roman" w:cs="Times New Roman"/>
                                              <w:b/>
                                              <w:color w:val="0D0D0D" w:themeColor="text1" w:themeTint="F2"/>
                                              <w:sz w:val="14"/>
                                            </w:rPr>
                                          </w:pPr>
                                          <w:r>
                                            <w:rPr>
                                              <w:rFonts w:ascii="Times New Roman" w:hAnsi="Times New Roman" w:cs="Times New Roman"/>
                                              <w:b/>
                                              <w:color w:val="0D0D0D" w:themeColor="text1" w:themeTint="F2"/>
                                              <w:sz w:val="14"/>
                                            </w:rPr>
                                            <w:t>Математикалық есептерді модельдеу, визуализациялау және деректерді талдау құралдары</w:t>
                                          </w:r>
                                        </w:p>
                                        <w:p w:rsidR="00E07835" w:rsidRDefault="00E07835" w:rsidP="008D3D28">
                                          <w:pPr>
                                            <w:spacing w:after="0"/>
                                            <w:jc w:val="center"/>
                                            <w:rPr>
                                              <w:color w:val="0D0D0D" w:themeColor="text1" w:themeTint="F2"/>
                                            </w:rPr>
                                          </w:pPr>
                                          <w:r>
                                            <w:rPr>
                                              <w:rFonts w:ascii="Times New Roman" w:hAnsi="Times New Roman" w:cs="Times New Roman"/>
                                              <w:bCs/>
                                              <w:color w:val="0D0D0D" w:themeColor="text1" w:themeTint="F2"/>
                                              <w:sz w:val="14"/>
                                            </w:rPr>
                                            <w:t>(Wolfram Alpha, Excel, GeoGebra, т.б.)</w:t>
                                          </w:r>
                                        </w:p>
                                      </w:txbxContent>
                                    </v:textbox>
                                  </v:rect>
                                  <v:rect id="Прямоугольник 262" o:spid="_x0000_s1158" style="position:absolute;left:7239;top:43624;width:29820;height: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whsYA&#10;AADcAAAADwAAAGRycy9kb3ducmV2LnhtbESPQWvCQBSE74X+h+UVepG6MYJIdBNKi61IL2oPentk&#10;n0lo9m3c3Wry792C0OMwM98wy6I3rbiQ841lBZNxAoK4tLrhSsH3fvUyB+EDssbWMikYyEORPz4s&#10;MdP2ylu67EIlIoR9hgrqELpMSl/WZNCPbUccvZN1BkOUrpLa4TXCTSvTJJlJgw3HhRo7equp/Nn9&#10;GgWuPdjVcfr1MUo+9XDebPbDdHhX6vmpf12ACNSH//C9vdYK0lkKf2fiE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TwhsYAAADcAAAADwAAAAAAAAAAAAAAAACYAgAAZHJz&#10;L2Rvd25yZXYueG1sUEsFBgAAAAAEAAQA9QAAAIsDAAAAAA==&#10;" fillcolor="white [3212]" strokecolor="black [3213]" strokeweight="1pt">
                                    <v:textbox inset="0,0,0,0">
                                      <w:txbxContent>
                                        <w:p w:rsidR="00E07835" w:rsidRDefault="00E07835" w:rsidP="008D3D28">
                                          <w:pPr>
                                            <w:spacing w:after="0"/>
                                            <w:jc w:val="center"/>
                                            <w:rPr>
                                              <w:color w:val="0D0D0D" w:themeColor="text1" w:themeTint="F2"/>
                                            </w:rPr>
                                          </w:pPr>
                                          <w:r>
                                            <w:rPr>
                                              <w:rFonts w:ascii="Times New Roman" w:hAnsi="Times New Roman" w:cs="Times New Roman"/>
                                              <w:b/>
                                              <w:color w:val="0D0D0D" w:themeColor="text1" w:themeTint="F2"/>
                                              <w:sz w:val="14"/>
                                              <w:lang w:val="en-US"/>
                                            </w:rPr>
                                            <w:t>Stepik.org-</w:t>
                                          </w:r>
                                          <w:r>
                                            <w:rPr>
                                              <w:rFonts w:ascii="Times New Roman" w:hAnsi="Times New Roman" w:cs="Times New Roman"/>
                                              <w:b/>
                                              <w:color w:val="0D0D0D" w:themeColor="text1" w:themeTint="F2"/>
                                              <w:sz w:val="14"/>
                                            </w:rPr>
                                            <w:t>дегі тестілеу және кері байланыс құралдары</w:t>
                                          </w:r>
                                        </w:p>
                                      </w:txbxContent>
                                    </v:textbox>
                                  </v:rect>
                                  <v:shape id="Правая фигурная скобка 263" o:spid="_x0000_s1159" type="#_x0000_t88" style="position:absolute;left:21463;top:34416;width:1384;height:296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nysUA&#10;AADcAAAADwAAAGRycy9kb3ducmV2LnhtbESPT2vCQBTE7wW/w/IEb3Xjn0qNriKKpfQiRi+9PbKv&#10;SWj2bcg+NfXTu4VCj8PM/IZZrjtXqyu1ofJsYDRMQBHn3lZcGDif9s+voIIgW6w9k4EfCrBe9Z6W&#10;mFp/4yNdMylUhHBI0UAp0qRah7wkh2HoG+LoffnWoUTZFtq2eItwV+txksy0w4rjQokNbUvKv7OL&#10;M3CffnaZbPdTluw8D28vcvjYWWMG/W6zACXUyX/4r/1uDYxnE/g9E4+AX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yfKxQAAANwAAAAPAAAAAAAAAAAAAAAAAJgCAABkcnMv&#10;ZG93bnJldi54bWxQSwUGAAAAAAQABAD1AAAAigMAAAAA&#10;" adj="84" strokecolor="black [3213]" strokeweight="1pt">
                                    <v:stroke joinstyle="miter"/>
                                  </v:shape>
                                </v:group>
                              </v:group>
                              <v:group id="Группа 264" o:spid="_x0000_s1160" style="position:absolute;left:54701;top:25939;width:50114;height:31318" coordorigin="54701,25939" coordsize="50114,3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Прямоугольник с двумя скругленными противолежащими углами 265" o:spid="_x0000_s1161" style="position:absolute;left:54701;top:25939;width:50114;height:31318;flip:x y;visibility:visible;mso-wrap-style:square;v-text-anchor:middle" coordsize="5011420,313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mGsIA&#10;AADcAAAADwAAAGRycy9kb3ducmV2LnhtbESPQWsCMRSE74X+h/AEbzUxotitUYogCD25FXp9bF43&#10;q5uXZRN1/femIPQ4zMw3zGoz+FZcqY9NYAPTiQJBXAXbcG3g+L17W4KICdliG5gM3CnCZv36ssLC&#10;hhsf6FqmWmQIxwINuJS6QspYOfIYJ6Ejzt5v6D2mLPta2h5vGe5bqZVaSI8N5wWHHW0dVefy4g2c&#10;9lapn5k+uPJd6a+0nGo+7YwZj4bPDxCJhvQffrb31oBezOHvTD4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SYawgAAANwAAAAPAAAAAAAAAAAAAAAAAJgCAABkcnMvZG93&#10;bnJldi54bWxQSwUGAAAAAAQABAD1AAAAhwMAAAAA&#10;" path="m521980,l5011420,r,l5011420,2609840v,288282,-233698,521980,-521980,521980l,3131820r,l,521980c,233698,233698,,521980,xe" fillcolor="#fff2cc [663]" strokecolor="#1f3763 [1604]" strokeweight="1.5pt">
                                  <v:stroke dashstyle="dashDot" joinstyle="miter"/>
                                  <v:path arrowok="t" o:connecttype="custom" o:connectlocs="521980,0;5011420,0;5011420,0;5011420,2609840;4489440,3131820;0,3131820;0,3131820;0,521980;521980,0" o:connectangles="0,0,0,0,0,0,0,0,0"/>
                                </v:shape>
                                <v:roundrect id="Скругленный прямоугольник 266" o:spid="_x0000_s1162" style="position:absolute;left:75882;top:26416;width:26880;height:22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pTMQA&#10;AADcAAAADwAAAGRycy9kb3ducmV2LnhtbESPT2vCQBTE7wW/w/IEb3Wjh1Ciq4gitkIpjX/Oj+wz&#10;G82+DdnVpN++Wyh4HGbmN8x82dtaPKj1lWMFk3ECgrhwuuJSwfGwfX0D4QOyxtoxKfghD8vF4GWO&#10;mXYdf9MjD6WIEPYZKjAhNJmUvjBk0Y9dQxy9i2sthijbUuoWuwi3tZwmSSotVhwXDDa0NlTc8rtV&#10;cF653Ze87z9PN5MHc/3gbjPZKTUa9qsZiEB9eIb/2+9awTRN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qUzEAAAA3AAAAA8AAAAAAAAAAAAAAAAAmAIAAGRycy9k&#10;b3ducmV2LnhtbFBLBQYAAAAABAAEAPUAAACJAwAAAAA=&#10;" fillcolor="white [3201]" strokecolor="black [3200]" strokeweight="1pt">
                                  <v:stroke joinstyle="miter"/>
                                  <v:textbox>
                                    <w:txbxContent>
                                      <w:p w:rsidR="00E07835" w:rsidRDefault="00E07835" w:rsidP="008D3D28">
                                        <w:pPr>
                                          <w:jc w:val="center"/>
                                          <w:rPr>
                                            <w:b/>
                                            <w:sz w:val="10"/>
                                          </w:rPr>
                                        </w:pPr>
                                        <w:r>
                                          <w:rPr>
                                            <w:rFonts w:ascii="Times New Roman" w:eastAsia="Times New Roman" w:hAnsi="Times New Roman" w:cs="Times New Roman"/>
                                            <w:b/>
                                            <w:color w:val="000000"/>
                                            <w:sz w:val="14"/>
                                            <w:szCs w:val="28"/>
                                          </w:rPr>
                                          <w:t>Диагоностикалық кезең</w:t>
                                        </w:r>
                                      </w:p>
                                      <w:p w:rsidR="00E07835" w:rsidRDefault="00E07835" w:rsidP="008D3D28">
                                        <w:pPr>
                                          <w:jc w:val="center"/>
                                          <w:rPr>
                                            <w:sz w:val="16"/>
                                          </w:rPr>
                                        </w:pPr>
                                      </w:p>
                                    </w:txbxContent>
                                  </v:textbox>
                                </v:roundrect>
                                <v:roundrect id="Скругленный прямоугольник 267" o:spid="_x0000_s1163" style="position:absolute;left:75882;top:28702;width:26880;height:3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M18UA&#10;AADcAAAADwAAAGRycy9kb3ducmV2LnhtbESPT2vCQBTE7wW/w/KE3upGD7ZEN0EUsS2U0vjn/Mg+&#10;s9Hs25BdTfrtu4VCj8PM/IZZ5oNtxJ06XztWMJ0kIIhLp2uuFBz226cXED4ga2wck4Jv8pBno4cl&#10;ptr1/EX3IlQiQtinqMCE0KZS+tKQRT9xLXH0zq6zGKLsKqk77CPcNnKWJHNpsea4YLCltaHyWtys&#10;gtPK7T7l7f3jeDVFMJc37jfTnVKP42G1ABFoCP/hv/arVjCbP8P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wzXxQAAANwAAAAPAAAAAAAAAAAAAAAAAJgCAABkcnMv&#10;ZG93bnJldi54bWxQSwUGAAAAAAQABAD1AAAAigMAAAAA&#10;" fillcolor="white [3201]" strokecolor="black [3200]" strokeweight="1pt">
                                  <v:stroke joinstyle="miter"/>
                                  <v:textbox>
                                    <w:txbxContent>
                                      <w:p w:rsidR="00E07835" w:rsidRDefault="00E07835" w:rsidP="008D3D28">
                                        <w:pPr>
                                          <w:spacing w:after="0"/>
                                          <w:jc w:val="center"/>
                                          <w:rPr>
                                            <w:rFonts w:ascii="Times New Roman" w:eastAsia="Times New Roman" w:hAnsi="Times New Roman" w:cs="Times New Roman"/>
                                            <w:color w:val="000000"/>
                                            <w:sz w:val="14"/>
                                            <w:szCs w:val="28"/>
                                          </w:rPr>
                                        </w:pPr>
                                        <w:r>
                                          <w:rPr>
                                            <w:rFonts w:ascii="Times New Roman" w:eastAsia="Times New Roman" w:hAnsi="Times New Roman" w:cs="Times New Roman"/>
                                            <w:color w:val="000000"/>
                                            <w:sz w:val="14"/>
                                            <w:szCs w:val="28"/>
                                          </w:rPr>
                                          <w:t xml:space="preserve">Логикалық ойлаудың бастапқы деңгейін анықтау </w:t>
                                        </w:r>
                                        <w:r>
                                          <w:rPr>
                                            <w:rFonts w:ascii="Times New Roman" w:eastAsia="Times New Roman" w:hAnsi="Times New Roman" w:cs="Times New Roman"/>
                                            <w:color w:val="000000"/>
                                            <w:sz w:val="14"/>
                                            <w:szCs w:val="28"/>
                                            <w:lang w:val="en-US"/>
                                          </w:rPr>
                                          <w:t>GALT</w:t>
                                        </w:r>
                                        <w:r>
                                          <w:rPr>
                                            <w:rFonts w:ascii="Times New Roman" w:eastAsia="Times New Roman" w:hAnsi="Times New Roman" w:cs="Times New Roman"/>
                                            <w:color w:val="000000"/>
                                            <w:sz w:val="14"/>
                                            <w:szCs w:val="28"/>
                                          </w:rPr>
                                          <w:t xml:space="preserve"> тесті  (Google Forms)</w:t>
                                        </w:r>
                                      </w:p>
                                    </w:txbxContent>
                                  </v:textbox>
                                </v:roundrect>
                                <v:roundrect id="Скругленный прямоугольник 268" o:spid="_x0000_s1164" style="position:absolute;left:68326;top:33845;width:26879;height:2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YpcEA&#10;AADcAAAADwAAAGRycy9kb3ducmV2LnhtbERPy4rCMBTdC/MP4Q7MTlNdiFSjiMOgDgxifawvzbWp&#10;Njelibbz92YhuDyc92zR2Uo8qPGlYwXDQQKCOHe65ELB8fDTn4DwAVlj5ZgU/JOHxfyjN8NUu5b3&#10;9MhCIWII+xQVmBDqVEqfG7LoB64mjtzFNRZDhE0hdYNtDLeVHCXJWFosOTYYrGllKL9ld6vgvHTr&#10;nbz//p1uJgvmuuX2e7hW6uuzW05BBOrCW/xyb7SC0TiujW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mKXBAAAA3AAAAA8AAAAAAAAAAAAAAAAAmAIAAGRycy9kb3du&#10;cmV2LnhtbFBLBQYAAAAABAAEAPUAAACGAwAAAAA=&#10;" fillcolor="white [3201]" strokecolor="black [3200]" strokeweight="1pt">
                                  <v:stroke joinstyle="miter"/>
                                  <v:textbox>
                                    <w:txbxContent>
                                      <w:p w:rsidR="00E07835" w:rsidRDefault="00E07835" w:rsidP="008D3D28">
                                        <w:pPr>
                                          <w:jc w:val="center"/>
                                          <w:rPr>
                                            <w:sz w:val="16"/>
                                          </w:rPr>
                                        </w:pPr>
                                        <w:r>
                                          <w:rPr>
                                            <w:rFonts w:ascii="Times New Roman" w:eastAsia="Times New Roman" w:hAnsi="Times New Roman" w:cs="Times New Roman"/>
                                            <w:b/>
                                            <w:color w:val="000000"/>
                                            <w:sz w:val="14"/>
                                            <w:szCs w:val="28"/>
                                          </w:rPr>
                                          <w:t>Оқу-жаттықтыру кезеңі</w:t>
                                        </w:r>
                                      </w:p>
                                    </w:txbxContent>
                                  </v:textbox>
                                </v:roundrect>
                                <v:roundrect id="Скругленный прямоугольник 269" o:spid="_x0000_s1165" style="position:absolute;left:68135;top:36703;width:27089;height:80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5BsQA&#10;AADcAAAADwAAAGRycy9kb3ducmV2LnhtbESPQWsCMRSE70L/Q3iF3jTrUqXdGqUIgode1OL5sXnd&#10;3W7ysk2i2f57IxR6HGbmG2a1Ga0RV/Khc6xgPitAENdOd9wo+Dztpi8gQkTWaByTgl8KsFk/TFZY&#10;aZf4QNdjbESGcKhQQRvjUEkZ6pYshpkbiLP35bzFmKVvpPaYMtwaWRbFUlrsOC+0ONC2pbo/XqwC&#10;/5x6s1v06bT/Nj/nIp3jx7xU6ulxfH8DEWmM/+G/9l4rKJevcD+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eQbEAAAA3AAAAA8AAAAAAAAAAAAAAAAAmAIAAGRycy9k&#10;b3ducmV2LnhtbFBLBQYAAAAABAAEAPUAAACJAwAAAAA=&#10;" fillcolor="white [3201]" strokecolor="black [3200]" strokeweight="1pt">
                                  <v:stroke joinstyle="miter"/>
                                  <v:textbox inset="0,0,0,0">
                                    <w:txbxContent>
                                      <w:p w:rsidR="00E07835" w:rsidRPr="006A0FD4" w:rsidRDefault="00E07835" w:rsidP="003B545C">
                                        <w:pPr>
                                          <w:pStyle w:val="a7"/>
                                          <w:numPr>
                                            <w:ilvl w:val="0"/>
                                            <w:numId w:val="31"/>
                                          </w:numPr>
                                          <w:tabs>
                                            <w:tab w:val="left" w:pos="142"/>
                                          </w:tabs>
                                          <w:spacing w:after="0" w:line="216" w:lineRule="auto"/>
                                          <w:ind w:left="0" w:firstLine="0"/>
                                          <w:jc w:val="both"/>
                                          <w:rPr>
                                            <w:rFonts w:ascii="Times New Roman" w:hAnsi="Times New Roman" w:cs="Times New Roman"/>
                                            <w:sz w:val="14"/>
                                            <w:szCs w:val="16"/>
                                          </w:rPr>
                                        </w:pPr>
                                        <w:r w:rsidRPr="006A0FD4">
                                          <w:rPr>
                                            <w:rFonts w:ascii="Times New Roman" w:hAnsi="Times New Roman" w:cs="Times New Roman"/>
                                            <w:sz w:val="14"/>
                                            <w:szCs w:val="16"/>
                                          </w:rPr>
                                          <w:t>«Білім берудегі цифрлық технологиялар» мұғалімдерге арналған біліктілік курсы</w:t>
                                        </w:r>
                                      </w:p>
                                      <w:p w:rsidR="00E07835" w:rsidRPr="006A0FD4" w:rsidRDefault="00E07835" w:rsidP="003B545C">
                                        <w:pPr>
                                          <w:pStyle w:val="a7"/>
                                          <w:numPr>
                                            <w:ilvl w:val="0"/>
                                            <w:numId w:val="31"/>
                                          </w:numPr>
                                          <w:tabs>
                                            <w:tab w:val="left" w:pos="142"/>
                                          </w:tabs>
                                          <w:spacing w:after="0" w:line="216" w:lineRule="auto"/>
                                          <w:ind w:left="0" w:firstLine="0"/>
                                          <w:jc w:val="both"/>
                                          <w:rPr>
                                            <w:rFonts w:ascii="Times New Roman" w:hAnsi="Times New Roman" w:cs="Times New Roman"/>
                                            <w:sz w:val="14"/>
                                            <w:szCs w:val="16"/>
                                          </w:rPr>
                                        </w:pPr>
                                        <w:r w:rsidRPr="006A0FD4">
                                          <w:rPr>
                                            <w:rFonts w:ascii="Times New Roman" w:hAnsi="Times New Roman" w:cs="Times New Roman"/>
                                            <w:sz w:val="14"/>
                                            <w:szCs w:val="16"/>
                                          </w:rPr>
                                          <w:t>6В01501 «Математика», 6В01502 «Математика-информатика» БББ 1 курс студенттеріне арналған:</w:t>
                                        </w:r>
                                      </w:p>
                                      <w:p w:rsidR="00E07835" w:rsidRPr="006A0FD4" w:rsidRDefault="00E07835" w:rsidP="003B545C">
                                        <w:pPr>
                                          <w:pStyle w:val="a7"/>
                                          <w:numPr>
                                            <w:ilvl w:val="0"/>
                                            <w:numId w:val="32"/>
                                          </w:numPr>
                                          <w:tabs>
                                            <w:tab w:val="left" w:pos="142"/>
                                          </w:tabs>
                                          <w:spacing w:after="0" w:line="216" w:lineRule="auto"/>
                                          <w:jc w:val="both"/>
                                          <w:rPr>
                                            <w:rFonts w:ascii="Times New Roman" w:hAnsi="Times New Roman" w:cs="Times New Roman"/>
                                            <w:sz w:val="14"/>
                                            <w:szCs w:val="16"/>
                                          </w:rPr>
                                        </w:pPr>
                                        <w:r w:rsidRPr="006A0FD4">
                                          <w:rPr>
                                            <w:rFonts w:ascii="Times New Roman" w:hAnsi="Times New Roman" w:cs="Times New Roman"/>
                                            <w:sz w:val="14"/>
                                            <w:szCs w:val="16"/>
                                          </w:rPr>
                                          <w:t>«Бағдарламалау негіздері» курсы</w:t>
                                        </w:r>
                                      </w:p>
                                      <w:p w:rsidR="00E07835" w:rsidRPr="006A0FD4" w:rsidRDefault="00E07835" w:rsidP="003B545C">
                                        <w:pPr>
                                          <w:pStyle w:val="a7"/>
                                          <w:numPr>
                                            <w:ilvl w:val="0"/>
                                            <w:numId w:val="32"/>
                                          </w:numPr>
                                          <w:tabs>
                                            <w:tab w:val="left" w:pos="142"/>
                                          </w:tabs>
                                          <w:spacing w:after="0" w:line="216" w:lineRule="auto"/>
                                          <w:jc w:val="both"/>
                                          <w:rPr>
                                            <w:rFonts w:ascii="Times New Roman" w:hAnsi="Times New Roman" w:cs="Times New Roman"/>
                                            <w:sz w:val="14"/>
                                            <w:szCs w:val="16"/>
                                          </w:rPr>
                                        </w:pPr>
                                        <w:r w:rsidRPr="006A0FD4">
                                          <w:rPr>
                                            <w:rFonts w:ascii="Times New Roman" w:hAnsi="Times New Roman" w:cs="Times New Roman"/>
                                            <w:sz w:val="14"/>
                                            <w:szCs w:val="16"/>
                                          </w:rPr>
                                          <w:t xml:space="preserve">«Элементар математика» пәні бойынша курсы </w:t>
                                        </w:r>
                                      </w:p>
                                    </w:txbxContent>
                                  </v:textbox>
                                </v:roundrect>
                                <v:line id="Прямая соединительная линия 270" o:spid="_x0000_s1166" style="position:absolute;visibility:visible;mso-wrap-style:square" from="64135,41338" to="68091,4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hHRcEAAADcAAAADwAAAGRycy9kb3ducmV2LnhtbERPzWrCQBC+F/oOyxS81Umj2JJmI6Wg&#10;eFK0fYBpdpqkzc6G7GqiT+8eBI8f33++HG2rTtz7xomGl2kCiqV0ppFKw/fX6vkNlA8khlonrOHM&#10;HpbF40NOmXGD7Pl0CJWKIeIz0lCH0GWIvqzZkp+6jiVyv663FCLsKzQ9DTHctpgmyQItNRIbaur4&#10;s+by/3C0Guxsk2wXQ7ptsfxb/8gFcT7baT15Gj/eQQUew118c2+MhvQ1zo9n4hHA4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EdFwQAAANwAAAAPAAAAAAAAAAAAAAAA&#10;AKECAABkcnMvZG93bnJldi54bWxQSwUGAAAAAAQABAD5AAAAjwMAAAAA&#10;" strokecolor="black [3213]" strokeweight="1pt">
                                  <v:stroke joinstyle="miter"/>
                                </v:line>
                                <v:shape id="Прямая со стрелкой 271" o:spid="_x0000_s1167" type="#_x0000_t32" style="position:absolute;left:64135;top:41338;width:0;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SBwMQAAADcAAAADwAAAGRycy9kb3ducmV2LnhtbESPzWrDMBCE74W+g9hCb7VsQ9PgRgkl&#10;YMilhzql9LixtraJtXIt+e/to0Agx2FmvmE2u9m0YqTeNZYVJFEMgri0uuFKwfcxf1mDcB5ZY2uZ&#10;FCzkYLd9fNhgpu3EXzQWvhIBwi5DBbX3XSalK2sy6CLbEQfvz/YGfZB9JXWPU4CbVqZxvJIGGw4L&#10;NXa0r6k8F4NRIKf0F5tTd/58pWXJh3/9UyZeqeen+eMdhKfZ38O39kErSN8SuJ4JR0B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1IHAxAAAANwAAAAPAAAAAAAAAAAA&#10;AAAAAKECAABkcnMvZG93bnJldi54bWxQSwUGAAAAAAQABAD5AAAAkgMAAAAA&#10;" strokecolor="black [3213]" strokeweight="1pt">
                                  <v:stroke endarrow="open" joinstyle="miter"/>
                                </v:shape>
                                <v:roundrect id="Скругленный прямоугольник 272" o:spid="_x0000_s1168" style="position:absolute;left:55689;top:46291;width:26880;height:2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5ksUA&#10;AADcAAAADwAAAGRycy9kb3ducmV2LnhtbESPQWvCQBSE74L/YXmF3szGHNqSuopURFsoYqyeH9nX&#10;bGr2bciuJv33XaHgcZiZb5jZYrCNuFLna8cKpkkKgrh0uuZKwddhPXkB4QOyxsYxKfglD4v5eDTD&#10;XLue93QtQiUihH2OCkwIbS6lLw1Z9IlriaP37TqLIcqukrrDPsJtI7M0fZIWa44LBlt6M1Sei4tV&#10;cFq6zU5ePj6PZ1ME8/PO/Wq6UerxYVi+ggg0hHv4v73VCrLnDG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TmSxQAAANwAAAAPAAAAAAAAAAAAAAAAAJgCAABkcnMv&#10;ZG93bnJldi54bWxQSwUGAAAAAAQABAD1AAAAigMAAAAA&#10;" fillcolor="white [3201]" strokecolor="black [3200]" strokeweight="1pt">
                                  <v:stroke joinstyle="miter"/>
                                  <v:textbox>
                                    <w:txbxContent>
                                      <w:p w:rsidR="00E07835" w:rsidRDefault="00E07835" w:rsidP="008D3D28">
                                        <w:pPr>
                                          <w:jc w:val="center"/>
                                          <w:rPr>
                                            <w:sz w:val="16"/>
                                          </w:rPr>
                                        </w:pPr>
                                        <w:r>
                                          <w:rPr>
                                            <w:rFonts w:ascii="Times New Roman" w:eastAsia="Times New Roman" w:hAnsi="Times New Roman" w:cs="Times New Roman"/>
                                            <w:b/>
                                            <w:color w:val="000000"/>
                                            <w:sz w:val="14"/>
                                            <w:szCs w:val="28"/>
                                          </w:rPr>
                                          <w:t>Бағалау кезеңі</w:t>
                                        </w:r>
                                      </w:p>
                                    </w:txbxContent>
                                  </v:textbox>
                                </v:roundrect>
                                <v:roundrect id="Скругленный прямоугольник 273" o:spid="_x0000_s1169" style="position:absolute;left:55689;top:49149;width:26880;height:68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2cCcUA&#10;AADcAAAADwAAAGRycy9kb3ducmV2LnhtbESP3WrCQBSE7wt9h+UUvNONCrZEV5EW8QekNFWvD9nT&#10;bGr2bMiuJr69WxB6OczMN8xs0dlKXKnxpWMFw0ECgjh3uuRCweF71X8D4QOyxsoxKbiRh8X8+WmG&#10;qXYtf9E1C4WIEPYpKjAh1KmUPjdk0Q9cTRy9H9dYDFE2hdQNthFuKzlKkom0WHJcMFjTu6H8nF2s&#10;gtPSrT/lZbc/nk0WzO+W24/hWqneS7ecggjUhf/wo73RCkavY/g7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ZwJxQAAANwAAAAPAAAAAAAAAAAAAAAAAJgCAABkcnMv&#10;ZG93bnJldi54bWxQSwUGAAAAAAQABAD1AAAAigMAAAAA&#10;" fillcolor="white [3201]" strokecolor="black [3200]" strokeweight="1pt">
                                  <v:stroke joinstyle="miter"/>
                                  <v:textbox>
                                    <w:txbxContent>
                                      <w:p w:rsidR="00E07835" w:rsidRDefault="00E07835" w:rsidP="008D3D28">
                                        <w:pPr>
                                          <w:spacing w:after="0"/>
                                          <w:jc w:val="center"/>
                                          <w:rPr>
                                            <w:rFonts w:ascii="Times New Roman" w:hAnsi="Times New Roman" w:cs="Times New Roman"/>
                                            <w:sz w:val="14"/>
                                            <w:lang w:val="en-US"/>
                                          </w:rPr>
                                        </w:pPr>
                                        <w:r>
                                          <w:rPr>
                                            <w:rFonts w:ascii="Times New Roman" w:hAnsi="Times New Roman" w:cs="Times New Roman"/>
                                            <w:sz w:val="14"/>
                                          </w:rPr>
                                          <w:t>Тұрақты диагностика және мониторинг, өзін-өзі бағалау және кері байланыс</w:t>
                                        </w:r>
                                      </w:p>
                                      <w:p w:rsidR="00E07835" w:rsidRDefault="00E07835" w:rsidP="008D3D28">
                                        <w:pPr>
                                          <w:spacing w:after="0"/>
                                          <w:jc w:val="center"/>
                                          <w:rPr>
                                            <w:sz w:val="14"/>
                                            <w:lang w:val="en-US"/>
                                          </w:rPr>
                                        </w:pPr>
                                        <w:r>
                                          <w:rPr>
                                            <w:rFonts w:ascii="Times New Roman" w:eastAsia="Times New Roman" w:hAnsi="Times New Roman" w:cs="Times New Roman"/>
                                            <w:color w:val="000000"/>
                                            <w:sz w:val="14"/>
                                            <w:szCs w:val="28"/>
                                          </w:rPr>
                                          <w:t xml:space="preserve">Логикалық ойлаудың эксперименттен кейінгі деңгейін анықтауға арналған </w:t>
                                        </w:r>
                                        <w:r>
                                          <w:rPr>
                                            <w:rFonts w:ascii="Times New Roman" w:eastAsia="Times New Roman" w:hAnsi="Times New Roman" w:cs="Times New Roman"/>
                                            <w:color w:val="000000"/>
                                            <w:sz w:val="14"/>
                                            <w:szCs w:val="28"/>
                                            <w:lang w:val="en-US"/>
                                          </w:rPr>
                                          <w:t>GALT</w:t>
                                        </w:r>
                                        <w:r>
                                          <w:rPr>
                                            <w:rFonts w:ascii="Times New Roman" w:eastAsia="Times New Roman" w:hAnsi="Times New Roman" w:cs="Times New Roman"/>
                                            <w:color w:val="000000"/>
                                            <w:sz w:val="14"/>
                                            <w:szCs w:val="28"/>
                                          </w:rPr>
                                          <w:t xml:space="preserve"> тесті</w:t>
                                        </w:r>
                                      </w:p>
                                      <w:p w:rsidR="00E07835" w:rsidRDefault="00E07835" w:rsidP="008D3D28">
                                        <w:pPr>
                                          <w:jc w:val="center"/>
                                          <w:rPr>
                                            <w:sz w:val="8"/>
                                            <w:lang w:val="en-US"/>
                                          </w:rPr>
                                        </w:pPr>
                                      </w:p>
                                    </w:txbxContent>
                                  </v:textbox>
                                </v:roundrect>
                                <v:line id="Прямая соединительная линия 274" o:spid="_x0000_s1170" style="position:absolute;visibility:visible;mso-wrap-style:square" from="72009,30797" to="75965,3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BRsQAAADcAAAADwAAAGRycy9kb3ducmV2LnhtbESPUWvCQBCE3wv+h2OFvtWNUbRET5FC&#10;xSdLrT9gm1uTaG4v5E6T+uu9QqGPw8x8wyzXva3VjVtfOdEwHiWgWHJnKik0HL/eX15B+UBiqHbC&#10;Gn7Yw3o1eFpSZlwnn3w7hEJFiPiMNJQhNBmiz0u25EeuYYneybWWQpRtgaalLsJtjWmSzNBSJXGh&#10;pIbfSs4vh6vVYCe7ZD/r0n2N+Xn7LXfE6eRD6+dhv1mACtyH//Bfe2c0pPMp/J6JRw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o0FGxAAAANwAAAAPAAAAAAAAAAAA&#10;AAAAAKECAABkcnMvZG93bnJldi54bWxQSwUGAAAAAAQABAD5AAAAkgMAAAAA&#10;" strokecolor="black [3213]" strokeweight="1pt">
                                  <v:stroke joinstyle="miter"/>
                                </v:line>
                                <v:shape id="Прямая со стрелкой 275" o:spid="_x0000_s1171" type="#_x0000_t32" style="position:absolute;left:72072;top:30924;width:0;height:2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w8QAAADcAAAADwAAAGRycy9kb3ducmV2LnhtbESPT2vCQBTE7wW/w/IEb83GQFqJWaUI&#10;ghcP2iIen9nXJJh9G7Nr/nz7bqHQ4zAzv2Hy7Wga0VPnassKllEMgriwuuZSwdfn/nUFwnlkjY1l&#10;UjCRg+1m9pJjpu3AJ+rPvhQBwi5DBZX3bSalKyoy6CLbEgfv23YGfZBdKXWHQ4CbRiZx/CYN1hwW&#10;KmxpV1FxPz+NAjkkV6xv7f2Y0jTtnw99KZZeqcV8/FiD8DT6//Bf+6AVJO8p/J4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74fDxAAAANwAAAAPAAAAAAAAAAAA&#10;AAAAAKECAABkcnMvZG93bnJldi54bWxQSwUGAAAAAAQABAD5AAAAkgMAAAAA&#10;" strokecolor="black [3213]" strokeweight="1pt">
                                  <v:stroke endarrow="open" joinstyle="miter"/>
                                </v:shape>
                                <v:roundrect id="Скругленный прямоугольник 276" o:spid="_x0000_s1172" style="position:absolute;left:86931;top:47117;width:15431;height:9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kcUA&#10;AADcAAAADwAAAGRycy9kb3ducmV2LnhtbESPT2vCQBTE7wW/w/KE3upGD7ZEN0EUsS2U0vjn/Mg+&#10;s9Hs25BdTfrtu4VCj8PM/IZZ5oNtxJ06XztWMJ0kIIhLp2uuFBz226cXED4ga2wck4Jv8pBno4cl&#10;ptr1/EX3IlQiQtinqMCE0KZS+tKQRT9xLXH0zq6zGKLsKqk77CPcNnKWJHNpsea4YLCltaHyWtys&#10;gtPK7T7l7f3jeDVFMJc37jfTnVKP42G1ABFoCP/hv/arVjB7nsP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j+RxQAAANwAAAAPAAAAAAAAAAAAAAAAAJgCAABkcnMv&#10;ZG93bnJldi54bWxQSwUGAAAAAAQABAD1AAAAigMAAAAA&#10;" fillcolor="white [3201]" strokecolor="black [3200]" strokeweight="1pt">
                                  <v:stroke joinstyle="miter"/>
                                  <v:textbox>
                                    <w:txbxContent>
                                      <w:p w:rsidR="00E07835" w:rsidRDefault="00E07835" w:rsidP="008D3D28">
                                        <w:pPr>
                                          <w:spacing w:after="0" w:line="240" w:lineRule="auto"/>
                                          <w:rPr>
                                            <w:rFonts w:ascii="Times New Roman" w:hAnsi="Times New Roman" w:cs="Times New Roman"/>
                                            <w:b/>
                                            <w:sz w:val="14"/>
                                            <w:szCs w:val="14"/>
                                          </w:rPr>
                                        </w:pPr>
                                        <w:r>
                                          <w:rPr>
                                            <w:rFonts w:ascii="Times New Roman" w:hAnsi="Times New Roman" w:cs="Times New Roman"/>
                                            <w:b/>
                                            <w:sz w:val="14"/>
                                            <w:szCs w:val="14"/>
                                          </w:rPr>
                                          <w:t>Критерийлері:</w:t>
                                        </w:r>
                                      </w:p>
                                      <w:p w:rsidR="00E07835" w:rsidRDefault="00E07835" w:rsidP="003B545C">
                                        <w:pPr>
                                          <w:pStyle w:val="a7"/>
                                          <w:numPr>
                                            <w:ilvl w:val="0"/>
                                            <w:numId w:val="33"/>
                                          </w:numPr>
                                          <w:spacing w:after="0" w:line="240" w:lineRule="auto"/>
                                          <w:ind w:left="-142" w:firstLine="0"/>
                                          <w:rPr>
                                            <w:rFonts w:ascii="Times New Roman" w:hAnsi="Times New Roman" w:cs="Times New Roman"/>
                                            <w:sz w:val="14"/>
                                            <w:szCs w:val="14"/>
                                          </w:rPr>
                                        </w:pPr>
                                        <w:r>
                                          <w:rPr>
                                            <w:rFonts w:ascii="Times New Roman" w:hAnsi="Times New Roman" w:cs="Times New Roman"/>
                                            <w:sz w:val="14"/>
                                            <w:szCs w:val="14"/>
                                          </w:rPr>
                                          <w:t>Масса және көлемнің сақталуы</w:t>
                                        </w:r>
                                      </w:p>
                                      <w:p w:rsidR="00E07835" w:rsidRDefault="00E07835" w:rsidP="003B545C">
                                        <w:pPr>
                                          <w:pStyle w:val="a7"/>
                                          <w:numPr>
                                            <w:ilvl w:val="0"/>
                                            <w:numId w:val="33"/>
                                          </w:numPr>
                                          <w:spacing w:after="0" w:line="240" w:lineRule="auto"/>
                                          <w:ind w:left="-142" w:firstLine="0"/>
                                          <w:rPr>
                                            <w:rFonts w:ascii="Times New Roman" w:hAnsi="Times New Roman" w:cs="Times New Roman"/>
                                            <w:sz w:val="14"/>
                                            <w:szCs w:val="14"/>
                                          </w:rPr>
                                        </w:pPr>
                                        <w:r>
                                          <w:rPr>
                                            <w:rFonts w:ascii="Times New Roman" w:hAnsi="Times New Roman" w:cs="Times New Roman"/>
                                            <w:sz w:val="14"/>
                                            <w:szCs w:val="14"/>
                                          </w:rPr>
                                          <w:t>Пропорционалды пайымдау</w:t>
                                        </w:r>
                                      </w:p>
                                      <w:p w:rsidR="00E07835" w:rsidRDefault="00E07835" w:rsidP="003B545C">
                                        <w:pPr>
                                          <w:pStyle w:val="a7"/>
                                          <w:numPr>
                                            <w:ilvl w:val="0"/>
                                            <w:numId w:val="33"/>
                                          </w:numPr>
                                          <w:spacing w:after="0" w:line="240" w:lineRule="auto"/>
                                          <w:ind w:left="-142" w:firstLine="0"/>
                                          <w:rPr>
                                            <w:rFonts w:ascii="Times New Roman" w:hAnsi="Times New Roman" w:cs="Times New Roman"/>
                                            <w:sz w:val="14"/>
                                            <w:szCs w:val="14"/>
                                          </w:rPr>
                                        </w:pPr>
                                        <w:r>
                                          <w:rPr>
                                            <w:rFonts w:ascii="Times New Roman" w:hAnsi="Times New Roman" w:cs="Times New Roman"/>
                                            <w:sz w:val="14"/>
                                            <w:szCs w:val="14"/>
                                          </w:rPr>
                                          <w:t>Айнымалыларды басқару</w:t>
                                        </w:r>
                                      </w:p>
                                      <w:p w:rsidR="00E07835" w:rsidRDefault="00E07835" w:rsidP="003B545C">
                                        <w:pPr>
                                          <w:pStyle w:val="a7"/>
                                          <w:numPr>
                                            <w:ilvl w:val="0"/>
                                            <w:numId w:val="33"/>
                                          </w:numPr>
                                          <w:spacing w:after="0" w:line="240" w:lineRule="auto"/>
                                          <w:ind w:left="-142" w:firstLine="0"/>
                                          <w:rPr>
                                            <w:rFonts w:ascii="Times New Roman" w:hAnsi="Times New Roman" w:cs="Times New Roman"/>
                                            <w:sz w:val="14"/>
                                            <w:szCs w:val="14"/>
                                          </w:rPr>
                                        </w:pPr>
                                        <w:r>
                                          <w:rPr>
                                            <w:rFonts w:ascii="Times New Roman" w:hAnsi="Times New Roman" w:cs="Times New Roman"/>
                                            <w:sz w:val="14"/>
                                            <w:szCs w:val="14"/>
                                          </w:rPr>
                                          <w:t>Ықтималдық пайымдау</w:t>
                                        </w:r>
                                      </w:p>
                                      <w:p w:rsidR="00E07835" w:rsidRDefault="00E07835" w:rsidP="003B545C">
                                        <w:pPr>
                                          <w:pStyle w:val="a7"/>
                                          <w:numPr>
                                            <w:ilvl w:val="0"/>
                                            <w:numId w:val="33"/>
                                          </w:numPr>
                                          <w:spacing w:after="0" w:line="240" w:lineRule="auto"/>
                                          <w:ind w:left="-142" w:firstLine="0"/>
                                          <w:rPr>
                                            <w:rFonts w:ascii="Times New Roman" w:hAnsi="Times New Roman" w:cs="Times New Roman"/>
                                            <w:sz w:val="14"/>
                                            <w:szCs w:val="14"/>
                                          </w:rPr>
                                        </w:pPr>
                                        <w:r>
                                          <w:rPr>
                                            <w:rFonts w:ascii="Times New Roman" w:hAnsi="Times New Roman" w:cs="Times New Roman"/>
                                            <w:sz w:val="14"/>
                                            <w:szCs w:val="14"/>
                                          </w:rPr>
                                          <w:t>Корреляциялық пайымдау</w:t>
                                        </w:r>
                                      </w:p>
                                      <w:p w:rsidR="00E07835" w:rsidRDefault="00E07835" w:rsidP="003B545C">
                                        <w:pPr>
                                          <w:pStyle w:val="a7"/>
                                          <w:numPr>
                                            <w:ilvl w:val="0"/>
                                            <w:numId w:val="33"/>
                                          </w:numPr>
                                          <w:spacing w:after="0" w:line="240" w:lineRule="auto"/>
                                          <w:ind w:left="-142" w:firstLine="0"/>
                                          <w:rPr>
                                            <w:rFonts w:ascii="Times New Roman" w:hAnsi="Times New Roman" w:cs="Times New Roman"/>
                                            <w:sz w:val="14"/>
                                            <w:szCs w:val="14"/>
                                          </w:rPr>
                                        </w:pPr>
                                        <w:r>
                                          <w:rPr>
                                            <w:rFonts w:ascii="Times New Roman" w:hAnsi="Times New Roman" w:cs="Times New Roman"/>
                                            <w:sz w:val="14"/>
                                            <w:szCs w:val="14"/>
                                          </w:rPr>
                                          <w:t>Комбинаторлық пайымдау</w:t>
                                        </w:r>
                                      </w:p>
                                      <w:p w:rsidR="00E07835" w:rsidRDefault="00E07835" w:rsidP="008D3D28">
                                        <w:pPr>
                                          <w:spacing w:after="0" w:line="240" w:lineRule="auto"/>
                                          <w:jc w:val="center"/>
                                          <w:rPr>
                                            <w:sz w:val="14"/>
                                            <w:szCs w:val="14"/>
                                            <w:lang w:val="en-US"/>
                                          </w:rPr>
                                        </w:pPr>
                                      </w:p>
                                    </w:txbxContent>
                                  </v:textbox>
                                </v:roundrect>
                                <v:shape id="Прямая со стрелкой 277" o:spid="_x0000_s1173" type="#_x0000_t32" style="position:absolute;left:99187;top:30861;width:0;height:162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BNMQAAADcAAAADwAAAGRycy9kb3ducmV2LnhtbESPQWvCQBSE7wX/w/IEb3WjB9NGVxGh&#10;0GIvjV56e2Sf2Wj2bdjdJvHfu4VCj8PMfMNsdqNtRU8+NI4VLOYZCOLK6YZrBefT2/MLiBCRNbaO&#10;ScGdAuy2k6cNFtoN/EV9GWuRIBwKVGBi7AopQ2XIYpi7jjh5F+ctxiR9LbXHIcFtK5dZtpIWG04L&#10;Bjs6GKpu5Y9V8LrYf9rvD3/sjqa6Bnc/02l1U2o2HfdrEJHG+B/+a79rBcs8h98z6Qj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oE0xAAAANwAAAAPAAAAAAAAAAAA&#10;AAAAAKECAABkcnMvZG93bnJldi54bWxQSwUGAAAAAAQABAD5AAAAkgMAAAAA&#10;" strokecolor="black [3213]" strokeweight="1pt">
                                  <v:stroke dashstyle="dash" endarrow="open" joinstyle="miter"/>
                                </v:shape>
                                <v:shape id="Прямая со стрелкой 278" o:spid="_x0000_s1174" type="#_x0000_t32" style="position:absolute;left:75882;top:54038;width:104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VRsIAAADcAAAADwAAAGRycy9kb3ducmV2LnhtbERPPWvDMBDdA/0P4gLdEtke3MaNHEKh&#10;0JIuTbJkO6yr5dg6GUlN7H9fDYWOj/e93U12EDfyoXOsIF9nIIgbpztuFZxPb6tnECEiaxwck4KZ&#10;Auzqh8UWK+3u/EW3Y2xFCuFQoQIT41hJGRpDFsPajcSJ+3beYkzQt1J7vKdwO8giy0ppsePUYHCk&#10;V0NNf/yxCjb5/tNePvxhPJjmGtx8plPZK/W4nPYvICJN8V/8537XCoqntDadSUdA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kVRsIAAADcAAAADwAAAAAAAAAAAAAA&#10;AAChAgAAZHJzL2Rvd25yZXYueG1sUEsFBgAAAAAEAAQA+QAAAJADAAAAAA==&#10;" strokecolor="black [3213]" strokeweight="1pt">
                                  <v:stroke dashstyle="dash" endarrow="open" joinstyle="miter"/>
                                </v:shape>
                              </v:group>
                            </v:group>
                            <v:shape id="Google Shape;1193;p49" o:spid="_x0000_s1175" style="position:absolute;left:52705;top:25527;width:18141;height:15474;visibility:visible;mso-wrap-style:square;v-text-anchor:top" coordsize="638,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ijscA&#10;AADcAAAADwAAAGRycy9kb3ducmV2LnhtbESPQWvCQBSE7wX/w/IEb81GaWobXaW0Flq8qLXi8ZF9&#10;JtHs25BdTfz3bqHgcZiZb5jpvDOVuFDjSssKhlEMgjizuuRcwfbn8/EFhPPIGivLpOBKDuaz3sMU&#10;U21bXtNl43MRIOxSVFB4X6dSuqwggy6yNXHwDrYx6INscqkbbAPcVHIUx8/SYMlhocCa3gvKTpuz&#10;UbA/7I7JMEvaxWr79LH7vdbJcv2t1KDfvU1AeOr8Pfzf/tIKRuNX+Ds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Qoo7HAAAA3AAAAA8AAAAAAAAAAAAAAAAAmAIAAGRy&#10;cy9kb3ducmV2LnhtbFBLBQYAAAAABAAEAPUAAACMAwAAAAA=&#10;" path="m547,34v,12,-6,24,-16,32c517,78,496,85,474,84,451,85,430,78,416,66,406,58,400,46,400,34,400,21,406,9,417,,324,,324,,324,,323,136,218,247,86,258v,121,,121,,121c84,383,81,386,77,387v-8,,-16,,-21,-8c53,375,51,370,48,366,40,353,23,352,13,363,4,375,,392,,408v,15,4,32,13,44c23,464,40,463,48,450v3,-5,5,-10,8,-14c61,429,69,429,77,429v4,,7,4,9,7c86,572,86,572,86,572,392,560,637,309,638,,531,,531,,531,v10,9,16,21,16,34xe" fillcolor="#ffe599 [1303]" strokecolor="#44546a [3215]">
                              <v:path arrowok="t" o:extrusionok="f"/>
                            </v:shape>
                            <v:shape id="Google Shape;1192;p49" o:spid="_x0000_s1176" style="position:absolute;left:54610;top:9969;width:16268;height:17266;visibility:visible;mso-wrap-style:square;v-text-anchor:top" coordsize="57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oE8IA&#10;AADcAAAADwAAAGRycy9kb3ducmV2LnhtbERPu2rDMBTdC/kHcQPdGrkuNcGNEoohoVOokwwZb60b&#10;28S6Epb86N9HQ6Hj4bw3u9l0YqTet5YVvK4SEMSV1S3XCi7n/csahA/IGjvLpOCXPOy2i6cN5tpO&#10;XNJ4CrWIIexzVNCE4HIpfdWQQb+yjjhyN9sbDBH2tdQ9TjHcdDJNkkwabDk2NOioaKi6nwaj4O29&#10;LOhnyg7Z8fqdVgO5e3pzSj0v588PEIHm8C/+c39pBek6zo9n4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GgTwgAAANwAAAAPAAAAAAAAAAAAAAAAAJgCAABkcnMvZG93&#10;bnJldi54bWxQSwUGAAAAAAQABAD1AAAAhwMAAAAA&#10;" path="m33,91v13,,25,6,33,16c78,121,85,142,84,164v1,23,-6,44,-18,58c58,232,46,238,33,238,21,238,8,232,,222v,92,,92,,92c136,315,247,420,257,553v122,,122,,122,c383,554,386,557,386,561v1,9,1,16,-7,21c375,585,370,587,366,590v-13,8,-15,25,-3,35c375,635,392,638,408,638v15,,32,-3,44,-13c464,615,463,598,449,590v-4,-3,-9,-5,-13,-8c429,577,429,570,429,561v,-4,4,-7,7,-8c572,553,572,553,572,553,560,246,309,1,,,,107,,107,,107,8,97,21,91,33,91xe" fillcolor="#f7caac [1301]" strokecolor="#44546a [3215]">
                              <v:path arrowok="t" o:extrusionok="f"/>
                            </v:shape>
                          </v:group>
                          <v:oval id="Овал 281" o:spid="_x0000_s1177" style="position:absolute;left:47117;top:18542;width:14655;height:14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5xMQA&#10;AADcAAAADwAAAGRycy9kb3ducmV2LnhtbESPUWvCMBSF3wf7D+EKe5tpq4zSGUXGBoOBOBWfL81d&#10;G2xuuiTa7t8vguDj4ZzzHc5iNdpOXMgH41hBPs1AENdOG24UHPYfzyWIEJE1do5JwR8FWC0fHxZY&#10;aTfwN112sREJwqFCBW2MfSVlqFuyGKauJ07ej/MWY5K+kdrjkOC2k0WWvUiLhtNCiz29tVSfdmer&#10;wMyG8Xd438/z2de2NH5j18X5qNTTZFy/gog0xnv41v7UCooyh+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cTEAAAA3AAAAA8AAAAAAAAAAAAAAAAAmAIAAGRycy9k&#10;b3ducmV2LnhtbFBLBQYAAAAABAAEAPUAAACJAwAAAAA=&#10;" fillcolor="white [3212]" strokecolor="white [3212]" strokeweight="1pt">
                            <v:stroke joinstyle="miter"/>
                          </v:oval>
                          <v:shape id="Надпись 2" o:spid="_x0000_s1178" type="#_x0000_t202" style="position:absolute;left:47815;top:19685;width:12973;height:13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E07835" w:rsidRDefault="00E07835" w:rsidP="008D3D28">
                                  <w:pPr>
                                    <w:jc w:val="center"/>
                                    <w:rPr>
                                      <w:rFonts w:ascii="Times New Roman" w:hAnsi="Times New Roman" w:cs="Times New Roman"/>
                                      <w:b/>
                                    </w:rPr>
                                  </w:pPr>
                                  <w:r>
                                    <w:rPr>
                                      <w:rFonts w:ascii="Times New Roman" w:hAnsi="Times New Roman" w:cs="Times New Roman"/>
                                      <w:b/>
                                    </w:rPr>
                                    <w:t>Болашақ математика мұғалімдерінің логикалық ойлауын дамыту</w:t>
                                  </w:r>
                                </w:p>
                              </w:txbxContent>
                            </v:textbox>
                          </v:shape>
                        </v:group>
                        <v:shape id="Надпись 2" o:spid="_x0000_s1179" type="#_x0000_t202" style="position:absolute;left:51848;top:32416;width:19520;height:4953;rotation:-32369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CvMUA&#10;AADcAAAADwAAAGRycy9kb3ducmV2LnhtbESPT2vCQBTE70K/w/IKvemmporEbKR/FLyJaQ8eH9nX&#10;JHX3bchuY/rtu4LgcZiZ3zD5ZrRGDNT71rGC51kCgrhyuuVawdfnbroC4QOyRuOYFPyRh03xMMkx&#10;0+7CRxrKUIsIYZ+hgiaELpPSVw1Z9DPXEUfv2/UWQ5R9LXWPlwi3Rs6TZCktthwXGuzovaHqXP5a&#10;Belpobcv+udgdX22ZjuY9ONtp9TT4/i6BhFoDPfwrb3XCuarFK5n4h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AK8xQAAANwAAAAPAAAAAAAAAAAAAAAAAJgCAABkcnMv&#10;ZG93bnJldi54bWxQSwUGAAAAAAQABAD1AAAAigMAAAAA&#10;" filled="f" stroked="f">
                          <v:textbox>
                            <w:txbxContent>
                              <w:p w:rsidR="00E07835" w:rsidRDefault="00E07835" w:rsidP="008D3D28">
                                <w:pPr>
                                  <w:spacing w:after="0" w:line="240" w:lineRule="auto"/>
                                  <w:jc w:val="center"/>
                                  <w:rPr>
                                    <w:rFonts w:ascii="Times New Roman" w:hAnsi="Times New Roman" w:cs="Times New Roman"/>
                                  </w:rPr>
                                </w:pPr>
                                <w:r>
                                  <w:rPr>
                                    <w:rFonts w:ascii="Times New Roman" w:hAnsi="Times New Roman" w:cs="Times New Roman"/>
                                  </w:rPr>
                                  <w:t>Ұйымдастырушылық</w:t>
                                </w:r>
                              </w:p>
                              <w:p w:rsidR="00E07835" w:rsidRDefault="00E07835" w:rsidP="008D3D28">
                                <w:pPr>
                                  <w:spacing w:after="0" w:line="240" w:lineRule="auto"/>
                                  <w:jc w:val="center"/>
                                  <w:rPr>
                                    <w:rFonts w:ascii="Times New Roman" w:hAnsi="Times New Roman" w:cs="Times New Roman"/>
                                  </w:rPr>
                                </w:pPr>
                                <w:r>
                                  <w:rPr>
                                    <w:rFonts w:ascii="Times New Roman" w:hAnsi="Times New Roman" w:cs="Times New Roman"/>
                                  </w:rPr>
                                  <w:t>компонент</w:t>
                                </w:r>
                              </w:p>
                              <w:p w:rsidR="00E07835" w:rsidRDefault="00E07835" w:rsidP="008D3D28">
                                <w:pPr>
                                  <w:spacing w:after="0" w:line="240" w:lineRule="auto"/>
                                </w:pPr>
                              </w:p>
                            </w:txbxContent>
                          </v:textbox>
                        </v:shape>
                      </v:group>
                      <v:shape id="Надпись 2" o:spid="_x0000_s1180" type="#_x0000_t202" style="position:absolute;left:53784;top:16891;width:19025;height:3168;rotation:26416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dWcYA&#10;AADcAAAADwAAAGRycy9kb3ducmV2LnhtbESPQWvCQBSE74L/YXmCl6KbSiOSuooIUk8Foz309sy+&#10;Jmmzb8PuGmN/fVcoeBxm5htmue5NIzpyvras4HmagCAurK65VHA67iYLED4ga2wsk4IbeVivhoMl&#10;Ztpe+UBdHkoRIewzVFCF0GZS+qIig35qW+LofVlnMETpSqkdXiPcNHKWJHNpsOa4UGFL24qKn/xi&#10;FJzTPf+67/Syy7s36s1T+lG/fyo1HvWbVxCB+vAI/7f3WsFs8QL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YdWcYAAADcAAAADwAAAAAAAAAAAAAAAACYAgAAZHJz&#10;L2Rvd25yZXYueG1sUEsFBgAAAAAEAAQA9QAAAIsDAAAAAA==&#10;" filled="f" stroked="f">
                        <v:textbox>
                          <w:txbxContent>
                            <w:p w:rsidR="00E07835" w:rsidRDefault="00E07835" w:rsidP="008D3D28">
                              <w:pPr>
                                <w:jc w:val="center"/>
                                <w:rPr>
                                  <w:rFonts w:ascii="Times New Roman" w:hAnsi="Times New Roman" w:cs="Times New Roman"/>
                                </w:rPr>
                              </w:pPr>
                              <w:r>
                                <w:rPr>
                                  <w:rFonts w:ascii="Times New Roman" w:hAnsi="Times New Roman" w:cs="Times New Roman"/>
                                </w:rPr>
                                <w:t>Мазмұндық компонент</w:t>
                              </w:r>
                            </w:p>
                            <w:p w:rsidR="00E07835" w:rsidRDefault="00E07835" w:rsidP="008D3D28"/>
                          </w:txbxContent>
                        </v:textbox>
                      </v:shape>
                    </v:group>
                  </v:group>
                </v:group>
                <v:shape id="Выгнутая влево стрелка 285" o:spid="_x0000_s1181" type="#_x0000_t102" style="position:absolute;left:100584;top:51725;width:3892;height:10458;rotation:-237868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0ccQA&#10;AADcAAAADwAAAGRycy9kb3ducmV2LnhtbESPT4vCMBTE74LfITxhL6LpdlGkGkUFwZusf9Djo3m2&#10;1eal22Rr99tvBMHjMDO/YWaL1pSiodoVlhV8DiMQxKnVBWcKjofNYALCeWSNpWVS8EcOFvNuZ4aJ&#10;tg/+pmbvMxEg7BJUkHtfJVK6NCeDbmgr4uBdbW3QB1lnUtf4CHBTyjiKxtJgwWEhx4rWOaX3/a9R&#10;UBizii/n0c8Bm+y2/Ep3t/5JKvXRa5dTEJ5a/w6/2lutIJ6M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49HHEAAAA3AAAAA8AAAAAAAAAAAAAAAAAmAIAAGRycy9k&#10;b3ducmV2LnhtbFBLBQYAAAAABAAEAPUAAACJAwAAAAA=&#10;" adj="17580,20595,16200" fillcolor="#e2efd9 [665]" strokecolor="#1f3763 [1604]" strokeweight="1pt"/>
              </v:group>
            </w:pict>
          </mc:Fallback>
        </mc:AlternateContent>
      </w: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8D3D28" w:rsidP="00AD5A2C">
      <w:pPr>
        <w:pStyle w:val="a5"/>
        <w:spacing w:before="0" w:beforeAutospacing="0" w:after="0" w:afterAutospacing="0"/>
        <w:ind w:firstLine="567"/>
        <w:jc w:val="both"/>
        <w:rPr>
          <w:sz w:val="28"/>
        </w:rPr>
      </w:pPr>
    </w:p>
    <w:p w:rsidR="008D3D28" w:rsidRPr="007945BC" w:rsidRDefault="00BF2073" w:rsidP="00AD5A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41</w:t>
      </w:r>
      <w:r w:rsidR="008D3D28" w:rsidRPr="007945BC">
        <w:rPr>
          <w:rFonts w:ascii="Times New Roman" w:hAnsi="Times New Roman" w:cs="Times New Roman"/>
          <w:sz w:val="28"/>
          <w:szCs w:val="28"/>
        </w:rPr>
        <w:t xml:space="preserve">-сурет. </w:t>
      </w:r>
      <w:r w:rsidR="008D3D28" w:rsidRPr="007945BC">
        <w:rPr>
          <w:rFonts w:ascii="Times New Roman" w:eastAsia="Times New Roman" w:hAnsi="Times New Roman" w:cs="Times New Roman"/>
          <w:sz w:val="28"/>
          <w:szCs w:val="28"/>
        </w:rPr>
        <w:t>Цифрлық білім беру технологиялары арқылы болашақ математика мұғалімдерінің логикалық ойлауын дамытудың моделі</w:t>
      </w:r>
    </w:p>
    <w:p w:rsidR="008D3D28" w:rsidRPr="007945BC" w:rsidRDefault="008D3D28" w:rsidP="00AD5A2C">
      <w:pPr>
        <w:pStyle w:val="a5"/>
        <w:spacing w:before="0" w:beforeAutospacing="0" w:after="0" w:afterAutospacing="0"/>
        <w:jc w:val="both"/>
        <w:rPr>
          <w:sz w:val="28"/>
        </w:rPr>
        <w:sectPr w:rsidR="008D3D28" w:rsidRPr="007945BC" w:rsidSect="00EE5E44">
          <w:pgSz w:w="16838" w:h="11906" w:orient="landscape"/>
          <w:pgMar w:top="1701" w:right="1134" w:bottom="851" w:left="1134" w:header="709" w:footer="709" w:gutter="0"/>
          <w:cols w:space="708"/>
          <w:docGrid w:linePitch="360"/>
        </w:sectPr>
      </w:pPr>
    </w:p>
    <w:p w:rsidR="008D3D28" w:rsidRPr="007945BC" w:rsidRDefault="008D3D28" w:rsidP="00AD5A2C">
      <w:pPr>
        <w:pStyle w:val="a5"/>
        <w:spacing w:before="0" w:beforeAutospacing="0" w:after="0" w:afterAutospacing="0"/>
        <w:jc w:val="both"/>
        <w:rPr>
          <w:sz w:val="28"/>
        </w:rPr>
      </w:pPr>
      <w:r w:rsidRPr="007945BC">
        <w:rPr>
          <w:sz w:val="28"/>
        </w:rPr>
        <w:lastRenderedPageBreak/>
        <w:t>қалыптастырады» деп студенттердің жеке қасиеттерін дамыту қажеттілігіне баса назар аударылады. Стандарт болашақ мұғалімдердің сыни ойлау қабілетін дамытудың маңыздылығын атап көрсетеді. Жаһандық өзгерістер мен білім беру процесін цифрландыру жағдайында болашақ мұғалімдер білім алушыларын тиімді оқыту және жаңа білім беру міндеттеріне бейімделу үшін осы құзыреттерге ие болуы қажет болып табылады</w:t>
      </w:r>
      <w:r w:rsidR="000F3F58" w:rsidRPr="007945BC">
        <w:rPr>
          <w:sz w:val="28"/>
        </w:rPr>
        <w:t xml:space="preserve"> [5]</w:t>
      </w:r>
      <w:r w:rsidRPr="007945BC">
        <w:rPr>
          <w:sz w:val="28"/>
        </w:rPr>
        <w:t xml:space="preserve">. </w:t>
      </w:r>
    </w:p>
    <w:p w:rsidR="008D3D28" w:rsidRPr="007945BC" w:rsidRDefault="008D3D28" w:rsidP="00AD5A2C">
      <w:pPr>
        <w:pStyle w:val="a5"/>
        <w:spacing w:before="0" w:beforeAutospacing="0" w:after="0" w:afterAutospacing="0"/>
        <w:ind w:firstLine="567"/>
        <w:jc w:val="both"/>
        <w:rPr>
          <w:sz w:val="28"/>
        </w:rPr>
      </w:pPr>
      <w:r w:rsidRPr="007945BC">
        <w:rPr>
          <w:rStyle w:val="afd"/>
          <w:rFonts w:eastAsia="Calibri"/>
          <w:b w:val="0"/>
          <w:sz w:val="28"/>
        </w:rPr>
        <w:t>Сондай-ақ құжатта Дублин дескрипторларына</w:t>
      </w:r>
      <w:r w:rsidRPr="007945BC">
        <w:rPr>
          <w:sz w:val="28"/>
        </w:rPr>
        <w:t xml:space="preserve"> сүйене отырып, студенттердің </w:t>
      </w:r>
      <w:r w:rsidRPr="007945BC">
        <w:rPr>
          <w:sz w:val="28"/>
          <w:szCs w:val="28"/>
        </w:rPr>
        <w:t>дайындық деңгейіне қойылатын талаптар белгіленген, олар түлектердің «</w:t>
      </w:r>
      <w:r w:rsidRPr="007945BC">
        <w:rPr>
          <w:color w:val="000000"/>
          <w:spacing w:val="2"/>
          <w:sz w:val="28"/>
          <w:szCs w:val="28"/>
          <w:shd w:val="clear" w:color="auto" w:fill="FFFFFF"/>
        </w:rPr>
        <w:t>кәсіби деңгейде білім мен түсінуді қолдану, дәлелдерді қалыптастыру және оқытылатын саладағы мәселелерді шешу</w:t>
      </w:r>
      <w:r w:rsidRPr="007945BC">
        <w:rPr>
          <w:sz w:val="28"/>
          <w:szCs w:val="28"/>
        </w:rPr>
        <w:t>» қабілеттерін</w:t>
      </w:r>
      <w:r w:rsidRPr="007945BC">
        <w:rPr>
          <w:sz w:val="28"/>
        </w:rPr>
        <w:t xml:space="preserve"> дамытуды көздейді. Бұл болашақ математика пәнінің мұғалімдері тек білімді меңгеріп қана қоймай, оны тәжірибеде қолдана білу, күрделі есептерді шешу және негізделген пайымдаулар құра білуі керектігін растайды.  </w:t>
      </w:r>
    </w:p>
    <w:p w:rsidR="008D3D28" w:rsidRPr="007945BC" w:rsidRDefault="008D3D28" w:rsidP="00AD5A2C">
      <w:pPr>
        <w:pStyle w:val="a5"/>
        <w:spacing w:before="0" w:beforeAutospacing="0" w:after="0" w:afterAutospacing="0"/>
        <w:ind w:firstLine="567"/>
        <w:jc w:val="both"/>
        <w:rPr>
          <w:sz w:val="28"/>
        </w:rPr>
      </w:pPr>
      <w:r w:rsidRPr="007945BC">
        <w:rPr>
          <w:rStyle w:val="afd"/>
          <w:rFonts w:eastAsia="Calibri"/>
          <w:b w:val="0"/>
          <w:sz w:val="28"/>
        </w:rPr>
        <w:t>Қазақстан Республикасы Үкіметінің 2025 жылға дейінгі стратегиялық даму  жоспарында</w:t>
      </w:r>
      <w:r w:rsidRPr="007945BC">
        <w:rPr>
          <w:sz w:val="28"/>
        </w:rPr>
        <w:t xml:space="preserve"> әлемде «нарықта әлі жоқ» мамандықтар бойынша мамандар даярлау қажеттігі атап өтілген. Бұл «ХХІ ғасырдың әмбебап дағдыларын: сыни тұрғыдан ойлауды, үлкен көлемдегі деректермен жұмыс істеуді, өзгерістерге тез бейімделуді» дамытуға баса назар аудара отырып, білім беруге жаңа көзқарасты қажет етеді</w:t>
      </w:r>
      <w:r w:rsidR="000F3F58" w:rsidRPr="007945BC">
        <w:rPr>
          <w:sz w:val="28"/>
        </w:rPr>
        <w:t xml:space="preserve"> [3]</w:t>
      </w:r>
      <w:r w:rsidRPr="007945BC">
        <w:rPr>
          <w:sz w:val="28"/>
        </w:rPr>
        <w:t xml:space="preserve">. </w:t>
      </w:r>
    </w:p>
    <w:p w:rsidR="008D3D28" w:rsidRPr="007945BC" w:rsidRDefault="008D3D28" w:rsidP="00AD5A2C">
      <w:pPr>
        <w:pStyle w:val="a5"/>
        <w:spacing w:before="0" w:beforeAutospacing="0" w:after="0" w:afterAutospacing="0"/>
        <w:ind w:firstLine="567"/>
        <w:jc w:val="both"/>
        <w:rPr>
          <w:sz w:val="28"/>
        </w:rPr>
      </w:pPr>
      <w:r w:rsidRPr="007945BC">
        <w:rPr>
          <w:rStyle w:val="afd"/>
          <w:rFonts w:eastAsia="Calibri"/>
          <w:b w:val="0"/>
          <w:sz w:val="28"/>
        </w:rPr>
        <w:t>Қазақстан Республикасы Президентінің 2024 жылғы халыққа жолдауында</w:t>
      </w:r>
      <w:r w:rsidRPr="007945BC">
        <w:rPr>
          <w:sz w:val="28"/>
        </w:rPr>
        <w:t xml:space="preserve"> «Жақсы ұстазсыз сапалы білім алу мүмкін емес», - дей отырып,  педагогикалық кадрларды дамытуға, оның ішінде цифрлық білім беру технологияларын пайдалана білуге ерекше назар аудару қажет екенін атап өтті</w:t>
      </w:r>
      <w:r w:rsidR="000F3F58" w:rsidRPr="007945BC">
        <w:rPr>
          <w:sz w:val="28"/>
        </w:rPr>
        <w:t xml:space="preserve"> [4]</w:t>
      </w:r>
      <w:r w:rsidRPr="007945BC">
        <w:rPr>
          <w:sz w:val="28"/>
        </w:rPr>
        <w:t xml:space="preserve">. </w:t>
      </w:r>
    </w:p>
    <w:p w:rsidR="008D3D28" w:rsidRPr="007945BC" w:rsidRDefault="008D3D28" w:rsidP="00AD5A2C">
      <w:pPr>
        <w:pStyle w:val="a5"/>
        <w:spacing w:before="0" w:beforeAutospacing="0" w:after="0" w:afterAutospacing="0"/>
        <w:ind w:firstLine="567"/>
        <w:jc w:val="both"/>
        <w:rPr>
          <w:sz w:val="28"/>
        </w:rPr>
      </w:pPr>
      <w:r w:rsidRPr="007945BC">
        <w:rPr>
          <w:sz w:val="28"/>
        </w:rPr>
        <w:t>2023-2029 жылдарға арналған тұжырымдамаларында (мектепке дейінгі, орта, техникалық және кәсіптік білім беруді дамыту; жоғары білімді және ғылымды дамыту) педагогтердің біліктілігін, кәсіби қызметке даярлығын, сын тұрғысынан ойлау дағдыларын дамыту маңыздылығы атап өтілген</w:t>
      </w:r>
      <w:r w:rsidR="000F3F58" w:rsidRPr="007945BC">
        <w:rPr>
          <w:sz w:val="28"/>
        </w:rPr>
        <w:t xml:space="preserve"> [2], [13</w:t>
      </w:r>
      <w:r w:rsidR="00CB7EFC" w:rsidRPr="007945BC">
        <w:rPr>
          <w:sz w:val="28"/>
        </w:rPr>
        <w:t>6</w:t>
      </w:r>
      <w:r w:rsidR="000F3F58" w:rsidRPr="007945BC">
        <w:rPr>
          <w:sz w:val="28"/>
        </w:rPr>
        <w:t>]</w:t>
      </w:r>
      <w:r w:rsidRPr="007945BC">
        <w:rPr>
          <w:sz w:val="28"/>
        </w:rPr>
        <w:t xml:space="preserve">. </w:t>
      </w:r>
    </w:p>
    <w:p w:rsidR="008D3D28" w:rsidRPr="007945BC" w:rsidRDefault="008D3D28" w:rsidP="00AD5A2C">
      <w:pPr>
        <w:pStyle w:val="a5"/>
        <w:spacing w:before="0" w:beforeAutospacing="0" w:after="0" w:afterAutospacing="0"/>
        <w:ind w:firstLine="567"/>
        <w:jc w:val="both"/>
        <w:rPr>
          <w:sz w:val="28"/>
        </w:rPr>
      </w:pPr>
      <w:r w:rsidRPr="007945BC">
        <w:rPr>
          <w:sz w:val="28"/>
        </w:rPr>
        <w:t>Нормативтік құжаттарды талдау негізінде мақсаттық компоненттің негізін құрайтын қажеттіліктер анықталды:</w:t>
      </w:r>
    </w:p>
    <w:p w:rsidR="008D3D28" w:rsidRPr="007945BC" w:rsidRDefault="008D3D28" w:rsidP="00AD5A2C">
      <w:pPr>
        <w:pStyle w:val="a5"/>
        <w:numPr>
          <w:ilvl w:val="0"/>
          <w:numId w:val="21"/>
        </w:numPr>
        <w:tabs>
          <w:tab w:val="clear" w:pos="720"/>
          <w:tab w:val="left" w:pos="851"/>
        </w:tabs>
        <w:spacing w:before="0" w:beforeAutospacing="0" w:after="0" w:afterAutospacing="0"/>
        <w:ind w:left="0" w:firstLine="567"/>
        <w:jc w:val="both"/>
        <w:rPr>
          <w:sz w:val="28"/>
        </w:rPr>
      </w:pPr>
      <w:r w:rsidRPr="007945BC">
        <w:rPr>
          <w:rStyle w:val="afd"/>
          <w:rFonts w:eastAsia="Calibri"/>
          <w:i/>
          <w:sz w:val="28"/>
        </w:rPr>
        <w:t>Логикалық ойлау дағдылары дамыған кәсіби мамандарға деген қажеттілік</w:t>
      </w:r>
      <w:r w:rsidRPr="007945BC">
        <w:rPr>
          <w:i/>
          <w:sz w:val="28"/>
        </w:rPr>
        <w:t xml:space="preserve">: </w:t>
      </w:r>
      <w:r w:rsidRPr="007945BC">
        <w:rPr>
          <w:sz w:val="28"/>
        </w:rPr>
        <w:t>Болашақ математика мұғалімдері күрделі есептерді тиімді шешуге, ақпаратты талдауға және негізделген пайымдауларды қалыптастыруға қабілетті болуы керек. Бұл дағдылар өзінің кәсіби іс-әрекетіне де, оқушылардың логикалық ойлау қабілетін дамытуға да қажет.</w:t>
      </w:r>
    </w:p>
    <w:p w:rsidR="008D3D28" w:rsidRPr="007945BC" w:rsidRDefault="008D3D28" w:rsidP="00AD5A2C">
      <w:pPr>
        <w:pStyle w:val="a7"/>
        <w:numPr>
          <w:ilvl w:val="0"/>
          <w:numId w:val="21"/>
        </w:numPr>
        <w:tabs>
          <w:tab w:val="clear" w:pos="720"/>
          <w:tab w:val="left" w:pos="993"/>
        </w:tabs>
        <w:spacing w:after="0" w:line="240" w:lineRule="auto"/>
        <w:ind w:left="0" w:firstLine="567"/>
        <w:jc w:val="both"/>
        <w:rPr>
          <w:rFonts w:ascii="Times New Roman" w:eastAsia="Times New Roman" w:hAnsi="Times New Roman" w:cs="Times New Roman"/>
          <w:b/>
          <w:bCs/>
          <w:sz w:val="28"/>
          <w:szCs w:val="24"/>
        </w:rPr>
      </w:pPr>
      <w:r w:rsidRPr="007945BC">
        <w:rPr>
          <w:rStyle w:val="afd"/>
          <w:rFonts w:ascii="Times New Roman" w:eastAsia="Times New Roman" w:hAnsi="Times New Roman" w:cs="Times New Roman"/>
          <w:i/>
          <w:sz w:val="28"/>
          <w:szCs w:val="24"/>
        </w:rPr>
        <w:t>Білім беру сапасын арттыруда цифрлық білім беру технологияларын интеграциялау қажеттілігі</w:t>
      </w:r>
      <w:r w:rsidRPr="007945BC">
        <w:rPr>
          <w:rFonts w:ascii="Times New Roman" w:hAnsi="Times New Roman" w:cs="Times New Roman"/>
          <w:sz w:val="28"/>
        </w:rPr>
        <w:t>: Қазіргі білім беру жүйесі оқыту сапасын арттыру үшін цифрлық технологияларды енгізуді талап етеді. Цифрлық технологиялар визуализациялау, бағдарламалау және басқа инновациялық әдістерді қолдану арқылы логикалық ойлауды дамытуға ықпал ететін интерактивті және ынталандырушы білім беру орталарын құруға мүмкіндік береді.</w:t>
      </w:r>
    </w:p>
    <w:p w:rsidR="008D3D28" w:rsidRPr="007945BC" w:rsidRDefault="008D3D28" w:rsidP="00AD5A2C">
      <w:pPr>
        <w:pStyle w:val="a5"/>
        <w:spacing w:before="0" w:beforeAutospacing="0" w:after="0" w:afterAutospacing="0"/>
        <w:ind w:firstLine="567"/>
        <w:jc w:val="both"/>
        <w:rPr>
          <w:sz w:val="28"/>
        </w:rPr>
      </w:pPr>
      <w:r w:rsidRPr="007945BC">
        <w:rPr>
          <w:sz w:val="28"/>
        </w:rPr>
        <w:t xml:space="preserve">Анықталған қажеттіліктерге сүйене отырып, зерттеу мақсаты – «Цифрлық білім беру технологияларын қолдану арқылы болашақ математика мұғалімдерінің логикалық ойлауын дамыту» болып айқындалды. Аталған </w:t>
      </w:r>
      <w:r w:rsidRPr="007945BC">
        <w:rPr>
          <w:sz w:val="28"/>
        </w:rPr>
        <w:lastRenderedPageBreak/>
        <w:t xml:space="preserve">мақсат студенттердің логикалық талдау, синтездеу, ақпаратты сыни түсіну және заманауи цифрлық құралдарды пайдалана отырып, математикалық есептерді шешу дағдыларын жүйелі түрде дамытуды жоғары деңгейде қамтамсыз етуін көздейді. </w:t>
      </w:r>
    </w:p>
    <w:p w:rsidR="008D3D28" w:rsidRPr="007945BC" w:rsidRDefault="008D3D28" w:rsidP="00AD5A2C">
      <w:pPr>
        <w:pStyle w:val="a5"/>
        <w:spacing w:before="0" w:beforeAutospacing="0" w:after="0" w:afterAutospacing="0"/>
        <w:ind w:firstLine="567"/>
        <w:jc w:val="both"/>
        <w:rPr>
          <w:sz w:val="28"/>
        </w:rPr>
      </w:pPr>
      <w:r w:rsidRPr="007945BC">
        <w:rPr>
          <w:sz w:val="28"/>
        </w:rPr>
        <w:t xml:space="preserve">Осылайша, мақсаттық компонент өзінің кәсіби қызметінде логикалық ойлауды тиімді қолдана алатын және білім беру процесінің сапасын арттыру үшін цифрлық білім беру технологияларын пайдалана алатын мұғалімдерді даярлауға бағытталған болып табылады. </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4"/>
        </w:rPr>
      </w:pPr>
      <w:r w:rsidRPr="007945BC">
        <w:rPr>
          <w:rFonts w:ascii="Times New Roman" w:eastAsia="Times New Roman" w:hAnsi="Times New Roman" w:cs="Times New Roman"/>
          <w:bCs/>
          <w:sz w:val="28"/>
          <w:szCs w:val="24"/>
        </w:rPr>
        <w:t xml:space="preserve">Моделіміздің </w:t>
      </w:r>
      <w:r w:rsidRPr="007945BC">
        <w:rPr>
          <w:rFonts w:ascii="Times New Roman" w:eastAsia="Times New Roman" w:hAnsi="Times New Roman" w:cs="Times New Roman"/>
          <w:b/>
          <w:bCs/>
          <w:sz w:val="28"/>
          <w:szCs w:val="24"/>
        </w:rPr>
        <w:t>мазмұндық компоненті</w:t>
      </w:r>
      <w:r w:rsidRPr="007945BC">
        <w:rPr>
          <w:rFonts w:ascii="Times New Roman" w:eastAsia="Times New Roman" w:hAnsi="Times New Roman" w:cs="Times New Roman"/>
          <w:sz w:val="28"/>
          <w:szCs w:val="24"/>
        </w:rPr>
        <w:t xml:space="preserve"> психологиялық-педагогикалық дереккөздерді саралауға, сонымен қатар логикалық ойлауды дамыту саласындағы жетекші зерттеушілердің еңбектеріне негізделген. Мазмұндық компонент цифрлық білім беру технологияларын қолдану арқылы логикалық ойлауды дамыту процесінің құрылымы мен мазмұнын анықтайтын негізгі аспектілерді көрсетеді.</w:t>
      </w:r>
    </w:p>
    <w:p w:rsidR="008D3D28" w:rsidRPr="007945BC" w:rsidRDefault="008D3D28" w:rsidP="00AD5A2C">
      <w:pPr>
        <w:spacing w:after="0" w:line="240" w:lineRule="auto"/>
        <w:jc w:val="both"/>
        <w:rPr>
          <w:rFonts w:ascii="Times New Roman" w:eastAsia="Times New Roman" w:hAnsi="Times New Roman" w:cs="Times New Roman"/>
          <w:sz w:val="28"/>
          <w:szCs w:val="24"/>
        </w:rPr>
      </w:pPr>
      <w:r w:rsidRPr="007945BC">
        <w:rPr>
          <w:rFonts w:ascii="Times New Roman" w:eastAsia="Times New Roman" w:hAnsi="Times New Roman" w:cs="Times New Roman"/>
          <w:bCs/>
          <w:sz w:val="28"/>
          <w:szCs w:val="24"/>
        </w:rPr>
        <w:t>Логикалық ойлауды анықтайтын аспектілер ғ</w:t>
      </w:r>
      <w:r w:rsidRPr="007945BC">
        <w:rPr>
          <w:rFonts w:ascii="Times New Roman" w:eastAsia="Times New Roman" w:hAnsi="Times New Roman" w:cs="Times New Roman"/>
          <w:sz w:val="28"/>
          <w:szCs w:val="24"/>
        </w:rPr>
        <w:t xml:space="preserve">ылыми еңбектер мен зерттеулерді талдай отыры, логикалық ойлау, логикалық ойлауды дамыту, логикалық ойлау құрылымы жасалды (1.2 бөлімінде қарастырылған). </w:t>
      </w:r>
    </w:p>
    <w:p w:rsidR="008D3D28" w:rsidRPr="007945BC" w:rsidRDefault="008D3D28" w:rsidP="00AD5A2C">
      <w:pPr>
        <w:tabs>
          <w:tab w:val="left" w:pos="851"/>
        </w:tabs>
        <w:spacing w:after="0" w:line="240" w:lineRule="auto"/>
        <w:ind w:firstLine="567"/>
        <w:jc w:val="both"/>
        <w:rPr>
          <w:rFonts w:ascii="Times New Roman" w:eastAsia="Times New Roman" w:hAnsi="Times New Roman" w:cs="Times New Roman"/>
          <w:sz w:val="28"/>
          <w:szCs w:val="24"/>
        </w:rPr>
      </w:pPr>
      <w:r w:rsidRPr="007945BC">
        <w:rPr>
          <w:rFonts w:ascii="Times New Roman" w:eastAsia="Times New Roman" w:hAnsi="Times New Roman" w:cs="Times New Roman"/>
          <w:sz w:val="28"/>
          <w:szCs w:val="24"/>
        </w:rPr>
        <w:t xml:space="preserve">Мазмұндық компоненттің келесі бөлігі – болашақ математика мұғалімдерінің логикалық ойлауын дамыту процесінде математикалық есептерді шешуде цифрлық білім беру технологияларын пайдалануда  қолданылатын ойлаудың негізгі түрлері, атап айтқанда: </w:t>
      </w:r>
      <w:r w:rsidRPr="007945BC">
        <w:rPr>
          <w:rFonts w:ascii="Times New Roman" w:eastAsia="Times New Roman" w:hAnsi="Times New Roman" w:cs="Times New Roman"/>
          <w:i/>
          <w:sz w:val="28"/>
          <w:szCs w:val="24"/>
        </w:rPr>
        <w:t>логикалық операциялар және олардың құрамдас бөліктері, алгоритмдік ойлау және математикалық модельдеу</w:t>
      </w:r>
      <w:r w:rsidRPr="007945BC">
        <w:rPr>
          <w:rFonts w:ascii="Times New Roman" w:eastAsia="Times New Roman" w:hAnsi="Times New Roman" w:cs="Times New Roman"/>
          <w:sz w:val="28"/>
          <w:szCs w:val="24"/>
        </w:rPr>
        <w:t>. Болашақ математика мұғалімдерінің логикалық ойлауын дамыту процесінде негізгі рөлді анализ, синтез, абстракциялау және жіктеу, сонымен қатар алгоритмдік ойлау сияқты негізгі логикалық операциялар атқарады. Алгоритмдік ойлау есептерді кезең-кезеңімен шешу қабілеті ретінде программалаумен тікелей байланысты болып табылады. Ал математикалық модельдеу үшін цифрлық технологияларды қолдану студенттерге логикалық операцияларды қолданып қана қоймай, күрделі математикалық есептерді шешуге қажетті алгоритмдік ойлауды дамытуға көмектеседі.</w:t>
      </w:r>
    </w:p>
    <w:p w:rsidR="008D3D28" w:rsidRPr="007945BC" w:rsidRDefault="008D3D28" w:rsidP="00AD5A2C">
      <w:pPr>
        <w:tabs>
          <w:tab w:val="left" w:pos="851"/>
        </w:tabs>
        <w:spacing w:after="0" w:line="240" w:lineRule="auto"/>
        <w:ind w:firstLine="567"/>
        <w:jc w:val="both"/>
        <w:rPr>
          <w:rFonts w:ascii="Times New Roman" w:eastAsia="Times New Roman" w:hAnsi="Times New Roman" w:cs="Times New Roman"/>
          <w:sz w:val="28"/>
          <w:szCs w:val="24"/>
        </w:rPr>
      </w:pPr>
      <w:r w:rsidRPr="007945BC">
        <w:rPr>
          <w:rFonts w:ascii="Times New Roman" w:eastAsia="Times New Roman" w:hAnsi="Times New Roman" w:cs="Times New Roman"/>
          <w:bCs/>
          <w:sz w:val="28"/>
          <w:szCs w:val="24"/>
        </w:rPr>
        <w:t xml:space="preserve">Аталған логикалық ойлаудың түрлері «Элементар математика» пәні барысында, апталық дәрісі сабақтарына негізделген </w:t>
      </w:r>
      <w:r w:rsidRPr="007945BC">
        <w:rPr>
          <w:rFonts w:ascii="Times New Roman" w:eastAsia="Times New Roman" w:hAnsi="Times New Roman" w:cs="Times New Roman"/>
          <w:b/>
          <w:bCs/>
          <w:sz w:val="28"/>
          <w:szCs w:val="24"/>
        </w:rPr>
        <w:t>практикалық сабақ,</w:t>
      </w:r>
      <w:r w:rsidRPr="007945BC">
        <w:rPr>
          <w:rFonts w:ascii="Times New Roman" w:eastAsia="Times New Roman" w:hAnsi="Times New Roman" w:cs="Times New Roman"/>
          <w:bCs/>
          <w:sz w:val="28"/>
          <w:szCs w:val="24"/>
        </w:rPr>
        <w:t xml:space="preserve"> </w:t>
      </w:r>
      <w:r w:rsidRPr="007945BC">
        <w:rPr>
          <w:rFonts w:ascii="Times New Roman" w:eastAsia="Times New Roman" w:hAnsi="Times New Roman" w:cs="Times New Roman"/>
          <w:b/>
          <w:bCs/>
          <w:sz w:val="28"/>
          <w:szCs w:val="24"/>
        </w:rPr>
        <w:t xml:space="preserve">ОБӨЖ </w:t>
      </w:r>
      <w:r w:rsidRPr="007945BC">
        <w:rPr>
          <w:rFonts w:ascii="Times New Roman" w:eastAsia="Times New Roman" w:hAnsi="Times New Roman" w:cs="Times New Roman"/>
          <w:bCs/>
          <w:sz w:val="28"/>
          <w:szCs w:val="24"/>
        </w:rPr>
        <w:t xml:space="preserve">(Оқытушымен студенттің өзіндік жұмысы) сабақтарында және </w:t>
      </w:r>
      <w:r w:rsidRPr="007945BC">
        <w:rPr>
          <w:rFonts w:ascii="Times New Roman" w:eastAsia="Times New Roman" w:hAnsi="Times New Roman" w:cs="Times New Roman"/>
          <w:b/>
          <w:bCs/>
          <w:sz w:val="28"/>
          <w:szCs w:val="24"/>
        </w:rPr>
        <w:t>БӨЖ</w:t>
      </w:r>
      <w:r w:rsidRPr="007945BC">
        <w:rPr>
          <w:rFonts w:ascii="Times New Roman" w:eastAsia="Times New Roman" w:hAnsi="Times New Roman" w:cs="Times New Roman"/>
          <w:bCs/>
          <w:sz w:val="28"/>
          <w:szCs w:val="24"/>
        </w:rPr>
        <w:t xml:space="preserve"> (Студенттің өздік жұмысы) барысында қолдану көзделеді.   </w:t>
      </w:r>
    </w:p>
    <w:p w:rsidR="008D3D28" w:rsidRPr="007945BC" w:rsidRDefault="008D3D28" w:rsidP="00AD5A2C">
      <w:pPr>
        <w:tabs>
          <w:tab w:val="left" w:pos="851"/>
        </w:tabs>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4"/>
        </w:rPr>
        <w:t>«</w:t>
      </w:r>
      <w:r w:rsidRPr="007945BC">
        <w:rPr>
          <w:rFonts w:ascii="Times New Roman" w:eastAsia="Times New Roman" w:hAnsi="Times New Roman" w:cs="Times New Roman"/>
          <w:sz w:val="28"/>
          <w:szCs w:val="28"/>
        </w:rPr>
        <w:t>Элементар математика» пәнінің практикалық, ОБӨЖ сабақтары барысында логикалық ойлауды дамытуда цифрлық білім беру технологияларын қолдану келесідей жүзеге асады:</w:t>
      </w:r>
    </w:p>
    <w:p w:rsidR="008D3D28" w:rsidRPr="007945BC" w:rsidRDefault="008D3D28" w:rsidP="00AD5A2C">
      <w:pPr>
        <w:numPr>
          <w:ilvl w:val="0"/>
          <w:numId w:val="24"/>
        </w:numPr>
        <w:tabs>
          <w:tab w:val="left" w:pos="851"/>
        </w:tabs>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Математикалық есептерді программалау бойынша жеке тапсырмалар</w:t>
      </w:r>
      <w:r w:rsidRPr="007945BC">
        <w:rPr>
          <w:rFonts w:ascii="Times New Roman" w:eastAsia="Times New Roman" w:hAnsi="Times New Roman" w:cs="Times New Roman"/>
          <w:sz w:val="28"/>
          <w:szCs w:val="28"/>
        </w:rPr>
        <w:t>. Студенттер «Элементар математика» пәні бойынша есептерді GeoGebra визуализациялау құралын, Wolfram Alpha есептерді талдау, Excel модельдеу және мәндерді талдау құралдарын және Python программалау тілінің мүмкіндіктерін қолдана отырып шешеді (мысалы, теңдеулерді шешу, тізбектерді есептеу, графиктерді салу)</w:t>
      </w:r>
      <w:r w:rsidR="00CB7EFC" w:rsidRPr="007945BC">
        <w:rPr>
          <w:rFonts w:ascii="Times New Roman" w:eastAsia="Times New Roman" w:hAnsi="Times New Roman" w:cs="Times New Roman"/>
          <w:sz w:val="28"/>
          <w:szCs w:val="28"/>
        </w:rPr>
        <w:t xml:space="preserve"> [178]</w:t>
      </w:r>
      <w:r w:rsidRPr="007945BC">
        <w:rPr>
          <w:rFonts w:ascii="Times New Roman" w:eastAsia="Times New Roman" w:hAnsi="Times New Roman" w:cs="Times New Roman"/>
          <w:sz w:val="28"/>
          <w:szCs w:val="28"/>
        </w:rPr>
        <w:t xml:space="preserve">. Бұл процесс олардың </w:t>
      </w:r>
      <w:r w:rsidRPr="007945BC">
        <w:rPr>
          <w:rFonts w:ascii="Times New Roman" w:eastAsia="Times New Roman" w:hAnsi="Times New Roman" w:cs="Times New Roman"/>
          <w:bCs/>
          <w:sz w:val="28"/>
          <w:szCs w:val="28"/>
        </w:rPr>
        <w:t>алгоритмдік және логикалық ойлауын</w:t>
      </w:r>
      <w:r w:rsidRPr="007945BC">
        <w:rPr>
          <w:rFonts w:ascii="Times New Roman" w:eastAsia="Times New Roman" w:hAnsi="Times New Roman" w:cs="Times New Roman"/>
          <w:sz w:val="28"/>
          <w:szCs w:val="28"/>
        </w:rPr>
        <w:t xml:space="preserve"> дамытуға ықпал етеді, өйткені олардан шешім </w:t>
      </w:r>
      <w:r w:rsidRPr="007945BC">
        <w:rPr>
          <w:rFonts w:ascii="Times New Roman" w:eastAsia="Times New Roman" w:hAnsi="Times New Roman" w:cs="Times New Roman"/>
          <w:sz w:val="28"/>
          <w:szCs w:val="28"/>
        </w:rPr>
        <w:lastRenderedPageBreak/>
        <w:t>қадамдарын дәл анықтауды және тиімді алгоритмдерді құруды талап етеді</w:t>
      </w:r>
      <w:r w:rsidR="00CB7EFC" w:rsidRPr="007945BC">
        <w:rPr>
          <w:rFonts w:ascii="Times New Roman" w:eastAsia="Times New Roman" w:hAnsi="Times New Roman" w:cs="Times New Roman"/>
          <w:sz w:val="28"/>
          <w:szCs w:val="28"/>
        </w:rPr>
        <w:t xml:space="preserve"> [181]</w:t>
      </w:r>
      <w:r w:rsidRPr="007945BC">
        <w:rPr>
          <w:rFonts w:ascii="Times New Roman" w:eastAsia="Times New Roman" w:hAnsi="Times New Roman" w:cs="Times New Roman"/>
          <w:sz w:val="28"/>
          <w:szCs w:val="28"/>
        </w:rPr>
        <w:t>.</w:t>
      </w:r>
    </w:p>
    <w:p w:rsidR="008D3D28" w:rsidRPr="007945BC" w:rsidRDefault="008D3D28" w:rsidP="00AD5A2C">
      <w:pPr>
        <w:numPr>
          <w:ilvl w:val="0"/>
          <w:numId w:val="24"/>
        </w:numPr>
        <w:tabs>
          <w:tab w:val="left" w:pos="851"/>
        </w:tabs>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Нәтижені тақылау және талдау</w:t>
      </w:r>
      <w:r w:rsidRPr="007945BC">
        <w:rPr>
          <w:rFonts w:ascii="Times New Roman" w:eastAsia="Times New Roman" w:hAnsi="Times New Roman" w:cs="Times New Roman"/>
          <w:sz w:val="28"/>
          <w:szCs w:val="28"/>
        </w:rPr>
        <w:t xml:space="preserve">. Тапсырманы орындағаннан кейін студент пен мұғалім бірге алынған нәтижелерді талдайды, қателерді анықтайды және мүмкін жақсартуларды талқылайды. Бұл өзара әрекеттесу </w:t>
      </w:r>
      <w:r w:rsidRPr="007945BC">
        <w:rPr>
          <w:rFonts w:ascii="Times New Roman" w:eastAsia="Times New Roman" w:hAnsi="Times New Roman" w:cs="Times New Roman"/>
          <w:bCs/>
          <w:sz w:val="28"/>
          <w:szCs w:val="28"/>
        </w:rPr>
        <w:t>рефлексия және талдау</w:t>
      </w:r>
      <w:r w:rsidRPr="007945BC">
        <w:rPr>
          <w:rFonts w:ascii="Times New Roman" w:eastAsia="Times New Roman" w:hAnsi="Times New Roman" w:cs="Times New Roman"/>
          <w:sz w:val="28"/>
          <w:szCs w:val="28"/>
        </w:rPr>
        <w:t xml:space="preserve"> дағдыларын тереңдете отырып, студенттерге жіберген қателіктерін және оларды түзету жолдарын жақсырақ түсінуге көмектеседі.</w:t>
      </w:r>
    </w:p>
    <w:p w:rsidR="008D3D28" w:rsidRPr="007945BC" w:rsidRDefault="008D3D28" w:rsidP="00AD5A2C">
      <w:pPr>
        <w:numPr>
          <w:ilvl w:val="0"/>
          <w:numId w:val="24"/>
        </w:numPr>
        <w:tabs>
          <w:tab w:val="left" w:pos="851"/>
        </w:tabs>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Менторлық қолдау</w:t>
      </w:r>
      <w:r w:rsidRPr="007945BC">
        <w:rPr>
          <w:rFonts w:ascii="Times New Roman" w:eastAsia="Times New Roman" w:hAnsi="Times New Roman" w:cs="Times New Roman"/>
          <w:sz w:val="28"/>
          <w:szCs w:val="28"/>
        </w:rPr>
        <w:t xml:space="preserve">. Тапсырмаларды орындау кезінде оқытушы кеңестер мен әдістерді ұсынып, </w:t>
      </w:r>
      <w:r w:rsidRPr="007945BC">
        <w:rPr>
          <w:rFonts w:ascii="Times New Roman" w:eastAsia="Times New Roman" w:hAnsi="Times New Roman" w:cs="Times New Roman"/>
          <w:bCs/>
          <w:sz w:val="28"/>
          <w:szCs w:val="28"/>
        </w:rPr>
        <w:t>тәлімгерлік қолдау</w:t>
      </w:r>
      <w:r w:rsidRPr="007945BC">
        <w:rPr>
          <w:rFonts w:ascii="Times New Roman" w:eastAsia="Times New Roman" w:hAnsi="Times New Roman" w:cs="Times New Roman"/>
          <w:sz w:val="28"/>
          <w:szCs w:val="28"/>
        </w:rPr>
        <w:t xml:space="preserve"> көрсетеді. Бұл студенттердің математикалық есептер мен программалаумен жұмыс істеудегі түсінігі мен сенімділігін арттыруға көмектеседі.</w:t>
      </w:r>
    </w:p>
    <w:p w:rsidR="008D3D28" w:rsidRPr="007945BC" w:rsidRDefault="008D3D28" w:rsidP="00AD5A2C">
      <w:pPr>
        <w:tabs>
          <w:tab w:val="left" w:pos="1134"/>
        </w:tabs>
        <w:spacing w:after="0" w:line="240" w:lineRule="auto"/>
        <w:ind w:firstLine="708"/>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БӨЖ (Білімгердің өзіндік жұмысы) өткізу кезінде цифрлық білім беру технологияларын қолдану</w:t>
      </w:r>
    </w:p>
    <w:p w:rsidR="008D3D28" w:rsidRPr="007945BC" w:rsidRDefault="008D3D28" w:rsidP="00AD5A2C">
      <w:pPr>
        <w:tabs>
          <w:tab w:val="left" w:pos="1134"/>
        </w:tabs>
        <w:spacing w:after="0" w:line="240" w:lineRule="auto"/>
        <w:ind w:firstLine="708"/>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БӨЖ (Білімгердің өзіндік жұмысы) барысында студенттер программалау, визуализациялау, модельдеу және талдау сияқты цифрлық білім беру технологияларын өз бетінше кешенді түрде пайдаланады. Бұл процесс логикалық және алгоритмдік ойлау, сондай-ақ өзін-өзі талдау және өзін-өзі бақылау дағдылары сияқты негізгі құзыреттердің дамуына ықпал етеді. Жұмыстың негізгі кезеңдері мыналарды қамтиды:</w:t>
      </w:r>
    </w:p>
    <w:p w:rsidR="008D3D28" w:rsidRPr="007945BC" w:rsidRDefault="008D3D28" w:rsidP="00AD5A2C">
      <w:pPr>
        <w:numPr>
          <w:ilvl w:val="0"/>
          <w:numId w:val="25"/>
        </w:numPr>
        <w:tabs>
          <w:tab w:val="left" w:pos="1134"/>
        </w:tabs>
        <w:spacing w:after="0" w:line="240" w:lineRule="auto"/>
        <w:ind w:left="0" w:firstLine="708"/>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Цифрлық технологияларды өз бетінше кешенді пайдалану</w:t>
      </w:r>
      <w:r w:rsidRPr="007945BC">
        <w:rPr>
          <w:rFonts w:ascii="Times New Roman" w:eastAsia="Times New Roman" w:hAnsi="Times New Roman" w:cs="Times New Roman"/>
          <w:sz w:val="28"/>
          <w:szCs w:val="28"/>
        </w:rPr>
        <w:t xml:space="preserve"> есептерді шешуде цифрлық технологияларды пайдалану дағдыларын нығайтады, өз бетінше жұмыс істеуге деген сенімділікті дамытады.</w:t>
      </w:r>
    </w:p>
    <w:p w:rsidR="008D3D28" w:rsidRPr="007945BC" w:rsidRDefault="008D3D28" w:rsidP="00AD5A2C">
      <w:pPr>
        <w:numPr>
          <w:ilvl w:val="0"/>
          <w:numId w:val="25"/>
        </w:numPr>
        <w:tabs>
          <w:tab w:val="left" w:pos="1134"/>
        </w:tabs>
        <w:spacing w:after="0" w:line="240" w:lineRule="auto"/>
        <w:ind w:left="0" w:firstLine="708"/>
        <w:jc w:val="both"/>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Өзін-өзі талдау және қателерді түзету</w:t>
      </w:r>
      <w:r w:rsidRPr="007945BC">
        <w:rPr>
          <w:rFonts w:ascii="Times New Roman" w:eastAsia="Times New Roman" w:hAnsi="Times New Roman" w:cs="Times New Roman"/>
          <w:sz w:val="28"/>
          <w:szCs w:val="28"/>
        </w:rPr>
        <w:t xml:space="preserve">. Кешенді тапсырмаларды  орындағаннан кейін студенттер өз жұмыстарының нәтижелерін өздігінен талдайды, қателерді анықтайды және түзетулер енгізеді. Бұл кезең оқу іс-әрекеті үшін де, кәсіби тәжірибе үшін де маңызды болып табылатын </w:t>
      </w:r>
      <w:r w:rsidRPr="007945BC">
        <w:rPr>
          <w:rFonts w:ascii="Times New Roman" w:eastAsia="Times New Roman" w:hAnsi="Times New Roman" w:cs="Times New Roman"/>
          <w:bCs/>
          <w:sz w:val="28"/>
          <w:szCs w:val="28"/>
        </w:rPr>
        <w:t>өзіндік талдау, сыни тұрғыдан ойлау және рефлексия дағдыларын дамытады.</w:t>
      </w: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r w:rsidRPr="007945BC">
        <w:rPr>
          <w:rFonts w:ascii="Times New Roman" w:eastAsia="Times New Roman" w:hAnsi="Times New Roman" w:cs="Times New Roman"/>
          <w:bCs/>
          <w:sz w:val="28"/>
          <w:szCs w:val="24"/>
        </w:rPr>
        <w:t>Болашақ математика мұғалімдерінің логикалық ойлауын дамытуда цифрлық білім беру технологияларын қолдану келесі артықшылықтарды береді:</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i/>
          <w:sz w:val="28"/>
          <w:szCs w:val="28"/>
        </w:rPr>
        <w:t xml:space="preserve">Оқытудың икемділігі. </w:t>
      </w:r>
      <w:r w:rsidRPr="007945BC">
        <w:rPr>
          <w:rFonts w:ascii="Times New Roman" w:hAnsi="Times New Roman" w:cs="Times New Roman"/>
          <w:sz w:val="28"/>
          <w:szCs w:val="28"/>
        </w:rPr>
        <w:t>Студенттер өздеріне ыңғайлы уақытта жұмыс істейді және материалды меңгеру қарқынын өз бетінше анықтайды. Бұл оқытудың жеке ерекшеліктерін есепке алуға және білімді тереңірек меңгеруге ықпал ететін тапсырмаларды өз бетінше орындауға қолайлы жағдай жасауға мүмкіндік береді.</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i/>
          <w:sz w:val="28"/>
          <w:szCs w:val="28"/>
        </w:rPr>
        <w:t>Күрделі есептерді шешуге қолдау көрсету.</w:t>
      </w:r>
      <w:r w:rsidRPr="007945BC">
        <w:rPr>
          <w:rFonts w:ascii="Times New Roman" w:hAnsi="Times New Roman" w:cs="Times New Roman"/>
          <w:sz w:val="28"/>
          <w:szCs w:val="28"/>
        </w:rPr>
        <w:t xml:space="preserve"> Өз бетінше программалау  және қателермен жұмыс істеу күрделі есептерді шешу дағдыларын дамытады. Студенттер оңтайлы шешімдерді табу және тапсырмаларды орындау барысында туындайтын қиындықтарды жеңу үшін алгоритмдік ойлауды қолдануды үйренеді.</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i/>
          <w:sz w:val="28"/>
          <w:szCs w:val="28"/>
        </w:rPr>
        <w:t xml:space="preserve">Өз бетінше талдау дағдыларын дамыту. </w:t>
      </w:r>
      <w:r w:rsidRPr="007945BC">
        <w:rPr>
          <w:rFonts w:ascii="Times New Roman" w:hAnsi="Times New Roman" w:cs="Times New Roman"/>
          <w:sz w:val="28"/>
          <w:szCs w:val="28"/>
        </w:rPr>
        <w:t>Қателерді талдау және өз жұмысын жүйелі түрде бағалау өзін-өзі түзету және нәтижелерді жақсарту қабілетін қалыптастырады. Студенттер сыни тұрғыдан ойлау және рефлексия дағдыларын дамытады, бұл олардың кәсіби және тұлғалық өсуіне ықпал етеді.</w:t>
      </w: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eastAsia="Times New Roman" w:hAnsi="Times New Roman" w:cs="Times New Roman"/>
          <w:sz w:val="28"/>
          <w:szCs w:val="24"/>
        </w:rPr>
        <w:lastRenderedPageBreak/>
        <w:t xml:space="preserve">Сонымен, модельдің мазмұндық компоненті болашақ математика мұғалімдеріне математикалық есептерді талдау, синтездеу, модельдеу және </w:t>
      </w:r>
      <w:r w:rsidRPr="007945BC">
        <w:rPr>
          <w:rFonts w:ascii="Times New Roman" w:eastAsia="Times New Roman" w:hAnsi="Times New Roman" w:cs="Times New Roman"/>
          <w:sz w:val="28"/>
          <w:szCs w:val="28"/>
        </w:rPr>
        <w:t>шешу міндеттерін тиімді шешуге мүмкіндік беретін цифрлық білім беру технологияларын қолдану арқылы логикалық ойлауды дамытуға бағытталған.</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Модельдің </w:t>
      </w:r>
      <w:r w:rsidRPr="007945BC">
        <w:rPr>
          <w:rFonts w:ascii="Times New Roman" w:eastAsia="Times New Roman" w:hAnsi="Times New Roman" w:cs="Times New Roman"/>
          <w:b/>
          <w:sz w:val="28"/>
          <w:szCs w:val="28"/>
        </w:rPr>
        <w:t>технологиялық компоненті</w:t>
      </w:r>
      <w:r w:rsidRPr="007945BC">
        <w:rPr>
          <w:rFonts w:ascii="Times New Roman" w:eastAsia="Times New Roman" w:hAnsi="Times New Roman" w:cs="Times New Roman"/>
          <w:sz w:val="28"/>
          <w:szCs w:val="28"/>
        </w:rPr>
        <w:t xml:space="preserve"> заманауи цифрлық білім беру технологияларын, атап айтсақ, бағдарламалау құралдарын және модельдеуге, деректерді талдауға арналған платформаларды, сондай-ақ тестілеу және кері байланыс жүйелерін пайдалануды қамтиды. </w:t>
      </w:r>
    </w:p>
    <w:p w:rsidR="008D3D28" w:rsidRPr="007945BC" w:rsidRDefault="008D3D28" w:rsidP="00AD5A2C">
      <w:pPr>
        <w:spacing w:after="0" w:line="240" w:lineRule="auto"/>
        <w:ind w:firstLine="567"/>
        <w:jc w:val="both"/>
        <w:outlineLvl w:val="2"/>
        <w:rPr>
          <w:rFonts w:ascii="Times New Roman" w:eastAsia="Times New Roman" w:hAnsi="Times New Roman" w:cs="Times New Roman"/>
          <w:bCs/>
          <w:i/>
          <w:sz w:val="28"/>
          <w:szCs w:val="28"/>
        </w:rPr>
      </w:pPr>
      <w:r w:rsidRPr="007945BC">
        <w:rPr>
          <w:rFonts w:ascii="Times New Roman" w:eastAsia="Times New Roman" w:hAnsi="Times New Roman" w:cs="Times New Roman"/>
          <w:bCs/>
          <w:i/>
          <w:sz w:val="28"/>
          <w:szCs w:val="28"/>
        </w:rPr>
        <w:t>1. Stepik.org онлайн оқыту платформасында әзірленген «Бағдарламалау негіздері», «Элементар математика» курсы</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Stepik.org платформасында әзірленгени курстар өздігінен білім алу дағдыларын дамытуға ықпал етеді және білім беру процесін студенттерге ыңғайлы форматта икемді түрде ұйымдастыруға мүмкіндік береді</w:t>
      </w:r>
      <w:r w:rsidR="00CB7EFC" w:rsidRPr="007945BC">
        <w:rPr>
          <w:rFonts w:ascii="Times New Roman" w:eastAsia="Times New Roman" w:hAnsi="Times New Roman" w:cs="Times New Roman"/>
          <w:sz w:val="28"/>
          <w:szCs w:val="28"/>
        </w:rPr>
        <w:t xml:space="preserve"> [179], [180]</w:t>
      </w:r>
      <w:r w:rsidRPr="007945BC">
        <w:rPr>
          <w:rFonts w:ascii="Times New Roman" w:eastAsia="Times New Roman" w:hAnsi="Times New Roman" w:cs="Times New Roman"/>
          <w:sz w:val="28"/>
          <w:szCs w:val="28"/>
        </w:rPr>
        <w:t>.</w:t>
      </w:r>
    </w:p>
    <w:p w:rsidR="008D3D28" w:rsidRPr="007945BC" w:rsidRDefault="008D3D28" w:rsidP="00AD5A2C">
      <w:pPr>
        <w:spacing w:after="0" w:line="240" w:lineRule="auto"/>
        <w:ind w:firstLine="567"/>
        <w:jc w:val="both"/>
        <w:outlineLvl w:val="2"/>
        <w:rPr>
          <w:rFonts w:ascii="Times New Roman" w:eastAsia="Times New Roman" w:hAnsi="Times New Roman" w:cs="Times New Roman"/>
          <w:bCs/>
          <w:i/>
          <w:sz w:val="28"/>
          <w:szCs w:val="28"/>
        </w:rPr>
      </w:pPr>
      <w:r w:rsidRPr="007945BC">
        <w:rPr>
          <w:rFonts w:ascii="Times New Roman" w:eastAsia="Times New Roman" w:hAnsi="Times New Roman" w:cs="Times New Roman"/>
          <w:bCs/>
          <w:i/>
          <w:sz w:val="28"/>
          <w:szCs w:val="28"/>
        </w:rPr>
        <w:t>2. Python программалау тілі</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Python математикалық есептерді шешу және деректерді талдау үшін қолданылады. Жұмыс процесінде танымал математикалық кітапханалар қолданылады, мысалы:  </w:t>
      </w:r>
    </w:p>
    <w:p w:rsidR="008D3D28" w:rsidRPr="007945BC" w:rsidRDefault="008D3D28" w:rsidP="00AD5A2C">
      <w:pPr>
        <w:numPr>
          <w:ilvl w:val="0"/>
          <w:numId w:val="26"/>
        </w:numPr>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Math</w:t>
      </w:r>
      <w:r w:rsidRPr="007945BC">
        <w:rPr>
          <w:rFonts w:ascii="Times New Roman" w:eastAsia="Times New Roman" w:hAnsi="Times New Roman" w:cs="Times New Roman"/>
          <w:sz w:val="28"/>
          <w:szCs w:val="28"/>
        </w:rPr>
        <w:t xml:space="preserve"> – негізгі математикалық амалдарды орындауға арналған;</w:t>
      </w:r>
    </w:p>
    <w:p w:rsidR="008D3D28" w:rsidRPr="007945BC" w:rsidRDefault="008D3D28" w:rsidP="00AD5A2C">
      <w:pPr>
        <w:numPr>
          <w:ilvl w:val="0"/>
          <w:numId w:val="26"/>
        </w:numPr>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NumPy</w:t>
      </w:r>
      <w:r w:rsidRPr="007945BC">
        <w:rPr>
          <w:rFonts w:ascii="Times New Roman" w:eastAsia="Times New Roman" w:hAnsi="Times New Roman" w:cs="Times New Roman"/>
          <w:sz w:val="28"/>
          <w:szCs w:val="28"/>
        </w:rPr>
        <w:t xml:space="preserve"> және </w:t>
      </w:r>
      <w:r w:rsidRPr="007945BC">
        <w:rPr>
          <w:rFonts w:ascii="Times New Roman" w:eastAsia="Times New Roman" w:hAnsi="Times New Roman" w:cs="Times New Roman"/>
          <w:bCs/>
          <w:sz w:val="28"/>
          <w:szCs w:val="28"/>
        </w:rPr>
        <w:t>SciPy</w:t>
      </w:r>
      <w:r w:rsidRPr="007945BC">
        <w:rPr>
          <w:rFonts w:ascii="Times New Roman" w:eastAsia="Times New Roman" w:hAnsi="Times New Roman" w:cs="Times New Roman"/>
          <w:sz w:val="28"/>
          <w:szCs w:val="28"/>
        </w:rPr>
        <w:t xml:space="preserve"> – массивтермен, статистикамен және сызықтық алгебрамен жұмыс істеуге арналған;</w:t>
      </w:r>
    </w:p>
    <w:p w:rsidR="008D3D28" w:rsidRPr="007945BC" w:rsidRDefault="008D3D28" w:rsidP="00AD5A2C">
      <w:pPr>
        <w:numPr>
          <w:ilvl w:val="0"/>
          <w:numId w:val="26"/>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Random</w:t>
      </w:r>
      <w:r w:rsidRPr="007945BC">
        <w:rPr>
          <w:rFonts w:ascii="Times New Roman" w:eastAsia="Times New Roman" w:hAnsi="Times New Roman" w:cs="Times New Roman"/>
          <w:sz w:val="28"/>
          <w:szCs w:val="28"/>
        </w:rPr>
        <w:t xml:space="preserve"> – сандарды, реттілік элементтерді кездейсоқ таңдауға арналған, және т.б. математикалық кітапханалар. </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Python тілін пайдалану логикалық ойлау, алгоритмдік ойлау мен бағдарламалау дағдыларын дамытуға ықпал етеді</w:t>
      </w:r>
      <w:r w:rsidR="00CB7EFC" w:rsidRPr="007945BC">
        <w:rPr>
          <w:rFonts w:ascii="Times New Roman" w:eastAsia="Times New Roman" w:hAnsi="Times New Roman" w:cs="Times New Roman"/>
          <w:sz w:val="28"/>
          <w:szCs w:val="28"/>
        </w:rPr>
        <w:t xml:space="preserve"> [181]</w:t>
      </w:r>
      <w:r w:rsidRPr="007945BC">
        <w:rPr>
          <w:rFonts w:ascii="Times New Roman" w:eastAsia="Times New Roman" w:hAnsi="Times New Roman" w:cs="Times New Roman"/>
          <w:sz w:val="28"/>
          <w:szCs w:val="28"/>
        </w:rPr>
        <w:t>.</w:t>
      </w:r>
    </w:p>
    <w:p w:rsidR="008D3D28" w:rsidRPr="007945BC" w:rsidRDefault="008D3D28" w:rsidP="00AD5A2C">
      <w:pPr>
        <w:spacing w:after="0" w:line="240" w:lineRule="auto"/>
        <w:ind w:firstLine="567"/>
        <w:jc w:val="both"/>
        <w:outlineLvl w:val="2"/>
        <w:rPr>
          <w:rFonts w:ascii="Times New Roman" w:eastAsia="Times New Roman" w:hAnsi="Times New Roman" w:cs="Times New Roman"/>
          <w:bCs/>
          <w:i/>
          <w:sz w:val="28"/>
          <w:szCs w:val="28"/>
        </w:rPr>
      </w:pPr>
      <w:r w:rsidRPr="007945BC">
        <w:rPr>
          <w:rFonts w:ascii="Times New Roman" w:eastAsia="Times New Roman" w:hAnsi="Times New Roman" w:cs="Times New Roman"/>
          <w:bCs/>
          <w:i/>
          <w:sz w:val="28"/>
          <w:szCs w:val="28"/>
        </w:rPr>
        <w:t>3. Математикалық есептерді модельдеу, визуализация және деректерді талдау құралдары</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Математикалық модельдеу және визуализация үшін келесі құралдар қолданылды:</w:t>
      </w:r>
    </w:p>
    <w:p w:rsidR="008D3D28" w:rsidRPr="007945BC" w:rsidRDefault="008D3D28" w:rsidP="00AD5A2C">
      <w:pPr>
        <w:numPr>
          <w:ilvl w:val="0"/>
          <w:numId w:val="27"/>
        </w:numPr>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Wolfram Alpha</w:t>
      </w:r>
      <w:r w:rsidRPr="007945BC">
        <w:rPr>
          <w:rFonts w:ascii="Times New Roman" w:eastAsia="Times New Roman" w:hAnsi="Times New Roman" w:cs="Times New Roman"/>
          <w:sz w:val="28"/>
          <w:szCs w:val="28"/>
        </w:rPr>
        <w:t xml:space="preserve"> – математикалық теңдеулерді шешуге және күрделі есептеулерді орындауға арналған;</w:t>
      </w:r>
    </w:p>
    <w:p w:rsidR="008D3D28" w:rsidRPr="007945BC" w:rsidRDefault="008D3D28" w:rsidP="00AD5A2C">
      <w:pPr>
        <w:numPr>
          <w:ilvl w:val="0"/>
          <w:numId w:val="27"/>
        </w:numPr>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Excel</w:t>
      </w:r>
      <w:r w:rsidRPr="007945BC">
        <w:rPr>
          <w:rFonts w:ascii="Times New Roman" w:eastAsia="Times New Roman" w:hAnsi="Times New Roman" w:cs="Times New Roman"/>
          <w:sz w:val="28"/>
          <w:szCs w:val="28"/>
        </w:rPr>
        <w:t xml:space="preserve"> – кестелер мен диаграммалар арқылы деректерді өңдеуге және талдауға арналған;</w:t>
      </w:r>
    </w:p>
    <w:p w:rsidR="008D3D28" w:rsidRPr="007945BC" w:rsidRDefault="008D3D28" w:rsidP="00AD5A2C">
      <w:pPr>
        <w:numPr>
          <w:ilvl w:val="0"/>
          <w:numId w:val="27"/>
        </w:numPr>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GeoGebra</w:t>
      </w:r>
      <w:r w:rsidRPr="007945BC">
        <w:rPr>
          <w:rFonts w:ascii="Times New Roman" w:eastAsia="Times New Roman" w:hAnsi="Times New Roman" w:cs="Times New Roman"/>
          <w:sz w:val="28"/>
          <w:szCs w:val="28"/>
        </w:rPr>
        <w:t xml:space="preserve"> – графиктерді, геометриялық конструкцияларды және математикалық модельдерді құруға арналған.</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Бұл құралдар студенттерге математикалық есептердің моделдерін жасауға, олардың шешімдерін визуализациялауға және деректерді түсіндіруге мүмкіндік береді, бұл олардың аналитикалық дағдыларын дамытады және күрделі математикалық түсініктерді жақсы түсінуге көмектеседі.</w:t>
      </w:r>
    </w:p>
    <w:p w:rsidR="008D3D28" w:rsidRPr="007945BC" w:rsidRDefault="008D3D28" w:rsidP="00AD5A2C">
      <w:pPr>
        <w:spacing w:after="0" w:line="240" w:lineRule="auto"/>
        <w:ind w:firstLine="567"/>
        <w:jc w:val="both"/>
        <w:outlineLvl w:val="2"/>
        <w:rPr>
          <w:rFonts w:ascii="Times New Roman" w:eastAsia="Times New Roman" w:hAnsi="Times New Roman" w:cs="Times New Roman"/>
          <w:bCs/>
          <w:i/>
          <w:sz w:val="28"/>
          <w:szCs w:val="28"/>
        </w:rPr>
      </w:pPr>
      <w:r w:rsidRPr="007945BC">
        <w:rPr>
          <w:rFonts w:ascii="Times New Roman" w:eastAsia="Times New Roman" w:hAnsi="Times New Roman" w:cs="Times New Roman"/>
          <w:bCs/>
          <w:i/>
          <w:sz w:val="28"/>
          <w:szCs w:val="28"/>
        </w:rPr>
        <w:t>4. Stepik.org платформасының тестілеу және кері байланыс құралдары</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Платформадағы т</w:t>
      </w:r>
      <w:r w:rsidRPr="007945BC">
        <w:rPr>
          <w:rFonts w:ascii="Times New Roman" w:eastAsia="Times New Roman" w:hAnsi="Times New Roman" w:cs="Times New Roman"/>
          <w:sz w:val="28"/>
          <w:szCs w:val="28"/>
        </w:rPr>
        <w:t xml:space="preserve">естілеу және кері байланыс құралдарын пайдалану білімді бақылауды ұйымдастыруға және дер кезінде кері байланыс алуға мүмкіндік береді. Студенттер онлайн тестілеуден өтіп, нәтижелерін бірден көре алады, бұл олардың оқуын түзетуге және мотивациясын арттыруға көмектеседі. </w:t>
      </w:r>
      <w:r w:rsidRPr="007945BC">
        <w:rPr>
          <w:rFonts w:ascii="Times New Roman" w:eastAsia="Times New Roman" w:hAnsi="Times New Roman" w:cs="Times New Roman"/>
          <w:sz w:val="28"/>
          <w:szCs w:val="28"/>
        </w:rPr>
        <w:lastRenderedPageBreak/>
        <w:t>Мұндай құралдар оқу процесінің ашықтығын қамтамасыз етеді және оқытушыға студенттердің үлгерімін бақылауға көмектеседі.</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Оқыту процесіне заманауи цифрлық білім беру технологиялары мен құралдарын енгізу болашақ математика мұғалімдерінің логикалық ойлауын дамытумен қатар, </w:t>
      </w:r>
      <w:r w:rsidRPr="007945BC">
        <w:rPr>
          <w:rFonts w:ascii="Times New Roman" w:eastAsia="Times New Roman" w:hAnsi="Times New Roman" w:cs="Times New Roman"/>
          <w:bCs/>
          <w:sz w:val="28"/>
          <w:szCs w:val="28"/>
        </w:rPr>
        <w:t>цифрлық сауаттылығы</w:t>
      </w:r>
      <w:r w:rsidRPr="007945BC">
        <w:rPr>
          <w:rFonts w:ascii="Times New Roman" w:eastAsia="Times New Roman" w:hAnsi="Times New Roman" w:cs="Times New Roman"/>
          <w:sz w:val="28"/>
          <w:szCs w:val="28"/>
        </w:rPr>
        <w:t xml:space="preserve"> мен кәсіби құзыреттілігін дамытуға ықпал етеді . Бұл оларға технологияны пайдалана отырып, есептерді тиімді шешуге мүмкіндік береді, сонымен қатар, цифрлық ресурстарды оқыту тәжірибесіне интеграциялауға дайындайды.</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 xml:space="preserve">Моделдің </w:t>
      </w:r>
      <w:r w:rsidRPr="007945BC">
        <w:rPr>
          <w:rFonts w:ascii="Times New Roman" w:eastAsia="Times New Roman" w:hAnsi="Times New Roman" w:cs="Times New Roman"/>
          <w:b/>
          <w:bCs/>
          <w:sz w:val="28"/>
          <w:szCs w:val="28"/>
        </w:rPr>
        <w:t>ұйымдастырушылық компоненті</w:t>
      </w:r>
      <w:r w:rsidRPr="007945BC">
        <w:rPr>
          <w:rFonts w:ascii="Times New Roman" w:eastAsia="Times New Roman" w:hAnsi="Times New Roman" w:cs="Times New Roman"/>
          <w:sz w:val="28"/>
          <w:szCs w:val="28"/>
        </w:rPr>
        <w:t xml:space="preserve"> үш кезеңді қамтиды: диагностикалық, оқу-жаттықтыру және бағалау кезеңі. Аталған кезеңдердің әрқайсысы студенттердің логикалық ойлауын жүйелі дамытуға, олардың үлгерімін қадағалауға және кәсіби құзыреттіліктерін дамытуға ықпал етеді. Сонымен қатар, кезеңдердің өзара байланысы цифрлық білім беру технологияларын пайдаланатын біртұтас оқыту процесін қамтамасыз етеді.</w:t>
      </w:r>
    </w:p>
    <w:p w:rsidR="008D3D28" w:rsidRPr="007945BC" w:rsidRDefault="008D3D28" w:rsidP="00AD5A2C">
      <w:pPr>
        <w:spacing w:after="0" w:line="240" w:lineRule="auto"/>
        <w:ind w:firstLine="567"/>
        <w:jc w:val="both"/>
        <w:outlineLvl w:val="2"/>
        <w:rPr>
          <w:rFonts w:ascii="Times New Roman" w:eastAsia="Times New Roman" w:hAnsi="Times New Roman" w:cs="Times New Roman"/>
          <w:sz w:val="28"/>
          <w:szCs w:val="28"/>
        </w:rPr>
      </w:pPr>
      <w:r w:rsidRPr="007945BC">
        <w:rPr>
          <w:rFonts w:ascii="Times New Roman" w:eastAsia="Times New Roman" w:hAnsi="Times New Roman" w:cs="Times New Roman"/>
          <w:bCs/>
          <w:i/>
          <w:sz w:val="28"/>
          <w:szCs w:val="28"/>
        </w:rPr>
        <w:t>Диагностикалық кезең.</w:t>
      </w:r>
      <w:r w:rsidRPr="007945BC">
        <w:rPr>
          <w:rFonts w:ascii="Times New Roman" w:eastAsia="Times New Roman" w:hAnsi="Times New Roman" w:cs="Times New Roman"/>
          <w:bCs/>
          <w:sz w:val="28"/>
          <w:szCs w:val="28"/>
        </w:rPr>
        <w:t xml:space="preserve"> </w:t>
      </w:r>
      <w:r w:rsidRPr="007945BC">
        <w:rPr>
          <w:rFonts w:ascii="Times New Roman" w:eastAsia="Times New Roman" w:hAnsi="Times New Roman" w:cs="Times New Roman"/>
          <w:sz w:val="28"/>
          <w:szCs w:val="28"/>
        </w:rPr>
        <w:t xml:space="preserve">Бұл кезеңде студенттердің логикалық ойлау деңгейінің бастапқы диагностикасы </w:t>
      </w:r>
      <w:r w:rsidRPr="007945BC">
        <w:rPr>
          <w:rFonts w:ascii="Times New Roman" w:eastAsia="Times New Roman" w:hAnsi="Times New Roman" w:cs="Times New Roman"/>
          <w:bCs/>
          <w:sz w:val="28"/>
          <w:szCs w:val="28"/>
        </w:rPr>
        <w:t>GALT тесті (логикалық ойлауды топтық бағалау)</w:t>
      </w:r>
      <w:r w:rsidRPr="007945BC">
        <w:rPr>
          <w:rFonts w:ascii="Times New Roman" w:eastAsia="Times New Roman" w:hAnsi="Times New Roman" w:cs="Times New Roman"/>
          <w:sz w:val="28"/>
          <w:szCs w:val="28"/>
        </w:rPr>
        <w:t xml:space="preserve"> арқылы жүзеге асырылды</w:t>
      </w:r>
      <w:r w:rsidR="000F3F58" w:rsidRPr="007945BC">
        <w:rPr>
          <w:rFonts w:ascii="Times New Roman" w:eastAsia="Times New Roman" w:hAnsi="Times New Roman" w:cs="Times New Roman"/>
          <w:sz w:val="28"/>
          <w:szCs w:val="28"/>
        </w:rPr>
        <w:t xml:space="preserve"> [1</w:t>
      </w:r>
      <w:r w:rsidR="00CB7EFC" w:rsidRPr="007945BC">
        <w:rPr>
          <w:rFonts w:ascii="Times New Roman" w:eastAsia="Times New Roman" w:hAnsi="Times New Roman" w:cs="Times New Roman"/>
          <w:sz w:val="28"/>
          <w:szCs w:val="28"/>
        </w:rPr>
        <w:t>82</w:t>
      </w:r>
      <w:r w:rsidR="000F3F58" w:rsidRPr="007945BC">
        <w:rPr>
          <w:rFonts w:ascii="Times New Roman" w:eastAsia="Times New Roman" w:hAnsi="Times New Roman" w:cs="Times New Roman"/>
          <w:sz w:val="28"/>
          <w:szCs w:val="28"/>
        </w:rPr>
        <w:t>]</w:t>
      </w:r>
      <w:r w:rsidRPr="007945BC">
        <w:rPr>
          <w:rFonts w:ascii="Times New Roman" w:eastAsia="Times New Roman" w:hAnsi="Times New Roman" w:cs="Times New Roman"/>
          <w:sz w:val="28"/>
          <w:szCs w:val="28"/>
        </w:rPr>
        <w:t xml:space="preserve">. Деректерді жинауды ыңғайлы ету және автоматтандыру үшін сынақ </w:t>
      </w:r>
      <w:r w:rsidRPr="007945BC">
        <w:rPr>
          <w:rFonts w:ascii="Times New Roman" w:eastAsia="Times New Roman" w:hAnsi="Times New Roman" w:cs="Times New Roman"/>
          <w:bCs/>
          <w:sz w:val="28"/>
          <w:szCs w:val="28"/>
        </w:rPr>
        <w:t>Google Forms</w:t>
      </w:r>
      <w:r w:rsidRPr="007945BC">
        <w:rPr>
          <w:rFonts w:ascii="Times New Roman" w:eastAsia="Times New Roman" w:hAnsi="Times New Roman" w:cs="Times New Roman"/>
          <w:sz w:val="28"/>
          <w:szCs w:val="28"/>
        </w:rPr>
        <w:t xml:space="preserve"> арқылы орындалды. Бұл кезеңнің мақсаты – студенттердің бастапқы логикалық ойлау дағдыларының деңгейін анықтау және олардың жеке даму траекториясын анықтау болып табылады.</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GALT тесті логикалық ойлаудың негізгі компоненттерін бағалайды және оқытушыға келесі әрекеттерді орындауға мүмкіндік береді:</w:t>
      </w:r>
    </w:p>
    <w:p w:rsidR="008D3D28" w:rsidRPr="007945BC" w:rsidRDefault="008D3D28" w:rsidP="00AD5A2C">
      <w:pPr>
        <w:numPr>
          <w:ilvl w:val="0"/>
          <w:numId w:val="35"/>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Логикалық операцияларды меңгеру деңгейін анықтау.</w:t>
      </w:r>
    </w:p>
    <w:p w:rsidR="008D3D28" w:rsidRPr="007945BC" w:rsidRDefault="008D3D28" w:rsidP="00AD5A2C">
      <w:pPr>
        <w:numPr>
          <w:ilvl w:val="0"/>
          <w:numId w:val="35"/>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Танымдық дағдыларды дамыту бойынша жеке ұсыныстар жасау.</w:t>
      </w:r>
    </w:p>
    <w:p w:rsidR="008D3D28" w:rsidRPr="007945BC" w:rsidRDefault="008D3D28" w:rsidP="00AD5A2C">
      <w:pPr>
        <w:numPr>
          <w:ilvl w:val="0"/>
          <w:numId w:val="35"/>
        </w:num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Дайындық деңгейіне қарай әрі қарай жұмыс істеу үшін топтар құру.</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Бұл кезең студенттердің логикалық ойлау дағдыларының деңгейін анықтау арқылы олардың қажеттіліктері мен қабілеттеріне сәйкес оқу процесін түзету үшін маңызды</w:t>
      </w:r>
      <w:r w:rsidR="00CB7EFC" w:rsidRPr="007945BC">
        <w:rPr>
          <w:rFonts w:ascii="Times New Roman" w:eastAsia="Times New Roman" w:hAnsi="Times New Roman" w:cs="Times New Roman"/>
          <w:sz w:val="28"/>
          <w:szCs w:val="28"/>
        </w:rPr>
        <w:t xml:space="preserve"> [183]</w:t>
      </w:r>
      <w:r w:rsidRPr="007945BC">
        <w:rPr>
          <w:rFonts w:ascii="Times New Roman" w:eastAsia="Times New Roman" w:hAnsi="Times New Roman" w:cs="Times New Roman"/>
          <w:sz w:val="28"/>
          <w:szCs w:val="28"/>
        </w:rPr>
        <w:t>.</w:t>
      </w:r>
    </w:p>
    <w:p w:rsidR="008D3D28" w:rsidRPr="007945BC" w:rsidRDefault="008D3D28" w:rsidP="00AD5A2C">
      <w:pPr>
        <w:spacing w:after="0" w:line="240" w:lineRule="auto"/>
        <w:ind w:left="567"/>
        <w:jc w:val="both"/>
        <w:outlineLvl w:val="2"/>
        <w:rPr>
          <w:rFonts w:ascii="Times New Roman" w:eastAsia="Times New Roman" w:hAnsi="Times New Roman" w:cs="Times New Roman"/>
          <w:sz w:val="28"/>
          <w:szCs w:val="28"/>
        </w:rPr>
      </w:pPr>
      <w:r w:rsidRPr="007945BC">
        <w:rPr>
          <w:rFonts w:ascii="Times New Roman" w:eastAsia="Times New Roman" w:hAnsi="Times New Roman" w:cs="Times New Roman"/>
          <w:bCs/>
          <w:i/>
          <w:sz w:val="28"/>
          <w:szCs w:val="28"/>
        </w:rPr>
        <w:t>2. Оқу-жаттықтыру кезеңі.</w:t>
      </w:r>
      <w:r w:rsidRPr="007945BC">
        <w:rPr>
          <w:rFonts w:ascii="Times New Roman" w:eastAsia="Times New Roman" w:hAnsi="Times New Roman" w:cs="Times New Roman"/>
          <w:bCs/>
          <w:sz w:val="28"/>
          <w:szCs w:val="28"/>
        </w:rPr>
        <w:t xml:space="preserve"> Бұл кезеңде келесі оқу-жаттықтыру әрекеттері жүзеге асырылды:</w:t>
      </w:r>
    </w:p>
    <w:p w:rsidR="008D3D28" w:rsidRPr="007945BC" w:rsidRDefault="008D3D28" w:rsidP="00AD5A2C">
      <w:pPr>
        <w:pStyle w:val="a7"/>
        <w:numPr>
          <w:ilvl w:val="0"/>
          <w:numId w:val="34"/>
        </w:numPr>
        <w:spacing w:after="0" w:line="240" w:lineRule="auto"/>
        <w:jc w:val="both"/>
        <w:outlineLvl w:val="2"/>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І.Жансүгіров атындағы Жетісу университетінің математикалық пәндерді оқытатын оқытушыларға арналған «Білім берудегі цифрлық технологиялар» біліктілікті арттыру курсы</w:t>
      </w:r>
    </w:p>
    <w:p w:rsidR="008D3D28" w:rsidRPr="007945BC" w:rsidRDefault="008D3D28" w:rsidP="00AD5A2C">
      <w:pPr>
        <w:pStyle w:val="a7"/>
        <w:numPr>
          <w:ilvl w:val="0"/>
          <w:numId w:val="34"/>
        </w:numPr>
        <w:spacing w:after="0" w:line="240" w:lineRule="auto"/>
        <w:jc w:val="both"/>
        <w:outlineLvl w:val="2"/>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6В01501 «Математика», 6В01502 «Математика-информатика» білім беру бағдарламаларының 1 курс студенттеріне арналған Python программалау негіздерін оқытатын Stepik.org платформасында әзірленген «Бағдарламалау негіздері» курсы</w:t>
      </w:r>
    </w:p>
    <w:p w:rsidR="008D3D28" w:rsidRPr="007945BC" w:rsidRDefault="008D3D28" w:rsidP="00AD5A2C">
      <w:pPr>
        <w:pStyle w:val="a7"/>
        <w:numPr>
          <w:ilvl w:val="0"/>
          <w:numId w:val="34"/>
        </w:numPr>
        <w:spacing w:after="0" w:line="240" w:lineRule="auto"/>
        <w:jc w:val="both"/>
        <w:outlineLvl w:val="2"/>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6В01501 «Математика», 6В01502 «Математика-информатика» білім беру бағдарламаларының 1 курс студенттеріне арналған цифрлық білім беру технологияларын интеграциялай отырып оқытуға арналған «Элементар математика» пәні бойынша курсы  </w:t>
      </w:r>
    </w:p>
    <w:p w:rsidR="008D3D28" w:rsidRPr="007945BC" w:rsidRDefault="008D3D28" w:rsidP="00AD5A2C">
      <w:pPr>
        <w:spacing w:after="0" w:line="240" w:lineRule="auto"/>
        <w:ind w:firstLine="567"/>
        <w:jc w:val="both"/>
        <w:outlineLvl w:val="2"/>
        <w:rPr>
          <w:rFonts w:ascii="Times New Roman" w:eastAsia="Times New Roman" w:hAnsi="Times New Roman" w:cs="Times New Roman"/>
          <w:sz w:val="28"/>
          <w:szCs w:val="28"/>
        </w:rPr>
      </w:pPr>
      <w:r w:rsidRPr="007945BC">
        <w:rPr>
          <w:rFonts w:ascii="Times New Roman" w:eastAsia="Times New Roman" w:hAnsi="Times New Roman" w:cs="Times New Roman"/>
          <w:bCs/>
          <w:i/>
          <w:sz w:val="28"/>
          <w:szCs w:val="28"/>
        </w:rPr>
        <w:t xml:space="preserve">3. Бағалау кезеңі. </w:t>
      </w:r>
      <w:r w:rsidRPr="007945BC">
        <w:rPr>
          <w:rFonts w:ascii="Times New Roman" w:eastAsia="Times New Roman" w:hAnsi="Times New Roman" w:cs="Times New Roman"/>
          <w:sz w:val="28"/>
          <w:szCs w:val="28"/>
        </w:rPr>
        <w:t xml:space="preserve">Қорытынды кезеңде студенттердің үлгерімін жүйелі түрде диагностикалау және бақылау жүргізілді. Оқыту процесінде өзін-өзі </w:t>
      </w:r>
      <w:r w:rsidRPr="007945BC">
        <w:rPr>
          <w:rFonts w:ascii="Times New Roman" w:eastAsia="Times New Roman" w:hAnsi="Times New Roman" w:cs="Times New Roman"/>
          <w:sz w:val="28"/>
          <w:szCs w:val="28"/>
        </w:rPr>
        <w:lastRenderedPageBreak/>
        <w:t>бағалау және кері байланыс тетіктері жүзеге асырылды, бұл студенттерге өз жетістіктерін талдауға және жақсы нәтижеге жету үшін әрекеттерді реттеуге мүмкіндік берді</w:t>
      </w:r>
      <w:r w:rsidR="009E79A6" w:rsidRPr="007945BC">
        <w:rPr>
          <w:rFonts w:ascii="Times New Roman" w:eastAsia="Times New Roman" w:hAnsi="Times New Roman" w:cs="Times New Roman"/>
          <w:sz w:val="28"/>
          <w:szCs w:val="28"/>
        </w:rPr>
        <w:t xml:space="preserve"> [184]</w:t>
      </w:r>
      <w:r w:rsidRPr="007945BC">
        <w:rPr>
          <w:rFonts w:ascii="Times New Roman" w:eastAsia="Times New Roman" w:hAnsi="Times New Roman" w:cs="Times New Roman"/>
          <w:sz w:val="28"/>
          <w:szCs w:val="28"/>
        </w:rPr>
        <w:t>.</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Бұл кезеңнің негізгі элементтері:</w:t>
      </w:r>
    </w:p>
    <w:p w:rsidR="008D3D28" w:rsidRPr="007945BC" w:rsidRDefault="008D3D28" w:rsidP="00AD5A2C">
      <w:pPr>
        <w:numPr>
          <w:ilvl w:val="0"/>
          <w:numId w:val="28"/>
        </w:numPr>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Ағымдағы диагностика және өзін-өзі бағалау</w:t>
      </w:r>
      <w:r w:rsidRPr="007945BC">
        <w:rPr>
          <w:rFonts w:ascii="Times New Roman" w:eastAsia="Times New Roman" w:hAnsi="Times New Roman" w:cs="Times New Roman"/>
          <w:sz w:val="28"/>
          <w:szCs w:val="28"/>
        </w:rPr>
        <w:t>: оқытушы тапсырмалардың орындалуын үнемі қадағалап отырады, ал студенттер өз жетістіктерін өз бетінше бағалауға мүмкіндік алады.</w:t>
      </w:r>
    </w:p>
    <w:p w:rsidR="008D3D28" w:rsidRPr="007945BC" w:rsidRDefault="008D3D28" w:rsidP="00AD5A2C">
      <w:pPr>
        <w:numPr>
          <w:ilvl w:val="0"/>
          <w:numId w:val="28"/>
        </w:numPr>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Оқытушының кері байланысы</w:t>
      </w:r>
      <w:r w:rsidRPr="007945BC">
        <w:rPr>
          <w:rFonts w:ascii="Times New Roman" w:eastAsia="Times New Roman" w:hAnsi="Times New Roman" w:cs="Times New Roman"/>
          <w:sz w:val="28"/>
          <w:szCs w:val="28"/>
        </w:rPr>
        <w:t>: тапсырмаларды орындау нәтижелерін талқылау студенттерге өз қателерін жақсы түсінуге және оларды түзету жолдарын табуға көмектеседі</w:t>
      </w:r>
      <w:r w:rsidR="009E79A6" w:rsidRPr="007945BC">
        <w:rPr>
          <w:rFonts w:ascii="Times New Roman" w:eastAsia="Times New Roman" w:hAnsi="Times New Roman" w:cs="Times New Roman"/>
          <w:sz w:val="28"/>
          <w:szCs w:val="28"/>
        </w:rPr>
        <w:t xml:space="preserve"> [185]</w:t>
      </w:r>
      <w:r w:rsidRPr="007945BC">
        <w:rPr>
          <w:rFonts w:ascii="Times New Roman" w:eastAsia="Times New Roman" w:hAnsi="Times New Roman" w:cs="Times New Roman"/>
          <w:sz w:val="28"/>
          <w:szCs w:val="28"/>
        </w:rPr>
        <w:t>.</w:t>
      </w:r>
    </w:p>
    <w:p w:rsidR="008D3D28" w:rsidRPr="007945BC" w:rsidRDefault="008D3D28" w:rsidP="00AD5A2C">
      <w:pPr>
        <w:numPr>
          <w:ilvl w:val="0"/>
          <w:numId w:val="28"/>
        </w:numPr>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GALT тесті арқылы қорытынды диагностика</w:t>
      </w:r>
      <w:r w:rsidRPr="007945BC">
        <w:rPr>
          <w:rFonts w:ascii="Times New Roman" w:eastAsia="Times New Roman" w:hAnsi="Times New Roman" w:cs="Times New Roman"/>
          <w:sz w:val="28"/>
          <w:szCs w:val="28"/>
        </w:rPr>
        <w:t>: қорытынды тест логикалық ойлаудың қол жеткізілген деңгейін анықтау үшін жүргізіледі.</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GALT тесті келесі критерийлерді бағалайды (</w:t>
      </w:r>
      <w:r w:rsidR="00BF2073">
        <w:rPr>
          <w:rFonts w:ascii="Times New Roman" w:eastAsia="Times New Roman" w:hAnsi="Times New Roman" w:cs="Times New Roman"/>
          <w:sz w:val="28"/>
          <w:szCs w:val="28"/>
        </w:rPr>
        <w:t>42</w:t>
      </w:r>
      <w:r w:rsidRPr="007945BC">
        <w:rPr>
          <w:rFonts w:ascii="Times New Roman" w:eastAsia="Times New Roman" w:hAnsi="Times New Roman" w:cs="Times New Roman"/>
          <w:sz w:val="28"/>
          <w:szCs w:val="28"/>
        </w:rPr>
        <w:t>-сурет):</w:t>
      </w:r>
    </w:p>
    <w:p w:rsidR="008D3D28" w:rsidRPr="007945BC" w:rsidRDefault="008D3D28" w:rsidP="00AD5A2C">
      <w:pPr>
        <w:numPr>
          <w:ilvl w:val="0"/>
          <w:numId w:val="29"/>
        </w:numPr>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Масса мен көлемнің сақталуы</w:t>
      </w:r>
      <w:r w:rsidRPr="007945BC">
        <w:rPr>
          <w:rFonts w:ascii="Times New Roman" w:eastAsia="Times New Roman" w:hAnsi="Times New Roman" w:cs="Times New Roman"/>
          <w:sz w:val="28"/>
          <w:szCs w:val="28"/>
        </w:rPr>
        <w:t xml:space="preserve"> – пішін өзгерген кезде шамалардың сақталатынын түсіну қабілеті.</w:t>
      </w:r>
    </w:p>
    <w:p w:rsidR="008D3D28" w:rsidRPr="007945BC" w:rsidRDefault="008D3D28" w:rsidP="00AD5A2C">
      <w:pPr>
        <w:numPr>
          <w:ilvl w:val="0"/>
          <w:numId w:val="29"/>
        </w:numPr>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Пропорционалды пайымдау</w:t>
      </w:r>
      <w:r w:rsidRPr="007945BC">
        <w:rPr>
          <w:rFonts w:ascii="Times New Roman" w:eastAsia="Times New Roman" w:hAnsi="Times New Roman" w:cs="Times New Roman"/>
          <w:sz w:val="28"/>
          <w:szCs w:val="28"/>
        </w:rPr>
        <w:t xml:space="preserve"> – қатынас пен пропорция тұрғысынан ойлау қабілеті.</w:t>
      </w:r>
    </w:p>
    <w:p w:rsidR="008D3D28" w:rsidRPr="007945BC" w:rsidRDefault="008D3D28" w:rsidP="00AD5A2C">
      <w:pPr>
        <w:numPr>
          <w:ilvl w:val="0"/>
          <w:numId w:val="29"/>
        </w:numPr>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Айнымалыларды басқару</w:t>
      </w:r>
      <w:r w:rsidRPr="007945BC">
        <w:rPr>
          <w:rFonts w:ascii="Times New Roman" w:eastAsia="Times New Roman" w:hAnsi="Times New Roman" w:cs="Times New Roman"/>
          <w:sz w:val="28"/>
          <w:szCs w:val="28"/>
        </w:rPr>
        <w:t xml:space="preserve"> – әртүрлі айнымалылардың нәтижелерге әсерін бақылау және түсіндіру мүмкіндігі.</w:t>
      </w:r>
    </w:p>
    <w:p w:rsidR="008D3D28" w:rsidRPr="007945BC" w:rsidRDefault="008D3D28" w:rsidP="00AD5A2C">
      <w:pPr>
        <w:numPr>
          <w:ilvl w:val="0"/>
          <w:numId w:val="29"/>
        </w:numPr>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Ықтималдық пайымдау</w:t>
      </w:r>
      <w:r w:rsidRPr="007945BC">
        <w:rPr>
          <w:rFonts w:ascii="Times New Roman" w:eastAsia="Times New Roman" w:hAnsi="Times New Roman" w:cs="Times New Roman"/>
          <w:sz w:val="28"/>
          <w:szCs w:val="28"/>
        </w:rPr>
        <w:t xml:space="preserve"> – ықтималдық оқиғалар мен заңдылықтарды түсіну және түсіндіру.</w:t>
      </w:r>
    </w:p>
    <w:p w:rsidR="008D3D28" w:rsidRPr="007945BC" w:rsidRDefault="008D3D28" w:rsidP="00AD5A2C">
      <w:pPr>
        <w:numPr>
          <w:ilvl w:val="0"/>
          <w:numId w:val="29"/>
        </w:numPr>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Корреляциялық пайымдау</w:t>
      </w:r>
      <w:r w:rsidRPr="007945BC">
        <w:rPr>
          <w:rFonts w:ascii="Times New Roman" w:eastAsia="Times New Roman" w:hAnsi="Times New Roman" w:cs="Times New Roman"/>
          <w:sz w:val="28"/>
          <w:szCs w:val="28"/>
        </w:rPr>
        <w:t xml:space="preserve"> – объектілер немесе құбылыстар арасындағы ұқсастықтар мен айырмашылықтарды анықтау қабілеті.</w:t>
      </w:r>
    </w:p>
    <w:p w:rsidR="008D3D28" w:rsidRPr="007945BC" w:rsidRDefault="008D3D28" w:rsidP="00AD5A2C">
      <w:pPr>
        <w:numPr>
          <w:ilvl w:val="0"/>
          <w:numId w:val="29"/>
        </w:numPr>
        <w:spacing w:after="0" w:line="240" w:lineRule="auto"/>
        <w:ind w:left="0"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Комбинаторлық пайымдау</w:t>
      </w:r>
      <w:r w:rsidRPr="007945BC">
        <w:rPr>
          <w:rFonts w:ascii="Times New Roman" w:eastAsia="Times New Roman" w:hAnsi="Times New Roman" w:cs="Times New Roman"/>
          <w:sz w:val="28"/>
          <w:szCs w:val="28"/>
        </w:rPr>
        <w:t xml:space="preserve"> – әртүрлі шешімдерді табу және біріктіру қабілеті.</w:t>
      </w:r>
    </w:p>
    <w:p w:rsidR="008D3D28" w:rsidRPr="007945BC" w:rsidRDefault="008D3D28" w:rsidP="00AD5A2C">
      <w:pPr>
        <w:spacing w:after="0" w:line="240" w:lineRule="auto"/>
        <w:ind w:left="567"/>
        <w:jc w:val="both"/>
        <w:rPr>
          <w:rFonts w:ascii="Times New Roman" w:eastAsia="Times New Roman" w:hAnsi="Times New Roman" w:cs="Times New Roman"/>
          <w:sz w:val="28"/>
          <w:szCs w:val="28"/>
        </w:rPr>
      </w:pPr>
    </w:p>
    <w:p w:rsidR="008D3D28" w:rsidRPr="007945BC" w:rsidRDefault="008D3D28" w:rsidP="00AD5A2C">
      <w:pPr>
        <w:spacing w:after="0" w:line="240" w:lineRule="auto"/>
        <w:ind w:left="360"/>
        <w:jc w:val="both"/>
        <w:rPr>
          <w:rFonts w:ascii="Times New Roman" w:hAnsi="Times New Roman" w:cs="Times New Roman"/>
          <w:sz w:val="28"/>
          <w:szCs w:val="28"/>
        </w:rPr>
      </w:pPr>
      <w:r w:rsidRPr="007945BC">
        <w:rPr>
          <w:noProof/>
          <w:lang w:val="ru-RU"/>
        </w:rPr>
        <w:lastRenderedPageBreak/>
        <mc:AlternateContent>
          <mc:Choice Requires="wpg">
            <w:drawing>
              <wp:inline distT="0" distB="0" distL="0" distR="0" wp14:anchorId="7FDEBB79" wp14:editId="1ECB0373">
                <wp:extent cx="5715000" cy="4029075"/>
                <wp:effectExtent l="0" t="0" r="19050" b="28575"/>
                <wp:docPr id="286" name="Group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848C586-1F97-A8B7-CE00-E647146128E7}"/>
                    </a:ext>
                  </a:extLst>
                </wp:docPr>
                <wp:cNvGraphicFramePr/>
                <a:graphic xmlns:a="http://schemas.openxmlformats.org/drawingml/2006/main">
                  <a:graphicData uri="http://schemas.microsoft.com/office/word/2010/wordprocessingGroup">
                    <wpg:wgp>
                      <wpg:cNvGrpSpPr/>
                      <wpg:grpSpPr bwMode="auto">
                        <a:xfrm>
                          <a:off x="0" y="0"/>
                          <a:ext cx="5715000" cy="4029075"/>
                          <a:chOff x="0" y="0"/>
                          <a:chExt cx="9149" cy="6738"/>
                        </a:xfrm>
                      </wpg:grpSpPr>
                      <wps:wsp>
                        <wps:cNvPr id="287" name="AutoShape 17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87A407E-901C-A811-4827-E5B8D1C90406}"/>
                            </a:ext>
                          </a:extLst>
                        </wps:cNvPr>
                        <wps:cNvCnPr>
                          <a:cxnSpLocks/>
                        </wps:cNvCnPr>
                        <wps:spPr bwMode="auto">
                          <a:xfrm>
                            <a:off x="835" y="266"/>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8" name="Group 19923914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B5E705F-11DF-2D1F-0014-80C91BB613E2}"/>
                            </a:ext>
                          </a:extLst>
                        </wpg:cNvPr>
                        <wpg:cNvGrpSpPr>
                          <a:grpSpLocks/>
                        </wpg:cNvGrpSpPr>
                        <wpg:grpSpPr bwMode="auto">
                          <a:xfrm>
                            <a:off x="0" y="0"/>
                            <a:ext cx="9149" cy="6738"/>
                            <a:chOff x="0" y="0"/>
                            <a:chExt cx="9149" cy="6738"/>
                          </a:xfrm>
                        </wpg:grpSpPr>
                        <wps:wsp>
                          <wps:cNvPr id="289"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C7DAF1E-207E-475E-5B1A-181F56ACB441}"/>
                              </a:ext>
                            </a:extLst>
                          </wps:cNvPr>
                          <wps:cNvSpPr txBox="1">
                            <a:spLocks/>
                          </wps:cNvSpPr>
                          <wps:spPr bwMode="auto">
                            <a:xfrm>
                              <a:off x="6707" y="4487"/>
                              <a:ext cx="2442" cy="1129"/>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Суды биік, тар шыныдан қысқа, кең стақанға құйғанда, мөлшері өзгеріссіз қалады ма?</w:t>
                                </w:r>
                              </w:p>
                            </w:txbxContent>
                          </wps:txbx>
                          <wps:bodyPr rot="0" vert="horz" wrap="square" lIns="91440" tIns="45720" rIns="91440" bIns="45720" anchor="t" anchorCtr="0" upright="1">
                            <a:noAutofit/>
                          </wps:bodyPr>
                        </wps:wsp>
                        <wps:wsp>
                          <wps:cNvPr id="290"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2819BEF-E202-FF59-6B13-FED3627D3227}"/>
                              </a:ext>
                            </a:extLst>
                          </wps:cNvPr>
                          <wps:cNvSpPr txBox="1">
                            <a:spLocks/>
                          </wps:cNvSpPr>
                          <wps:spPr bwMode="auto">
                            <a:xfrm>
                              <a:off x="6707" y="0"/>
                              <a:ext cx="2442" cy="1031"/>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Егер ерітіндінің 2/3 бөлігі қант болса, 200 мл-де 100 мл болса, 300 мл-де қанша қант бар?</w:t>
                                </w:r>
                              </w:p>
                            </w:txbxContent>
                          </wps:txbx>
                          <wps:bodyPr rot="0" vert="horz" wrap="square" lIns="91440" tIns="45720" rIns="91440" bIns="45720" anchor="t" anchorCtr="0" upright="1">
                            <a:noAutofit/>
                          </wps:bodyPr>
                        </wps:wsp>
                        <wps:wsp>
                          <wps:cNvPr id="291"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5DE8AAB-7EA4-564C-8C56-601C6553F028}"/>
                              </a:ext>
                            </a:extLst>
                          </wps:cNvPr>
                          <wps:cNvSpPr txBox="1">
                            <a:spLocks/>
                          </wps:cNvSpPr>
                          <wps:spPr bwMode="auto">
                            <a:xfrm>
                              <a:off x="6707" y="1123"/>
                              <a:ext cx="2442" cy="1114"/>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Басқарылатын параметрде басқасына әсерді байқау үшін бір айнымалы мәнді өзгертіңіз.</w:t>
                                </w:r>
                              </w:p>
                            </w:txbxContent>
                          </wps:txbx>
                          <wps:bodyPr rot="0" vert="horz" wrap="square" lIns="91440" tIns="45720" rIns="91440" bIns="45720" anchor="t" anchorCtr="0" upright="1">
                            <a:noAutofit/>
                          </wps:bodyPr>
                        </wps:wsp>
                        <wps:wsp>
                          <wps:cNvPr id="292"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8D76923-DBB7-640E-8D5E-F2E581F28AB1}"/>
                              </a:ext>
                            </a:extLst>
                          </wps:cNvPr>
                          <wps:cNvSpPr txBox="1">
                            <a:spLocks/>
                          </wps:cNvSpPr>
                          <wps:spPr bwMode="auto">
                            <a:xfrm>
                              <a:off x="6707" y="2394"/>
                              <a:ext cx="2442" cy="807"/>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 xml:space="preserve">Ойын кубигінде </w:t>
                                </w:r>
                                <w:r w:rsidRPr="004536F8">
                                  <w:rPr>
                                    <w:rFonts w:ascii="Times New Roman" w:eastAsia="Times New Roman" w:hAnsi="Times New Roman" w:cs="Times New Roman"/>
                                    <w:color w:val="000000"/>
                                    <w:kern w:val="24"/>
                                    <w:sz w:val="20"/>
                                    <w:szCs w:val="20"/>
                                    <w:lang w:val="en-US"/>
                                  </w:rPr>
                                  <w:t xml:space="preserve">6 </w:t>
                                </w:r>
                                <w:r w:rsidRPr="004536F8">
                                  <w:rPr>
                                    <w:rFonts w:ascii="Times New Roman" w:eastAsia="Times New Roman" w:hAnsi="Times New Roman" w:cs="Times New Roman"/>
                                    <w:color w:val="000000"/>
                                    <w:kern w:val="24"/>
                                    <w:sz w:val="20"/>
                                    <w:szCs w:val="20"/>
                                  </w:rPr>
                                  <w:t>санын алу ықтималдығы қандай?</w:t>
                                </w:r>
                              </w:p>
                            </w:txbxContent>
                          </wps:txbx>
                          <wps:bodyPr rot="0" vert="horz" wrap="square" lIns="91440" tIns="45720" rIns="91440" bIns="45720" anchor="t" anchorCtr="0" upright="1">
                            <a:noAutofit/>
                          </wps:bodyPr>
                        </wps:wsp>
                        <wps:wsp>
                          <wps:cNvPr id="293"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689344F-D5E9-63E7-C2E8-DACD20DED6BB}"/>
                              </a:ext>
                            </a:extLst>
                          </wps:cNvPr>
                          <wps:cNvSpPr txBox="1">
                            <a:spLocks/>
                          </wps:cNvSpPr>
                          <wps:spPr bwMode="auto">
                            <a:xfrm>
                              <a:off x="6707" y="3395"/>
                              <a:ext cx="2442" cy="964"/>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Темекі шегу мен өкпе ісігі арасында байланыс бар ма?</w:t>
                                </w:r>
                              </w:p>
                            </w:txbxContent>
                          </wps:txbx>
                          <wps:bodyPr rot="0" vert="horz" wrap="square" lIns="91440" tIns="45720" rIns="91440" bIns="45720" anchor="t" anchorCtr="0" upright="1">
                            <a:noAutofit/>
                          </wps:bodyPr>
                        </wps:wsp>
                        <wps:wsp>
                          <wps:cNvPr id="294"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C96B19B-245C-B30A-224C-22B500EB9369}"/>
                              </a:ext>
                            </a:extLst>
                          </wps:cNvPr>
                          <wps:cNvSpPr txBox="1">
                            <a:spLocks/>
                          </wps:cNvSpPr>
                          <wps:spPr bwMode="auto">
                            <a:xfrm>
                              <a:off x="6707" y="5707"/>
                              <a:ext cx="2442" cy="1031"/>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Сөреге 4 кітапты неше түрлі жолмен орналастыруға болады?</w:t>
                                </w:r>
                                <w:r w:rsidRPr="004536F8">
                                  <w:rPr>
                                    <w:rFonts w:ascii="Times New Roman" w:eastAsia="Times New Roman" w:hAnsi="Times New Roman" w:cs="Times New Roman"/>
                                    <w:color w:val="000000" w:themeColor="text1"/>
                                    <w:kern w:val="24"/>
                                    <w:sz w:val="20"/>
                                    <w:szCs w:val="20"/>
                                    <w:lang w:val="en-US"/>
                                  </w:rPr>
                                  <w:t> </w:t>
                                </w:r>
                              </w:p>
                            </w:txbxContent>
                          </wps:txbx>
                          <wps:bodyPr rot="0" vert="horz" wrap="square" lIns="91440" tIns="45720" rIns="91440" bIns="45720" anchor="t" anchorCtr="0" upright="1">
                            <a:noAutofit/>
                          </wps:bodyPr>
                        </wps:wsp>
                        <wps:wsp>
                          <wps:cNvPr id="295" name="AutoShape 180">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A24252B-EF8B-6F3C-65D8-CAD4D7D1ED01}"/>
                              </a:ext>
                            </a:extLst>
                          </wps:cNvPr>
                          <wps:cNvCnPr>
                            <a:cxnSpLocks/>
                          </wps:cNvCnPr>
                          <wps:spPr bwMode="auto">
                            <a:xfrm>
                              <a:off x="6338" y="302"/>
                              <a:ext cx="3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18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8D112A2-1EAD-A6F8-52E0-405FE0C88730}"/>
                              </a:ext>
                            </a:extLst>
                          </wps:cNvPr>
                          <wps:cNvCnPr>
                            <a:cxnSpLocks/>
                          </wps:cNvCnPr>
                          <wps:spPr bwMode="auto">
                            <a:xfrm>
                              <a:off x="6338" y="1428"/>
                              <a:ext cx="3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18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66882B3-BB7D-F38B-607E-2C51FC94D791}"/>
                              </a:ext>
                            </a:extLst>
                          </wps:cNvPr>
                          <wps:cNvCnPr>
                            <a:cxnSpLocks/>
                          </wps:cNvCnPr>
                          <wps:spPr bwMode="auto">
                            <a:xfrm>
                              <a:off x="6338" y="5843"/>
                              <a:ext cx="3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18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DA7BAC7-5182-6664-C54B-3BF91A4D3E8E}"/>
                              </a:ext>
                            </a:extLst>
                          </wps:cNvPr>
                          <wps:cNvCnPr>
                            <a:cxnSpLocks/>
                          </wps:cNvCnPr>
                          <wps:spPr bwMode="auto">
                            <a:xfrm>
                              <a:off x="6338" y="2529"/>
                              <a:ext cx="3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18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37B6336-8844-9756-9A2A-4FA89C978B3C}"/>
                              </a:ext>
                            </a:extLst>
                          </wps:cNvPr>
                          <wps:cNvCnPr>
                            <a:cxnSpLocks/>
                          </wps:cNvCnPr>
                          <wps:spPr bwMode="auto">
                            <a:xfrm>
                              <a:off x="6338" y="3795"/>
                              <a:ext cx="3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18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4B23CE1-3289-D654-F93E-110625DFA1AD}"/>
                              </a:ext>
                            </a:extLst>
                          </wps:cNvPr>
                          <wps:cNvCnPr>
                            <a:cxnSpLocks/>
                          </wps:cNvCnPr>
                          <wps:spPr bwMode="auto">
                            <a:xfrm>
                              <a:off x="6338" y="4858"/>
                              <a:ext cx="3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1" name="Group 34349047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4138369-2879-3FA4-904B-B01AAA7B8934}"/>
                              </a:ext>
                            </a:extLst>
                          </wpg:cNvPr>
                          <wpg:cNvGrpSpPr>
                            <a:grpSpLocks/>
                          </wpg:cNvGrpSpPr>
                          <wpg:grpSpPr bwMode="auto">
                            <a:xfrm>
                              <a:off x="0" y="0"/>
                              <a:ext cx="6338" cy="6647"/>
                              <a:chOff x="0" y="0"/>
                              <a:chExt cx="6338" cy="6647"/>
                            </a:xfrm>
                          </wpg:grpSpPr>
                          <wps:wsp>
                            <wps:cNvPr id="302"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103DDA6-B235-DB6C-BCC0-60352C97B5AC}"/>
                                </a:ext>
                              </a:extLst>
                            </wps:cNvPr>
                            <wps:cNvSpPr txBox="1">
                              <a:spLocks/>
                            </wps:cNvSpPr>
                            <wps:spPr bwMode="auto">
                              <a:xfrm>
                                <a:off x="3895" y="5616"/>
                                <a:ext cx="2443" cy="1031"/>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Пішіннің өзгеруіне қарамастан, шаманың өзгеріссіз қалатынын түсіну</w:t>
                                  </w:r>
                                </w:p>
                                <w:p w:rsidR="00E07835" w:rsidRPr="004536F8" w:rsidRDefault="00E07835" w:rsidP="008D3D28">
                                  <w:pPr>
                                    <w:rPr>
                                      <w:rFonts w:ascii="Times New Roman" w:eastAsia="Times New Roman" w:hAnsi="Times New Roman" w:cs="Times New Roman"/>
                                      <w:color w:val="000000" w:themeColor="text1"/>
                                      <w:kern w:val="24"/>
                                      <w:sz w:val="20"/>
                                      <w:szCs w:val="20"/>
                                      <w:lang w:val="en-US"/>
                                    </w:rPr>
                                  </w:pPr>
                                  <w:r w:rsidRPr="004536F8">
                                    <w:rPr>
                                      <w:rFonts w:ascii="Times New Roman" w:eastAsia="Times New Roman" w:hAnsi="Times New Roman" w:cs="Times New Roman"/>
                                      <w:color w:val="000000" w:themeColor="text1"/>
                                      <w:kern w:val="24"/>
                                      <w:sz w:val="20"/>
                                      <w:szCs w:val="20"/>
                                      <w:lang w:val="en-US"/>
                                    </w:rPr>
                                    <w:t> </w:t>
                                  </w:r>
                                </w:p>
                              </w:txbxContent>
                            </wps:txbx>
                            <wps:bodyPr rot="0" vert="horz" wrap="square" lIns="91440" tIns="45720" rIns="91440" bIns="45720" anchor="t" anchorCtr="0" upright="1">
                              <a:noAutofit/>
                            </wps:bodyPr>
                          </wps:wsp>
                          <wps:wsp>
                            <wps:cNvPr id="303"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06108D6-7429-E709-3802-DFCD87272CDD}"/>
                                </a:ext>
                              </a:extLst>
                            </wps:cNvPr>
                            <wps:cNvSpPr txBox="1">
                              <a:spLocks/>
                            </wps:cNvSpPr>
                            <wps:spPr bwMode="auto">
                              <a:xfrm>
                                <a:off x="3895" y="0"/>
                                <a:ext cx="2443" cy="1000"/>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Шамалар арасындағы қатынасты пропорционалды түрде түсіну</w:t>
                                  </w:r>
                                  <w:r w:rsidRPr="004536F8">
                                    <w:rPr>
                                      <w:rFonts w:ascii="Times New Roman" w:eastAsia="Times New Roman" w:hAnsi="Times New Roman" w:cs="Times New Roman"/>
                                      <w:color w:val="000000" w:themeColor="text1"/>
                                      <w:kern w:val="24"/>
                                      <w:sz w:val="20"/>
                                      <w:szCs w:val="20"/>
                                      <w:lang w:val="en-US"/>
                                    </w:rPr>
                                    <w:t> </w:t>
                                  </w:r>
                                </w:p>
                              </w:txbxContent>
                            </wps:txbx>
                            <wps:bodyPr rot="0" vert="horz" wrap="square" lIns="91440" tIns="45720" rIns="91440" bIns="45720" anchor="t" anchorCtr="0" upright="1">
                              <a:noAutofit/>
                            </wps:bodyPr>
                          </wps:wsp>
                          <wps:wsp>
                            <wps:cNvPr id="304"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C3BCD4C-0B34-ED74-3220-C799D70E1AF7}"/>
                                </a:ext>
                              </a:extLst>
                            </wps:cNvPr>
                            <wps:cNvSpPr txBox="1">
                              <a:spLocks/>
                            </wps:cNvSpPr>
                            <wps:spPr bwMode="auto">
                              <a:xfrm>
                                <a:off x="3895" y="1123"/>
                                <a:ext cx="2443" cy="964"/>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Экспериментте айнымалыларды басқару және басқару мүмкіндігі</w:t>
                                  </w:r>
                                </w:p>
                              </w:txbxContent>
                            </wps:txbx>
                            <wps:bodyPr rot="0" vert="horz" wrap="square" lIns="91440" tIns="45720" rIns="91440" bIns="45720" anchor="t" anchorCtr="0" upright="1">
                              <a:noAutofit/>
                            </wps:bodyPr>
                          </wps:wsp>
                          <wps:wsp>
                            <wps:cNvPr id="305"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8DB7140-C71B-2588-DFEE-7157CF1439F7}"/>
                                </a:ext>
                              </a:extLst>
                            </wps:cNvPr>
                            <wps:cNvSpPr txBox="1">
                              <a:spLocks/>
                            </wps:cNvSpPr>
                            <wps:spPr bwMode="auto">
                              <a:xfrm>
                                <a:off x="3895" y="2264"/>
                                <a:ext cx="2443" cy="964"/>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Оқиғалардың ықтималдығын түсіну және есептеу</w:t>
                                  </w:r>
                                </w:p>
                              </w:txbxContent>
                            </wps:txbx>
                            <wps:bodyPr rot="0" vert="horz" wrap="square" lIns="91440" tIns="45720" rIns="91440" bIns="45720" anchor="t" anchorCtr="0" upright="1">
                              <a:noAutofit/>
                            </wps:bodyPr>
                          </wps:wsp>
                          <wps:wsp>
                            <wps:cNvPr id="306"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D606747-86E5-2444-2893-27F00019F831}"/>
                                </a:ext>
                              </a:extLst>
                            </wps:cNvPr>
                            <wps:cNvSpPr txBox="1">
                              <a:spLocks/>
                            </wps:cNvSpPr>
                            <wps:spPr bwMode="auto">
                              <a:xfrm>
                                <a:off x="3895" y="3395"/>
                                <a:ext cx="2443" cy="964"/>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Айнымалылар арасындағы байланыстарды және корреляцияны анықтау</w:t>
                                  </w:r>
                                </w:p>
                                <w:p w:rsidR="00E07835" w:rsidRPr="004536F8" w:rsidRDefault="00E07835" w:rsidP="008D3D28">
                                  <w:pPr>
                                    <w:rPr>
                                      <w:rFonts w:ascii="Times New Roman" w:eastAsia="Times New Roman" w:hAnsi="Times New Roman" w:cs="Times New Roman"/>
                                      <w:color w:val="000000" w:themeColor="text1"/>
                                      <w:kern w:val="24"/>
                                      <w:sz w:val="20"/>
                                      <w:szCs w:val="20"/>
                                      <w:lang w:val="en-US"/>
                                    </w:rPr>
                                  </w:pPr>
                                  <w:r w:rsidRPr="004536F8">
                                    <w:rPr>
                                      <w:rFonts w:ascii="Times New Roman" w:eastAsia="Times New Roman" w:hAnsi="Times New Roman" w:cs="Times New Roman"/>
                                      <w:color w:val="000000" w:themeColor="text1"/>
                                      <w:kern w:val="24"/>
                                      <w:sz w:val="20"/>
                                      <w:szCs w:val="20"/>
                                      <w:lang w:val="en-US"/>
                                    </w:rPr>
                                    <w:t> </w:t>
                                  </w:r>
                                </w:p>
                              </w:txbxContent>
                            </wps:txbx>
                            <wps:bodyPr rot="0" vert="horz" wrap="square" lIns="91440" tIns="45720" rIns="91440" bIns="45720" anchor="t" anchorCtr="0" upright="1">
                              <a:noAutofit/>
                            </wps:bodyPr>
                          </wps:wsp>
                          <wps:wsp>
                            <wps:cNvPr id="307"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E7BC0CF-D1F9-6083-AFF0-42749DDA4E4E}"/>
                                </a:ext>
                              </a:extLst>
                            </wps:cNvPr>
                            <wps:cNvSpPr txBox="1">
                              <a:spLocks/>
                            </wps:cNvSpPr>
                            <wps:spPr bwMode="auto">
                              <a:xfrm>
                                <a:off x="3895" y="4519"/>
                                <a:ext cx="2443" cy="1031"/>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Сценарийдегі барлық мүмкін комбинацияларды бағалау</w:t>
                                  </w:r>
                                </w:p>
                              </w:txbxContent>
                            </wps:txbx>
                            <wps:bodyPr rot="0" vert="horz" wrap="square" lIns="91440" tIns="45720" rIns="91440" bIns="45720" anchor="t" anchorCtr="0" upright="1">
                              <a:noAutofit/>
                            </wps:bodyPr>
                          </wps:wsp>
                          <wps:wsp>
                            <wps:cNvPr id="308" name="AutoShape 19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F89A454-2F95-B11D-7B10-EE30B281BEEC}"/>
                                </a:ext>
                              </a:extLst>
                            </wps:cNvPr>
                            <wps:cNvCnPr>
                              <a:cxnSpLocks/>
                            </wps:cNvCnPr>
                            <wps:spPr bwMode="auto">
                              <a:xfrm>
                                <a:off x="3568" y="266"/>
                                <a:ext cx="3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19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E674F74-36D0-235C-D01F-5106861749F3}"/>
                                </a:ext>
                              </a:extLst>
                            </wps:cNvPr>
                            <wps:cNvCnPr>
                              <a:cxnSpLocks/>
                            </wps:cNvCnPr>
                            <wps:spPr bwMode="auto">
                              <a:xfrm>
                                <a:off x="3568" y="1428"/>
                                <a:ext cx="3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19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CAB87BF-2475-5B5D-37E1-DB3297C18AF9}"/>
                                </a:ext>
                              </a:extLst>
                            </wps:cNvPr>
                            <wps:cNvCnPr>
                              <a:cxnSpLocks/>
                            </wps:cNvCnPr>
                            <wps:spPr bwMode="auto">
                              <a:xfrm>
                                <a:off x="3568" y="5843"/>
                                <a:ext cx="3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19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BE7AC72-D990-DBE9-85A1-971AA88C1CE0}"/>
                                </a:ext>
                              </a:extLst>
                            </wps:cNvPr>
                            <wps:cNvCnPr>
                              <a:cxnSpLocks/>
                            </wps:cNvCnPr>
                            <wps:spPr bwMode="auto">
                              <a:xfrm>
                                <a:off x="3568" y="4858"/>
                                <a:ext cx="3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197">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52A0534-F746-58F7-B118-3309AB998E40}"/>
                                </a:ext>
                              </a:extLst>
                            </wps:cNvPr>
                            <wps:cNvCnPr>
                              <a:cxnSpLocks/>
                            </wps:cNvCnPr>
                            <wps:spPr bwMode="auto">
                              <a:xfrm>
                                <a:off x="3568" y="2529"/>
                                <a:ext cx="3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19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555B0EA-F6E9-3CB1-5751-B7884AA3DA35}"/>
                                </a:ext>
                              </a:extLst>
                            </wps:cNvPr>
                            <wps:cNvCnPr>
                              <a:cxnSpLocks/>
                            </wps:cNvCnPr>
                            <wps:spPr bwMode="auto">
                              <a:xfrm>
                                <a:off x="3568" y="3766"/>
                                <a:ext cx="3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4" name="Group 141078682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81ED68A-0F62-810C-F5D2-487ACB2807AB}"/>
                                </a:ext>
                              </a:extLst>
                            </wpg:cNvPr>
                            <wpg:cNvGrpSpPr>
                              <a:grpSpLocks/>
                            </wpg:cNvGrpSpPr>
                            <wpg:grpSpPr bwMode="auto">
                              <a:xfrm>
                                <a:off x="0" y="0"/>
                                <a:ext cx="3568" cy="6647"/>
                                <a:chOff x="0" y="0"/>
                                <a:chExt cx="3568" cy="6647"/>
                              </a:xfrm>
                            </wpg:grpSpPr>
                            <wps:wsp>
                              <wps:cNvPr id="315"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BB77C8D-501A-9070-7E58-468229679F9C}"/>
                                  </a:ext>
                                </a:extLst>
                              </wps:cNvPr>
                              <wps:cNvSpPr txBox="1">
                                <a:spLocks/>
                              </wps:cNvSpPr>
                              <wps:spPr bwMode="auto">
                                <a:xfrm>
                                  <a:off x="1125" y="0"/>
                                  <a:ext cx="2443" cy="964"/>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Консервациялық пайымдау</w:t>
                                    </w:r>
                                    <w:r w:rsidRPr="004536F8">
                                      <w:rPr>
                                        <w:rFonts w:ascii="Times New Roman" w:eastAsia="Times New Roman" w:hAnsi="Times New Roman" w:cs="Times New Roman"/>
                                        <w:color w:val="000000" w:themeColor="text1"/>
                                        <w:kern w:val="24"/>
                                        <w:sz w:val="20"/>
                                        <w:szCs w:val="20"/>
                                      </w:rPr>
                                      <w:t> </w:t>
                                    </w:r>
                                  </w:p>
                                </w:txbxContent>
                              </wps:txbx>
                              <wps:bodyPr rot="0" vert="horz" wrap="square" lIns="91440" tIns="45720" rIns="91440" bIns="45720" anchor="t" anchorCtr="0" upright="1">
                                <a:noAutofit/>
                              </wps:bodyPr>
                            </wps:wsp>
                            <wps:wsp>
                              <wps:cNvPr id="316"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E0DE479-DFF4-3349-5877-E3085329A07E}"/>
                                  </a:ext>
                                </a:extLst>
                              </wps:cNvPr>
                              <wps:cNvSpPr txBox="1">
                                <a:spLocks/>
                              </wps:cNvSpPr>
                              <wps:spPr bwMode="auto">
                                <a:xfrm>
                                  <a:off x="1125" y="1123"/>
                                  <a:ext cx="2443" cy="964"/>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Пропорционалды пайымдау</w:t>
                                    </w:r>
                                    <w:r w:rsidRPr="004536F8">
                                      <w:rPr>
                                        <w:rFonts w:ascii="Times New Roman" w:eastAsia="Times New Roman" w:hAnsi="Times New Roman" w:cs="Times New Roman"/>
                                        <w:color w:val="000000" w:themeColor="text1"/>
                                        <w:kern w:val="24"/>
                                        <w:sz w:val="20"/>
                                        <w:szCs w:val="20"/>
                                      </w:rPr>
                                      <w:t> </w:t>
                                    </w:r>
                                  </w:p>
                                </w:txbxContent>
                              </wps:txbx>
                              <wps:bodyPr rot="0" vert="horz" wrap="square" lIns="91440" tIns="45720" rIns="91440" bIns="45720" anchor="t" anchorCtr="0" upright="1">
                                <a:noAutofit/>
                              </wps:bodyPr>
                            </wps:wsp>
                            <wps:wsp>
                              <wps:cNvPr id="317"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CEE6E82-40C2-CD06-77CF-8C7ADDE7F794}"/>
                                  </a:ext>
                                </a:extLst>
                              </wps:cNvPr>
                              <wps:cNvSpPr txBox="1">
                                <a:spLocks/>
                              </wps:cNvSpPr>
                              <wps:spPr bwMode="auto">
                                <a:xfrm>
                                  <a:off x="1125" y="2264"/>
                                  <a:ext cx="2443" cy="975"/>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Ойлауды бақылау</w:t>
                                    </w:r>
                                  </w:p>
                                </w:txbxContent>
                              </wps:txbx>
                              <wps:bodyPr rot="0" vert="horz" wrap="square" lIns="91440" tIns="45720" rIns="91440" bIns="45720" anchor="t" anchorCtr="0" upright="1">
                                <a:noAutofit/>
                              </wps:bodyPr>
                            </wps:wsp>
                            <wps:wsp>
                              <wps:cNvPr id="318"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84B3510-C1E9-61E8-F8FA-854D5696536F}"/>
                                  </a:ext>
                                </a:extLst>
                              </wps:cNvPr>
                              <wps:cNvSpPr txBox="1">
                                <a:spLocks/>
                              </wps:cNvSpPr>
                              <wps:spPr bwMode="auto">
                                <a:xfrm>
                                  <a:off x="1125" y="3395"/>
                                  <a:ext cx="2443" cy="964"/>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Ықтималдық пайымдау</w:t>
                                    </w:r>
                                  </w:p>
                                </w:txbxContent>
                              </wps:txbx>
                              <wps:bodyPr rot="0" vert="horz" wrap="square" lIns="91440" tIns="45720" rIns="91440" bIns="45720" anchor="t" anchorCtr="0" upright="1">
                                <a:noAutofit/>
                              </wps:bodyPr>
                            </wps:wsp>
                            <wps:wsp>
                              <wps:cNvPr id="319"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E3AB7B6-00CB-1964-4551-75D4ABFAD3EA}"/>
                                  </a:ext>
                                </a:extLst>
                              </wps:cNvPr>
                              <wps:cNvSpPr txBox="1">
                                <a:spLocks/>
                              </wps:cNvSpPr>
                              <wps:spPr bwMode="auto">
                                <a:xfrm>
                                  <a:off x="1125" y="4519"/>
                                  <a:ext cx="2443" cy="1031"/>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Корреляциялық пайымдау</w:t>
                                    </w:r>
                                  </w:p>
                                </w:txbxContent>
                              </wps:txbx>
                              <wps:bodyPr rot="0" vert="horz" wrap="square" lIns="91440" tIns="45720" rIns="91440" bIns="45720" anchor="t" anchorCtr="0" upright="1">
                                <a:noAutofit/>
                              </wps:bodyPr>
                            </wps:wsp>
                            <wps:wsp>
                              <wps:cNvPr id="320"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D49CDB4-B0BB-C5C2-F63A-B2FFAD1C4DA3}"/>
                                  </a:ext>
                                </a:extLst>
                              </wps:cNvPr>
                              <wps:cNvSpPr txBox="1">
                                <a:spLocks/>
                              </wps:cNvSpPr>
                              <wps:spPr bwMode="auto">
                                <a:xfrm>
                                  <a:off x="1125" y="5616"/>
                                  <a:ext cx="2443" cy="1031"/>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Комбинаторлық пайымдау</w:t>
                                    </w:r>
                                  </w:p>
                                </w:txbxContent>
                              </wps:txbx>
                              <wps:bodyPr rot="0" vert="horz" wrap="square" lIns="91440" tIns="45720" rIns="91440" bIns="45720" anchor="t" anchorCtr="0" upright="1">
                                <a:noAutofit/>
                              </wps:bodyPr>
                            </wps:wsp>
                            <wpg:grpSp>
                              <wpg:cNvPr id="321" name="Group 166041044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7024633-E800-472E-57CB-C7FEF49FE4A5}"/>
                                  </a:ext>
                                </a:extLst>
                              </wpg:cNvPr>
                              <wpg:cNvGrpSpPr>
                                <a:grpSpLocks/>
                              </wpg:cNvGrpSpPr>
                              <wpg:grpSpPr bwMode="auto">
                                <a:xfrm>
                                  <a:off x="0" y="0"/>
                                  <a:ext cx="1125" cy="6580"/>
                                  <a:chOff x="0" y="0"/>
                                  <a:chExt cx="1125" cy="6580"/>
                                </a:xfrm>
                              </wpg:grpSpPr>
                              <wps:wsp>
                                <wps:cNvPr id="322" name="Надпись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0AC41C6-CA5B-5304-3D4E-3907CCB6DCFE}"/>
                                    </a:ext>
                                  </a:extLst>
                                </wps:cNvPr>
                                <wps:cNvSpPr txBox="1">
                                  <a:spLocks/>
                                </wps:cNvSpPr>
                                <wps:spPr bwMode="auto">
                                  <a:xfrm>
                                    <a:off x="0" y="0"/>
                                    <a:ext cx="578" cy="6580"/>
                                  </a:xfrm>
                                  <a:prstGeom prst="rect">
                                    <a:avLst/>
                                  </a:prstGeom>
                                  <a:solidFill>
                                    <a:srgbClr val="FFFFFF"/>
                                  </a:solidFill>
                                  <a:ln w="9525">
                                    <a:solidFill>
                                      <a:srgbClr val="000000"/>
                                    </a:solidFill>
                                    <a:miter lim="800000"/>
                                    <a:headEnd/>
                                    <a:tailEnd/>
                                  </a:ln>
                                </wps:spPr>
                                <wps:txbx>
                                  <w:txbxContent>
                                    <w:p w:rsidR="00E07835" w:rsidRPr="004536F8" w:rsidRDefault="00E07835" w:rsidP="008D3D28">
                                      <w:pPr>
                                        <w:jc w:val="center"/>
                                        <w:rPr>
                                          <w:rFonts w:ascii="Times New Roman" w:eastAsia="Times New Roman" w:hAnsi="Times New Roman" w:cs="Times New Roman"/>
                                          <w:color w:val="000000"/>
                                          <w:kern w:val="24"/>
                                          <w:sz w:val="20"/>
                                          <w:szCs w:val="20"/>
                                          <w:lang w:val="en-US"/>
                                        </w:rPr>
                                      </w:pPr>
                                      <w:r w:rsidRPr="004536F8">
                                        <w:rPr>
                                          <w:rFonts w:ascii="Times New Roman" w:eastAsia="Times New Roman" w:hAnsi="Times New Roman" w:cs="Times New Roman"/>
                                          <w:color w:val="000000"/>
                                          <w:kern w:val="24"/>
                                          <w:sz w:val="20"/>
                                          <w:szCs w:val="20"/>
                                          <w:lang w:val="en-US"/>
                                        </w:rPr>
                                        <w:t xml:space="preserve">GALT </w:t>
                                      </w:r>
                                      <w:r w:rsidRPr="004536F8">
                                        <w:rPr>
                                          <w:rFonts w:ascii="Times New Roman" w:eastAsia="Times New Roman" w:hAnsi="Times New Roman" w:cs="Times New Roman"/>
                                          <w:color w:val="000000"/>
                                          <w:kern w:val="24"/>
                                          <w:sz w:val="20"/>
                                          <w:szCs w:val="20"/>
                                        </w:rPr>
                                        <w:t>диагностикалық сынағы</w:t>
                                      </w:r>
                                    </w:p>
                                    <w:p w:rsidR="00E07835" w:rsidRPr="004536F8" w:rsidRDefault="00E07835" w:rsidP="008D3D28">
                                      <w:pPr>
                                        <w:rPr>
                                          <w:rFonts w:ascii="Times New Roman" w:eastAsia="Times New Roman" w:hAnsi="Times New Roman" w:cs="Times New Roman"/>
                                          <w:color w:val="000000" w:themeColor="text1"/>
                                          <w:kern w:val="24"/>
                                          <w:sz w:val="20"/>
                                          <w:szCs w:val="20"/>
                                        </w:rPr>
                                      </w:pPr>
                                      <w:r w:rsidRPr="004536F8">
                                        <w:rPr>
                                          <w:rFonts w:ascii="Times New Roman" w:eastAsia="Times New Roman" w:hAnsi="Times New Roman" w:cs="Times New Roman"/>
                                          <w:color w:val="000000" w:themeColor="text1"/>
                                          <w:kern w:val="24"/>
                                          <w:sz w:val="20"/>
                                          <w:szCs w:val="20"/>
                                        </w:rPr>
                                        <w:t> </w:t>
                                      </w:r>
                                    </w:p>
                                  </w:txbxContent>
                                </wps:txbx>
                                <wps:bodyPr rot="0" vert="vert270" wrap="square" lIns="91440" tIns="45720" rIns="91440" bIns="45720" anchor="t" anchorCtr="0" upright="1">
                                  <a:noAutofit/>
                                </wps:bodyPr>
                              </wps:wsp>
                              <wps:wsp>
                                <wps:cNvPr id="323" name="AutoShape 20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01B7660-C9C6-31D1-0344-289B330F0359}"/>
                                    </a:ext>
                                  </a:extLst>
                                </wps:cNvPr>
                                <wps:cNvCnPr>
                                  <a:cxnSpLocks/>
                                </wps:cNvCnPr>
                                <wps:spPr bwMode="auto">
                                  <a:xfrm>
                                    <a:off x="835" y="266"/>
                                    <a:ext cx="0" cy="56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209">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BEB818D-D2E3-2379-22FE-E11E7E4E6B3F}"/>
                                    </a:ext>
                                  </a:extLst>
                                </wps:cNvPr>
                                <wps:cNvCnPr>
                                  <a:cxnSpLocks/>
                                </wps:cNvCnPr>
                                <wps:spPr bwMode="auto">
                                  <a:xfrm>
                                    <a:off x="835" y="1428"/>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210">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C086BCD-FE60-3CA2-B082-1AC0A18E4AE3}"/>
                                    </a:ext>
                                  </a:extLst>
                                </wps:cNvPr>
                                <wps:cNvCnPr>
                                  <a:cxnSpLocks/>
                                </wps:cNvCnPr>
                                <wps:spPr bwMode="auto">
                                  <a:xfrm>
                                    <a:off x="835" y="2597"/>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AutoShape 21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FC8B578-EDB7-72DE-5A7C-69A98F38B8E0}"/>
                                    </a:ext>
                                  </a:extLst>
                                </wps:cNvPr>
                                <wps:cNvCnPr>
                                  <a:cxnSpLocks/>
                                </wps:cNvCnPr>
                                <wps:spPr bwMode="auto">
                                  <a:xfrm>
                                    <a:off x="835" y="5920"/>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21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CFCD169-3423-4844-28CA-7B3ACD3D2733}"/>
                                    </a:ext>
                                  </a:extLst>
                                </wps:cNvPr>
                                <wps:cNvCnPr>
                                  <a:cxnSpLocks/>
                                </wps:cNvCnPr>
                                <wps:spPr bwMode="auto">
                                  <a:xfrm>
                                    <a:off x="835" y="4921"/>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21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5126F0D-EFED-64A7-9DF7-B66A595AEFE7}"/>
                                    </a:ext>
                                  </a:extLst>
                                </wps:cNvPr>
                                <wps:cNvCnPr>
                                  <a:cxnSpLocks/>
                                </wps:cNvCnPr>
                                <wps:spPr bwMode="auto">
                                  <a:xfrm>
                                    <a:off x="835" y="3795"/>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21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2976D52-ACE3-9279-CA4B-21810A51480A}"/>
                                    </a:ext>
                                  </a:extLst>
                                </wps:cNvPr>
                                <wps:cNvCnPr>
                                  <a:cxnSpLocks/>
                                </wps:cNvCnPr>
                                <wps:spPr bwMode="auto">
                                  <a:xfrm>
                                    <a:off x="578" y="3300"/>
                                    <a:ext cx="2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inline>
            </w:drawing>
          </mc:Choice>
          <mc:Fallback>
            <w:pict>
              <v:group id="Group 5" o:spid="_x0000_s1182" style="width:450pt;height:317.25pt;mso-position-horizontal-relative:char;mso-position-vertical-relative:line" coordsize="9149,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">
                <v:shape id="AutoShape 172" o:spid="_x0000_s1183" type="#_x0000_t32" style="position:absolute;left:835;top:266;width: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o:lock v:ext="edit" shapetype="f"/>
                </v:shape>
                <v:group id="Group 199239141" o:spid="_x0000_s1184" style="position:absolute;width:9149;height:6738" coordsize="9149,6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Надпись 2" o:spid="_x0000_s1185" type="#_x0000_t202" style="position:absolute;left:6707;top:4487;width:2442;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wPsMA&#10;AADcAAAADwAAAGRycy9kb3ducmV2LnhtbESP3YrCMBSE7xd8h3AE79ZUZRetRvEHQWRBtD7AoTk2&#10;1eakNFG7b28WFrwcZuYbZrZobSUe1PjSsYJBPwFBnDtdcqHgnG0/xyB8QNZYOSYFv+RhMe98zDDV&#10;7slHepxCISKEfYoKTAh1KqXPDVn0fVcTR+/iGoshyqaQusFnhNtKDpPkW1osOS4YrGltKL+d7lbB&#10;5jo6nLk02taj3T7Lftqvg1wp1eu2yymIQG14h//bO61gOJ7A3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vwPsMAAADcAAAADwAAAAAAAAAAAAAAAACYAgAAZHJzL2Rv&#10;d25yZXYueG1sUEsFBgAAAAAEAAQA9QAAAIgDA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Суды биік, тар шыныдан қысқа, кең стақанға құйғанда, мөлшері өзгеріссіз қалады ма?</w:t>
                          </w:r>
                        </w:p>
                      </w:txbxContent>
                    </v:textbox>
                  </v:shape>
                  <v:shape id="Надпись 2" o:spid="_x0000_s1186" type="#_x0000_t202" style="position:absolute;left:6707;width:2442;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PfsAA&#10;AADcAAAADwAAAGRycy9kb3ducmV2LnhtbERPzYrCMBC+L/gOYQRva6qiaDWKuyKICKL1AYZmbKrN&#10;pDRR69ubw8IeP77/xaq1lXhS40vHCgb9BARx7nTJhYJLtv2egvABWWPlmBS8ycNq2flaYKrdi0/0&#10;PIdCxBD2KSowIdSplD43ZNH3XU0cuatrLIYIm0LqBl8x3FZymCQTabHk2GCwpl9D+f38sAo2t9Hx&#10;wqXRth7t9ll2aMdH+aNUr9uu5yACteFf/OfeaQXDWZwfz8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jPfsAAAADcAAAADwAAAAAAAAAAAAAAAACYAgAAZHJzL2Rvd25y&#10;ZXYueG1sUEsFBgAAAAAEAAQA9QAAAIUDA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Егер ерітіндінің 2/3 бөлігі қант болса, 200 мл-де 100 мл болса, 300 мл-де қанша қант бар?</w:t>
                          </w:r>
                        </w:p>
                      </w:txbxContent>
                    </v:textbox>
                  </v:shape>
                  <v:shape id="Надпись 2" o:spid="_x0000_s1187" type="#_x0000_t202" style="position:absolute;left:6707;top:1123;width:2442;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q5cUA&#10;AADcAAAADwAAAGRycy9kb3ducmV2LnhtbESP3WrCQBSE74W+w3IKvdNNIkqbukp/KIQiSI0PcMge&#10;s7HZsyG7NfHtu4Lg5TAz3zCrzWhbcabeN44VpLMEBHHldMO1gkP5NX0G4QOyxtYxKbiQh836YbLC&#10;XLuBf+i8D7WIEPY5KjAhdLmUvjJk0c9cRxy9o+sthij7Wuoehwi3rcySZCktNhwXDHb0Yaj63f9Z&#10;BZ+n+e7AjdG2mxffZbkdFzv5rtTT4/j2CiLQGO7hW7vQCrKXFK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GrlxQAAANwAAAAPAAAAAAAAAAAAAAAAAJgCAABkcnMv&#10;ZG93bnJldi54bWxQSwUGAAAAAAQABAD1AAAAigM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Басқарылатын параметрде басқасына әсерді байқау үшін бір айнымалы мәнді өзгертіңіз.</w:t>
                          </w:r>
                        </w:p>
                      </w:txbxContent>
                    </v:textbox>
                  </v:shape>
                  <v:shape id="Надпись 2" o:spid="_x0000_s1188" type="#_x0000_t202" style="position:absolute;left:6707;top:2394;width:2442;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0ksMA&#10;AADcAAAADwAAAGRycy9kb3ducmV2LnhtbESP0WrCQBRE3wv+w3KFvtWNEUWjq9iWgoggNX7AJXvN&#10;RrN3Q3ar8e9dQejjMDNnmMWqs7W4UusrxwqGgwQEceF0xaWCY/7zMQXhA7LG2jEpuJOH1bL3tsBM&#10;uxv/0vUQShEh7DNUYEJoMil9YciiH7iGOHon11oMUbal1C3eItzWMk2SibRYcVww2NCXoeJy+LMK&#10;vs+j/ZEro20z2mzzfNeN9/JTqfd+t56DCNSF//CrvdEK0lk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b0ksMAAADcAAAADwAAAAAAAAAAAAAAAACYAgAAZHJzL2Rv&#10;d25yZXYueG1sUEsFBgAAAAAEAAQA9QAAAIgDA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 xml:space="preserve">Ойын кубигінде </w:t>
                          </w:r>
                          <w:r w:rsidRPr="004536F8">
                            <w:rPr>
                              <w:rFonts w:ascii="Times New Roman" w:eastAsia="Times New Roman" w:hAnsi="Times New Roman" w:cs="Times New Roman"/>
                              <w:color w:val="000000"/>
                              <w:kern w:val="24"/>
                              <w:sz w:val="20"/>
                              <w:szCs w:val="20"/>
                              <w:lang w:val="en-US"/>
                            </w:rPr>
                            <w:t xml:space="preserve">6 </w:t>
                          </w:r>
                          <w:r w:rsidRPr="004536F8">
                            <w:rPr>
                              <w:rFonts w:ascii="Times New Roman" w:eastAsia="Times New Roman" w:hAnsi="Times New Roman" w:cs="Times New Roman"/>
                              <w:color w:val="000000"/>
                              <w:kern w:val="24"/>
                              <w:sz w:val="20"/>
                              <w:szCs w:val="20"/>
                            </w:rPr>
                            <w:t>санын алу ықтималдығы қандай?</w:t>
                          </w:r>
                        </w:p>
                      </w:txbxContent>
                    </v:textbox>
                  </v:shape>
                  <v:shape id="Надпись 2" o:spid="_x0000_s1189" type="#_x0000_t202" style="position:absolute;left:6707;top:3395;width:2442;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RCcQA&#10;AADcAAAADwAAAGRycy9kb3ducmV2LnhtbESP3WrCQBSE7wu+w3IE7+pGQ4tGV/EHQUpBND7AIXvM&#10;RrNnQ3bV9O27hYKXw8x8w8yXna3Fg1pfOVYwGiYgiAunKy4VnPPd+wSED8gaa8ek4Ic8LBe9tzlm&#10;2j35SI9TKEWEsM9QgQmhyaT0hSGLfuga4uhdXGsxRNmWUrf4jHBby3GSfEqLFccFgw1tDBW3090q&#10;2F7Tw5kro22T7r/y/Lv7OMi1UoN+t5qBCNSFV/i/vdcKxtMU/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qUQnEAAAA3AAAAA8AAAAAAAAAAAAAAAAAmAIAAGRycy9k&#10;b3ducmV2LnhtbFBLBQYAAAAABAAEAPUAAACJAw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Темекі шегу мен өкпе ісігі арасында байланыс бар ма?</w:t>
                          </w:r>
                        </w:p>
                      </w:txbxContent>
                    </v:textbox>
                  </v:shape>
                  <v:shape id="Надпись 2" o:spid="_x0000_s1190" type="#_x0000_t202" style="position:absolute;left:6707;top:5707;width:2442;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JfcQA&#10;AADcAAAADwAAAGRycy9kb3ducmV2LnhtbESP0WrCQBRE34X+w3ILvummWksbXaWtCCJCqPEDLtlr&#10;Npq9G7Krpn/vCoKPw8ycYWaLztbiQq2vHCt4GyYgiAunKy4V7PPV4BOED8gaa8ek4J88LOYvvRmm&#10;2l35jy67UIoIYZ+iAhNCk0rpC0MW/dA1xNE7uNZiiLItpW7xGuG2lqMk+ZAWK44LBhv6NVScdmer&#10;YHkcZ3uujLbNeL3J8203yeSPUv3X7nsKIlAXnuFHe60VjL7e4X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yX3EAAAA3AAAAA8AAAAAAAAAAAAAAAAAmAIAAGRycy9k&#10;b3ducmV2LnhtbFBLBQYAAAAABAAEAPUAAACJAw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Сөреге 4 кітапты неше түрлі жолмен орналастыруға болады?</w:t>
                          </w:r>
                          <w:r w:rsidRPr="004536F8">
                            <w:rPr>
                              <w:rFonts w:ascii="Times New Roman" w:eastAsia="Times New Roman" w:hAnsi="Times New Roman" w:cs="Times New Roman"/>
                              <w:color w:val="000000" w:themeColor="text1"/>
                              <w:kern w:val="24"/>
                              <w:sz w:val="20"/>
                              <w:szCs w:val="20"/>
                              <w:lang w:val="en-US"/>
                            </w:rPr>
                            <w:t> </w:t>
                          </w:r>
                        </w:p>
                      </w:txbxContent>
                    </v:textbox>
                  </v:shape>
                  <v:shape id="AutoShape 180" o:spid="_x0000_s1191" type="#_x0000_t32" style="position:absolute;left:6338;top:302;width: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o:lock v:ext="edit" shapetype="f"/>
                  </v:shape>
                  <v:shape id="AutoShape 181" o:spid="_x0000_s1192" type="#_x0000_t32" style="position:absolute;left:6338;top:1428;width: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o:lock v:ext="edit" shapetype="f"/>
                  </v:shape>
                  <v:shape id="AutoShape 182" o:spid="_x0000_s1193" type="#_x0000_t32" style="position:absolute;left:6338;top:5843;width: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7kzGAAAA3AAAAA8AAAAAAAAA&#10;AAAAAAAAoQIAAGRycy9kb3ducmV2LnhtbFBLBQYAAAAABAAEAPkAAACUAwAAAAA=&#10;">
                    <o:lock v:ext="edit" shapetype="f"/>
                  </v:shape>
                  <v:shape id="AutoShape 183" o:spid="_x0000_s1194" type="#_x0000_t32" style="position:absolute;left:6338;top:2529;width: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F6PsIAAADcAAAADwAAAAAAAAAAAAAA&#10;AAChAgAAZHJzL2Rvd25yZXYueG1sUEsFBgAAAAAEAAQA+QAAAJADAAAAAA==&#10;">
                    <o:lock v:ext="edit" shapetype="f"/>
                  </v:shape>
                  <v:shape id="AutoShape 184" o:spid="_x0000_s1195" type="#_x0000_t32" style="position:absolute;left:6338;top:3795;width: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o:lock v:ext="edit" shapetype="f"/>
                  </v:shape>
                  <v:shape id="AutoShape 185" o:spid="_x0000_s1196" type="#_x0000_t32" style="position:absolute;left:6338;top:4858;width: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o:lock v:ext="edit" shapetype="f"/>
                  </v:shape>
                  <v:group id="Group 343490475" o:spid="_x0000_s1197" style="position:absolute;width:6338;height:6647" coordsize="6338,6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Надпись 2" o:spid="_x0000_s1198" type="#_x0000_t202" style="position:absolute;left:3895;top:5616;width:2443;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uiMMA&#10;AADcAAAADwAAAGRycy9kb3ducmV2LnhtbESP3YrCMBSE7xd8h3CEvVtTLbtINYo/CCKCaH2AQ3Ns&#10;qs1JaaJ2394sCHs5zMw3zHTe2Vo8qPWVYwXDQQKCuHC64lLBOd98jUH4gKyxdkwKfsnDfNb7mGKm&#10;3ZOP9DiFUkQI+wwVmBCaTEpfGLLoB64hjt7FtRZDlG0pdYvPCLe1HCXJj7RYcVww2NDKUHE73a2C&#10;9TU9nLky2jbpdpfn++77IJdKffa7xQREoC78h9/trVaQJiP4OxOP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1uiMMAAADcAAAADwAAAAAAAAAAAAAAAACYAgAAZHJzL2Rv&#10;d25yZXYueG1sUEsFBgAAAAAEAAQA9QAAAIgDA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Пішіннің өзгеруіне қарамастан, шаманың өзгеріссіз қалатынын түсіну</w:t>
                            </w:r>
                          </w:p>
                          <w:p w:rsidR="00E07835" w:rsidRPr="004536F8" w:rsidRDefault="00E07835" w:rsidP="008D3D28">
                            <w:pPr>
                              <w:rPr>
                                <w:rFonts w:ascii="Times New Roman" w:eastAsia="Times New Roman" w:hAnsi="Times New Roman" w:cs="Times New Roman"/>
                                <w:color w:val="000000" w:themeColor="text1"/>
                                <w:kern w:val="24"/>
                                <w:sz w:val="20"/>
                                <w:szCs w:val="20"/>
                                <w:lang w:val="en-US"/>
                              </w:rPr>
                            </w:pPr>
                            <w:r w:rsidRPr="004536F8">
                              <w:rPr>
                                <w:rFonts w:ascii="Times New Roman" w:eastAsia="Times New Roman" w:hAnsi="Times New Roman" w:cs="Times New Roman"/>
                                <w:color w:val="000000" w:themeColor="text1"/>
                                <w:kern w:val="24"/>
                                <w:sz w:val="20"/>
                                <w:szCs w:val="20"/>
                                <w:lang w:val="en-US"/>
                              </w:rPr>
                              <w:t> </w:t>
                            </w:r>
                          </w:p>
                        </w:txbxContent>
                      </v:textbox>
                    </v:shape>
                    <v:shape id="Надпись 2" o:spid="_x0000_s1199" type="#_x0000_t202" style="position:absolute;left:3895;width:2443;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LE8MA&#10;AADcAAAADwAAAGRycy9kb3ducmV2LnhtbESP3YrCMBSE7xd8h3CEvVtTLbtINYo/CCKCaH2AQ3Ns&#10;qs1JaaJ2394sCHs5zMw3zHTe2Vo8qPWVYwXDQQKCuHC64lLBOd98jUH4gKyxdkwKfsnDfNb7mGKm&#10;3ZOP9DiFUkQI+wwVmBCaTEpfGLLoB64hjt7FtRZDlG0pdYvPCLe1HCXJj7RYcVww2NDKUHE73a2C&#10;9TU9nLky2jbpdpfn++77IJdKffa7xQREoC78h9/trVaQJin8nY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HLE8MAAADcAAAADwAAAAAAAAAAAAAAAACYAgAAZHJzL2Rv&#10;d25yZXYueG1sUEsFBgAAAAAEAAQA9QAAAIgDA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Шамалар арасындағы қатынасты пропорционалды түрде түсіну</w:t>
                            </w:r>
                            <w:r w:rsidRPr="004536F8">
                              <w:rPr>
                                <w:rFonts w:ascii="Times New Roman" w:eastAsia="Times New Roman" w:hAnsi="Times New Roman" w:cs="Times New Roman"/>
                                <w:color w:val="000000" w:themeColor="text1"/>
                                <w:kern w:val="24"/>
                                <w:sz w:val="20"/>
                                <w:szCs w:val="20"/>
                                <w:lang w:val="en-US"/>
                              </w:rPr>
                              <w:t> </w:t>
                            </w:r>
                          </w:p>
                        </w:txbxContent>
                      </v:textbox>
                    </v:shape>
                    <v:shape id="Надпись 2" o:spid="_x0000_s1200" type="#_x0000_t202" style="position:absolute;left:3895;top:1123;width:244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TZ8QA&#10;AADcAAAADwAAAGRycy9kb3ducmV2LnhtbESP0WrCQBRE34X+w3ILvummRktJXaW1CCKCNPEDLtlr&#10;NjZ7N2S3Gv/eFQQfh5k5w8yXvW3EmTpfO1bwNk5AEJdO11wpOBTr0QcIH5A1No5JwZU8LBcvgzlm&#10;2l34l855qESEsM9QgQmhzaT0pSGLfuxa4ugdXWcxRNlVUnd4iXDbyEmSvEuLNccFgy2tDJV/+b9V&#10;8HNK9weujbZtutkWxa6f7eW3UsPX/usTRKA+PMOP9kYrSJMp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U2fEAAAA3AAAAA8AAAAAAAAAAAAAAAAAmAIAAGRycy9k&#10;b3ducmV2LnhtbFBLBQYAAAAABAAEAPUAAACJAw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Экспериментте айнымалыларды басқару және басқару мүмкіндігі</w:t>
                            </w:r>
                          </w:p>
                        </w:txbxContent>
                      </v:textbox>
                    </v:shape>
                    <v:shape id="Надпись 2" o:spid="_x0000_s1201" type="#_x0000_t202" style="position:absolute;left:3895;top:2264;width:244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2/MMA&#10;AADcAAAADwAAAGRycy9kb3ducmV2LnhtbESP0YrCMBRE3wX/IVzBN03d4iLVKLoiyCKI1g+4NNem&#10;2tyUJmr37zcLwj4OM3OGWaw6W4sntb5yrGAyTkAQF05XXCq45LvRDIQPyBprx6Tghzyslv3eAjPt&#10;Xnyi5zmUIkLYZ6jAhNBkUvrCkEU/dg1x9K6utRiibEupW3xFuK3lR5J8SosVxwWDDX0ZKu7nh1Ww&#10;vaXHC1dG2ybdf+f5oZse5Uap4aBbz0EE6sJ/+N3eawVpMoW/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T2/MMAAADcAAAADwAAAAAAAAAAAAAAAACYAgAAZHJzL2Rv&#10;d25yZXYueG1sUEsFBgAAAAAEAAQA9QAAAIgDA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Оқиғалардың ықтималдығын түсіну және есептеу</w:t>
                            </w:r>
                          </w:p>
                        </w:txbxContent>
                      </v:textbox>
                    </v:shape>
                    <v:shape id="Надпись 2" o:spid="_x0000_s1202" type="#_x0000_t202" style="position:absolute;left:3895;top:3395;width:244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oi8MA&#10;AADcAAAADwAAAGRycy9kb3ducmV2LnhtbESP0YrCMBRE3wX/IVzBN03dsiLVKLoiyCKI1g+4NNem&#10;2tyUJmr37zfCwj4OM3OGWaw6W4sntb5yrGAyTkAQF05XXCq45LvRDIQPyBprx6Tghzyslv3eAjPt&#10;Xnyi5zmUIkLYZ6jAhNBkUvrCkEU/dg1x9K6utRiibEupW3xFuK3lR5JMpcWK44LBhr4MFffzwyrY&#10;3tLjhSujbZPuv/P80H0e5Uap4aBbz0EE6sJ/+K+91wrSZArv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Zoi8MAAADcAAAADwAAAAAAAAAAAAAAAACYAgAAZHJzL2Rv&#10;d25yZXYueG1sUEsFBgAAAAAEAAQA9QAAAIgDA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Айнымалылар арасындағы байланыстарды және корреляцияны анықтау</w:t>
                            </w:r>
                          </w:p>
                          <w:p w:rsidR="00E07835" w:rsidRPr="004536F8" w:rsidRDefault="00E07835" w:rsidP="008D3D28">
                            <w:pPr>
                              <w:rPr>
                                <w:rFonts w:ascii="Times New Roman" w:eastAsia="Times New Roman" w:hAnsi="Times New Roman" w:cs="Times New Roman"/>
                                <w:color w:val="000000" w:themeColor="text1"/>
                                <w:kern w:val="24"/>
                                <w:sz w:val="20"/>
                                <w:szCs w:val="20"/>
                                <w:lang w:val="en-US"/>
                              </w:rPr>
                            </w:pPr>
                            <w:r w:rsidRPr="004536F8">
                              <w:rPr>
                                <w:rFonts w:ascii="Times New Roman" w:eastAsia="Times New Roman" w:hAnsi="Times New Roman" w:cs="Times New Roman"/>
                                <w:color w:val="000000" w:themeColor="text1"/>
                                <w:kern w:val="24"/>
                                <w:sz w:val="20"/>
                                <w:szCs w:val="20"/>
                                <w:lang w:val="en-US"/>
                              </w:rPr>
                              <w:t> </w:t>
                            </w:r>
                          </w:p>
                        </w:txbxContent>
                      </v:textbox>
                    </v:shape>
                    <v:shape id="Надпись 2" o:spid="_x0000_s1203" type="#_x0000_t202" style="position:absolute;left:3895;top:4519;width:2443;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NEMQA&#10;AADcAAAADwAAAGRycy9kb3ducmV2LnhtbESP0WrCQBRE34X+w3ILvummBm1JXaW1CCKCNPEDLtlr&#10;NjZ7N2S3Gv/eFQQfh5k5w8yXvW3EmTpfO1bwNk5AEJdO11wpOBTr0QcIH5A1No5JwZU8LBcvgzlm&#10;2l34l855qESEsM9QgQmhzaT0pSGLfuxa4ugdXWcxRNlVUnd4iXDbyEmSzKTFmuOCwZZWhsq//N8q&#10;+Dml+wPXRts23WyLYtdP9/JbqeFr//UJIlAfnuFHe6MVpMk7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6zRDEAAAA3AAAAA8AAAAAAAAAAAAAAAAAmAIAAGRycy9k&#10;b3ducmV2LnhtbFBLBQYAAAAABAAEAPUAAACJAw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Сценарийдегі барлық мүмкін комбинацияларды бағалау</w:t>
                            </w:r>
                          </w:p>
                        </w:txbxContent>
                      </v:textbox>
                    </v:shape>
                    <v:shape id="AutoShape 193" o:spid="_x0000_s1204" type="#_x0000_t32" style="position:absolute;left:3568;top:266;width:3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o:lock v:ext="edit" shapetype="f"/>
                    </v:shape>
                    <v:shape id="AutoShape 194" o:spid="_x0000_s1205" type="#_x0000_t32" style="position:absolute;left:3568;top:1428;width:3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o:lock v:ext="edit" shapetype="f"/>
                    </v:shape>
                    <v:shape id="AutoShape 195" o:spid="_x0000_s1206" type="#_x0000_t32" style="position:absolute;left:3568;top:5843;width:3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o:lock v:ext="edit" shapetype="f"/>
                    </v:shape>
                    <v:shape id="AutoShape 196" o:spid="_x0000_s1207" type="#_x0000_t32" style="position:absolute;left:3568;top:4858;width:3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fZMYAAADcAAAADwAAAGRycy9kb3ducmV2LnhtbESPT2sCMRTE7wW/Q3gFL6VmV7G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532TGAAAA3AAAAA8AAAAAAAAA&#10;AAAAAAAAoQIAAGRycy9kb3ducmV2LnhtbFBLBQYAAAAABAAEAPkAAACUAwAAAAA=&#10;">
                      <o:lock v:ext="edit" shapetype="f"/>
                    </v:shape>
                    <v:shape id="AutoShape 197" o:spid="_x0000_s1208" type="#_x0000_t32" style="position:absolute;left:3568;top:2529;width:3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o:lock v:ext="edit" shapetype="f"/>
                    </v:shape>
                    <v:shape id="AutoShape 198" o:spid="_x0000_s1209" type="#_x0000_t32" style="position:absolute;left:3568;top:3766;width:3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o:lock v:ext="edit" shapetype="f"/>
                    </v:shape>
                    <v:group id="Group 1410786826" o:spid="_x0000_s1210" style="position:absolute;width:3568;height:6647" coordsize="3568,6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Надпись 2" o:spid="_x0000_s1211" type="#_x0000_t202" style="position:absolute;left:1125;width:244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gIcMA&#10;AADcAAAADwAAAGRycy9kb3ducmV2LnhtbESP0YrCMBRE34X9h3AX9k1TLYp0jbKrLIgIovUDLs3d&#10;ptrclCZq/XsjCD4OM3OGmS06W4srtb5yrGA4SEAQF05XXCo45n/9KQgfkDXWjknBnTws5h+9GWba&#10;3XhP10MoRYSwz1CBCaHJpPSFIYt+4Bri6P271mKIsi2lbvEW4baWoySZSIsVxwWDDS0NFefDxSpY&#10;ndLdkSujbZOuN3m+7cY7+avU12f38w0iUBfe4Vd7rRWkwzE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1gIcMAAADcAAAADwAAAAAAAAAAAAAAAACYAgAAZHJzL2Rv&#10;d25yZXYueG1sUEsFBgAAAAAEAAQA9QAAAIgDA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Консервациялық пайымдау</w:t>
                              </w:r>
                              <w:r w:rsidRPr="004536F8">
                                <w:rPr>
                                  <w:rFonts w:ascii="Times New Roman" w:eastAsia="Times New Roman" w:hAnsi="Times New Roman" w:cs="Times New Roman"/>
                                  <w:color w:val="000000" w:themeColor="text1"/>
                                  <w:kern w:val="24"/>
                                  <w:sz w:val="20"/>
                                  <w:szCs w:val="20"/>
                                </w:rPr>
                                <w:t> </w:t>
                              </w:r>
                            </w:p>
                          </w:txbxContent>
                        </v:textbox>
                      </v:shape>
                      <v:shape id="Надпись 2" o:spid="_x0000_s1212" type="#_x0000_t202" style="position:absolute;left:1125;top:1123;width:244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sQA&#10;AADcAAAADwAAAGRycy9kb3ducmV2LnhtbESP0WrCQBRE3wv+w3IF3+omDZUSXUVbhFAKUuMHXLLX&#10;bDR7N2S3Sfr33UKhj8PMnGE2u8m2YqDeN44VpMsEBHHldMO1gkt5fHwB4QOyxtYxKfgmD7vt7GGD&#10;uXYjf9JwDrWIEPY5KjAhdLmUvjJk0S9dRxy9q+sthij7Wuoexwi3rXxKkpW02HBcMNjRq6Hqfv6y&#10;Ct5u2enCjdG2y4r3svyYnk/yoNRiPu3XIAJN4T/81y60gixd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lbEAAAA3AAAAA8AAAAAAAAAAAAAAAAAmAIAAGRycy9k&#10;b3ducmV2LnhtbFBLBQYAAAAABAAEAPUAAACJAw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Пропорционалды пайымдау</w:t>
                              </w:r>
                              <w:r w:rsidRPr="004536F8">
                                <w:rPr>
                                  <w:rFonts w:ascii="Times New Roman" w:eastAsia="Times New Roman" w:hAnsi="Times New Roman" w:cs="Times New Roman"/>
                                  <w:color w:val="000000" w:themeColor="text1"/>
                                  <w:kern w:val="24"/>
                                  <w:sz w:val="20"/>
                                  <w:szCs w:val="20"/>
                                </w:rPr>
                                <w:t> </w:t>
                              </w:r>
                            </w:p>
                          </w:txbxContent>
                        </v:textbox>
                      </v:shape>
                      <v:shape id="Надпись 2" o:spid="_x0000_s1213" type="#_x0000_t202" style="position:absolute;left:1125;top:2264;width:2443;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bzcUA&#10;AADcAAAADwAAAGRycy9kb3ducmV2LnhtbESP0WrCQBRE34X+w3ILvunGBtuSZiNtRZBSkCZ+wCV7&#10;m41m74bsqvHvu4LQx2FmzjD5arSdONPgW8cKFvMEBHHtdMuNgn21mb2C8AFZY+eYFFzJw6p4mOSY&#10;aXfhHzqXoRERwj5DBSaEPpPS14Ys+rnriaP36waLIcqhkXrAS4TbTj4lybO02HJcMNjTp6H6WJ6s&#10;gvUh3e25Ndr26farqr7H5U5+KDV9HN/fQAQaw3/43t5qBeniBW5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1vNxQAAANwAAAAPAAAAAAAAAAAAAAAAAJgCAABkcnMv&#10;ZG93bnJldi54bWxQSwUGAAAAAAQABAD1AAAAigM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Ойлауды бақылау</w:t>
                              </w:r>
                            </w:p>
                          </w:txbxContent>
                        </v:textbox>
                      </v:shape>
                      <v:shape id="Надпись 2" o:spid="_x0000_s1214" type="#_x0000_t202" style="position:absolute;left:1125;top:3395;width:244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Pv8IA&#10;AADcAAAADwAAAGRycy9kb3ducmV2LnhtbERP3WrCMBS+H/gO4Qi7W1NXHKMzik4GRQZlbR/g0Jw1&#10;3ZqT0kStb28uBrv8+P43u9kO4kKT7x0rWCUpCOLW6Z47BU398fQKwgdkjYNjUnAjD7vt4mGDuXZX&#10;/qJLFToRQ9jnqMCEMOZS+taQRZ+4kThy326yGCKcOqknvMZwO8jnNH2RFnuODQZHejfU/lZnq+D4&#10;k5UN90bbMStOdf05r0t5UOpxOe/fQASaw7/4z11oBdkqro1n4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M+/wgAAANwAAAAPAAAAAAAAAAAAAAAAAJgCAABkcnMvZG93&#10;bnJldi54bWxQSwUGAAAAAAQABAD1AAAAhwM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Ықтималдық пайымдау</w:t>
                              </w:r>
                            </w:p>
                          </w:txbxContent>
                        </v:textbox>
                      </v:shape>
                      <v:shape id="Надпись 2" o:spid="_x0000_s1215" type="#_x0000_t202" style="position:absolute;left:1125;top:4519;width:2443;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JMUA&#10;AADcAAAADwAAAGRycy9kb3ducmV2LnhtbESP0WrCQBRE34X+w3ILvunGBkubZiNtRZBSkCZ+wCV7&#10;m41m74bsqvHvu4LQx2FmzjD5arSdONPgW8cKFvMEBHHtdMuNgn21mb2A8AFZY+eYFFzJw6p4mOSY&#10;aXfhHzqXoRERwj5DBSaEPpPS14Ys+rnriaP36waLIcqhkXrAS4TbTj4lybO02HJcMNjTp6H6WJ6s&#10;gvUh3e25Ndr26farqr7H5U5+KDV9HN/fQAQaw3/43t5qBeniFW5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GokxQAAANwAAAAPAAAAAAAAAAAAAAAAAJgCAABkcnMv&#10;ZG93bnJldi54bWxQSwUGAAAAAAQABAD1AAAAigM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Корреляциялық пайымдау</w:t>
                              </w:r>
                            </w:p>
                          </w:txbxContent>
                        </v:textbox>
                      </v:shape>
                      <v:shape id="Надпись 2" o:spid="_x0000_s1216" type="#_x0000_t202" style="position:absolute;left:1125;top:5616;width:2443;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JBMEA&#10;AADcAAAADwAAAGRycy9kb3ducmV2LnhtbERP3WrCMBS+F3yHcITdaaplQ6pR3MagjEGx7QMcmmNT&#10;bU5Kk2n39svFYJcf3//+ONle3Gn0nWMF61UCgrhxuuNWQV19LLcgfEDW2DsmBT/k4XiYz/aYaffg&#10;M93L0IoYwj5DBSaEIZPSN4Ys+pUbiCN3caPFEOHYSj3iI4bbXm6S5EVa7Dg2GBzozVBzK7+tgvdr&#10;WtTcGW2HNP+sqq/puZCvSj0tptMORKAp/Iv/3LlWkG7i/HgmHg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mCQTBAAAA3AAAAA8AAAAAAAAAAAAAAAAAmAIAAGRycy9kb3du&#10;cmV2LnhtbFBLBQYAAAAABAAEAPUAAACGAwAAAAA=&#10;">
                        <v:path arrowok="t"/>
                        <v:textbox>
                          <w:txbxContent>
                            <w:p w:rsidR="00E07835" w:rsidRPr="004536F8" w:rsidRDefault="00E07835" w:rsidP="008D3D28">
                              <w:pPr>
                                <w:spacing w:line="213" w:lineRule="auto"/>
                                <w:jc w:val="center"/>
                                <w:rPr>
                                  <w:rFonts w:ascii="Times New Roman" w:eastAsia="Times New Roman" w:hAnsi="Times New Roman" w:cs="Times New Roman"/>
                                  <w:color w:val="000000"/>
                                  <w:kern w:val="24"/>
                                  <w:sz w:val="20"/>
                                  <w:szCs w:val="20"/>
                                </w:rPr>
                              </w:pPr>
                              <w:r w:rsidRPr="004536F8">
                                <w:rPr>
                                  <w:rFonts w:ascii="Times New Roman" w:eastAsia="Times New Roman" w:hAnsi="Times New Roman" w:cs="Times New Roman"/>
                                  <w:color w:val="000000"/>
                                  <w:kern w:val="24"/>
                                  <w:sz w:val="20"/>
                                  <w:szCs w:val="20"/>
                                </w:rPr>
                                <w:t>Комбинаторлық пайымдау</w:t>
                              </w:r>
                            </w:p>
                          </w:txbxContent>
                        </v:textbox>
                      </v:shape>
                      <v:group id="Group 1660410445" o:spid="_x0000_s1217" style="position:absolute;width:1125;height:6580" coordsize="1125,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Надпись 2" o:spid="_x0000_s1218" type="#_x0000_t202" style="position:absolute;width:578;height:6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fscQA&#10;AADcAAAADwAAAGRycy9kb3ducmV2LnhtbESPUWvCMBSF3wf7D+EOfJuplclWjSKCIM4H7fYDLs01&#10;KTY3pYm1+/eLIPh4OOd8h7NYDa4RPXWh9qxgMs5AEFde12wU/P5s3z9BhIissfFMCv4owGr5+rLA&#10;Qvsbn6gvoxEJwqFABTbGtpAyVJYchrFviZN39p3DmGRnpO7wluCukXmWzaTDmtOCxZY2lqpLeXUK&#10;zh9mysf9cNiW9vi97s3+6zBBpUZvw3oOItIQn+FHe6cVTPMc7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X7HEAAAA3AAAAA8AAAAAAAAAAAAAAAAAmAIAAGRycy9k&#10;b3ducmV2LnhtbFBLBQYAAAAABAAEAPUAAACJAwAAAAA=&#10;">
                          <v:path arrowok="t"/>
                          <v:textbox style="layout-flow:vertical;mso-layout-flow-alt:bottom-to-top">
                            <w:txbxContent>
                              <w:p w:rsidR="00E07835" w:rsidRPr="004536F8" w:rsidRDefault="00E07835" w:rsidP="008D3D28">
                                <w:pPr>
                                  <w:jc w:val="center"/>
                                  <w:rPr>
                                    <w:rFonts w:ascii="Times New Roman" w:eastAsia="Times New Roman" w:hAnsi="Times New Roman" w:cs="Times New Roman"/>
                                    <w:color w:val="000000"/>
                                    <w:kern w:val="24"/>
                                    <w:sz w:val="20"/>
                                    <w:szCs w:val="20"/>
                                    <w:lang w:val="en-US"/>
                                  </w:rPr>
                                </w:pPr>
                                <w:r w:rsidRPr="004536F8">
                                  <w:rPr>
                                    <w:rFonts w:ascii="Times New Roman" w:eastAsia="Times New Roman" w:hAnsi="Times New Roman" w:cs="Times New Roman"/>
                                    <w:color w:val="000000"/>
                                    <w:kern w:val="24"/>
                                    <w:sz w:val="20"/>
                                    <w:szCs w:val="20"/>
                                    <w:lang w:val="en-US"/>
                                  </w:rPr>
                                  <w:t xml:space="preserve">GALT </w:t>
                                </w:r>
                                <w:r w:rsidRPr="004536F8">
                                  <w:rPr>
                                    <w:rFonts w:ascii="Times New Roman" w:eastAsia="Times New Roman" w:hAnsi="Times New Roman" w:cs="Times New Roman"/>
                                    <w:color w:val="000000"/>
                                    <w:kern w:val="24"/>
                                    <w:sz w:val="20"/>
                                    <w:szCs w:val="20"/>
                                  </w:rPr>
                                  <w:t>диагностикалық сынағы</w:t>
                                </w:r>
                              </w:p>
                              <w:p w:rsidR="00E07835" w:rsidRPr="004536F8" w:rsidRDefault="00E07835" w:rsidP="008D3D28">
                                <w:pPr>
                                  <w:rPr>
                                    <w:rFonts w:ascii="Times New Roman" w:eastAsia="Times New Roman" w:hAnsi="Times New Roman" w:cs="Times New Roman"/>
                                    <w:color w:val="000000" w:themeColor="text1"/>
                                    <w:kern w:val="24"/>
                                    <w:sz w:val="20"/>
                                    <w:szCs w:val="20"/>
                                  </w:rPr>
                                </w:pPr>
                                <w:r w:rsidRPr="004536F8">
                                  <w:rPr>
                                    <w:rFonts w:ascii="Times New Roman" w:eastAsia="Times New Roman" w:hAnsi="Times New Roman" w:cs="Times New Roman"/>
                                    <w:color w:val="000000" w:themeColor="text1"/>
                                    <w:kern w:val="24"/>
                                    <w:sz w:val="20"/>
                                    <w:szCs w:val="20"/>
                                  </w:rPr>
                                  <w:t> </w:t>
                                </w:r>
                              </w:p>
                            </w:txbxContent>
                          </v:textbox>
                        </v:shape>
                        <v:shape id="AutoShape 208" o:spid="_x0000_s1219" type="#_x0000_t32" style="position:absolute;left:835;top:266;width:0;height:5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uNcUAAADcAAAADwAAAGRycy9kb3ducmV2LnhtbESPT2sCMRTE7wW/Q3iFXopmVRT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suNcUAAADcAAAADwAAAAAAAAAA&#10;AAAAAAChAgAAZHJzL2Rvd25yZXYueG1sUEsFBgAAAAAEAAQA+QAAAJMDAAAAAA==&#10;">
                          <o:lock v:ext="edit" shapetype="f"/>
                        </v:shape>
                        <v:shape id="AutoShape 209" o:spid="_x0000_s1220" type="#_x0000_t32" style="position:absolute;left:835;top:1428;width: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2QcYAAADcAAAADwAAAGRycy9kb3ducmV2LnhtbESPT2sCMRTE74V+h/CEXopm1SplNcq2&#10;INSCB//dXzfPTXDzst1EXb99Uyj0OMzMb5j5snO1uFIbrGcFw0EGgrj02nKl4LBf9V9BhIissfZM&#10;Cu4UYLl4fJhjrv2Nt3TdxUokCIccFZgYm1zKUBpyGAa+IU7eybcOY5JtJXWLtwR3tRxl2VQ6tJwW&#10;DDb0bqg87y5OwWY9fCu+jF1/br/tZrIq6kv1fFTqqdcVMxCRuvgf/mt/aAXj0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tkHGAAAA3AAAAA8AAAAAAAAA&#10;AAAAAAAAoQIAAGRycy9kb3ducmV2LnhtbFBLBQYAAAAABAAEAPkAAACUAwAAAAA=&#10;">
                          <o:lock v:ext="edit" shapetype="f"/>
                        </v:shape>
                        <v:shape id="AutoShape 210" o:spid="_x0000_s1221" type="#_x0000_t32" style="position:absolute;left:835;top:2597;width: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o:lock v:ext="edit" shapetype="f"/>
                        </v:shape>
                        <v:shape id="AutoShape 211" o:spid="_x0000_s1222" type="#_x0000_t32" style="position:absolute;left:835;top:5920;width: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o:lock v:ext="edit" shapetype="f"/>
                        </v:shape>
                        <v:shape id="AutoShape 212" o:spid="_x0000_s1223" type="#_x0000_t32" style="position:absolute;left:835;top:4921;width: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o:lock v:ext="edit" shapetype="f"/>
                        </v:shape>
                        <v:shape id="AutoShape 213" o:spid="_x0000_s1224" type="#_x0000_t32" style="position:absolute;left:835;top:3795;width: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o:lock v:ext="edit" shapetype="f"/>
                        </v:shape>
                        <v:shape id="AutoShape 214" o:spid="_x0000_s1225" type="#_x0000_t32" style="position:absolute;left:578;top:3300;width:2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Z38YAAADcAAAADwAAAGRycy9kb3ducmV2LnhtbESPT2sCMRTE74V+h/CEXopmVSp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jGd/GAAAA3AAAAA8AAAAAAAAA&#10;AAAAAAAAoQIAAGRycy9kb3ducmV2LnhtbFBLBQYAAAAABAAEAPkAAACUAwAAAAA=&#10;">
                          <o:lock v:ext="edit" shapetype="f"/>
                        </v:shape>
                      </v:group>
                    </v:group>
                  </v:group>
                </v:group>
                <w10:anchorlock/>
              </v:group>
            </w:pict>
          </mc:Fallback>
        </mc:AlternateContent>
      </w:r>
    </w:p>
    <w:p w:rsidR="008D3D28" w:rsidRDefault="00BF2073" w:rsidP="00AD5A2C">
      <w:pPr>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42</w:t>
      </w:r>
      <w:r w:rsidR="008D3D28" w:rsidRPr="007945BC">
        <w:rPr>
          <w:rFonts w:ascii="Times New Roman" w:hAnsi="Times New Roman" w:cs="Times New Roman"/>
          <w:sz w:val="28"/>
          <w:szCs w:val="28"/>
        </w:rPr>
        <w:t>-сурет. GALT логикалық ойлау деңгейін анықтау тестінің құрылымы</w:t>
      </w:r>
    </w:p>
    <w:p w:rsidR="00BF2073" w:rsidRPr="007945BC" w:rsidRDefault="00BF2073" w:rsidP="00AD5A2C">
      <w:pPr>
        <w:spacing w:after="0" w:line="240" w:lineRule="auto"/>
        <w:ind w:left="360"/>
        <w:jc w:val="center"/>
        <w:rPr>
          <w:rFonts w:ascii="Times New Roman" w:hAnsi="Times New Roman" w:cs="Times New Roman"/>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Ұйымдастыру компоненті болашақ математика мұғалімдерінің логикалық ойлауын дамытудың тұтас және дәйекті процесін қамтамасыз етеді. Сипатталған үш кезең арқылы оқу процесін ұйымдастыру логикалық ойлауды тиімді дамытуға ғана емес, сонымен қатар заманауи білім беру жағдайында табысты кәсіби қызметке қажетті цифрлық құзыреттіліктер мен педагогикалық дағдыларды қалыптастыруға ықпал етеді.</w:t>
      </w:r>
    </w:p>
    <w:p w:rsidR="00F70A54" w:rsidRDefault="008D3D28" w:rsidP="00F70A54">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Сонымен, болашақ математика мұғалімдерінің логикалық ойлауын цифрлық білім беру технологиялары арқылы дамыту моделі өзара байланысты төрт компонентке негізделген: мақсатты компонент ағымдағы нормативтік талаптар негізінде міндеттер мен қажеттіліктерді анықтайды, ал ол өз кезегінде мақсатты құрылымдайды, мазмұндық компонент логикалық ойлаудың құрылымын психологиялық аспектілер, когнитивтік функциялар және логикалық операциялар арқылы ашады, технологиялық компонент математикалық есептерді шешу және деректерді талдау үшін Stepik.org, Python және GeoGebra сияқты цифрлық құралдарды пайдалануды қамтиды,  ұйымдастыру компоненті диагностика, оқыту және бағалау кезеңдері арқылы оқу процесін құрылымдайды. Бұл компоненттердің тұтас әрекеті болашақ математика мұғалімдерінің логикалық ойлауын т</w:t>
      </w:r>
      <w:r w:rsidR="00F70A54">
        <w:rPr>
          <w:rFonts w:ascii="Times New Roman" w:hAnsi="Times New Roman" w:cs="Times New Roman"/>
          <w:sz w:val="28"/>
          <w:szCs w:val="28"/>
        </w:rPr>
        <w:t xml:space="preserve">иімді дамытуға жағдай жасайды. </w:t>
      </w:r>
    </w:p>
    <w:p w:rsidR="00F70A54" w:rsidRDefault="00F70A54" w:rsidP="00F70A54">
      <w:pPr>
        <w:spacing w:after="0" w:line="240" w:lineRule="auto"/>
        <w:ind w:firstLine="567"/>
        <w:jc w:val="both"/>
        <w:rPr>
          <w:rFonts w:ascii="Times New Roman" w:hAnsi="Times New Roman" w:cs="Times New Roman"/>
          <w:sz w:val="28"/>
          <w:szCs w:val="28"/>
        </w:rPr>
      </w:pPr>
    </w:p>
    <w:p w:rsidR="00F70A54" w:rsidRDefault="00F70A54" w:rsidP="00F70A54">
      <w:pPr>
        <w:spacing w:after="0" w:line="240" w:lineRule="auto"/>
        <w:ind w:firstLine="567"/>
        <w:jc w:val="both"/>
        <w:rPr>
          <w:rFonts w:ascii="Times New Roman" w:hAnsi="Times New Roman" w:cs="Times New Roman"/>
          <w:sz w:val="28"/>
          <w:szCs w:val="28"/>
        </w:rPr>
      </w:pPr>
    </w:p>
    <w:p w:rsidR="00F70A54" w:rsidRDefault="00F70A54" w:rsidP="00F70A54">
      <w:pPr>
        <w:spacing w:after="0" w:line="240" w:lineRule="auto"/>
        <w:ind w:firstLine="567"/>
        <w:jc w:val="both"/>
        <w:rPr>
          <w:rFonts w:ascii="Times New Roman" w:hAnsi="Times New Roman" w:cs="Times New Roman"/>
          <w:sz w:val="28"/>
          <w:szCs w:val="28"/>
        </w:rPr>
      </w:pPr>
    </w:p>
    <w:p w:rsidR="00F70A54" w:rsidRDefault="00F70A54" w:rsidP="00F70A54">
      <w:pPr>
        <w:spacing w:after="0" w:line="240" w:lineRule="auto"/>
        <w:ind w:firstLine="567"/>
        <w:jc w:val="both"/>
        <w:rPr>
          <w:rFonts w:ascii="Times New Roman" w:hAnsi="Times New Roman" w:cs="Times New Roman"/>
          <w:sz w:val="28"/>
          <w:szCs w:val="28"/>
        </w:rPr>
      </w:pPr>
    </w:p>
    <w:p w:rsidR="00F70A54" w:rsidRDefault="00F70A54" w:rsidP="00F70A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Екінші бөлім бойынша тұжырым</w:t>
      </w:r>
    </w:p>
    <w:p w:rsidR="00F70A54" w:rsidRPr="00F70A54" w:rsidRDefault="00F70A54" w:rsidP="00F70A54">
      <w:pPr>
        <w:spacing w:after="0" w:line="240" w:lineRule="auto"/>
        <w:ind w:firstLine="567"/>
        <w:jc w:val="both"/>
        <w:rPr>
          <w:rFonts w:ascii="Times New Roman" w:hAnsi="Times New Roman" w:cs="Times New Roman"/>
          <w:sz w:val="28"/>
          <w:szCs w:val="28"/>
        </w:rPr>
      </w:pPr>
    </w:p>
    <w:p w:rsidR="00F70A54" w:rsidRPr="008051E5" w:rsidRDefault="00F70A54" w:rsidP="00F70A54">
      <w:pPr>
        <w:spacing w:after="0" w:line="240" w:lineRule="auto"/>
        <w:ind w:firstLine="567"/>
        <w:jc w:val="both"/>
        <w:rPr>
          <w:rFonts w:ascii="Times New Roman" w:hAnsi="Times New Roman" w:cs="Times New Roman"/>
          <w:sz w:val="28"/>
          <w:szCs w:val="28"/>
        </w:rPr>
      </w:pPr>
      <w:r w:rsidRPr="003C265D">
        <w:rPr>
          <w:rFonts w:ascii="Times New Roman" w:hAnsi="Times New Roman" w:cs="Times New Roman"/>
          <w:sz w:val="28"/>
        </w:rPr>
        <w:t>Екінші бөлімде цифр</w:t>
      </w:r>
      <w:r>
        <w:rPr>
          <w:rFonts w:ascii="Times New Roman" w:hAnsi="Times New Roman" w:cs="Times New Roman"/>
          <w:sz w:val="28"/>
        </w:rPr>
        <w:t>лық білім беру технологиялары</w:t>
      </w:r>
      <w:r w:rsidRPr="003C265D">
        <w:rPr>
          <w:rFonts w:ascii="Times New Roman" w:hAnsi="Times New Roman" w:cs="Times New Roman"/>
          <w:sz w:val="28"/>
        </w:rPr>
        <w:t xml:space="preserve"> болашақ математика мұғалімдерінің кәсіби-танымдық дағдыларын дамытуға тигізетін әсері қарастырылып, олардың оқу-тәрбие процесіндегі маңызына ерекше назар аударылады. Бұл бөлімде цифрлық технологиялар</w:t>
      </w:r>
      <w:r>
        <w:rPr>
          <w:rFonts w:ascii="Times New Roman" w:hAnsi="Times New Roman" w:cs="Times New Roman"/>
          <w:sz w:val="28"/>
        </w:rPr>
        <w:t>дың</w:t>
      </w:r>
      <w:r w:rsidRPr="003C265D">
        <w:rPr>
          <w:rFonts w:ascii="Times New Roman" w:hAnsi="Times New Roman" w:cs="Times New Roman"/>
          <w:sz w:val="28"/>
        </w:rPr>
        <w:t xml:space="preserve"> тиімді оқытуға қажетті заманауи құзыреттіліктерді қалыптастырудағы маңыздылығы қарастырылады. Цифрлық білім беру технологиялары білім беру </w:t>
      </w:r>
      <w:r>
        <w:rPr>
          <w:rFonts w:ascii="Times New Roman" w:hAnsi="Times New Roman" w:cs="Times New Roman"/>
          <w:sz w:val="28"/>
        </w:rPr>
        <w:t xml:space="preserve">процесіне </w:t>
      </w:r>
      <w:r w:rsidRPr="003C265D">
        <w:rPr>
          <w:rFonts w:ascii="Times New Roman" w:hAnsi="Times New Roman" w:cs="Times New Roman"/>
          <w:sz w:val="28"/>
        </w:rPr>
        <w:t xml:space="preserve">инновациялық әдістер мен құралдарды </w:t>
      </w:r>
      <w:r>
        <w:rPr>
          <w:rFonts w:ascii="Times New Roman" w:hAnsi="Times New Roman" w:cs="Times New Roman"/>
          <w:sz w:val="28"/>
        </w:rPr>
        <w:t>интеграциялайды</w:t>
      </w:r>
      <w:r w:rsidRPr="003C265D">
        <w:rPr>
          <w:rFonts w:ascii="Times New Roman" w:hAnsi="Times New Roman" w:cs="Times New Roman"/>
          <w:sz w:val="28"/>
        </w:rPr>
        <w:t xml:space="preserve">, әртүрлі ресурстарға қолжетімділікті қамтамасыз етеді және </w:t>
      </w:r>
      <w:r>
        <w:rPr>
          <w:rFonts w:ascii="Times New Roman" w:hAnsi="Times New Roman" w:cs="Times New Roman"/>
          <w:sz w:val="28"/>
        </w:rPr>
        <w:t>білім алушылардың</w:t>
      </w:r>
      <w:r w:rsidRPr="003C265D">
        <w:rPr>
          <w:rFonts w:ascii="Times New Roman" w:hAnsi="Times New Roman" w:cs="Times New Roman"/>
          <w:sz w:val="28"/>
        </w:rPr>
        <w:t xml:space="preserve"> жеке қажеттіліктерін қанағаттандыратын икемді оқу ортасын </w:t>
      </w:r>
      <w:r>
        <w:rPr>
          <w:rFonts w:ascii="Times New Roman" w:hAnsi="Times New Roman" w:cs="Times New Roman"/>
          <w:sz w:val="28"/>
        </w:rPr>
        <w:t>қамтамасыз етеді</w:t>
      </w:r>
      <w:r w:rsidRPr="003C265D">
        <w:rPr>
          <w:rFonts w:ascii="Times New Roman" w:hAnsi="Times New Roman" w:cs="Times New Roman"/>
          <w:sz w:val="28"/>
        </w:rPr>
        <w:t>.</w:t>
      </w:r>
      <w:r>
        <w:rPr>
          <w:rFonts w:ascii="Times New Roman" w:hAnsi="Times New Roman" w:cs="Times New Roman"/>
          <w:sz w:val="28"/>
        </w:rPr>
        <w:t xml:space="preserve"> </w:t>
      </w:r>
      <w:r w:rsidRPr="003C265D">
        <w:rPr>
          <w:rFonts w:ascii="Times New Roman" w:hAnsi="Times New Roman" w:cs="Times New Roman"/>
          <w:sz w:val="28"/>
        </w:rPr>
        <w:t xml:space="preserve">Цифрлық технологияларды қолданудың арқасында өз бетінше білім алу және ұйымдастыру дағдылары қалыптасады, бұл </w:t>
      </w:r>
      <w:r>
        <w:rPr>
          <w:rFonts w:ascii="Times New Roman" w:hAnsi="Times New Roman" w:cs="Times New Roman"/>
          <w:sz w:val="28"/>
        </w:rPr>
        <w:t xml:space="preserve">нәтижесінде </w:t>
      </w:r>
      <w:r w:rsidRPr="003C265D">
        <w:rPr>
          <w:rFonts w:ascii="Times New Roman" w:hAnsi="Times New Roman" w:cs="Times New Roman"/>
          <w:sz w:val="28"/>
        </w:rPr>
        <w:t xml:space="preserve"> болашақ мамандарды дайындау сапасының артуына </w:t>
      </w:r>
      <w:r>
        <w:rPr>
          <w:rFonts w:ascii="Times New Roman" w:hAnsi="Times New Roman" w:cs="Times New Roman"/>
          <w:sz w:val="28"/>
        </w:rPr>
        <w:t>алып келеді</w:t>
      </w:r>
      <w:r w:rsidRPr="003C265D">
        <w:rPr>
          <w:rFonts w:ascii="Times New Roman" w:hAnsi="Times New Roman" w:cs="Times New Roman"/>
          <w:sz w:val="28"/>
        </w:rPr>
        <w:t>.</w:t>
      </w:r>
    </w:p>
    <w:p w:rsidR="00F70A54" w:rsidRDefault="00F70A54" w:rsidP="00F70A54">
      <w:pPr>
        <w:spacing w:after="0" w:line="240" w:lineRule="auto"/>
        <w:ind w:firstLine="567"/>
        <w:jc w:val="both"/>
        <w:rPr>
          <w:rFonts w:ascii="Times New Roman" w:hAnsi="Times New Roman" w:cs="Times New Roman"/>
          <w:sz w:val="28"/>
        </w:rPr>
      </w:pPr>
      <w:r>
        <w:rPr>
          <w:rFonts w:ascii="Times New Roman" w:hAnsi="Times New Roman" w:cs="Times New Roman"/>
          <w:sz w:val="28"/>
        </w:rPr>
        <w:t>Бөлімде</w:t>
      </w:r>
      <w:r w:rsidRPr="003C265D">
        <w:rPr>
          <w:rFonts w:ascii="Times New Roman" w:hAnsi="Times New Roman" w:cs="Times New Roman"/>
          <w:sz w:val="28"/>
        </w:rPr>
        <w:t xml:space="preserve"> TPACK моделі</w:t>
      </w:r>
      <w:r>
        <w:rPr>
          <w:rFonts w:ascii="Times New Roman" w:hAnsi="Times New Roman" w:cs="Times New Roman"/>
          <w:sz w:val="28"/>
        </w:rPr>
        <w:t>нің</w:t>
      </w:r>
      <w:r w:rsidRPr="003C265D">
        <w:rPr>
          <w:rFonts w:ascii="Times New Roman" w:hAnsi="Times New Roman" w:cs="Times New Roman"/>
          <w:sz w:val="28"/>
        </w:rPr>
        <w:t xml:space="preserve"> технологияны білім беру процесіне енгізу үшін маңызды тұжырымдамалық негізд</w:t>
      </w:r>
      <w:r>
        <w:rPr>
          <w:rFonts w:ascii="Times New Roman" w:hAnsi="Times New Roman" w:cs="Times New Roman"/>
          <w:sz w:val="28"/>
        </w:rPr>
        <w:t>ерін сипатталады</w:t>
      </w:r>
      <w:r w:rsidRPr="003C265D">
        <w:rPr>
          <w:rFonts w:ascii="Times New Roman" w:hAnsi="Times New Roman" w:cs="Times New Roman"/>
          <w:sz w:val="28"/>
        </w:rPr>
        <w:t xml:space="preserve">. TPACK моделі педагогикалық, пәндік және технологиялық білімдерді біріктіру математиканы тиімдірек оқытуға қалай көмектесетінін көрсетеді. Бұл </w:t>
      </w:r>
      <w:r>
        <w:rPr>
          <w:rFonts w:ascii="Times New Roman" w:hAnsi="Times New Roman" w:cs="Times New Roman"/>
          <w:sz w:val="28"/>
        </w:rPr>
        <w:t xml:space="preserve">модельді </w:t>
      </w:r>
      <w:r w:rsidRPr="003C265D">
        <w:rPr>
          <w:rFonts w:ascii="Times New Roman" w:hAnsi="Times New Roman" w:cs="Times New Roman"/>
          <w:sz w:val="28"/>
        </w:rPr>
        <w:t xml:space="preserve">оқыту тәжірибесінде пайдалану мұғалімдерге цифрлық құралдарды оқу мақсаттарына жақсы бейімдеуге көмектеседі, бұл студенттердің мотивациясы мен белсенділігін ынталандырады. </w:t>
      </w:r>
    </w:p>
    <w:p w:rsidR="00F70A54" w:rsidRPr="003C265D" w:rsidRDefault="00F70A54" w:rsidP="00F70A54">
      <w:pPr>
        <w:spacing w:after="0" w:line="240" w:lineRule="auto"/>
        <w:ind w:firstLine="567"/>
        <w:jc w:val="both"/>
        <w:rPr>
          <w:rFonts w:ascii="Times New Roman" w:hAnsi="Times New Roman" w:cs="Times New Roman"/>
          <w:sz w:val="28"/>
        </w:rPr>
      </w:pPr>
      <w:r w:rsidRPr="003C265D">
        <w:rPr>
          <w:rFonts w:ascii="Times New Roman" w:hAnsi="Times New Roman" w:cs="Times New Roman"/>
          <w:sz w:val="28"/>
        </w:rPr>
        <w:t xml:space="preserve">Логикалық ойлауды дамытуға айтарлықтай ықпал ететін GeoGebra, </w:t>
      </w:r>
      <w:r w:rsidRPr="00C95472">
        <w:rPr>
          <w:rFonts w:ascii="Times New Roman" w:hAnsi="Times New Roman" w:cs="Times New Roman"/>
          <w:sz w:val="28"/>
        </w:rPr>
        <w:t>E</w:t>
      </w:r>
      <w:r>
        <w:rPr>
          <w:rFonts w:ascii="Times New Roman" w:hAnsi="Times New Roman" w:cs="Times New Roman"/>
          <w:sz w:val="28"/>
        </w:rPr>
        <w:t>x</w:t>
      </w:r>
      <w:r w:rsidRPr="00C95472">
        <w:rPr>
          <w:rFonts w:ascii="Times New Roman" w:hAnsi="Times New Roman" w:cs="Times New Roman"/>
          <w:sz w:val="28"/>
        </w:rPr>
        <w:t xml:space="preserve">cel, </w:t>
      </w:r>
      <w:r w:rsidRPr="003C265D">
        <w:rPr>
          <w:rFonts w:ascii="Times New Roman" w:hAnsi="Times New Roman" w:cs="Times New Roman"/>
          <w:sz w:val="28"/>
        </w:rPr>
        <w:t>Python және Wolfram Alpha сияқты цифрлық ресурстарға ерекше көңіл бөлінеді. Бұл құралдар студенттерге математикалық түсініктерді елестетуге, гипотезаларды тексеруге, абстрактілі идеяларды зерттеуге және күрделі есептерді шешу үшін аналитикалық әдістерді қолдануға мүмкіндік береді. Мысалы, GeoGebra болашақ мұғалімдерге әртүрлі математикалық элементтер арасындағы қарым-қатынастарды байқауға және жүйелік ойлауды дамытуға көмектеседі, ал Python және Wolfram Alpha оларға деректерді тиімді талдауға және математикалық процестерді модельдеуге мүмкіндік береді.</w:t>
      </w:r>
    </w:p>
    <w:p w:rsidR="00F70A54" w:rsidRPr="003C265D" w:rsidRDefault="00F70A54" w:rsidP="00F70A54">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Сонымен қатар, екінші бөлімде </w:t>
      </w:r>
      <w:r w:rsidRPr="003C265D">
        <w:rPr>
          <w:rFonts w:ascii="Times New Roman" w:hAnsi="Times New Roman" w:cs="Times New Roman"/>
          <w:sz w:val="28"/>
        </w:rPr>
        <w:t>мақсатты</w:t>
      </w:r>
      <w:r>
        <w:rPr>
          <w:rFonts w:ascii="Times New Roman" w:hAnsi="Times New Roman" w:cs="Times New Roman"/>
          <w:sz w:val="28"/>
        </w:rPr>
        <w:t>қ</w:t>
      </w:r>
      <w:r w:rsidRPr="003C265D">
        <w:rPr>
          <w:rFonts w:ascii="Times New Roman" w:hAnsi="Times New Roman" w:cs="Times New Roman"/>
          <w:sz w:val="28"/>
        </w:rPr>
        <w:t xml:space="preserve">, мазмұндық, технологиялық және ұйымдастырушылық </w:t>
      </w:r>
      <w:r>
        <w:rPr>
          <w:rFonts w:ascii="Times New Roman" w:hAnsi="Times New Roman" w:cs="Times New Roman"/>
          <w:sz w:val="28"/>
        </w:rPr>
        <w:t>компоненттерді</w:t>
      </w:r>
      <w:r w:rsidRPr="003C265D">
        <w:rPr>
          <w:rFonts w:ascii="Times New Roman" w:hAnsi="Times New Roman" w:cs="Times New Roman"/>
          <w:sz w:val="28"/>
        </w:rPr>
        <w:t xml:space="preserve"> қамтитын</w:t>
      </w:r>
      <w:r>
        <w:rPr>
          <w:rFonts w:ascii="Times New Roman" w:hAnsi="Times New Roman" w:cs="Times New Roman"/>
          <w:sz w:val="28"/>
        </w:rPr>
        <w:t xml:space="preserve"> «</w:t>
      </w:r>
      <w:r w:rsidRPr="00C95472">
        <w:rPr>
          <w:rFonts w:ascii="Times New Roman" w:eastAsia="Times New Roman" w:hAnsi="Times New Roman" w:cs="Times New Roman"/>
          <w:sz w:val="28"/>
          <w:szCs w:val="28"/>
        </w:rPr>
        <w:t>Цифрлық білім беру технологиялары арқылы болашақ математика мұғалімдерінің логикалық ойлауын дамытудың моделі</w:t>
      </w:r>
      <w:r>
        <w:rPr>
          <w:rFonts w:ascii="Times New Roman" w:eastAsia="Times New Roman" w:hAnsi="Times New Roman" w:cs="Times New Roman"/>
          <w:sz w:val="28"/>
          <w:szCs w:val="28"/>
        </w:rPr>
        <w:t xml:space="preserve">нің» </w:t>
      </w:r>
      <w:r w:rsidRPr="003C265D">
        <w:rPr>
          <w:rFonts w:ascii="Times New Roman" w:hAnsi="Times New Roman" w:cs="Times New Roman"/>
          <w:sz w:val="28"/>
        </w:rPr>
        <w:t xml:space="preserve">сипаттамасы </w:t>
      </w:r>
      <w:r>
        <w:rPr>
          <w:rFonts w:ascii="Times New Roman" w:hAnsi="Times New Roman" w:cs="Times New Roman"/>
          <w:sz w:val="28"/>
        </w:rPr>
        <w:t>қарастырылады</w:t>
      </w:r>
      <w:r w:rsidRPr="003C265D">
        <w:rPr>
          <w:rFonts w:ascii="Times New Roman" w:hAnsi="Times New Roman" w:cs="Times New Roman"/>
          <w:sz w:val="28"/>
        </w:rPr>
        <w:t>. Мақсатты</w:t>
      </w:r>
      <w:r>
        <w:rPr>
          <w:rFonts w:ascii="Times New Roman" w:hAnsi="Times New Roman" w:cs="Times New Roman"/>
          <w:sz w:val="28"/>
        </w:rPr>
        <w:t>қ</w:t>
      </w:r>
      <w:r w:rsidRPr="003C265D">
        <w:rPr>
          <w:rFonts w:ascii="Times New Roman" w:hAnsi="Times New Roman" w:cs="Times New Roman"/>
          <w:sz w:val="28"/>
        </w:rPr>
        <w:t xml:space="preserve"> компонент оқытудың стратегиялық мақсаттарын қалыптастыратын заманауи нормативтік талапт</w:t>
      </w:r>
      <w:r>
        <w:rPr>
          <w:rFonts w:ascii="Times New Roman" w:hAnsi="Times New Roman" w:cs="Times New Roman"/>
          <w:sz w:val="28"/>
        </w:rPr>
        <w:t>арға жауап беретін тапсырмаларын</w:t>
      </w:r>
      <w:r w:rsidRPr="003C265D">
        <w:rPr>
          <w:rFonts w:ascii="Times New Roman" w:hAnsi="Times New Roman" w:cs="Times New Roman"/>
          <w:sz w:val="28"/>
        </w:rPr>
        <w:t xml:space="preserve"> анықтайды. Мазмұндық компонент кәсіби тапсырмаларды орындау үшін қажетті психологиялық аспектілерге, танымдық функцияларға және логикалық операцияларға негізделген логикалық ойлауды дамыту процесін құрылымдайды. Технология</w:t>
      </w:r>
      <w:r>
        <w:rPr>
          <w:rFonts w:ascii="Times New Roman" w:hAnsi="Times New Roman" w:cs="Times New Roman"/>
          <w:sz w:val="28"/>
        </w:rPr>
        <w:t>лық</w:t>
      </w:r>
      <w:r w:rsidRPr="003C265D">
        <w:rPr>
          <w:rFonts w:ascii="Times New Roman" w:hAnsi="Times New Roman" w:cs="Times New Roman"/>
          <w:sz w:val="28"/>
        </w:rPr>
        <w:t xml:space="preserve"> компонент тек математикалық білімді меңгеруге ғана емес, сонымен қатар сыни және аналитикалық ойлауды дамытуға ықпал ететін Stepik.org, Python және басқа білім беру платформалары сияқты цифрлық құралдарды пайдалануды сипаттайды. Ұйымдастыру </w:t>
      </w:r>
      <w:r>
        <w:rPr>
          <w:rFonts w:ascii="Times New Roman" w:hAnsi="Times New Roman" w:cs="Times New Roman"/>
          <w:sz w:val="28"/>
        </w:rPr>
        <w:t xml:space="preserve">компоненті логикалық </w:t>
      </w:r>
      <w:r>
        <w:rPr>
          <w:rFonts w:ascii="Times New Roman" w:hAnsi="Times New Roman" w:cs="Times New Roman"/>
          <w:sz w:val="28"/>
        </w:rPr>
        <w:lastRenderedPageBreak/>
        <w:t xml:space="preserve">ойлауды дамытуға </w:t>
      </w:r>
      <w:r w:rsidRPr="003C265D">
        <w:rPr>
          <w:rFonts w:ascii="Times New Roman" w:hAnsi="Times New Roman" w:cs="Times New Roman"/>
          <w:sz w:val="28"/>
        </w:rPr>
        <w:t>жүйелі тәсілді қамтамасыз ететін диагностиканы, оқытуды және бағалауды қамтитын оқу процесінің құрылымын белгілейді.</w:t>
      </w:r>
    </w:p>
    <w:p w:rsidR="00E85E2A" w:rsidRPr="007945BC" w:rsidRDefault="00F70A54" w:rsidP="00F70A54">
      <w:pPr>
        <w:spacing w:after="0" w:line="240" w:lineRule="auto"/>
        <w:ind w:firstLine="709"/>
        <w:jc w:val="both"/>
        <w:rPr>
          <w:rFonts w:ascii="Times New Roman" w:eastAsia="Times New Roman" w:hAnsi="Times New Roman" w:cs="Times New Roman"/>
          <w:b/>
          <w:sz w:val="32"/>
          <w:szCs w:val="28"/>
        </w:rPr>
      </w:pPr>
      <w:r w:rsidRPr="003C265D">
        <w:rPr>
          <w:rFonts w:ascii="Times New Roman" w:hAnsi="Times New Roman" w:cs="Times New Roman"/>
          <w:sz w:val="28"/>
        </w:rPr>
        <w:t xml:space="preserve">Сонымен, екінші </w:t>
      </w:r>
      <w:r>
        <w:rPr>
          <w:rFonts w:ascii="Times New Roman" w:hAnsi="Times New Roman" w:cs="Times New Roman"/>
          <w:sz w:val="28"/>
        </w:rPr>
        <w:t>бөлімде</w:t>
      </w:r>
      <w:r w:rsidRPr="003C265D">
        <w:rPr>
          <w:rFonts w:ascii="Times New Roman" w:hAnsi="Times New Roman" w:cs="Times New Roman"/>
          <w:sz w:val="28"/>
        </w:rPr>
        <w:t xml:space="preserve"> болашақ математика мұғалімдерінің оқу іс-әрекетінде цифрлық технологияларды пайдалану қажеттілігі негізделіп, олардың кәсіби дайындығына қажетті логикалық ойлаудың жан-жақты дамуына заманауи құралдарды </w:t>
      </w:r>
      <w:r>
        <w:rPr>
          <w:rFonts w:ascii="Times New Roman" w:hAnsi="Times New Roman" w:cs="Times New Roman"/>
          <w:sz w:val="28"/>
        </w:rPr>
        <w:t>интеграциялау</w:t>
      </w:r>
      <w:r w:rsidRPr="003C265D">
        <w:rPr>
          <w:rFonts w:ascii="Times New Roman" w:hAnsi="Times New Roman" w:cs="Times New Roman"/>
          <w:sz w:val="28"/>
        </w:rPr>
        <w:t xml:space="preserve"> қалай ықпал ететіні көрсетілген. Цифрлық білім беру технологиялары білім беру процесінің құрамдас бөлігіне айналып, математикалық ұғымдарды тереңірек түсінуге және талдауға жаңа мүмкіндіктер ашады, бұл </w:t>
      </w:r>
      <w:r>
        <w:rPr>
          <w:rFonts w:ascii="Times New Roman" w:hAnsi="Times New Roman" w:cs="Times New Roman"/>
          <w:sz w:val="28"/>
        </w:rPr>
        <w:t>нәтижесінде</w:t>
      </w:r>
      <w:r w:rsidRPr="003C265D">
        <w:rPr>
          <w:rFonts w:ascii="Times New Roman" w:hAnsi="Times New Roman" w:cs="Times New Roman"/>
          <w:sz w:val="28"/>
        </w:rPr>
        <w:t xml:space="preserve"> студенттерді болашақ кәсіби қызметінде</w:t>
      </w:r>
      <w:r w:rsidRPr="00B34C8F">
        <w:rPr>
          <w:rFonts w:ascii="Times New Roman" w:hAnsi="Times New Roman" w:cs="Times New Roman"/>
          <w:sz w:val="28"/>
        </w:rPr>
        <w:t xml:space="preserve"> күрделі мәселелерді шешуге дайындайды</w:t>
      </w: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F70A54" w:rsidRDefault="00F70A54" w:rsidP="00AD5A2C">
      <w:pPr>
        <w:spacing w:after="0" w:line="240" w:lineRule="auto"/>
        <w:jc w:val="both"/>
        <w:rPr>
          <w:rFonts w:ascii="Times New Roman" w:eastAsia="Times New Roman" w:hAnsi="Times New Roman" w:cs="Times New Roman"/>
          <w:sz w:val="28"/>
          <w:szCs w:val="28"/>
        </w:rPr>
      </w:pPr>
    </w:p>
    <w:p w:rsidR="0042351F" w:rsidRPr="007945BC" w:rsidRDefault="0042351F" w:rsidP="00AD5A2C">
      <w:pPr>
        <w:spacing w:after="0" w:line="240" w:lineRule="auto"/>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lastRenderedPageBreak/>
        <w:t>3 ПЕДАГОГИКАЛЫҚ ЭКСПЕРИМЕНТ ЖӘНЕ ОНЫҢ НӘТИЖЕЛЕРІ</w:t>
      </w:r>
    </w:p>
    <w:p w:rsidR="0042351F" w:rsidRPr="007945BC" w:rsidRDefault="0042351F" w:rsidP="00AD5A2C">
      <w:pPr>
        <w:pStyle w:val="a5"/>
        <w:spacing w:before="0" w:beforeAutospacing="0" w:after="0" w:afterAutospacing="0"/>
        <w:jc w:val="both"/>
        <w:rPr>
          <w:sz w:val="32"/>
          <w:szCs w:val="28"/>
        </w:rPr>
      </w:pPr>
      <w:r w:rsidRPr="007945BC">
        <w:rPr>
          <w:sz w:val="28"/>
          <w:szCs w:val="28"/>
        </w:rPr>
        <w:t>3.1</w:t>
      </w:r>
      <w:r w:rsidRPr="007945BC">
        <w:rPr>
          <w:sz w:val="28"/>
          <w:szCs w:val="28"/>
        </w:rPr>
        <w:tab/>
        <w:t>Болашақ математика мұғалімдерінің логикалық ойлауын цифрлық білім беру технологиялары арқылы дамыту әдістемесі</w:t>
      </w:r>
    </w:p>
    <w:p w:rsidR="008D3D28" w:rsidRPr="007945BC" w:rsidRDefault="008D3D28" w:rsidP="00F70A54">
      <w:pPr>
        <w:spacing w:after="0" w:line="240" w:lineRule="auto"/>
        <w:jc w:val="both"/>
        <w:rPr>
          <w:rFonts w:ascii="Times New Roman" w:hAnsi="Times New Roman" w:cs="Times New Roman"/>
          <w:sz w:val="28"/>
          <w:szCs w:val="28"/>
        </w:rPr>
      </w:pP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sz w:val="28"/>
          <w:szCs w:val="28"/>
        </w:rPr>
        <w:t>Бұл бөлімде болашақ математика мұғалімдерінің логикалық ойлауын дамыту үшін цифрлық білім беру технологияларын практикалық қолдану әдістемесіне қатысты мәселелер ашылған. Ұсынылып отырған әдістеме алдыңғы бөлімде жасалған моделге негізделген. Модель болашақ математика мұғалімдерін дайындауда цифрлық технологияларды енгізудің, олардың танымдық және аналитикалық қабілеттерін дамытуға ықпал етудің маңыздылығын көрсетеді.</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Әдістеменің негізі – цифрлық технологиялар оқытудың құрамдас бөлігіне айналатын тәсіл болып табылады. </w:t>
      </w:r>
      <w:r w:rsidRPr="007945BC">
        <w:rPr>
          <w:rFonts w:ascii="Times New Roman" w:hAnsi="Times New Roman" w:cs="Times New Roman"/>
          <w:sz w:val="28"/>
          <w:szCs w:val="28"/>
        </w:rPr>
        <w:t xml:space="preserve">Әдістеме осы технологияларды кешенді түрде қолдануға бағытталған пәнаралық оқытуды және теориялық білімді практикада бекітуді қамтамасыз етеді. </w:t>
      </w:r>
      <w:r w:rsidRPr="007945BC">
        <w:rPr>
          <w:rFonts w:ascii="Times New Roman" w:eastAsia="Times New Roman" w:hAnsi="Times New Roman" w:cs="Times New Roman"/>
          <w:sz w:val="28"/>
          <w:szCs w:val="28"/>
        </w:rPr>
        <w:t>Мақсаты – логикалық ойлауды дамыту, сонымен қатар, болашақ математика мұғалімдері цифрлық технологияларды кәсіби іс-әрекетінде өз бетінше пайдалануға дайындау. Оқыту процесіне программалау және визуализация құралдарын қосу студенттердің талдау, синтездеу, алгоритмдеу және шешім қабылдау дағдыларын дамытуға көмектеседі.</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Әрбір тапсырма мен жоба кәсіби құзыреттіліктерді дамытудың </w:t>
      </w:r>
      <w:r w:rsidRPr="007945BC">
        <w:rPr>
          <w:rFonts w:ascii="Times New Roman" w:eastAsia="Times New Roman" w:hAnsi="Times New Roman" w:cs="Times New Roman"/>
          <w:bCs/>
          <w:sz w:val="28"/>
          <w:szCs w:val="28"/>
        </w:rPr>
        <w:t>психологиялық-педагогикалық моделіне</w:t>
      </w:r>
      <w:r w:rsidRPr="007945BC">
        <w:rPr>
          <w:rFonts w:ascii="Times New Roman" w:eastAsia="Times New Roman" w:hAnsi="Times New Roman" w:cs="Times New Roman"/>
          <w:sz w:val="28"/>
          <w:szCs w:val="28"/>
        </w:rPr>
        <w:t xml:space="preserve"> негізделген [</w:t>
      </w:r>
      <w:r w:rsidR="00EF3281" w:rsidRPr="007945BC">
        <w:rPr>
          <w:rFonts w:ascii="Times New Roman" w:eastAsia="Times New Roman" w:hAnsi="Times New Roman" w:cs="Times New Roman"/>
          <w:sz w:val="28"/>
          <w:szCs w:val="28"/>
        </w:rPr>
        <w:t>172</w:t>
      </w:r>
      <w:r w:rsidRPr="007945BC">
        <w:rPr>
          <w:rFonts w:ascii="Times New Roman" w:eastAsia="Times New Roman" w:hAnsi="Times New Roman" w:cs="Times New Roman"/>
          <w:sz w:val="28"/>
          <w:szCs w:val="28"/>
        </w:rPr>
        <w:t xml:space="preserve">], ол бірнеше кезеңді қамтиды: </w:t>
      </w:r>
      <w:r w:rsidRPr="007945BC">
        <w:rPr>
          <w:rFonts w:ascii="Times New Roman" w:eastAsia="Times New Roman" w:hAnsi="Times New Roman" w:cs="Times New Roman"/>
          <w:bCs/>
          <w:sz w:val="28"/>
          <w:szCs w:val="28"/>
        </w:rPr>
        <w:t xml:space="preserve">теориялық білімді қабылдау және меңгеру, білімді практикалық қолдану, талдау және рефлексия, визуализация және қорытынды </w:t>
      </w:r>
      <w:r w:rsidRPr="007945BC">
        <w:rPr>
          <w:rFonts w:ascii="Times New Roman" w:eastAsia="Times New Roman" w:hAnsi="Times New Roman" w:cs="Times New Roman"/>
          <w:sz w:val="28"/>
          <w:szCs w:val="28"/>
        </w:rPr>
        <w:t>(</w:t>
      </w:r>
      <w:r w:rsidR="00BF2073">
        <w:rPr>
          <w:rFonts w:ascii="Times New Roman" w:eastAsia="Times New Roman" w:hAnsi="Times New Roman" w:cs="Times New Roman"/>
          <w:sz w:val="28"/>
          <w:szCs w:val="28"/>
        </w:rPr>
        <w:t>43</w:t>
      </w:r>
      <w:r w:rsidRPr="007945BC">
        <w:rPr>
          <w:rFonts w:ascii="Times New Roman" w:eastAsia="Times New Roman" w:hAnsi="Times New Roman" w:cs="Times New Roman"/>
          <w:sz w:val="28"/>
          <w:szCs w:val="28"/>
        </w:rPr>
        <w:t xml:space="preserve">-сурет). </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noProof/>
          <w:sz w:val="28"/>
          <w:szCs w:val="28"/>
          <w:lang w:val="ru-RU"/>
        </w:rPr>
        <w:drawing>
          <wp:inline distT="0" distB="0" distL="0" distR="0" wp14:anchorId="6D501B3B" wp14:editId="35319913">
            <wp:extent cx="5486400" cy="3439236"/>
            <wp:effectExtent l="0" t="0" r="19050" b="8890"/>
            <wp:docPr id="368" name="Схема 3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8D3D28" w:rsidRPr="007945BC" w:rsidRDefault="008D3D28" w:rsidP="00AD5A2C">
      <w:pPr>
        <w:spacing w:after="0" w:line="240" w:lineRule="auto"/>
        <w:ind w:left="720"/>
        <w:jc w:val="both"/>
        <w:rPr>
          <w:rFonts w:ascii="Times New Roman" w:eastAsia="Times New Roman" w:hAnsi="Times New Roman" w:cs="Times New Roman"/>
          <w:sz w:val="28"/>
          <w:szCs w:val="28"/>
        </w:rPr>
      </w:pPr>
    </w:p>
    <w:p w:rsidR="008D3D28" w:rsidRPr="007945BC" w:rsidRDefault="008D3D28" w:rsidP="00AD5A2C">
      <w:pPr>
        <w:spacing w:after="0" w:line="240" w:lineRule="auto"/>
        <w:ind w:left="720"/>
        <w:jc w:val="both"/>
        <w:rPr>
          <w:rFonts w:ascii="Times New Roman" w:eastAsia="Times New Roman" w:hAnsi="Times New Roman" w:cs="Times New Roman"/>
          <w:sz w:val="28"/>
          <w:szCs w:val="28"/>
        </w:rPr>
      </w:pPr>
    </w:p>
    <w:p w:rsidR="008D3D28" w:rsidRPr="007945BC" w:rsidRDefault="00BF2073" w:rsidP="00AD5A2C">
      <w:pPr>
        <w:spacing w:after="0" w:line="240" w:lineRule="auto"/>
        <w:ind w:left="720"/>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rPr>
        <w:t>43</w:t>
      </w:r>
      <w:r w:rsidR="008D3D28" w:rsidRPr="007945BC">
        <w:rPr>
          <w:rFonts w:ascii="Times New Roman" w:eastAsia="Times New Roman" w:hAnsi="Times New Roman" w:cs="Times New Roman"/>
          <w:sz w:val="28"/>
          <w:szCs w:val="28"/>
        </w:rPr>
        <w:t xml:space="preserve">-сурет. Кәсіби құзыреттіліктерді дамытудың </w:t>
      </w:r>
      <w:r w:rsidR="008D3D28" w:rsidRPr="007945BC">
        <w:rPr>
          <w:rFonts w:ascii="Times New Roman" w:eastAsia="Times New Roman" w:hAnsi="Times New Roman" w:cs="Times New Roman"/>
          <w:bCs/>
          <w:sz w:val="28"/>
          <w:szCs w:val="28"/>
        </w:rPr>
        <w:t>психологиялық-педагогикалық моделі</w:t>
      </w:r>
    </w:p>
    <w:p w:rsidR="008D3D28" w:rsidRPr="007945BC" w:rsidRDefault="008D3D28" w:rsidP="00AD5A2C">
      <w:pPr>
        <w:spacing w:after="0" w:line="240" w:lineRule="auto"/>
        <w:ind w:left="720"/>
        <w:jc w:val="center"/>
        <w:rPr>
          <w:rFonts w:ascii="Times New Roman" w:eastAsia="Times New Roman" w:hAnsi="Times New Roman" w:cs="Times New Roman"/>
          <w:bCs/>
          <w:sz w:val="32"/>
          <w:szCs w:val="28"/>
        </w:rPr>
      </w:pPr>
    </w:p>
    <w:p w:rsidR="008D3D28" w:rsidRPr="007945BC" w:rsidRDefault="008D3D28" w:rsidP="00AD5A2C">
      <w:pPr>
        <w:spacing w:after="0" w:line="240" w:lineRule="auto"/>
        <w:ind w:firstLine="567"/>
        <w:jc w:val="both"/>
        <w:rPr>
          <w:rFonts w:ascii="Times New Roman" w:eastAsia="Times New Roman" w:hAnsi="Times New Roman" w:cs="Times New Roman"/>
          <w:sz w:val="28"/>
          <w:szCs w:val="24"/>
        </w:rPr>
      </w:pPr>
      <w:r w:rsidRPr="007945BC">
        <w:rPr>
          <w:rFonts w:ascii="Times New Roman" w:eastAsia="Times New Roman" w:hAnsi="Times New Roman" w:cs="Times New Roman"/>
          <w:sz w:val="28"/>
          <w:szCs w:val="24"/>
        </w:rPr>
        <w:t xml:space="preserve">Болашақ математика мұғалімдерінің кәсіби құзыреттіліктерін тиімді қалыптастыру және логикалық ойлауын дамыту үшін оқу процесіне цифрлық білім беру технологияларын жүйелі түрде енгізу қажет. Осыған орай біз 6В01501 «Математика», 6В01502 «Математика-Информатика» білім беру бағдарламаларының «Элементар математика» пәнінің силлабусына толықтырулар енгіздік. Бұл мақсатта Stepik.org платформасында «Элементар математика» пәні бойынша оқыту курсы әзірленді. Пән 6 академиялық кредитке есептелген, ол 180 сағаттық оқу жүктемесіне тең: </w:t>
      </w:r>
      <w:r w:rsidRPr="007945BC">
        <w:rPr>
          <w:rFonts w:ascii="Times New Roman" w:eastAsia="Times New Roman" w:hAnsi="Times New Roman" w:cs="Times New Roman"/>
          <w:bCs/>
          <w:sz w:val="28"/>
          <w:szCs w:val="24"/>
        </w:rPr>
        <w:t>60 аудиториялық сағат</w:t>
      </w:r>
      <w:r w:rsidRPr="007945BC">
        <w:rPr>
          <w:rFonts w:ascii="Times New Roman" w:eastAsia="Times New Roman" w:hAnsi="Times New Roman" w:cs="Times New Roman"/>
          <w:sz w:val="28"/>
          <w:szCs w:val="24"/>
        </w:rPr>
        <w:t xml:space="preserve"> (30 сағат дәріс, 30 сағат практикалық сабақ), с</w:t>
      </w:r>
      <w:r w:rsidRPr="007945BC">
        <w:rPr>
          <w:rFonts w:ascii="Times New Roman" w:eastAsia="Times New Roman" w:hAnsi="Times New Roman" w:cs="Times New Roman"/>
          <w:bCs/>
          <w:sz w:val="28"/>
          <w:szCs w:val="24"/>
        </w:rPr>
        <w:t>абақтан тыс 105 сағат</w:t>
      </w:r>
      <w:r w:rsidRPr="007945BC">
        <w:rPr>
          <w:rFonts w:ascii="Times New Roman" w:eastAsia="Times New Roman" w:hAnsi="Times New Roman" w:cs="Times New Roman"/>
          <w:sz w:val="28"/>
          <w:szCs w:val="24"/>
        </w:rPr>
        <w:t xml:space="preserve"> (30 сағат ОБӨЖ, 90 сағат БӨЖ) (</w:t>
      </w:r>
      <w:r w:rsidR="00DF3D25">
        <w:rPr>
          <w:rFonts w:ascii="Times New Roman" w:eastAsia="Times New Roman" w:hAnsi="Times New Roman" w:cs="Times New Roman"/>
          <w:sz w:val="28"/>
          <w:szCs w:val="24"/>
        </w:rPr>
        <w:t>44</w:t>
      </w:r>
      <w:r w:rsidRPr="007945BC">
        <w:rPr>
          <w:rFonts w:ascii="Times New Roman" w:eastAsia="Times New Roman" w:hAnsi="Times New Roman" w:cs="Times New Roman"/>
          <w:sz w:val="28"/>
          <w:szCs w:val="24"/>
        </w:rPr>
        <w:t xml:space="preserve">, </w:t>
      </w:r>
      <w:r w:rsidR="00DF3D25">
        <w:rPr>
          <w:rFonts w:ascii="Times New Roman" w:eastAsia="Times New Roman" w:hAnsi="Times New Roman" w:cs="Times New Roman"/>
          <w:sz w:val="28"/>
          <w:szCs w:val="24"/>
        </w:rPr>
        <w:t>45</w:t>
      </w:r>
      <w:r w:rsidRPr="007945BC">
        <w:rPr>
          <w:rFonts w:ascii="Times New Roman" w:eastAsia="Times New Roman" w:hAnsi="Times New Roman" w:cs="Times New Roman"/>
          <w:sz w:val="28"/>
          <w:szCs w:val="24"/>
        </w:rPr>
        <w:t xml:space="preserve">, </w:t>
      </w:r>
      <w:r w:rsidR="00DF3D25">
        <w:rPr>
          <w:rFonts w:ascii="Times New Roman" w:eastAsia="Times New Roman" w:hAnsi="Times New Roman" w:cs="Times New Roman"/>
          <w:sz w:val="28"/>
          <w:szCs w:val="24"/>
        </w:rPr>
        <w:t>46</w:t>
      </w:r>
      <w:r w:rsidRPr="007945BC">
        <w:rPr>
          <w:rFonts w:ascii="Times New Roman" w:eastAsia="Times New Roman" w:hAnsi="Times New Roman" w:cs="Times New Roman"/>
          <w:sz w:val="28"/>
          <w:szCs w:val="24"/>
        </w:rPr>
        <w:t xml:space="preserve">- сурет). </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4"/>
        </w:rPr>
      </w:pPr>
      <w:r w:rsidRPr="007945BC">
        <w:rPr>
          <w:rFonts w:ascii="Times New Roman" w:eastAsia="Times New Roman" w:hAnsi="Times New Roman" w:cs="Times New Roman"/>
          <w:sz w:val="28"/>
          <w:szCs w:val="24"/>
        </w:rPr>
        <w:t xml:space="preserve">Дәрістер дәстүрлі форматта өткізіледі. Дегенмен, студенттердің логикалық ойлауын дамытуда цифрлық құралдарды пайдалана отырып ұйымдастырылатын практикалық сабақтар, ОБӨЖ және БӨЖ негізгі рөл атқарады. Stepik.org платформасын осы форматтарда пайдалану студенттерге интерактивті тапсырмалармен жұмыс істеуге, тест тапсыруға және жылдам кері байланыс алуға мүмкіндік береді. </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4"/>
        </w:rPr>
      </w:pPr>
    </w:p>
    <w:p w:rsidR="008D3D28" w:rsidRPr="007945BC" w:rsidRDefault="008D3D28" w:rsidP="00AD5A2C">
      <w:pPr>
        <w:spacing w:after="0" w:line="240" w:lineRule="auto"/>
      </w:pPr>
      <w:r w:rsidRPr="007945BC">
        <w:rPr>
          <w:noProof/>
          <w:lang w:val="ru-RU"/>
        </w:rPr>
        <w:lastRenderedPageBreak/>
        <w:drawing>
          <wp:inline distT="0" distB="0" distL="0" distR="0" wp14:anchorId="4ACA444B" wp14:editId="4CAADBA5">
            <wp:extent cx="5567680" cy="861822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567680" cy="8618220"/>
                    </a:xfrm>
                    <a:prstGeom prst="rect">
                      <a:avLst/>
                    </a:prstGeom>
                  </pic:spPr>
                </pic:pic>
              </a:graphicData>
            </a:graphic>
          </wp:inline>
        </w:drawing>
      </w:r>
    </w:p>
    <w:p w:rsidR="008D3D28" w:rsidRPr="007945BC" w:rsidRDefault="00DF3D25" w:rsidP="00AD5A2C">
      <w:pPr>
        <w:spacing w:after="0" w:line="240" w:lineRule="auto"/>
        <w:jc w:val="right"/>
        <w:rPr>
          <w:rFonts w:ascii="Times New Roman" w:eastAsia="Times New Roman" w:hAnsi="Times New Roman" w:cs="Times New Roman"/>
          <w:sz w:val="28"/>
          <w:szCs w:val="24"/>
        </w:rPr>
      </w:pPr>
      <w:r>
        <w:rPr>
          <w:rFonts w:ascii="Times New Roman" w:eastAsia="Times New Roman" w:hAnsi="Times New Roman" w:cs="Times New Roman"/>
          <w:sz w:val="28"/>
          <w:szCs w:val="24"/>
          <w:lang w:val="ru-RU"/>
        </w:rPr>
        <w:t>44</w:t>
      </w:r>
      <w:r w:rsidR="008D3D28" w:rsidRPr="007945BC">
        <w:rPr>
          <w:rFonts w:ascii="Times New Roman" w:eastAsia="Times New Roman" w:hAnsi="Times New Roman" w:cs="Times New Roman"/>
          <w:sz w:val="28"/>
          <w:szCs w:val="24"/>
          <w:lang w:val="ru-RU"/>
        </w:rPr>
        <w:t>-сурет</w:t>
      </w:r>
      <w:r w:rsidR="008D3D28" w:rsidRPr="007945BC">
        <w:rPr>
          <w:rFonts w:ascii="Times New Roman" w:eastAsia="Times New Roman" w:hAnsi="Times New Roman" w:cs="Times New Roman"/>
          <w:sz w:val="28"/>
          <w:szCs w:val="24"/>
        </w:rPr>
        <w:t xml:space="preserve">. «Элементар математика» пәні бойынша тақырыптық жоспар (1-бет) </w:t>
      </w:r>
    </w:p>
    <w:p w:rsidR="008D3D28" w:rsidRPr="007945BC" w:rsidRDefault="008D3D28" w:rsidP="00AD5A2C">
      <w:pPr>
        <w:spacing w:after="0" w:line="240" w:lineRule="auto"/>
      </w:pPr>
    </w:p>
    <w:p w:rsidR="008D3D28" w:rsidRPr="007945BC" w:rsidRDefault="008D3D28" w:rsidP="00AD5A2C">
      <w:pPr>
        <w:spacing w:after="0" w:line="240" w:lineRule="auto"/>
      </w:pPr>
      <w:r w:rsidRPr="007945BC">
        <w:rPr>
          <w:noProof/>
          <w:lang w:val="ru-RU"/>
        </w:rPr>
        <w:lastRenderedPageBreak/>
        <w:drawing>
          <wp:inline distT="0" distB="0" distL="0" distR="0" wp14:anchorId="51B92015" wp14:editId="4610A8FC">
            <wp:extent cx="5607685" cy="861822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607685" cy="8618220"/>
                    </a:xfrm>
                    <a:prstGeom prst="rect">
                      <a:avLst/>
                    </a:prstGeom>
                  </pic:spPr>
                </pic:pic>
              </a:graphicData>
            </a:graphic>
          </wp:inline>
        </w:drawing>
      </w:r>
    </w:p>
    <w:p w:rsidR="008D3D28" w:rsidRPr="007945BC" w:rsidRDefault="00DF3D25" w:rsidP="00AD5A2C">
      <w:pPr>
        <w:spacing w:after="0" w:line="240" w:lineRule="auto"/>
        <w:jc w:val="right"/>
        <w:rPr>
          <w:rFonts w:ascii="Times New Roman" w:eastAsia="Times New Roman" w:hAnsi="Times New Roman" w:cs="Times New Roman"/>
          <w:sz w:val="28"/>
          <w:szCs w:val="24"/>
        </w:rPr>
      </w:pPr>
      <w:r>
        <w:rPr>
          <w:rFonts w:ascii="Times New Roman" w:eastAsia="Times New Roman" w:hAnsi="Times New Roman" w:cs="Times New Roman"/>
          <w:sz w:val="28"/>
          <w:szCs w:val="24"/>
          <w:lang w:val="ru-RU"/>
        </w:rPr>
        <w:t>45</w:t>
      </w:r>
      <w:r w:rsidR="008D3D28" w:rsidRPr="007945BC">
        <w:rPr>
          <w:rFonts w:ascii="Times New Roman" w:eastAsia="Times New Roman" w:hAnsi="Times New Roman" w:cs="Times New Roman"/>
          <w:sz w:val="28"/>
          <w:szCs w:val="24"/>
          <w:lang w:val="ru-RU"/>
        </w:rPr>
        <w:t>-сурет</w:t>
      </w:r>
      <w:r w:rsidR="008D3D28" w:rsidRPr="007945BC">
        <w:rPr>
          <w:rFonts w:ascii="Times New Roman" w:eastAsia="Times New Roman" w:hAnsi="Times New Roman" w:cs="Times New Roman"/>
          <w:sz w:val="28"/>
          <w:szCs w:val="24"/>
        </w:rPr>
        <w:t>. «Элементар математика» пәні бойынша тақырыптық жоспар (2-бет)</w:t>
      </w:r>
    </w:p>
    <w:p w:rsidR="008D3D28" w:rsidRPr="007945BC" w:rsidRDefault="008D3D28" w:rsidP="00AD5A2C">
      <w:pPr>
        <w:spacing w:after="0" w:line="240" w:lineRule="auto"/>
      </w:pPr>
    </w:p>
    <w:p w:rsidR="008D3D28" w:rsidRPr="007945BC" w:rsidRDefault="008D3D28" w:rsidP="00AD5A2C">
      <w:pPr>
        <w:spacing w:after="0" w:line="240" w:lineRule="auto"/>
      </w:pPr>
      <w:r w:rsidRPr="007945BC">
        <w:rPr>
          <w:noProof/>
          <w:lang w:val="ru-RU"/>
        </w:rPr>
        <w:lastRenderedPageBreak/>
        <w:drawing>
          <wp:inline distT="0" distB="0" distL="0" distR="0" wp14:anchorId="082F9FD8" wp14:editId="2613E235">
            <wp:extent cx="5658640" cy="8611802"/>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658640" cy="8611802"/>
                    </a:xfrm>
                    <a:prstGeom prst="rect">
                      <a:avLst/>
                    </a:prstGeom>
                  </pic:spPr>
                </pic:pic>
              </a:graphicData>
            </a:graphic>
          </wp:inline>
        </w:drawing>
      </w:r>
    </w:p>
    <w:p w:rsidR="008D3D28" w:rsidRPr="007945BC" w:rsidRDefault="00DF3D25" w:rsidP="00AD5A2C">
      <w:pPr>
        <w:spacing w:after="0" w:line="240" w:lineRule="auto"/>
        <w:jc w:val="right"/>
        <w:rPr>
          <w:rFonts w:ascii="Times New Roman" w:eastAsia="Times New Roman" w:hAnsi="Times New Roman" w:cs="Times New Roman"/>
          <w:sz w:val="28"/>
          <w:szCs w:val="24"/>
        </w:rPr>
      </w:pPr>
      <w:r>
        <w:rPr>
          <w:rFonts w:ascii="Times New Roman" w:eastAsia="Times New Roman" w:hAnsi="Times New Roman" w:cs="Times New Roman"/>
          <w:sz w:val="28"/>
          <w:szCs w:val="24"/>
          <w:lang w:val="ru-RU"/>
        </w:rPr>
        <w:t>4</w:t>
      </w:r>
      <w:r w:rsidR="008D3D28" w:rsidRPr="007945BC">
        <w:rPr>
          <w:rFonts w:ascii="Times New Roman" w:eastAsia="Times New Roman" w:hAnsi="Times New Roman" w:cs="Times New Roman"/>
          <w:sz w:val="28"/>
          <w:szCs w:val="24"/>
          <w:lang w:val="ru-RU"/>
        </w:rPr>
        <w:t>6-сурет</w:t>
      </w:r>
      <w:r w:rsidR="008D3D28" w:rsidRPr="007945BC">
        <w:rPr>
          <w:rFonts w:ascii="Times New Roman" w:eastAsia="Times New Roman" w:hAnsi="Times New Roman" w:cs="Times New Roman"/>
          <w:sz w:val="28"/>
          <w:szCs w:val="24"/>
        </w:rPr>
        <w:t>. «Элементар математика» пәні бойынша тақырыптық жоспар (3-бет)</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567"/>
        <w:jc w:val="both"/>
        <w:rPr>
          <w:rFonts w:ascii="Times New Roman" w:eastAsia="Times New Roman" w:hAnsi="Times New Roman" w:cs="Times New Roman"/>
          <w:sz w:val="28"/>
          <w:szCs w:val="24"/>
        </w:rPr>
      </w:pPr>
      <w:r w:rsidRPr="007945BC">
        <w:rPr>
          <w:rFonts w:ascii="Times New Roman" w:eastAsia="Times New Roman" w:hAnsi="Times New Roman" w:cs="Times New Roman"/>
          <w:sz w:val="28"/>
          <w:szCs w:val="24"/>
        </w:rPr>
        <w:lastRenderedPageBreak/>
        <w:t>Енді Stepik.org платформасының мүмкіндіктеріне қысқаша тоқталып кетейік.</w:t>
      </w:r>
    </w:p>
    <w:p w:rsidR="008D3D28" w:rsidRPr="007945BC" w:rsidRDefault="008D3D28" w:rsidP="00AD5A2C">
      <w:pPr>
        <w:spacing w:after="0" w:line="240" w:lineRule="auto"/>
        <w:ind w:firstLine="567"/>
        <w:jc w:val="both"/>
        <w:rPr>
          <w:rFonts w:ascii="Times New Roman" w:hAnsi="Times New Roman" w:cs="Times New Roman"/>
          <w:sz w:val="28"/>
        </w:rPr>
      </w:pPr>
      <w:r w:rsidRPr="007945BC">
        <w:rPr>
          <w:rFonts w:ascii="Times New Roman" w:hAnsi="Times New Roman" w:cs="Times New Roman"/>
          <w:sz w:val="28"/>
        </w:rPr>
        <w:t>Stepik.org онлайн білім беру ресурсы – ресейлік білім беру платформасы және тегін ашық онлайн курстары мен сабақтарының конструкторы болып табылады. Stepik</w:t>
      </w:r>
      <w:r w:rsidRPr="007945BC">
        <w:rPr>
          <w:rFonts w:ascii="Times New Roman" w:eastAsia="Times New Roman" w:hAnsi="Times New Roman" w:cs="Times New Roman"/>
          <w:sz w:val="28"/>
          <w:szCs w:val="24"/>
        </w:rPr>
        <w:t>.org</w:t>
      </w:r>
      <w:r w:rsidRPr="007945BC">
        <w:rPr>
          <w:rFonts w:ascii="Times New Roman" w:hAnsi="Times New Roman" w:cs="Times New Roman"/>
          <w:sz w:val="28"/>
        </w:rPr>
        <w:t xml:space="preserve"> сайтында жарияланған барлық курстар мен материалдар Creative Commons Attribution-ShareAlike 4.0 лицензиясының шарттары бойынша тегін пайдалануға лицензияланған болып табылады [</w:t>
      </w:r>
      <w:r w:rsidR="00EF3281" w:rsidRPr="007945BC">
        <w:rPr>
          <w:rFonts w:ascii="Times New Roman" w:hAnsi="Times New Roman" w:cs="Times New Roman"/>
          <w:sz w:val="28"/>
        </w:rPr>
        <w:t>173</w:t>
      </w:r>
      <w:r w:rsidRPr="007945BC">
        <w:rPr>
          <w:rFonts w:ascii="Times New Roman" w:hAnsi="Times New Roman" w:cs="Times New Roman"/>
          <w:sz w:val="28"/>
        </w:rPr>
        <w:t xml:space="preserve">]. </w:t>
      </w:r>
    </w:p>
    <w:p w:rsidR="008D3D28" w:rsidRPr="007945BC" w:rsidRDefault="008D3D28" w:rsidP="00AD5A2C">
      <w:pPr>
        <w:spacing w:after="0" w:line="240" w:lineRule="auto"/>
        <w:ind w:firstLine="708"/>
        <w:jc w:val="both"/>
        <w:rPr>
          <w:rFonts w:ascii="Times New Roman" w:hAnsi="Times New Roman" w:cs="Times New Roman"/>
          <w:sz w:val="28"/>
        </w:rPr>
      </w:pPr>
      <w:r w:rsidRPr="007945BC">
        <w:rPr>
          <w:rFonts w:ascii="Times New Roman" w:eastAsia="Times New Roman" w:hAnsi="Times New Roman" w:cs="Times New Roman"/>
          <w:sz w:val="28"/>
          <w:szCs w:val="24"/>
        </w:rPr>
        <w:t>Stepik.org</w:t>
      </w:r>
      <w:r w:rsidRPr="007945BC">
        <w:rPr>
          <w:rFonts w:ascii="Times New Roman" w:hAnsi="Times New Roman" w:cs="Times New Roman"/>
          <w:sz w:val="28"/>
        </w:rPr>
        <w:t xml:space="preserve"> онлайн білім беру платформасы 36-суретте бейнеленген мүмкіндіктерге ие болып табылады</w:t>
      </w:r>
      <w:r w:rsidR="00031CC0">
        <w:rPr>
          <w:rFonts w:ascii="Times New Roman" w:hAnsi="Times New Roman" w:cs="Times New Roman"/>
          <w:sz w:val="28"/>
        </w:rPr>
        <w:t xml:space="preserve"> (</w:t>
      </w:r>
      <w:r w:rsidR="00DF3D25">
        <w:rPr>
          <w:rFonts w:ascii="Times New Roman" w:hAnsi="Times New Roman" w:cs="Times New Roman"/>
          <w:sz w:val="28"/>
        </w:rPr>
        <w:t>47</w:t>
      </w:r>
      <w:r w:rsidR="00031CC0">
        <w:rPr>
          <w:rFonts w:ascii="Times New Roman" w:hAnsi="Times New Roman" w:cs="Times New Roman"/>
          <w:sz w:val="28"/>
        </w:rPr>
        <w:t>-сурет)</w:t>
      </w:r>
      <w:r w:rsidRPr="007945BC">
        <w:rPr>
          <w:rFonts w:ascii="Times New Roman" w:hAnsi="Times New Roman" w:cs="Times New Roman"/>
          <w:sz w:val="28"/>
        </w:rPr>
        <w:t xml:space="preserve">. </w:t>
      </w: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r w:rsidRPr="007945BC">
        <w:rPr>
          <w:rFonts w:ascii="Times New Roman" w:eastAsia="Times New Roman" w:hAnsi="Times New Roman" w:cs="Times New Roman"/>
          <w:noProof/>
          <w:sz w:val="28"/>
          <w:szCs w:val="24"/>
          <w:lang w:val="ru-RU"/>
        </w:rPr>
        <mc:AlternateContent>
          <mc:Choice Requires="wpg">
            <w:drawing>
              <wp:anchor distT="0" distB="0" distL="114300" distR="114300" simplePos="0" relativeHeight="251656192" behindDoc="0" locked="0" layoutInCell="1" allowOverlap="1" wp14:anchorId="63D9E2B2" wp14:editId="38DA9F88">
                <wp:simplePos x="0" y="0"/>
                <wp:positionH relativeFrom="column">
                  <wp:posOffset>462915</wp:posOffset>
                </wp:positionH>
                <wp:positionV relativeFrom="paragraph">
                  <wp:posOffset>12700</wp:posOffset>
                </wp:positionV>
                <wp:extent cx="5248275" cy="6174105"/>
                <wp:effectExtent l="0" t="0" r="28575" b="17145"/>
                <wp:wrapNone/>
                <wp:docPr id="330" name="Группа 330"/>
                <wp:cNvGraphicFramePr/>
                <a:graphic xmlns:a="http://schemas.openxmlformats.org/drawingml/2006/main">
                  <a:graphicData uri="http://schemas.microsoft.com/office/word/2010/wordprocessingGroup">
                    <wpg:wgp>
                      <wpg:cNvGrpSpPr/>
                      <wpg:grpSpPr>
                        <a:xfrm>
                          <a:off x="0" y="0"/>
                          <a:ext cx="5248275" cy="6174105"/>
                          <a:chOff x="0" y="0"/>
                          <a:chExt cx="5248275" cy="6174105"/>
                        </a:xfrm>
                      </wpg:grpSpPr>
                      <wps:wsp>
                        <wps:cNvPr id="331" name="Скругленный прямоугольник 331"/>
                        <wps:cNvSpPr/>
                        <wps:spPr>
                          <a:xfrm>
                            <a:off x="0" y="0"/>
                            <a:ext cx="5248275" cy="371475"/>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pPr>
                                <w:jc w:val="center"/>
                              </w:pPr>
                              <w:r w:rsidRPr="00EA401A">
                                <w:rPr>
                                  <w:rFonts w:ascii="Times New Roman" w:eastAsia="Times New Roman" w:hAnsi="Times New Roman" w:cs="Times New Roman"/>
                                  <w:sz w:val="28"/>
                                  <w:szCs w:val="24"/>
                                </w:rPr>
                                <w:t>Stepik.org</w:t>
                              </w:r>
                              <w:r w:rsidRPr="00EA401A">
                                <w:rPr>
                                  <w:rFonts w:ascii="Times New Roman" w:hAnsi="Times New Roman" w:cs="Times New Roman"/>
                                  <w:sz w:val="28"/>
                                </w:rPr>
                                <w:t xml:space="preserve"> </w:t>
                              </w:r>
                              <w:r>
                                <w:rPr>
                                  <w:rFonts w:ascii="Times New Roman" w:hAnsi="Times New Roman" w:cs="Times New Roman"/>
                                  <w:sz w:val="28"/>
                                </w:rPr>
                                <w:t>онлайн білім беру платформасының мүмкіндіктері: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Скругленный прямоугольник 332"/>
                        <wps:cNvSpPr/>
                        <wps:spPr>
                          <a:xfrm>
                            <a:off x="666750" y="552450"/>
                            <a:ext cx="4581525" cy="288000"/>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r w:rsidRPr="002A3196">
                                <w:rPr>
                                  <w:rFonts w:ascii="Times New Roman" w:hAnsi="Times New Roman" w:cs="Times New Roman"/>
                                  <w:sz w:val="28"/>
                                </w:rPr>
                                <w:t>студентке өз бетімен оқуына шектеусіз уақыт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3" name="Скругленный прямоугольник 333"/>
                        <wps:cNvSpPr/>
                        <wps:spPr>
                          <a:xfrm>
                            <a:off x="666750" y="923925"/>
                            <a:ext cx="4581525" cy="287655"/>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r w:rsidRPr="002A3196">
                                <w:rPr>
                                  <w:rFonts w:ascii="Times New Roman" w:hAnsi="Times New Roman" w:cs="Times New Roman"/>
                                  <w:sz w:val="28"/>
                                </w:rPr>
                                <w:t>әр студент өз қарқынымен жұмыс істей алады;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4" name="Скругленный прямоугольник 334"/>
                        <wps:cNvSpPr/>
                        <wps:spPr>
                          <a:xfrm>
                            <a:off x="666750" y="1295400"/>
                            <a:ext cx="4581525" cy="287655"/>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Pr="002A3196" w:rsidRDefault="00E07835" w:rsidP="008D3D28">
                              <w:pPr>
                                <w:spacing w:after="0" w:line="240" w:lineRule="auto"/>
                                <w:jc w:val="both"/>
                                <w:rPr>
                                  <w:rFonts w:ascii="Times New Roman" w:hAnsi="Times New Roman" w:cs="Times New Roman"/>
                                  <w:sz w:val="28"/>
                                </w:rPr>
                              </w:pPr>
                              <w:r w:rsidRPr="002A3196">
                                <w:rPr>
                                  <w:rFonts w:ascii="Times New Roman" w:hAnsi="Times New Roman" w:cs="Times New Roman"/>
                                  <w:sz w:val="28"/>
                                </w:rPr>
                                <w:t>қолжетімділік пен ашықтық;</w:t>
                              </w:r>
                            </w:p>
                            <w:p w:rsidR="00E07835" w:rsidRDefault="00E07835" w:rsidP="008D3D28">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5" name="Скругленный прямоугольник 335"/>
                        <wps:cNvSpPr/>
                        <wps:spPr>
                          <a:xfrm>
                            <a:off x="666750" y="1657350"/>
                            <a:ext cx="4581525" cy="287655"/>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r w:rsidRPr="002A3196">
                                <w:rPr>
                                  <w:rFonts w:ascii="Times New Roman" w:hAnsi="Times New Roman" w:cs="Times New Roman"/>
                                  <w:sz w:val="28"/>
                                </w:rPr>
                                <w:t>оқытушыға студенттердің қызығушылығын арттыру;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6" name="Скругленный прямоугольник 336"/>
                        <wps:cNvSpPr/>
                        <wps:spPr>
                          <a:xfrm>
                            <a:off x="666750" y="2028825"/>
                            <a:ext cx="4581525" cy="287655"/>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r w:rsidRPr="002A3196">
                                <w:rPr>
                                  <w:rFonts w:ascii="Times New Roman" w:hAnsi="Times New Roman" w:cs="Times New Roman"/>
                                  <w:sz w:val="28"/>
                                </w:rPr>
                                <w:t>бейнематериалдар мен мәтіндерді біріктіру;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7" name="Скругленный прямоугольник 337"/>
                        <wps:cNvSpPr/>
                        <wps:spPr>
                          <a:xfrm>
                            <a:off x="666750" y="2400300"/>
                            <a:ext cx="4581525" cy="287655"/>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Pr="002A3196" w:rsidRDefault="00E07835" w:rsidP="008D3D28">
                              <w:pPr>
                                <w:spacing w:after="0" w:line="240" w:lineRule="auto"/>
                                <w:jc w:val="both"/>
                                <w:rPr>
                                  <w:rFonts w:ascii="Times New Roman" w:hAnsi="Times New Roman" w:cs="Times New Roman"/>
                                  <w:sz w:val="28"/>
                                </w:rPr>
                              </w:pPr>
                              <w:r w:rsidRPr="002A3196">
                                <w:rPr>
                                  <w:rFonts w:ascii="Times New Roman" w:hAnsi="Times New Roman" w:cs="Times New Roman"/>
                                  <w:sz w:val="28"/>
                                </w:rPr>
                                <w:t>бағалаудың баллдық жүйесі;</w:t>
                              </w:r>
                            </w:p>
                            <w:p w:rsidR="00E07835" w:rsidRDefault="00E07835" w:rsidP="008D3D2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8" name="Скругленный прямоугольник 338"/>
                        <wps:cNvSpPr/>
                        <wps:spPr>
                          <a:xfrm>
                            <a:off x="666750" y="2781300"/>
                            <a:ext cx="4581525" cy="561975"/>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r w:rsidRPr="002A3196">
                                <w:rPr>
                                  <w:rFonts w:ascii="Times New Roman" w:hAnsi="Times New Roman" w:cs="Times New Roman"/>
                                  <w:sz w:val="28"/>
                                </w:rPr>
                                <w:t>түсініктемелер мен шолулар арқылы мұғалім мен студент арасындағы кері байланысты ұйымдастыру мүмкіндігі;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9" name="Скругленный прямоугольник 339"/>
                        <wps:cNvSpPr/>
                        <wps:spPr>
                          <a:xfrm>
                            <a:off x="666750" y="3438525"/>
                            <a:ext cx="4581525" cy="495300"/>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Pr="002A3196" w:rsidRDefault="00E07835" w:rsidP="008D3D28">
                              <w:pPr>
                                <w:spacing w:after="0" w:line="240" w:lineRule="auto"/>
                                <w:jc w:val="both"/>
                                <w:rPr>
                                  <w:rFonts w:ascii="Times New Roman" w:hAnsi="Times New Roman" w:cs="Times New Roman"/>
                                  <w:sz w:val="28"/>
                                </w:rPr>
                              </w:pPr>
                              <w:r w:rsidRPr="002A3196">
                                <w:rPr>
                                  <w:rFonts w:ascii="Times New Roman" w:hAnsi="Times New Roman" w:cs="Times New Roman"/>
                                  <w:sz w:val="28"/>
                                </w:rPr>
                                <w:t>курсты жақсарту үшін студенттердің жұмысы мен жауаптарының деректер қорын пайдалануға болады;</w:t>
                              </w:r>
                            </w:p>
                            <w:p w:rsidR="00E07835" w:rsidRDefault="00E07835" w:rsidP="008D3D2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0" name="Скругленный прямоугольник 340"/>
                        <wps:cNvSpPr/>
                        <wps:spPr>
                          <a:xfrm>
                            <a:off x="666750" y="4029075"/>
                            <a:ext cx="4581525" cy="295275"/>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Pr="002A3196" w:rsidRDefault="00E07835" w:rsidP="008D3D28">
                              <w:pPr>
                                <w:spacing w:after="0" w:line="240" w:lineRule="auto"/>
                                <w:jc w:val="both"/>
                                <w:rPr>
                                  <w:rFonts w:ascii="Times New Roman" w:hAnsi="Times New Roman" w:cs="Times New Roman"/>
                                  <w:sz w:val="28"/>
                                </w:rPr>
                              </w:pPr>
                              <w:r w:rsidRPr="002A3196">
                                <w:rPr>
                                  <w:rFonts w:ascii="Times New Roman" w:hAnsi="Times New Roman" w:cs="Times New Roman"/>
                                  <w:sz w:val="28"/>
                                </w:rPr>
                                <w:t>студенттер туралы статистика мен есептердің болуы;</w:t>
                              </w:r>
                            </w:p>
                            <w:p w:rsidR="00E07835" w:rsidRDefault="00E07835" w:rsidP="008D3D2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1" name="Скругленный прямоугольник 341"/>
                        <wps:cNvSpPr/>
                        <wps:spPr>
                          <a:xfrm>
                            <a:off x="666750" y="4419600"/>
                            <a:ext cx="4581525" cy="485775"/>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Pr="002A3196" w:rsidRDefault="00E07835" w:rsidP="008D3D28">
                              <w:pPr>
                                <w:spacing w:after="0" w:line="240" w:lineRule="auto"/>
                                <w:jc w:val="both"/>
                                <w:rPr>
                                  <w:rFonts w:ascii="Times New Roman" w:hAnsi="Times New Roman" w:cs="Times New Roman"/>
                                  <w:sz w:val="28"/>
                                </w:rPr>
                              </w:pPr>
                              <w:r w:rsidRPr="002A3196">
                                <w:rPr>
                                  <w:rFonts w:ascii="Times New Roman" w:hAnsi="Times New Roman" w:cs="Times New Roman"/>
                                  <w:sz w:val="28"/>
                                </w:rPr>
                                <w:t>курс құрылымының икемділігі, оны қысқа мерзімде өзгерту мүмкіндігі;</w:t>
                              </w:r>
                            </w:p>
                            <w:p w:rsidR="00E07835" w:rsidRDefault="00E07835" w:rsidP="008D3D2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2" name="Скругленный прямоугольник 342"/>
                        <wps:cNvSpPr/>
                        <wps:spPr>
                          <a:xfrm>
                            <a:off x="666750" y="4981575"/>
                            <a:ext cx="4581525" cy="476250"/>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Pr="002A3196" w:rsidRDefault="00E07835" w:rsidP="008D3D28">
                              <w:pPr>
                                <w:spacing w:after="0" w:line="240" w:lineRule="auto"/>
                                <w:jc w:val="both"/>
                                <w:rPr>
                                  <w:rFonts w:ascii="Times New Roman" w:hAnsi="Times New Roman" w:cs="Times New Roman"/>
                                  <w:sz w:val="28"/>
                                </w:rPr>
                              </w:pPr>
                              <w:r w:rsidRPr="002A3196">
                                <w:rPr>
                                  <w:rFonts w:ascii="Times New Roman" w:hAnsi="Times New Roman" w:cs="Times New Roman"/>
                                  <w:sz w:val="28"/>
                                </w:rPr>
                                <w:t>жеке курстарды құру және студенттер санын шектеу мүмкіндігі;</w:t>
                              </w:r>
                            </w:p>
                            <w:p w:rsidR="00E07835" w:rsidRDefault="00E07835" w:rsidP="008D3D2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3" name="Скругленный прямоугольник 343"/>
                        <wps:cNvSpPr/>
                        <wps:spPr>
                          <a:xfrm>
                            <a:off x="647700" y="5524500"/>
                            <a:ext cx="4581525" cy="287655"/>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Pr="002A3196" w:rsidRDefault="00E07835" w:rsidP="008D3D28">
                              <w:pPr>
                                <w:spacing w:after="0" w:line="240" w:lineRule="auto"/>
                                <w:jc w:val="both"/>
                                <w:rPr>
                                  <w:rFonts w:ascii="Times New Roman" w:hAnsi="Times New Roman" w:cs="Times New Roman"/>
                                  <w:sz w:val="28"/>
                                </w:rPr>
                              </w:pPr>
                              <w:r w:rsidRPr="002A3196">
                                <w:rPr>
                                  <w:rFonts w:ascii="Times New Roman" w:hAnsi="Times New Roman" w:cs="Times New Roman"/>
                                  <w:sz w:val="28"/>
                                </w:rPr>
                                <w:t>кезеңдік оқытуды жүзеге асыру мүмкіндігі;</w:t>
                              </w:r>
                            </w:p>
                            <w:p w:rsidR="00E07835" w:rsidRDefault="00E07835" w:rsidP="008D3D2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 name="Скругленный прямоугольник 344"/>
                        <wps:cNvSpPr/>
                        <wps:spPr>
                          <a:xfrm>
                            <a:off x="647700" y="5886450"/>
                            <a:ext cx="4581525" cy="287655"/>
                          </a:xfrm>
                          <a:prstGeom prst="roundRect">
                            <a:avLst/>
                          </a:prstGeom>
                        </wps:spPr>
                        <wps:style>
                          <a:lnRef idx="2">
                            <a:schemeClr val="dk1"/>
                          </a:lnRef>
                          <a:fillRef idx="1">
                            <a:schemeClr val="lt1"/>
                          </a:fillRef>
                          <a:effectRef idx="0">
                            <a:schemeClr val="dk1"/>
                          </a:effectRef>
                          <a:fontRef idx="minor">
                            <a:schemeClr val="dk1"/>
                          </a:fontRef>
                        </wps:style>
                        <wps:txbx>
                          <w:txbxContent>
                            <w:p w:rsidR="00E07835" w:rsidRDefault="00E07835" w:rsidP="008D3D28">
                              <w:pPr>
                                <w:spacing w:after="0" w:line="240" w:lineRule="auto"/>
                                <w:jc w:val="both"/>
                                <w:rPr>
                                  <w:rFonts w:ascii="Times New Roman" w:hAnsi="Times New Roman" w:cs="Times New Roman"/>
                                  <w:sz w:val="28"/>
                                </w:rPr>
                              </w:pPr>
                              <w:r>
                                <w:rPr>
                                  <w:rFonts w:ascii="Times New Roman" w:hAnsi="Times New Roman" w:cs="Times New Roman"/>
                                  <w:sz w:val="28"/>
                                </w:rPr>
                                <w:t>студенттердің шектеусіз саны;</w:t>
                              </w:r>
                            </w:p>
                            <w:p w:rsidR="00E07835" w:rsidRDefault="00E07835" w:rsidP="008D3D2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45" name="Группа 345"/>
                        <wpg:cNvGrpSpPr/>
                        <wpg:grpSpPr>
                          <a:xfrm>
                            <a:off x="247650" y="371475"/>
                            <a:ext cx="428625" cy="5686425"/>
                            <a:chOff x="0" y="0"/>
                            <a:chExt cx="428625" cy="5686425"/>
                          </a:xfrm>
                        </wpg:grpSpPr>
                        <wps:wsp>
                          <wps:cNvPr id="346" name="Прямая соединительная линия 346"/>
                          <wps:cNvCnPr/>
                          <wps:spPr>
                            <a:xfrm>
                              <a:off x="0" y="0"/>
                              <a:ext cx="0" cy="5686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7" name="Прямая со стрелкой 347"/>
                          <wps:cNvCnPr/>
                          <wps:spPr>
                            <a:xfrm>
                              <a:off x="0" y="333375"/>
                              <a:ext cx="4191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8" name="Прямая со стрелкой 348"/>
                          <wps:cNvCnPr/>
                          <wps:spPr>
                            <a:xfrm>
                              <a:off x="9525" y="723900"/>
                              <a:ext cx="4191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9" name="Прямая со стрелкой 349"/>
                          <wps:cNvCnPr/>
                          <wps:spPr>
                            <a:xfrm>
                              <a:off x="0" y="1057275"/>
                              <a:ext cx="4191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0" name="Прямая со стрелкой 350"/>
                          <wps:cNvCnPr/>
                          <wps:spPr>
                            <a:xfrm>
                              <a:off x="9525" y="1457325"/>
                              <a:ext cx="4191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1" name="Прямая со стрелкой 351"/>
                          <wps:cNvCnPr/>
                          <wps:spPr>
                            <a:xfrm>
                              <a:off x="0" y="1819275"/>
                              <a:ext cx="4191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2" name="Прямая со стрелкой 352"/>
                          <wps:cNvCnPr/>
                          <wps:spPr>
                            <a:xfrm>
                              <a:off x="9525" y="2190750"/>
                              <a:ext cx="4191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3" name="Прямая со стрелкой 353"/>
                          <wps:cNvCnPr/>
                          <wps:spPr>
                            <a:xfrm>
                              <a:off x="0" y="2705100"/>
                              <a:ext cx="4191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4" name="Прямая со стрелкой 354"/>
                          <wps:cNvCnPr/>
                          <wps:spPr>
                            <a:xfrm>
                              <a:off x="9525" y="3371850"/>
                              <a:ext cx="4191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5" name="Прямая со стрелкой 355"/>
                          <wps:cNvCnPr/>
                          <wps:spPr>
                            <a:xfrm>
                              <a:off x="9525" y="3829050"/>
                              <a:ext cx="4191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6" name="Прямая со стрелкой 356"/>
                          <wps:cNvCnPr/>
                          <wps:spPr>
                            <a:xfrm>
                              <a:off x="0" y="4267200"/>
                              <a:ext cx="4191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7" name="Прямая со стрелкой 357"/>
                          <wps:cNvCnPr/>
                          <wps:spPr>
                            <a:xfrm>
                              <a:off x="9525" y="4867275"/>
                              <a:ext cx="4191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8" name="Прямая со стрелкой 358"/>
                          <wps:cNvCnPr/>
                          <wps:spPr>
                            <a:xfrm>
                              <a:off x="9525" y="5334000"/>
                              <a:ext cx="4191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9" name="Прямая со стрелкой 359"/>
                          <wps:cNvCnPr/>
                          <wps:spPr>
                            <a:xfrm>
                              <a:off x="9525" y="5686425"/>
                              <a:ext cx="4191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Группа 330" o:spid="_x0000_s1226" style="position:absolute;left:0;text-align:left;margin-left:36.45pt;margin-top:1pt;width:413.25pt;height:486.15pt;z-index:251656192;mso-position-horizontal-relative:text;mso-position-vertical-relative:text" coordsize="52482,6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">
                <v:roundrect id="Скругленный прямоугольник 331" o:spid="_x0000_s1227" style="position:absolute;width:52482;height:3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RuMUA&#10;AADcAAAADwAAAGRycy9kb3ducmV2LnhtbESP3WrCQBSE7wt9h+UI3tVNKpQSXUUsxR+Q0lS9PmSP&#10;2Wj2bMiuJn17t1DwcpiZb5jpvLe1uFHrK8cK0lECgrhwuuJSwf7n8+UdhA/IGmvHpOCXPMxnz09T&#10;zLTr+JtueShFhLDPUIEJocmk9IUhi37kGuLonVxrMUTZllK32EW4reVrkrxJixXHBYMNLQ0Vl/xq&#10;FRwXbvUlr9vd4WLyYM4b7j7SlVLDQb+YgAjUh0f4v73WCsbjFP7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G4xQAAANwAAAAPAAAAAAAAAAAAAAAAAJgCAABkcnMv&#10;ZG93bnJldi54bWxQSwUGAAAAAAQABAD1AAAAigMAAAAA&#10;" fillcolor="white [3201]" strokecolor="black [3200]" strokeweight="1pt">
                  <v:stroke joinstyle="miter"/>
                  <v:textbox>
                    <w:txbxContent>
                      <w:p w:rsidR="00E07835" w:rsidRDefault="00E07835" w:rsidP="008D3D28">
                        <w:pPr>
                          <w:jc w:val="center"/>
                        </w:pPr>
                        <w:r w:rsidRPr="00EA401A">
                          <w:rPr>
                            <w:rFonts w:ascii="Times New Roman" w:eastAsia="Times New Roman" w:hAnsi="Times New Roman" w:cs="Times New Roman"/>
                            <w:sz w:val="28"/>
                            <w:szCs w:val="24"/>
                          </w:rPr>
                          <w:t>Stepik.org</w:t>
                        </w:r>
                        <w:r w:rsidRPr="00EA401A">
                          <w:rPr>
                            <w:rFonts w:ascii="Times New Roman" w:hAnsi="Times New Roman" w:cs="Times New Roman"/>
                            <w:sz w:val="28"/>
                          </w:rPr>
                          <w:t xml:space="preserve"> </w:t>
                        </w:r>
                        <w:r>
                          <w:rPr>
                            <w:rFonts w:ascii="Times New Roman" w:hAnsi="Times New Roman" w:cs="Times New Roman"/>
                            <w:sz w:val="28"/>
                          </w:rPr>
                          <w:t>онлайн білім беру платформасының мүмкіндіктері:</w:t>
                        </w:r>
                      </w:p>
                    </w:txbxContent>
                  </v:textbox>
                </v:roundrect>
                <v:roundrect id="Скругленный прямоугольник 332" o:spid="_x0000_s1228" style="position:absolute;left:6667;top:5524;width:45815;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L98QA&#10;AADcAAAADwAAAGRycy9kb3ducmV2LnhtbESPQWsCMRSE74X+h/AKvdWsq5ayNUoRBA+9qMXzY/O6&#10;u93kZZtEs/33jSB4HGbmG2a5Hq0RF/Khc6xgOilAENdOd9wo+DpuX95AhIis0TgmBX8UYL16fFhi&#10;pV3iPV0OsREZwqFCBW2MQyVlqFuyGCZuIM7et/MWY5a+kdpjynBrZFkUr9Jix3mhxYE2LdX94WwV&#10;+HnqzXbRp+Pux/yeinSKn9NSqeen8eMdRKQx3sO39k4rmM1KuJ7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y/fEAAAA3AAAAA8AAAAAAAAAAAAAAAAAmAIAAGRycy9k&#10;b3ducmV2LnhtbFBLBQYAAAAABAAEAPUAAACJAwAAAAA=&#10;" fillcolor="white [3201]" strokecolor="black [3200]" strokeweight="1pt">
                  <v:stroke joinstyle="miter"/>
                  <v:textbox inset="0,0,0,0">
                    <w:txbxContent>
                      <w:p w:rsidR="00E07835" w:rsidRDefault="00E07835" w:rsidP="008D3D28">
                        <w:r w:rsidRPr="002A3196">
                          <w:rPr>
                            <w:rFonts w:ascii="Times New Roman" w:hAnsi="Times New Roman" w:cs="Times New Roman"/>
                            <w:sz w:val="28"/>
                          </w:rPr>
                          <w:t>студентке өз бетімен оқуына шектеусіз уақыт</w:t>
                        </w:r>
                      </w:p>
                    </w:txbxContent>
                  </v:textbox>
                </v:roundrect>
                <v:roundrect id="Скругленный прямоугольник 333" o:spid="_x0000_s1229" style="position:absolute;left:6667;top:9239;width:45815;height:2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ubMQA&#10;AADcAAAADwAAAGRycy9kb3ducmV2LnhtbESPQWsCMRSE74X+h/AKvdWsrpayNUoRBA+9qMXzY/O6&#10;u93kZZtEs/33jSB4HGbmG2a5Hq0RF/Khc6xgOilAENdOd9wo+DpuX95AhIis0TgmBX8UYL16fFhi&#10;pV3iPV0OsREZwqFCBW2MQyVlqFuyGCZuIM7et/MWY5a+kdpjynBr5KwoXqXFjvNCiwNtWqr7w9kq&#10;8PPUm+2iT8fdj/k9FekUP6czpZ6fxo93EJHGeA/f2jutoCxLuJ7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bmzEAAAA3AAAAA8AAAAAAAAAAAAAAAAAmAIAAGRycy9k&#10;b3ducmV2LnhtbFBLBQYAAAAABAAEAPUAAACJAwAAAAA=&#10;" fillcolor="white [3201]" strokecolor="black [3200]" strokeweight="1pt">
                  <v:stroke joinstyle="miter"/>
                  <v:textbox inset="0,0,0,0">
                    <w:txbxContent>
                      <w:p w:rsidR="00E07835" w:rsidRDefault="00E07835" w:rsidP="008D3D28">
                        <w:r w:rsidRPr="002A3196">
                          <w:rPr>
                            <w:rFonts w:ascii="Times New Roman" w:hAnsi="Times New Roman" w:cs="Times New Roman"/>
                            <w:sz w:val="28"/>
                          </w:rPr>
                          <w:t>әр студент өз қарқынымен жұмыс істей алады;</w:t>
                        </w:r>
                      </w:p>
                    </w:txbxContent>
                  </v:textbox>
                </v:roundrect>
                <v:roundrect id="Скругленный прямоугольник 334" o:spid="_x0000_s1230" style="position:absolute;left:6667;top:12954;width:45815;height:2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2GMQA&#10;AADcAAAADwAAAGRycy9kb3ducmV2LnhtbESPS2vDMBCE74H+B7GF3hI5j5biRgkhEMihlzzwebG2&#10;tmtp5Upq5P77qFDocZiZb5j1drRG3MiHzrGC+awAQVw73XGj4Ho5TF9BhIis0TgmBT8UYLt5mKyx&#10;1C7xiW7n2IgM4VCigjbGoZQy1C1ZDDM3EGfvw3mLMUvfSO0xZbg1clEUL9Jix3mhxYH2LdX9+dsq&#10;8KvUm8Nzny7HT/NVFamK7/OFUk+P4+4NRKQx/of/2ketYLlcwe+Zf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19hjEAAAA3AAAAA8AAAAAAAAAAAAAAAAAmAIAAGRycy9k&#10;b3ducmV2LnhtbFBLBQYAAAAABAAEAPUAAACJAwAAAAA=&#10;" fillcolor="white [3201]" strokecolor="black [3200]" strokeweight="1pt">
                  <v:stroke joinstyle="miter"/>
                  <v:textbox inset="0,0,0,0">
                    <w:txbxContent>
                      <w:p w:rsidR="00E07835" w:rsidRPr="002A3196" w:rsidRDefault="00E07835" w:rsidP="008D3D28">
                        <w:pPr>
                          <w:spacing w:after="0" w:line="240" w:lineRule="auto"/>
                          <w:jc w:val="both"/>
                          <w:rPr>
                            <w:rFonts w:ascii="Times New Roman" w:hAnsi="Times New Roman" w:cs="Times New Roman"/>
                            <w:sz w:val="28"/>
                          </w:rPr>
                        </w:pPr>
                        <w:r w:rsidRPr="002A3196">
                          <w:rPr>
                            <w:rFonts w:ascii="Times New Roman" w:hAnsi="Times New Roman" w:cs="Times New Roman"/>
                            <w:sz w:val="28"/>
                          </w:rPr>
                          <w:t>қолжетімділік пен ашықтық;</w:t>
                        </w:r>
                      </w:p>
                      <w:p w:rsidR="00E07835" w:rsidRDefault="00E07835" w:rsidP="008D3D28">
                        <w:pPr>
                          <w:jc w:val="center"/>
                        </w:pPr>
                      </w:p>
                    </w:txbxContent>
                  </v:textbox>
                </v:roundrect>
                <v:roundrect id="Скругленный прямоугольник 335" o:spid="_x0000_s1231" style="position:absolute;left:6667;top:16573;width:45815;height:2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Tg8QA&#10;AADcAAAADwAAAGRycy9kb3ducmV2LnhtbESPzWrDMBCE74G+g9hCb4mcpCnFjRJCIJBDL/nB58Xa&#10;2q6llSupkfv2UaHQ4zAz3zDr7WiNuJEPnWMF81kBgrh2uuNGwfVymL6CCBFZo3FMCn4owHbzMFlj&#10;qV3iE93OsREZwqFEBW2MQyllqFuyGGZuIM7eh/MWY5a+kdpjynBr5KIoXqTFjvNCiwPtW6r787dV&#10;4J9Tbw6rPl2On+arKlIV3+cLpZ4ex90biEhj/A//tY9awXK5gt8z+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5U4PEAAAA3AAAAA8AAAAAAAAAAAAAAAAAmAIAAGRycy9k&#10;b3ducmV2LnhtbFBLBQYAAAAABAAEAPUAAACJAwAAAAA=&#10;" fillcolor="white [3201]" strokecolor="black [3200]" strokeweight="1pt">
                  <v:stroke joinstyle="miter"/>
                  <v:textbox inset="0,0,0,0">
                    <w:txbxContent>
                      <w:p w:rsidR="00E07835" w:rsidRDefault="00E07835" w:rsidP="008D3D28">
                        <w:r w:rsidRPr="002A3196">
                          <w:rPr>
                            <w:rFonts w:ascii="Times New Roman" w:hAnsi="Times New Roman" w:cs="Times New Roman"/>
                            <w:sz w:val="28"/>
                          </w:rPr>
                          <w:t>оқытушыға студенттердің қызығушылығын арттыру;</w:t>
                        </w:r>
                      </w:p>
                    </w:txbxContent>
                  </v:textbox>
                </v:roundrect>
                <v:roundrect id="Скругленный прямоугольник 336" o:spid="_x0000_s1232" style="position:absolute;left:6667;top:20288;width:45815;height:2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N9MQA&#10;AADcAAAADwAAAGRycy9kb3ducmV2LnhtbESPQWsCMRSE74L/ITyhN82q7VJWo5SC4KGXqnh+bF53&#10;101etklqtv++KRR6HGbmG2a7H60Rd/Khc6xguShAENdOd9wouJwP82cQISJrNI5JwTcF2O+mky1W&#10;2iV+p/spNiJDOFSooI1xqKQMdUsWw8INxNn7cN5izNI3UntMGW6NXBVFKS12nBdaHOi1pbo/fVkF&#10;/jH15vDUp/PxZj6vRbrGt+VKqYfZ+LIBEWmM/+G/9lErWK9L+D2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zfTEAAAA3AAAAA8AAAAAAAAAAAAAAAAAmAIAAGRycy9k&#10;b3ducmV2LnhtbFBLBQYAAAAABAAEAPUAAACJAwAAAAA=&#10;" fillcolor="white [3201]" strokecolor="black [3200]" strokeweight="1pt">
                  <v:stroke joinstyle="miter"/>
                  <v:textbox inset="0,0,0,0">
                    <w:txbxContent>
                      <w:p w:rsidR="00E07835" w:rsidRDefault="00E07835" w:rsidP="008D3D28">
                        <w:r w:rsidRPr="002A3196">
                          <w:rPr>
                            <w:rFonts w:ascii="Times New Roman" w:hAnsi="Times New Roman" w:cs="Times New Roman"/>
                            <w:sz w:val="28"/>
                          </w:rPr>
                          <w:t>бейнематериалдар мен мәтіндерді біріктіру;</w:t>
                        </w:r>
                      </w:p>
                    </w:txbxContent>
                  </v:textbox>
                </v:roundrect>
                <v:roundrect id="Скругленный прямоугольник 337" o:spid="_x0000_s1233" style="position:absolute;left:6667;top:24003;width:45815;height:2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b8QA&#10;AADcAAAADwAAAGRycy9kb3ducmV2LnhtbESPT2sCMRTE74V+h/AK3mpW7R9ZjVIKggcvVfH82Dx3&#10;101etklq1m9vCoUeh5n5DbNcD9aIK/nQOlYwGRcgiCunW64VHA+b5zmIEJE1Gsek4EYB1qvHhyWW&#10;2iX+ous+1iJDOJSooImxL6UMVUMWw9j1xNk7O28xZulrqT2mDLdGToviTVpsOS802NNnQ1W3/7EK&#10;/EvqzOa1S4ftxXyfinSKu8lUqdHT8LEAEWmI/+G/9lYrmM3e4fdMP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naG/EAAAA3AAAAA8AAAAAAAAAAAAAAAAAmAIAAGRycy9k&#10;b3ducmV2LnhtbFBLBQYAAAAABAAEAPUAAACJAwAAAAA=&#10;" fillcolor="white [3201]" strokecolor="black [3200]" strokeweight="1pt">
                  <v:stroke joinstyle="miter"/>
                  <v:textbox inset="0,0,0,0">
                    <w:txbxContent>
                      <w:p w:rsidR="00E07835" w:rsidRPr="002A3196" w:rsidRDefault="00E07835" w:rsidP="008D3D28">
                        <w:pPr>
                          <w:spacing w:after="0" w:line="240" w:lineRule="auto"/>
                          <w:jc w:val="both"/>
                          <w:rPr>
                            <w:rFonts w:ascii="Times New Roman" w:hAnsi="Times New Roman" w:cs="Times New Roman"/>
                            <w:sz w:val="28"/>
                          </w:rPr>
                        </w:pPr>
                        <w:r w:rsidRPr="002A3196">
                          <w:rPr>
                            <w:rFonts w:ascii="Times New Roman" w:hAnsi="Times New Roman" w:cs="Times New Roman"/>
                            <w:sz w:val="28"/>
                          </w:rPr>
                          <w:t>бағалаудың баллдық жүйесі;</w:t>
                        </w:r>
                      </w:p>
                      <w:p w:rsidR="00E07835" w:rsidRDefault="00E07835" w:rsidP="008D3D28"/>
                    </w:txbxContent>
                  </v:textbox>
                </v:roundrect>
                <v:roundrect id="Скругленный прямоугольник 338" o:spid="_x0000_s1234" style="position:absolute;left:6667;top:27813;width:45815;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8HcEA&#10;AADcAAAADwAAAGRycy9kb3ducmV2LnhtbERPy2oCMRTdF/oP4QruasZXKVOjlILgohsfuL5MbmfG&#10;SW6mSTTTvzcLweXhvFebwRpxIx9axwqmkwIEceV0y7WC03H79gEiRGSNxjEp+KcAm/XrywpL7RLv&#10;6XaItcghHEpU0MTYl1KGqiGLYeJ64sz9Om8xZuhrqT2mHG6NnBXFu7TYcm5osKfvhqrucLUK/CJ1&#10;Zrvs0nF3MX/nIp3jz3Sm1Hg0fH2CiDTEp/jh3mkF83lem8/k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4/B3BAAAA3AAAAA8AAAAAAAAAAAAAAAAAmAIAAGRycy9kb3du&#10;cmV2LnhtbFBLBQYAAAAABAAEAPUAAACGAwAAAAA=&#10;" fillcolor="white [3201]" strokecolor="black [3200]" strokeweight="1pt">
                  <v:stroke joinstyle="miter"/>
                  <v:textbox inset="0,0,0,0">
                    <w:txbxContent>
                      <w:p w:rsidR="00E07835" w:rsidRDefault="00E07835" w:rsidP="008D3D28">
                        <w:r w:rsidRPr="002A3196">
                          <w:rPr>
                            <w:rFonts w:ascii="Times New Roman" w:hAnsi="Times New Roman" w:cs="Times New Roman"/>
                            <w:sz w:val="28"/>
                          </w:rPr>
                          <w:t>түсініктемелер мен шолулар арқылы мұғалім мен студент арасындағы кері байланысты ұйымдастыру мүмкіндігі;</w:t>
                        </w:r>
                      </w:p>
                    </w:txbxContent>
                  </v:textbox>
                </v:roundrect>
                <v:roundrect id="Скругленный прямоугольник 339" o:spid="_x0000_s1235" style="position:absolute;left:6667;top:34385;width:4581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ZhsQA&#10;AADcAAAADwAAAGRycy9kb3ducmV2LnhtbESPQWsCMRSE74X+h/AK3mpWbUtdjVIKggcvVfH82Dx3&#10;101etklq1n9vCoUeh5n5hlmuB2vElXxoHSuYjAsQxJXTLdcKjofN8zuIEJE1Gsek4EYB1qvHhyWW&#10;2iX+ous+1iJDOJSooImxL6UMVUMWw9j1xNk7O28xZulrqT2mDLdGToviTVpsOS802NNnQ1W3/7EK&#10;/EvqzOa1S4ftxXyfinSKu8lUqdHT8LEAEWmI/+G/9lYrmM3m8HsmHw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0WYbEAAAA3AAAAA8AAAAAAAAAAAAAAAAAmAIAAGRycy9k&#10;b3ducmV2LnhtbFBLBQYAAAAABAAEAPUAAACJAwAAAAA=&#10;" fillcolor="white [3201]" strokecolor="black [3200]" strokeweight="1pt">
                  <v:stroke joinstyle="miter"/>
                  <v:textbox inset="0,0,0,0">
                    <w:txbxContent>
                      <w:p w:rsidR="00E07835" w:rsidRPr="002A3196" w:rsidRDefault="00E07835" w:rsidP="008D3D28">
                        <w:pPr>
                          <w:spacing w:after="0" w:line="240" w:lineRule="auto"/>
                          <w:jc w:val="both"/>
                          <w:rPr>
                            <w:rFonts w:ascii="Times New Roman" w:hAnsi="Times New Roman" w:cs="Times New Roman"/>
                            <w:sz w:val="28"/>
                          </w:rPr>
                        </w:pPr>
                        <w:r w:rsidRPr="002A3196">
                          <w:rPr>
                            <w:rFonts w:ascii="Times New Roman" w:hAnsi="Times New Roman" w:cs="Times New Roman"/>
                            <w:sz w:val="28"/>
                          </w:rPr>
                          <w:t>курсты жақсарту үшін студенттердің жұмысы мен жауаптарының деректер қорын пайдалануға болады;</w:t>
                        </w:r>
                      </w:p>
                      <w:p w:rsidR="00E07835" w:rsidRDefault="00E07835" w:rsidP="008D3D28"/>
                    </w:txbxContent>
                  </v:textbox>
                </v:roundrect>
                <v:roundrect id="Скругленный прямоугольник 340" o:spid="_x0000_s1236" style="position:absolute;left:6667;top:40290;width:45815;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ZsEA&#10;AADcAAAADwAAAGRycy9kb3ducmV2LnhtbERPz2vCMBS+C/sfwhN201TnxuiaigiCh12m4vnRvLW1&#10;yUuXZKb775fDYMeP73e1nawRd/Khd6xgtSxAEDdO99wquJwPi1cQISJrNI5JwQ8F2NYPswpL7RJ/&#10;0P0UW5FDOJSooItxLKUMTUcWw9KNxJn7dN5izNC3UntMOdwauS6KF2mx59zQ4Uj7jprh9G0V+E0a&#10;zOF5SOfjzXxdi3SN76u1Uo/zafcGItIU/8V/7qNW8LTJ8/OZf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Ig2bBAAAA3AAAAA8AAAAAAAAAAAAAAAAAmAIAAGRycy9kb3du&#10;cmV2LnhtbFBLBQYAAAAABAAEAPUAAACGAwAAAAA=&#10;" fillcolor="white [3201]" strokecolor="black [3200]" strokeweight="1pt">
                  <v:stroke joinstyle="miter"/>
                  <v:textbox inset="0,0,0,0">
                    <w:txbxContent>
                      <w:p w:rsidR="00E07835" w:rsidRPr="002A3196" w:rsidRDefault="00E07835" w:rsidP="008D3D28">
                        <w:pPr>
                          <w:spacing w:after="0" w:line="240" w:lineRule="auto"/>
                          <w:jc w:val="both"/>
                          <w:rPr>
                            <w:rFonts w:ascii="Times New Roman" w:hAnsi="Times New Roman" w:cs="Times New Roman"/>
                            <w:sz w:val="28"/>
                          </w:rPr>
                        </w:pPr>
                        <w:r w:rsidRPr="002A3196">
                          <w:rPr>
                            <w:rFonts w:ascii="Times New Roman" w:hAnsi="Times New Roman" w:cs="Times New Roman"/>
                            <w:sz w:val="28"/>
                          </w:rPr>
                          <w:t>студенттер туралы статистика мен есептердің болуы;</w:t>
                        </w:r>
                      </w:p>
                      <w:p w:rsidR="00E07835" w:rsidRDefault="00E07835" w:rsidP="008D3D28"/>
                    </w:txbxContent>
                  </v:textbox>
                </v:roundrect>
                <v:roundrect id="Скругленный прямоугольник 341" o:spid="_x0000_s1237" style="position:absolute;left:6667;top:44196;width:45815;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m/cQA&#10;AADcAAAADwAAAGRycy9kb3ducmV2LnhtbESPQWsCMRSE74X+h/AKvdXsWpWyNUoRBA+9VMXzY/O6&#10;u93kZZtEs/33jSB4HGbmG2a5Hq0RF/Khc6ygnBQgiGunO24UHA/blzcQISJrNI5JwR8FWK8eH5ZY&#10;aZf4iy772IgM4VChgjbGoZIy1C1ZDBM3EGfv23mLMUvfSO0xZbg1cloUC2mx47zQ4kCblup+f7YK&#10;/Cz1Zjvv02H3Y35PRTrFz3Kq1PPT+PEOItIY7+Fbe6cVvM5KuJ7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Jv3EAAAA3AAAAA8AAAAAAAAAAAAAAAAAmAIAAGRycy9k&#10;b3ducmV2LnhtbFBLBQYAAAAABAAEAPUAAACJAwAAAAA=&#10;" fillcolor="white [3201]" strokecolor="black [3200]" strokeweight="1pt">
                  <v:stroke joinstyle="miter"/>
                  <v:textbox inset="0,0,0,0">
                    <w:txbxContent>
                      <w:p w:rsidR="00E07835" w:rsidRPr="002A3196" w:rsidRDefault="00E07835" w:rsidP="008D3D28">
                        <w:pPr>
                          <w:spacing w:after="0" w:line="240" w:lineRule="auto"/>
                          <w:jc w:val="both"/>
                          <w:rPr>
                            <w:rFonts w:ascii="Times New Roman" w:hAnsi="Times New Roman" w:cs="Times New Roman"/>
                            <w:sz w:val="28"/>
                          </w:rPr>
                        </w:pPr>
                        <w:r w:rsidRPr="002A3196">
                          <w:rPr>
                            <w:rFonts w:ascii="Times New Roman" w:hAnsi="Times New Roman" w:cs="Times New Roman"/>
                            <w:sz w:val="28"/>
                          </w:rPr>
                          <w:t>курс құрылымының икемділігі, оны қысқа мерзімде өзгерту мүмкіндігі;</w:t>
                        </w:r>
                      </w:p>
                      <w:p w:rsidR="00E07835" w:rsidRDefault="00E07835" w:rsidP="008D3D28"/>
                    </w:txbxContent>
                  </v:textbox>
                </v:roundrect>
                <v:roundrect id="Скругленный прямоугольник 342" o:spid="_x0000_s1238" style="position:absolute;left:6667;top:49815;width:45815;height:4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a4isQA&#10;AADcAAAADwAAAGRycy9kb3ducmV2LnhtbESPQWsCMRSE70L/Q3iF3jTr1payNUoRBA+9qMXzY/O6&#10;u93kZZtEs/33RhB6HGbmG2a5Hq0RF/Khc6xgPitAENdOd9wo+Dpup28gQkTWaByTgj8KsF49TJZY&#10;aZd4T5dDbESGcKhQQRvjUEkZ6pYshpkbiLP37bzFmKVvpPaYMtwaWRbFq7TYcV5ocaBNS3V/OFsF&#10;fpF6s33p03H3Y35PRTrFz3mp1NPj+PEOItIY/8P39k4reF6UcDu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uIrEAAAA3AAAAA8AAAAAAAAAAAAAAAAAmAIAAGRycy9k&#10;b3ducmV2LnhtbFBLBQYAAAAABAAEAPUAAACJAwAAAAA=&#10;" fillcolor="white [3201]" strokecolor="black [3200]" strokeweight="1pt">
                  <v:stroke joinstyle="miter"/>
                  <v:textbox inset="0,0,0,0">
                    <w:txbxContent>
                      <w:p w:rsidR="00E07835" w:rsidRPr="002A3196" w:rsidRDefault="00E07835" w:rsidP="008D3D28">
                        <w:pPr>
                          <w:spacing w:after="0" w:line="240" w:lineRule="auto"/>
                          <w:jc w:val="both"/>
                          <w:rPr>
                            <w:rFonts w:ascii="Times New Roman" w:hAnsi="Times New Roman" w:cs="Times New Roman"/>
                            <w:sz w:val="28"/>
                          </w:rPr>
                        </w:pPr>
                        <w:r w:rsidRPr="002A3196">
                          <w:rPr>
                            <w:rFonts w:ascii="Times New Roman" w:hAnsi="Times New Roman" w:cs="Times New Roman"/>
                            <w:sz w:val="28"/>
                          </w:rPr>
                          <w:t>жеке курстарды құру және студенттер санын шектеу мүмкіндігі;</w:t>
                        </w:r>
                      </w:p>
                      <w:p w:rsidR="00E07835" w:rsidRDefault="00E07835" w:rsidP="008D3D28"/>
                    </w:txbxContent>
                  </v:textbox>
                </v:roundrect>
                <v:roundrect id="Скругленный прямоугольник 343" o:spid="_x0000_s1239" style="position:absolute;left:6477;top:55245;width:45815;height:2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dEcQA&#10;AADcAAAADwAAAGRycy9kb3ducmV2LnhtbESPS2vDMBCE74H+B7GF3hI5j5biRgkhEMihlzzwebG2&#10;tmtp5Upq5P77qFDocZiZb5j1drRG3MiHzrGC+awAQVw73XGj4Ho5TF9BhIis0TgmBT8UYLt5mKyx&#10;1C7xiW7n2IgM4VCigjbGoZQy1C1ZDDM3EGfvw3mLMUvfSO0xZbg1clEUL9Jix3mhxYH2LdX9+dsq&#10;8KvUm8Nzny7HT/NVFamK7/OFUk+P4+4NRKQx/of/2ketYLlawu+Zf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HRHEAAAA3AAAAA8AAAAAAAAAAAAAAAAAmAIAAGRycy9k&#10;b3ducmV2LnhtbFBLBQYAAAAABAAEAPUAAACJAwAAAAA=&#10;" fillcolor="white [3201]" strokecolor="black [3200]" strokeweight="1pt">
                  <v:stroke joinstyle="miter"/>
                  <v:textbox inset="0,0,0,0">
                    <w:txbxContent>
                      <w:p w:rsidR="00E07835" w:rsidRPr="002A3196" w:rsidRDefault="00E07835" w:rsidP="008D3D28">
                        <w:pPr>
                          <w:spacing w:after="0" w:line="240" w:lineRule="auto"/>
                          <w:jc w:val="both"/>
                          <w:rPr>
                            <w:rFonts w:ascii="Times New Roman" w:hAnsi="Times New Roman" w:cs="Times New Roman"/>
                            <w:sz w:val="28"/>
                          </w:rPr>
                        </w:pPr>
                        <w:r w:rsidRPr="002A3196">
                          <w:rPr>
                            <w:rFonts w:ascii="Times New Roman" w:hAnsi="Times New Roman" w:cs="Times New Roman"/>
                            <w:sz w:val="28"/>
                          </w:rPr>
                          <w:t>кезеңдік оқытуды жүзеге асыру мүмкіндігі;</w:t>
                        </w:r>
                      </w:p>
                      <w:p w:rsidR="00E07835" w:rsidRDefault="00E07835" w:rsidP="008D3D28"/>
                    </w:txbxContent>
                  </v:textbox>
                </v:roundrect>
                <v:roundrect id="Скругленный прямоугольник 344" o:spid="_x0000_s1240" style="position:absolute;left:6477;top:58864;width:45815;height:2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FZcQA&#10;AADcAAAADwAAAGRycy9kb3ducmV2LnhtbESPQWsCMRSE70L/Q3iF3jSr3UrZGqUIgodequL5sXnd&#10;3W7ysk2i2f77RhB6HGbmG2a1Ga0RV/Khc6xgPitAENdOd9woOB1301cQISJrNI5JwS8F2KwfJius&#10;tEv8SddDbESGcKhQQRvjUEkZ6pYshpkbiLP35bzFmKVvpPaYMtwauSiKpbTYcV5ocaBtS3V/uFgF&#10;vky92b306bj/Nj/nIp3jx3yh1NPj+P4GItIY/8P39l4reC5LuJ3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zhWXEAAAA3AAAAA8AAAAAAAAAAAAAAAAAmAIAAGRycy9k&#10;b3ducmV2LnhtbFBLBQYAAAAABAAEAPUAAACJAwAAAAA=&#10;" fillcolor="white [3201]" strokecolor="black [3200]" strokeweight="1pt">
                  <v:stroke joinstyle="miter"/>
                  <v:textbox inset="0,0,0,0">
                    <w:txbxContent>
                      <w:p w:rsidR="00E07835" w:rsidRDefault="00E07835" w:rsidP="008D3D28">
                        <w:pPr>
                          <w:spacing w:after="0" w:line="240" w:lineRule="auto"/>
                          <w:jc w:val="both"/>
                          <w:rPr>
                            <w:rFonts w:ascii="Times New Roman" w:hAnsi="Times New Roman" w:cs="Times New Roman"/>
                            <w:sz w:val="28"/>
                          </w:rPr>
                        </w:pPr>
                        <w:r>
                          <w:rPr>
                            <w:rFonts w:ascii="Times New Roman" w:hAnsi="Times New Roman" w:cs="Times New Roman"/>
                            <w:sz w:val="28"/>
                          </w:rPr>
                          <w:t>студенттердің шектеусіз саны;</w:t>
                        </w:r>
                      </w:p>
                      <w:p w:rsidR="00E07835" w:rsidRDefault="00E07835" w:rsidP="008D3D28"/>
                    </w:txbxContent>
                  </v:textbox>
                </v:roundrect>
                <v:group id="Группа 345" o:spid="_x0000_s1241" style="position:absolute;left:2476;top:3714;width:4286;height:56865" coordsize="4286,5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line id="Прямая соединительная линия 346" o:spid="_x0000_s1242" style="position:absolute;visibility:visible;mso-wrap-style:square" from="0,0" to="0,5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gjUcYAAADcAAAADwAAAGRycy9kb3ducmV2LnhtbESPT2sCMRTE74V+h/CE3mrW/hF3NUoR&#10;ClIPpVsFj4/Nc7O4ecluUt1+e1MoeBxm5jfMYjXYVpypD41jBZNxBoK4crrhWsHu+/1xBiJEZI2t&#10;Y1LwSwFWy/u7BRbaXfiLzmWsRYJwKFCBidEXUobKkMUwdp44eUfXW4xJ9rXUPV4S3LbyKcum0mLD&#10;acGgp7Wh6lT+WAXdR1VuX+vJ3m/82nx2mHeHPFfqYTS8zUFEGuIt/N/eaAXPL1P4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YI1HGAAAA3AAAAA8AAAAAAAAA&#10;AAAAAAAAoQIAAGRycy9kb3ducmV2LnhtbFBLBQYAAAAABAAEAPkAAACUAwAAAAA=&#10;" strokecolor="black [3213]" strokeweight=".5pt">
                    <v:stroke joinstyle="miter"/>
                  </v:line>
                  <v:shape id="Прямая со стрелкой 347" o:spid="_x0000_s1243" type="#_x0000_t32" style="position:absolute;top:3333;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agQ8cAAADcAAAADwAAAGRycy9kb3ducmV2LnhtbESPQUvDQBSE74L/YXmCF2k2Wlsldlu0&#10;VAyFIkYPentmn0ls9m3YXZP033cFweMwM98wi9VoWtGT841lBZdJCoK4tLrhSsHb6+PkFoQPyBpb&#10;y6TgQB5Wy9OTBWbaDvxCfREqESHsM1RQh9BlUvqyJoM+sR1x9L6sMxiidJXUDocIN628StO5NNhw&#10;XKixo3VN5b74MQouHvz7Yf/0Pfv82Oz8s9tyvpOs1PnZeH8HItAY/sN/7VwrmF7fwO+ZeATk8gg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qBDxwAAANwAAAAPAAAAAAAA&#10;AAAAAAAAAKECAABkcnMvZG93bnJldi54bWxQSwUGAAAAAAQABAD5AAAAlQMAAAAA&#10;" strokecolor="black [3213]" strokeweight=".5pt">
                    <v:stroke endarrow="open" joinstyle="miter"/>
                  </v:shape>
                  <v:shape id="Прямая со стрелкой 348" o:spid="_x0000_s1244" type="#_x0000_t32" style="position:absolute;left:95;top:7239;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k0McQAAADcAAAADwAAAGRycy9kb3ducmV2LnhtbERPz2vCMBS+C/sfwhvsMjR1ThmdUdxQ&#10;JoKIdQe9vTVvbWfzUpJM639vDoLHj+/3eNqaWpzI+cqygn4vAUGcW11xoeB7t+i+gfABWWNtmRRc&#10;yMN08tAZY6rtmbd0ykIhYgj7FBWUITSplD4vyaDv2YY4cr/WGQwRukJqh+cYbmr5kiQjabDi2FBi&#10;Q58l5cfs3yh4/vD7y/Hrb/hzmK/9xq14uZas1NNjO3sHEagNd/HNvdQKBq9xbTwTj4C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QxxAAAANwAAAAPAAAAAAAAAAAA&#10;AAAAAKECAABkcnMvZG93bnJldi54bWxQSwUGAAAAAAQABAD5AAAAkgMAAAAA&#10;" strokecolor="black [3213]" strokeweight=".5pt">
                    <v:stroke endarrow="open" joinstyle="miter"/>
                  </v:shape>
                  <v:shape id="Прямая со стрелкой 349" o:spid="_x0000_s1245" type="#_x0000_t32" style="position:absolute;top:10572;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RqscAAADcAAAADwAAAGRycy9kb3ducmV2LnhtbESPQUvDQBSE74L/YXmCF2k2Wls0dlu0&#10;VAyFIkYPentmn0ls9m3YXZP033cFweMwM98wi9VoWtGT841lBZdJCoK4tLrhSsHb6+PkBoQPyBpb&#10;y6TgQB5Wy9OTBWbaDvxCfREqESHsM1RQh9BlUvqyJoM+sR1x9L6sMxiidJXUDocIN628StO5NNhw&#10;XKixo3VN5b74MQouHvz7Yf/0Pfv82Oz8s9tyvpOs1PnZeH8HItAY/sN/7VwrmF7fwu+ZeATk8gg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tZGqxwAAANwAAAAPAAAAAAAA&#10;AAAAAAAAAKECAABkcnMvZG93bnJldi54bWxQSwUGAAAAAAQABAD5AAAAlQMAAAAA&#10;" strokecolor="black [3213]" strokeweight=".5pt">
                    <v:stroke endarrow="open" joinstyle="miter"/>
                  </v:shape>
                  <v:shape id="Прямая со стрелкой 350" o:spid="_x0000_s1246" type="#_x0000_t32" style="position:absolute;left:95;top:14573;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au6sMAAADcAAAADwAAAGRycy9kb3ducmV2LnhtbERPy2oCMRTdC/5DuIKbopm2KDIapS0V&#10;pSDFx0J318l1ZnRyMyRRx79vFgWXh/OezBpTiRs5X1pW8NpPQBBnVpecK9ht570RCB+QNVaWScGD&#10;PMym7dYEU23vvKbbJuQihrBPUUERQp1K6bOCDPq+rYkjd7LOYIjQ5VI7vMdwU8m3JBlKgyXHhgJr&#10;+ioou2yuRsHLp98/Lovz4Hj4Xvlf98PLlWSlup3mYwwiUBOe4n/3Uit4H8T58Uw8An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WrurDAAAA3AAAAA8AAAAAAAAAAAAA&#10;AAAAoQIAAGRycy9kb3ducmV2LnhtbFBLBQYAAAAABAAEAPkAAACRAwAAAAA=&#10;" strokecolor="black [3213]" strokeweight=".5pt">
                    <v:stroke endarrow="open" joinstyle="miter"/>
                  </v:shape>
                  <v:shape id="Прямая со стрелкой 351" o:spid="_x0000_s1247" type="#_x0000_t32" style="position:absolute;top:18192;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LcccAAADcAAAADwAAAGRycy9kb3ducmV2LnhtbESPT2sCMRTE7wW/Q3hCL1KztihlNUor&#10;SqUg4p9De3tunrurm5clibp+e1MQehxm5jfMaNKYSlzI+dKygl43AUGcWV1yrmC3nb+8g/ABWWNl&#10;mRTcyMNk3HoaYartldd02YRcRAj7FBUUIdSplD4ryKDv2po4egfrDIYoXS61w2uEm0q+JslAGiw5&#10;LhRY07Sg7LQ5GwWdT/9zO30d+/vf2dKv3DcvlpKVem43H0MQgZrwH360F1rBW78Hf2fiEZDj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GgtxxwAAANwAAAAPAAAAAAAA&#10;AAAAAAAAAKECAABkcnMvZG93bnJldi54bWxQSwUGAAAAAAQABAD5AAAAlQMAAAAA&#10;" strokecolor="black [3213]" strokeweight=".5pt">
                    <v:stroke endarrow="open" joinstyle="miter"/>
                  </v:shape>
                  <v:shape id="Прямая со стрелкой 352" o:spid="_x0000_s1248" type="#_x0000_t32" style="position:absolute;left:95;top:21907;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iVBscAAADcAAAADwAAAGRycy9kb3ducmV2LnhtbESPT2sCMRTE7wW/Q3hCL1KzWpSyGqWV&#10;SqUg4p9De3tunrurm5clibp+e1MQehxm5jfMeNqYSlzI+dKygl43AUGcWV1yrmC3nb+8gfABWWNl&#10;mRTcyMN00noaY6rtldd02YRcRAj7FBUUIdSplD4ryKDv2po4egfrDIYoXS61w2uEm0r2k2QoDZYc&#10;FwqsaVZQdtqcjYLOh/+5nb6Og/3v59Kv3DcvlpKVem437yMQgZrwH360F1rB66APf2fiEZ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JUGxwAAANwAAAAPAAAAAAAA&#10;AAAAAAAAAKECAABkcnMvZG93bnJldi54bWxQSwUGAAAAAAQABAD5AAAAlQMAAAAA&#10;" strokecolor="black [3213]" strokeweight=".5pt">
                    <v:stroke endarrow="open" joinstyle="miter"/>
                  </v:shape>
                  <v:shape id="Прямая со стрелкой 353" o:spid="_x0000_s1249" type="#_x0000_t32" style="position:absolute;top:27051;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wncYAAADcAAAADwAAAGRycy9kb3ducmV2LnhtbESPQWsCMRSE70L/Q3iFXkSzKhbZGkXF&#10;UhGkVD3o7XXzurt187Ikqa7/vhEEj8PMfMOMp42pxJmcLy0r6HUTEMSZ1SXnCva7984IhA/IGivL&#10;pOBKHqaTp9YYU20v/EXnbchFhLBPUUERQp1K6bOCDPqurYmj92OdwRCly6V2eIlwU8l+krxKgyXH&#10;hQJrWhSUnbZ/RkF77g/X08fv8Pu43PhPt+bVRrJSL8/N7A1EoCY8wvf2SisYDAdwOxOPgJ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MJ3GAAAA3AAAAA8AAAAAAAAA&#10;AAAAAAAAoQIAAGRycy9kb3ducmV2LnhtbFBLBQYAAAAABAAEAPkAAACUAwAAAAA=&#10;" strokecolor="black [3213]" strokeweight=".5pt">
                    <v:stroke endarrow="open" joinstyle="miter"/>
                  </v:shape>
                  <v:shape id="Прямая со стрелкой 354" o:spid="_x0000_s1250" type="#_x0000_t32" style="position:absolute;left:95;top:33718;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2o6ccAAADcAAAADwAAAGRycy9kb3ducmV2LnhtbESPT2sCMRTE7wW/Q3hCL0WztVVkNYqV&#10;lkpBxD8HvT03z93VzcuSpLp++6ZQ6HGYmd8w42ljKnEl50vLCp67CQjizOqScwW77UdnCMIHZI2V&#10;ZVJwJw/TSethjKm2N17TdRNyESHsU1RQhFCnUvqsIIO+a2vi6J2sMxiidLnUDm8RbirZS5KBNFhy&#10;XCiwpnlB2WXzbRQ8vfn9/fJ57h8P70u/cl+8WEpW6rHdzEYgAjXhP/zXXmgFL/1X+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bajpxwAAANwAAAAPAAAAAAAA&#10;AAAAAAAAAKECAABkcnMvZG93bnJldi54bWxQSwUGAAAAAAQABAD5AAAAlQMAAAAA&#10;" strokecolor="black [3213]" strokeweight=".5pt">
                    <v:stroke endarrow="open" joinstyle="miter"/>
                  </v:shape>
                  <v:shape id="Прямая со стрелкой 355" o:spid="_x0000_s1251" type="#_x0000_t32" style="position:absolute;left:95;top:38290;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ENcsYAAADcAAAADwAAAGRycy9kb3ducmV2LnhtbESPQWsCMRSE7wX/Q3hCL6VmrWyR1Si1&#10;VBRBiraHentunrtbNy9LEnX990Yo9DjMzDfMeNqaWpzJ+cqygn4vAUGcW11xoeD7a/48BOEDssba&#10;Mim4kofppPMwxkzbC2/ovA2FiBD2GSooQ2gyKX1ekkHfsw1x9A7WGQxRukJqh5cIN7V8SZJXabDi&#10;uFBiQ+8l5cftySh4mvmf63Hxm+53H2v/6Va8XEtW6rHbvo1ABGrDf/ivvdQKBmkK9zPx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hDXLGAAAA3AAAAA8AAAAAAAAA&#10;AAAAAAAAoQIAAGRycy9kb3ducmV2LnhtbFBLBQYAAAAABAAEAPkAAACUAwAAAAA=&#10;" strokecolor="black [3213]" strokeweight=".5pt">
                    <v:stroke endarrow="open" joinstyle="miter"/>
                  </v:shape>
                  <v:shape id="Прямая со стрелкой 356" o:spid="_x0000_s1252" type="#_x0000_t32" style="position:absolute;top:42672;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TBcYAAADcAAAADwAAAGRycy9kb3ducmV2LnhtbESPQWsCMRSE70L/Q3iFXkSzKopsjaJi&#10;qQhSqh709rp53d26eVmSVNd/3wgFj8PMfMNMZo2pxIWcLy0r6HUTEMSZ1SXnCg77t84YhA/IGivL&#10;pOBGHmbTp9YEU22v/EmXXchFhLBPUUERQp1K6bOCDPqurYmj922dwRCly6V2eI1wU8l+koykwZLj&#10;QoE1LQvKzrtfo6C98Mfb+f1n+HVabf2H2/B6K1mpl+dm/goiUBMe4f/2WisYDEdw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zkwXGAAAA3AAAAA8AAAAAAAAA&#10;AAAAAAAAoQIAAGRycy9kb3ducmV2LnhtbFBLBQYAAAAABAAEAPkAAACUAwAAAAA=&#10;" strokecolor="black [3213]" strokeweight=".5pt">
                    <v:stroke endarrow="open" joinstyle="miter"/>
                  </v:shape>
                  <v:shape id="Прямая со стрелкой 357" o:spid="_x0000_s1253" type="#_x0000_t32" style="position:absolute;left:95;top:48672;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82nscAAADcAAAADwAAAGRycy9kb3ducmV2LnhtbESPQWsCMRSE7wX/Q3iFXkSzrWjLapS2&#10;KEpBpNqD3p6b193VzcuSRF3/vSkIPQ4z8w0zmjSmEmdyvrSs4LmbgCDOrC45V/CzmXXeQPiArLGy&#10;TAqu5GEybj2MMNX2wt90XodcRAj7FBUUIdSplD4ryKDv2po4er/WGQxRulxqh5cIN5V8SZKBNFhy&#10;XCiwps+CsuP6ZBS0P/z2epwf+vvddOlX7osXS8lKPT0270MQgZrwH763F1pBr/8Kf2fiEZ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zaexwAAANwAAAAPAAAAAAAA&#10;AAAAAAAAAKECAABkcnMvZG93bnJldi54bWxQSwUGAAAAAAQABAD5AAAAlQMAAAAA&#10;" strokecolor="black [3213]" strokeweight=".5pt">
                    <v:stroke endarrow="open" joinstyle="miter"/>
                  </v:shape>
                  <v:shape id="Прямая со стрелкой 358" o:spid="_x0000_s1254" type="#_x0000_t32" style="position:absolute;left:95;top:53340;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Ci7MMAAADcAAAADwAAAGRycy9kb3ducmV2LnhtbERPy2oCMRTdC/5DuIKbopm2KDIapS0V&#10;pSDFx0J318l1ZnRyMyRRx79vFgWXh/OezBpTiRs5X1pW8NpPQBBnVpecK9ht570RCB+QNVaWScGD&#10;PMym7dYEU23vvKbbJuQihrBPUUERQp1K6bOCDPq+rYkjd7LOYIjQ5VI7vMdwU8m3JBlKgyXHhgJr&#10;+ioou2yuRsHLp98/Lovz4Hj4Xvlf98PLlWSlup3mYwwiUBOe4n/3Uit4H8S18Uw8An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gouzDAAAA3AAAAA8AAAAAAAAAAAAA&#10;AAAAoQIAAGRycy9kb3ducmV2LnhtbFBLBQYAAAAABAAEAPkAAACRAwAAAAA=&#10;" strokecolor="black [3213]" strokeweight=".5pt">
                    <v:stroke endarrow="open" joinstyle="miter"/>
                  </v:shape>
                  <v:shape id="Прямая со стрелкой 359" o:spid="_x0000_s1255" type="#_x0000_t32" style="position:absolute;left:95;top:56864;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wHd8cAAADcAAAADwAAAGRycy9kb3ducmV2LnhtbESPQWsCMRSE7wX/Q3iFXkSzrSjtapS2&#10;KEpBpNqD3p6b193VzcuSRF3/vSkIPQ4z8w0zmjSmEmdyvrSs4LmbgCDOrC45V/CzmXVeQfiArLGy&#10;TAqu5GEybj2MMNX2wt90XodcRAj7FBUUIdSplD4ryKDv2po4er/WGQxRulxqh5cIN5V8SZKBNFhy&#10;XCiwps+CsuP6ZBS0P/z2epwf+vvddOlX7osXS8lKPT0270MQgZrwH763F1pBr/8Gf2fiEZ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bAd3xwAAANwAAAAPAAAAAAAA&#10;AAAAAAAAAKECAABkcnMvZG93bnJldi54bWxQSwUGAAAAAAQABAD5AAAAlQMAAAAA&#10;" strokecolor="black [3213]" strokeweight=".5pt">
                    <v:stroke endarrow="open" joinstyle="miter"/>
                  </v:shape>
                </v:group>
              </v:group>
            </w:pict>
          </mc:Fallback>
        </mc:AlternateContent>
      </w: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DF3D25" w:rsidP="00AD5A2C">
      <w:pPr>
        <w:spacing w:after="0" w:line="240" w:lineRule="auto"/>
        <w:ind w:firstLine="708"/>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47</w:t>
      </w:r>
      <w:r w:rsidR="00031CC0">
        <w:rPr>
          <w:rFonts w:ascii="Times New Roman" w:eastAsia="Times New Roman" w:hAnsi="Times New Roman" w:cs="Times New Roman"/>
          <w:sz w:val="28"/>
          <w:szCs w:val="24"/>
        </w:rPr>
        <w:t xml:space="preserve">-сурет. </w:t>
      </w:r>
      <w:r w:rsidR="008D3D28" w:rsidRPr="007945BC">
        <w:rPr>
          <w:rFonts w:ascii="Times New Roman" w:eastAsia="Times New Roman" w:hAnsi="Times New Roman" w:cs="Times New Roman"/>
          <w:sz w:val="28"/>
          <w:szCs w:val="24"/>
        </w:rPr>
        <w:t>Stepik.org</w:t>
      </w:r>
      <w:r w:rsidR="008D3D28" w:rsidRPr="007945BC">
        <w:rPr>
          <w:rFonts w:ascii="Times New Roman" w:hAnsi="Times New Roman" w:cs="Times New Roman"/>
          <w:sz w:val="28"/>
        </w:rPr>
        <w:t xml:space="preserve"> онлайн білім беру платформасының мүмкіндіктері</w:t>
      </w:r>
    </w:p>
    <w:p w:rsidR="008D3D28" w:rsidRPr="007945BC" w:rsidRDefault="008D3D28" w:rsidP="00AD5A2C">
      <w:pPr>
        <w:spacing w:after="0" w:line="240" w:lineRule="auto"/>
        <w:ind w:firstLine="708"/>
        <w:jc w:val="both"/>
        <w:rPr>
          <w:rFonts w:ascii="Times New Roman" w:eastAsia="Times New Roman" w:hAnsi="Times New Roman" w:cs="Times New Roman"/>
          <w:sz w:val="28"/>
          <w:szCs w:val="24"/>
        </w:rPr>
      </w:pPr>
    </w:p>
    <w:p w:rsidR="008D3D28" w:rsidRPr="007945BC" w:rsidRDefault="008D3D28" w:rsidP="00AD5A2C">
      <w:pPr>
        <w:spacing w:after="0" w:line="240" w:lineRule="auto"/>
        <w:ind w:firstLine="708"/>
        <w:jc w:val="both"/>
        <w:rPr>
          <w:rFonts w:ascii="Times New Roman" w:hAnsi="Times New Roman" w:cs="Times New Roman"/>
          <w:sz w:val="28"/>
        </w:rPr>
      </w:pPr>
      <w:r w:rsidRPr="007945BC">
        <w:rPr>
          <w:rFonts w:ascii="Times New Roman" w:hAnsi="Times New Roman" w:cs="Times New Roman"/>
          <w:sz w:val="28"/>
        </w:rPr>
        <w:lastRenderedPageBreak/>
        <w:t>Интерактивті білім беру платформаларына негізделген курстар аудиториялық оқытудың аналогы, сондай-ақ өз бетінше білім алу және проблемаларды шешуге қажетті дағдыларды алудың негізгі факторы болып табылатын пәндер бойынша оқу процесін ұйымдастыру құралы ретінде пайдалы болып табылады</w:t>
      </w:r>
      <w:r w:rsidR="00EF3281" w:rsidRPr="007945BC">
        <w:rPr>
          <w:rFonts w:ascii="Times New Roman" w:hAnsi="Times New Roman" w:cs="Times New Roman"/>
          <w:sz w:val="28"/>
        </w:rPr>
        <w:t xml:space="preserve"> [1</w:t>
      </w:r>
      <w:r w:rsidR="009E79A6" w:rsidRPr="007945BC">
        <w:rPr>
          <w:rFonts w:ascii="Times New Roman" w:hAnsi="Times New Roman" w:cs="Times New Roman"/>
          <w:sz w:val="28"/>
        </w:rPr>
        <w:t>86</w:t>
      </w:r>
      <w:r w:rsidR="00EF3281" w:rsidRPr="007945BC">
        <w:rPr>
          <w:rFonts w:ascii="Times New Roman" w:hAnsi="Times New Roman" w:cs="Times New Roman"/>
          <w:sz w:val="28"/>
        </w:rPr>
        <w:t>]</w:t>
      </w:r>
      <w:r w:rsidRPr="007945BC">
        <w:rPr>
          <w:rFonts w:ascii="Times New Roman" w:hAnsi="Times New Roman" w:cs="Times New Roman"/>
          <w:sz w:val="28"/>
        </w:rPr>
        <w:t>.</w:t>
      </w:r>
    </w:p>
    <w:p w:rsidR="008D3D28" w:rsidRPr="007945BC" w:rsidRDefault="008D3D28" w:rsidP="00AD5A2C">
      <w:pPr>
        <w:spacing w:after="0" w:line="240" w:lineRule="auto"/>
        <w:ind w:firstLine="708"/>
        <w:jc w:val="both"/>
        <w:rPr>
          <w:rFonts w:ascii="Times New Roman" w:hAnsi="Times New Roman" w:cs="Times New Roman"/>
          <w:sz w:val="28"/>
        </w:rPr>
      </w:pPr>
      <w:r w:rsidRPr="007945BC">
        <w:rPr>
          <w:rFonts w:ascii="Times New Roman" w:hAnsi="Times New Roman" w:cs="Times New Roman"/>
          <w:sz w:val="28"/>
        </w:rPr>
        <w:t>Курс конструкторы студенттерге берілген ақпаратты жүйелеуге мүмкіндік береді. «Курс – модуль – сабақ – қадам» иерархиясы ақпарат пен тапсырмаларды құрылымдайды. Сабақтар мәтін, бейне дәрістер немесе практикалық тапсырмалар түріндегі сұрақтар немесе теория болуы мүмкін қадамдардан тұрады. Қадамдарды жүзеге асыру үшін дизайнер 20-дан астам әртүрлі тапсырмалар түрлерін ұсынады. Дизайн бойынша қарапайым (дұрыс жауапты таңдау немесе шешімді енгізу) және белгілі бір пәндерге жауап түрінде сәйкес келетін тапсырмалар (мысалы, кодты енгізуге арналған терезелер) ұсынылған. Курсты құру онда қолданылатын материалдарды әзірлеуді, курс құрылымын жобалауды және оны курс дизайнеріне енгізуді талап етеді</w:t>
      </w:r>
      <w:r w:rsidR="009E79A6" w:rsidRPr="007945BC">
        <w:rPr>
          <w:rFonts w:ascii="Times New Roman" w:hAnsi="Times New Roman" w:cs="Times New Roman"/>
          <w:sz w:val="28"/>
        </w:rPr>
        <w:t xml:space="preserve"> [18</w:t>
      </w:r>
      <w:r w:rsidR="00863FCB" w:rsidRPr="007945BC">
        <w:rPr>
          <w:rFonts w:ascii="Times New Roman" w:hAnsi="Times New Roman" w:cs="Times New Roman"/>
          <w:sz w:val="28"/>
        </w:rPr>
        <w:t>7</w:t>
      </w:r>
      <w:r w:rsidR="009E79A6" w:rsidRPr="007945BC">
        <w:rPr>
          <w:rFonts w:ascii="Times New Roman" w:hAnsi="Times New Roman" w:cs="Times New Roman"/>
          <w:sz w:val="28"/>
        </w:rPr>
        <w:t>]</w:t>
      </w:r>
      <w:r w:rsidRPr="007945BC">
        <w:rPr>
          <w:rFonts w:ascii="Times New Roman" w:hAnsi="Times New Roman" w:cs="Times New Roman"/>
          <w:sz w:val="28"/>
        </w:rPr>
        <w:t>.</w:t>
      </w:r>
    </w:p>
    <w:p w:rsidR="008D3D28" w:rsidRPr="007945BC" w:rsidRDefault="008D3D28" w:rsidP="00AD5A2C">
      <w:pPr>
        <w:spacing w:after="0" w:line="240" w:lineRule="auto"/>
        <w:ind w:firstLine="708"/>
        <w:jc w:val="both"/>
        <w:rPr>
          <w:rFonts w:ascii="Times New Roman" w:hAnsi="Times New Roman" w:cs="Times New Roman"/>
          <w:sz w:val="28"/>
        </w:rPr>
      </w:pPr>
      <w:r w:rsidRPr="007945BC">
        <w:rPr>
          <w:rFonts w:ascii="Times New Roman" w:hAnsi="Times New Roman" w:cs="Times New Roman"/>
          <w:sz w:val="28"/>
        </w:rPr>
        <w:t xml:space="preserve">Бұл қызмет оқыту әрекеттерін бақылау үшін бірқатар арнайы мүмкіндіктерді ұсынады. Курс мұғалімдері студенттердің үлгерімі, тапсырмаларды орындау статистикасы және студенттердің </w:t>
      </w:r>
      <w:r w:rsidRPr="007945BC">
        <w:rPr>
          <w:rFonts w:ascii="Times New Roman" w:hAnsi="Times New Roman" w:cs="Times New Roman"/>
          <w:sz w:val="28"/>
          <w:szCs w:val="28"/>
        </w:rPr>
        <w:t>кері байланыс әрекеті туралы қолжетімді деректер тур</w:t>
      </w:r>
      <w:r w:rsidR="00863FCB" w:rsidRPr="007945BC">
        <w:rPr>
          <w:rFonts w:ascii="Times New Roman" w:hAnsi="Times New Roman" w:cs="Times New Roman"/>
          <w:sz w:val="28"/>
          <w:szCs w:val="28"/>
        </w:rPr>
        <w:t>алы есептерге қол жеткізе алады.</w:t>
      </w:r>
    </w:p>
    <w:p w:rsidR="008D3D28" w:rsidRPr="007945BC" w:rsidRDefault="008D3D28" w:rsidP="00AD5A2C">
      <w:pPr>
        <w:spacing w:after="0" w:line="240" w:lineRule="auto"/>
        <w:ind w:firstLine="708"/>
        <w:jc w:val="both"/>
        <w:rPr>
          <w:rFonts w:ascii="Times New Roman" w:hAnsi="Times New Roman" w:cs="Times New Roman"/>
          <w:sz w:val="28"/>
        </w:rPr>
      </w:pPr>
      <w:r w:rsidRPr="007945BC">
        <w:rPr>
          <w:rFonts w:ascii="Times New Roman" w:eastAsia="Times New Roman" w:hAnsi="Times New Roman" w:cs="Times New Roman"/>
          <w:sz w:val="28"/>
          <w:szCs w:val="24"/>
        </w:rPr>
        <w:t>Stepik.org</w:t>
      </w:r>
      <w:r w:rsidRPr="007945BC">
        <w:rPr>
          <w:rFonts w:ascii="Times New Roman" w:hAnsi="Times New Roman" w:cs="Times New Roman"/>
          <w:sz w:val="28"/>
        </w:rPr>
        <w:t xml:space="preserve"> платформасы ұсынатын мүмкіндіктер негізінде құрылған курс (</w:t>
      </w:r>
      <w:r w:rsidR="00DF3D25">
        <w:rPr>
          <w:rFonts w:ascii="Times New Roman" w:hAnsi="Times New Roman" w:cs="Times New Roman"/>
          <w:sz w:val="28"/>
        </w:rPr>
        <w:t>48</w:t>
      </w:r>
      <w:r w:rsidRPr="007945BC">
        <w:rPr>
          <w:rFonts w:ascii="Times New Roman" w:hAnsi="Times New Roman" w:cs="Times New Roman"/>
          <w:sz w:val="28"/>
        </w:rPr>
        <w:t xml:space="preserve">-сурет) аудиториялық оқытуға қосымша болып табылады және 6B01501 «Математика», 6D01502 «Математика-Информатика» білім беру бағдарламалары бойынша оқитын студенттерге арналған. </w:t>
      </w:r>
    </w:p>
    <w:p w:rsidR="008D3D28" w:rsidRPr="007945BC" w:rsidRDefault="008D3D28"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3626E838" wp14:editId="0DA76E95">
            <wp:extent cx="5931902" cy="4037611"/>
            <wp:effectExtent l="19050" t="19050" r="12065" b="2032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6">
                      <a:extLst>
                        <a:ext uri="{28A0092B-C50C-407E-A947-70E740481C1C}">
                          <a14:useLocalDpi xmlns:a14="http://schemas.microsoft.com/office/drawing/2010/main" val="0"/>
                        </a:ext>
                      </a:extLst>
                    </a:blip>
                    <a:srcRect l="19041" t="19380" r="19622" b="6396"/>
                    <a:stretch/>
                  </pic:blipFill>
                  <pic:spPr bwMode="auto">
                    <a:xfrm>
                      <a:off x="0" y="0"/>
                      <a:ext cx="5935120" cy="403980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8D3D28" w:rsidRPr="007945BC" w:rsidRDefault="00DF3D25" w:rsidP="00AD5A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48</w:t>
      </w:r>
      <w:r w:rsidR="008D3D28" w:rsidRPr="007945BC">
        <w:rPr>
          <w:rFonts w:ascii="Times New Roman" w:hAnsi="Times New Roman" w:cs="Times New Roman"/>
          <w:sz w:val="28"/>
          <w:szCs w:val="28"/>
        </w:rPr>
        <w:t>-сурет. «Элементар математика» пәні бойынша курсы</w:t>
      </w:r>
    </w:p>
    <w:p w:rsidR="008D3D28" w:rsidRPr="007945BC" w:rsidRDefault="008D3D28" w:rsidP="00AD5A2C">
      <w:pPr>
        <w:spacing w:after="0" w:line="240" w:lineRule="auto"/>
        <w:jc w:val="center"/>
        <w:rPr>
          <w:rFonts w:ascii="Times New Roman" w:hAnsi="Times New Roman" w:cs="Times New Roman"/>
          <w:sz w:val="28"/>
          <w:szCs w:val="28"/>
        </w:rPr>
      </w:pP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 «Элементар математика» курсы 15 модульден тұрады (4</w:t>
      </w:r>
      <w:r w:rsidR="00DF3D25">
        <w:rPr>
          <w:rFonts w:ascii="Times New Roman" w:hAnsi="Times New Roman" w:cs="Times New Roman"/>
          <w:sz w:val="28"/>
          <w:szCs w:val="28"/>
        </w:rPr>
        <w:t>9</w:t>
      </w:r>
      <w:r w:rsidRPr="007945BC">
        <w:rPr>
          <w:rFonts w:ascii="Times New Roman" w:hAnsi="Times New Roman" w:cs="Times New Roman"/>
          <w:sz w:val="28"/>
          <w:szCs w:val="28"/>
        </w:rPr>
        <w:t xml:space="preserve">-сурет). </w:t>
      </w:r>
    </w:p>
    <w:p w:rsidR="008D3D28" w:rsidRPr="007945BC" w:rsidRDefault="008D3D28" w:rsidP="00AD5A2C">
      <w:pPr>
        <w:spacing w:after="0" w:line="240" w:lineRule="auto"/>
        <w:ind w:firstLine="708"/>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21"/>
        <w:gridCol w:w="4933"/>
      </w:tblGrid>
      <w:tr w:rsidR="008D3D28" w:rsidRPr="007945BC" w:rsidTr="00031CC0">
        <w:tc>
          <w:tcPr>
            <w:tcW w:w="4928" w:type="dxa"/>
          </w:tcPr>
          <w:p w:rsidR="008D3D28" w:rsidRPr="007945BC" w:rsidRDefault="008D3D28"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6B4A137B" wp14:editId="13DA4F38">
                  <wp:extent cx="2966862" cy="2018805"/>
                  <wp:effectExtent l="0" t="0" r="5080" b="63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l="19466" t="19638" r="41893" b="33592"/>
                          <a:stretch/>
                        </pic:blipFill>
                        <pic:spPr bwMode="auto">
                          <a:xfrm>
                            <a:off x="0" y="0"/>
                            <a:ext cx="2970270" cy="2021124"/>
                          </a:xfrm>
                          <a:prstGeom prst="rect">
                            <a:avLst/>
                          </a:prstGeom>
                          <a:ln>
                            <a:noFill/>
                          </a:ln>
                          <a:extLst>
                            <a:ext uri="{53640926-AAD7-44D8-BBD7-CCE9431645EC}">
                              <a14:shadowObscured xmlns:a14="http://schemas.microsoft.com/office/drawing/2010/main"/>
                            </a:ext>
                          </a:extLst>
                        </pic:spPr>
                      </pic:pic>
                    </a:graphicData>
                  </a:graphic>
                </wp:inline>
              </w:drawing>
            </w:r>
          </w:p>
        </w:tc>
        <w:tc>
          <w:tcPr>
            <w:tcW w:w="4643" w:type="dxa"/>
          </w:tcPr>
          <w:p w:rsidR="008D3D28" w:rsidRPr="007945BC" w:rsidRDefault="008D3D28" w:rsidP="00AD5A2C">
            <w:pPr>
              <w:spacing w:after="0" w:line="240" w:lineRule="auto"/>
              <w:jc w:val="both"/>
              <w:rPr>
                <w:rFonts w:ascii="Times New Roman" w:hAnsi="Times New Roman" w:cs="Times New Roman"/>
                <w:noProof/>
                <w:sz w:val="28"/>
                <w:szCs w:val="28"/>
              </w:rPr>
            </w:pPr>
            <w:r w:rsidRPr="007945BC">
              <w:rPr>
                <w:rFonts w:ascii="Times New Roman" w:hAnsi="Times New Roman" w:cs="Times New Roman"/>
                <w:noProof/>
                <w:sz w:val="28"/>
                <w:szCs w:val="28"/>
                <w:lang w:val="ru-RU"/>
              </w:rPr>
              <w:drawing>
                <wp:inline distT="0" distB="0" distL="0" distR="0" wp14:anchorId="391DE2A6" wp14:editId="4A8CC2D6">
                  <wp:extent cx="2995447" cy="1959429"/>
                  <wp:effectExtent l="0" t="0" r="0" b="317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a:srcRect l="20338" t="26098" r="40994" b="28909"/>
                          <a:stretch/>
                        </pic:blipFill>
                        <pic:spPr bwMode="auto">
                          <a:xfrm>
                            <a:off x="0" y="0"/>
                            <a:ext cx="2994679" cy="1958927"/>
                          </a:xfrm>
                          <a:prstGeom prst="rect">
                            <a:avLst/>
                          </a:prstGeom>
                          <a:ln>
                            <a:noFill/>
                          </a:ln>
                          <a:extLst>
                            <a:ext uri="{53640926-AAD7-44D8-BBD7-CCE9431645EC}">
                              <a14:shadowObscured xmlns:a14="http://schemas.microsoft.com/office/drawing/2010/main"/>
                            </a:ext>
                          </a:extLst>
                        </pic:spPr>
                      </pic:pic>
                    </a:graphicData>
                  </a:graphic>
                </wp:inline>
              </w:drawing>
            </w:r>
          </w:p>
        </w:tc>
      </w:tr>
    </w:tbl>
    <w:p w:rsidR="008D3D28" w:rsidRPr="007945BC" w:rsidRDefault="008D3D28" w:rsidP="00AD5A2C">
      <w:pPr>
        <w:spacing w:after="0" w:line="240" w:lineRule="auto"/>
        <w:ind w:firstLine="708"/>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4</w:t>
      </w:r>
      <w:r w:rsidR="00DF3D25">
        <w:rPr>
          <w:rFonts w:ascii="Times New Roman" w:eastAsia="Times New Roman" w:hAnsi="Times New Roman" w:cs="Times New Roman"/>
          <w:sz w:val="28"/>
          <w:szCs w:val="28"/>
        </w:rPr>
        <w:t>9</w:t>
      </w:r>
      <w:r w:rsidRPr="007945BC">
        <w:rPr>
          <w:rFonts w:ascii="Times New Roman" w:eastAsia="Times New Roman" w:hAnsi="Times New Roman" w:cs="Times New Roman"/>
          <w:sz w:val="28"/>
          <w:szCs w:val="28"/>
        </w:rPr>
        <w:t>-сурет. Курстың модульдері</w:t>
      </w:r>
    </w:p>
    <w:p w:rsidR="008D3D28" w:rsidRPr="007945BC" w:rsidRDefault="008D3D28" w:rsidP="00AD5A2C">
      <w:pPr>
        <w:spacing w:after="0" w:line="240" w:lineRule="auto"/>
        <w:ind w:firstLine="708"/>
        <w:jc w:val="both"/>
        <w:rPr>
          <w:rFonts w:ascii="Times New Roman" w:eastAsia="Times New Roman" w:hAnsi="Times New Roman" w:cs="Times New Roman"/>
          <w:sz w:val="28"/>
          <w:szCs w:val="28"/>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8"/>
        </w:rPr>
      </w:pPr>
      <w:r w:rsidRPr="007945BC">
        <w:rPr>
          <w:rFonts w:ascii="Times New Roman" w:hAnsi="Times New Roman" w:cs="Times New Roman"/>
          <w:sz w:val="28"/>
          <w:szCs w:val="28"/>
        </w:rPr>
        <w:t xml:space="preserve">15 оқу модулінің әрқайсысы </w:t>
      </w:r>
      <w:r w:rsidRPr="007945BC">
        <w:rPr>
          <w:rFonts w:ascii="Times New Roman" w:eastAsia="Times New Roman" w:hAnsi="Times New Roman" w:cs="Times New Roman"/>
          <w:sz w:val="28"/>
          <w:szCs w:val="28"/>
        </w:rPr>
        <w:t>пәннің</w:t>
      </w:r>
      <w:r w:rsidRPr="007945BC">
        <w:rPr>
          <w:rFonts w:ascii="Times New Roman" w:hAnsi="Times New Roman" w:cs="Times New Roman"/>
          <w:sz w:val="28"/>
          <w:szCs w:val="28"/>
        </w:rPr>
        <w:t xml:space="preserve"> тақырыптарын кезең-кезеңмен меңгеруді қамтамасыз ететін дәрістер, цифрлық құралдармен практикалық жаттығулар және программалауды қолдануға бағытталған студенттің өзіндік жұмысының (ОБӨЖ, БӨЖ), сонымен қатар қосымша материалдар комбинациясы түрінде ұсынылған (</w:t>
      </w:r>
      <w:r w:rsidR="00DF3D25">
        <w:rPr>
          <w:rFonts w:ascii="Times New Roman" w:hAnsi="Times New Roman" w:cs="Times New Roman"/>
          <w:sz w:val="28"/>
          <w:szCs w:val="28"/>
        </w:rPr>
        <w:t>50</w:t>
      </w:r>
      <w:r w:rsidRPr="007945BC">
        <w:rPr>
          <w:rFonts w:ascii="Times New Roman" w:hAnsi="Times New Roman" w:cs="Times New Roman"/>
          <w:sz w:val="28"/>
          <w:szCs w:val="28"/>
        </w:rPr>
        <w:t xml:space="preserve">-сурет). </w:t>
      </w:r>
      <w:r w:rsidRPr="007945BC">
        <w:rPr>
          <w:rFonts w:ascii="Times New Roman" w:eastAsia="Times New Roman" w:hAnsi="Times New Roman" w:cs="Times New Roman"/>
          <w:sz w:val="28"/>
          <w:szCs w:val="28"/>
        </w:rPr>
        <w:t>Курстың тақырыптары силлабустағы күнтізбелік-тақырыптық жоспарға негізделген тақырыптарды қамтиды: сызықтық теңдеулер мен теңсіздіктер, рационал теңдеулер, көрсеткіштік теңдеулер, логарифмдік теңдеулер тригонометриялық өрнектердің теңбе-тең түрлендірулері, тригонометриялық теңдеулер мен теңсіздіктер, планиметрияның негізгі ұғымдары мен аксиомалары, екі жақты бұрыштар, көпжақтар, және т.б.</w:t>
      </w:r>
      <w:r w:rsidR="009E79A6" w:rsidRPr="007945BC">
        <w:rPr>
          <w:rFonts w:ascii="Times New Roman" w:eastAsia="Times New Roman" w:hAnsi="Times New Roman" w:cs="Times New Roman"/>
          <w:sz w:val="28"/>
          <w:szCs w:val="28"/>
        </w:rPr>
        <w:t xml:space="preserve"> </w:t>
      </w:r>
      <w:r w:rsidRPr="007945BC">
        <w:rPr>
          <w:rFonts w:ascii="Times New Roman" w:eastAsia="Times New Roman" w:hAnsi="Times New Roman" w:cs="Times New Roman"/>
          <w:sz w:val="28"/>
          <w:szCs w:val="28"/>
        </w:rPr>
        <w:t xml:space="preserve"> Жиынтық материалдар негізгі формулаларға, түсініктерге және қолдану мысалдарына бағытталған. Мысалы, сызықтық теңдеулер тақырыбы бойынша студенттер оларды шешудің негізгі әдістерін: ауыстыру, қосу және Крамер әдісін меңгереді. Теориялық блок қарапайым теңдеулерді шешу мысалдарын қамтиды, олар кейін практикалық сабақтарда және студенттің өзіндік жұмысында  күрделірек тапсырмаларды орындауға негіз болады.</w:t>
      </w:r>
    </w:p>
    <w:p w:rsidR="008D3D28" w:rsidRPr="007945BC" w:rsidRDefault="008D3D28"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151B5EFE" wp14:editId="5617E22E">
            <wp:extent cx="5545004" cy="2381003"/>
            <wp:effectExtent l="19050" t="19050" r="17780" b="1968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565415" cy="2389767"/>
                    </a:xfrm>
                    <a:prstGeom prst="rect">
                      <a:avLst/>
                    </a:prstGeom>
                    <a:ln>
                      <a:solidFill>
                        <a:schemeClr val="tx1"/>
                      </a:solidFill>
                    </a:ln>
                  </pic:spPr>
                </pic:pic>
              </a:graphicData>
            </a:graphic>
          </wp:inline>
        </w:drawing>
      </w:r>
    </w:p>
    <w:p w:rsidR="008D3D28" w:rsidRPr="007945BC" w:rsidRDefault="00DF3D25" w:rsidP="00AD5A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50</w:t>
      </w:r>
      <w:r w:rsidR="008D3D28" w:rsidRPr="007945BC">
        <w:rPr>
          <w:rFonts w:ascii="Times New Roman" w:hAnsi="Times New Roman" w:cs="Times New Roman"/>
          <w:sz w:val="28"/>
          <w:szCs w:val="28"/>
        </w:rPr>
        <w:t>-сурет. Модульдердің құрылымы</w:t>
      </w:r>
    </w:p>
    <w:p w:rsidR="008D3D28" w:rsidRPr="007945BC" w:rsidRDefault="008D3D28" w:rsidP="00AD5A2C">
      <w:pPr>
        <w:spacing w:after="0" w:line="240" w:lineRule="auto"/>
        <w:jc w:val="center"/>
        <w:rPr>
          <w:rFonts w:ascii="Times New Roman" w:hAnsi="Times New Roman" w:cs="Times New Roman"/>
          <w:sz w:val="28"/>
          <w:szCs w:val="28"/>
        </w:rPr>
      </w:pPr>
    </w:p>
    <w:p w:rsidR="008D3D28" w:rsidRPr="007945BC" w:rsidRDefault="008D3D28" w:rsidP="00AD5A2C">
      <w:pPr>
        <w:spacing w:after="0" w:line="240" w:lineRule="auto"/>
        <w:ind w:firstLine="708"/>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Әрбір тақырып бойынша теориялық материалдар практикалық сабақтардағы тапсырмаларды орындауға қажетті негізгі ұғымдарды, анықтамаларды және формулаларды қамтитын қысқа жазбалар форматында ұсынылған (</w:t>
      </w:r>
      <w:r w:rsidR="00DF3D25">
        <w:rPr>
          <w:rFonts w:ascii="Times New Roman" w:eastAsia="Times New Roman" w:hAnsi="Times New Roman" w:cs="Times New Roman"/>
          <w:sz w:val="28"/>
          <w:szCs w:val="28"/>
        </w:rPr>
        <w:t>51</w:t>
      </w:r>
      <w:r w:rsidRPr="007945BC">
        <w:rPr>
          <w:rFonts w:ascii="Times New Roman" w:eastAsia="Times New Roman" w:hAnsi="Times New Roman" w:cs="Times New Roman"/>
          <w:sz w:val="28"/>
          <w:szCs w:val="28"/>
        </w:rPr>
        <w:t>-сурет). Енгізілген материалдар аудиториялық дәрістерді нығайтуды қамтамасыз етеді және жеңіл оқу үшін негізгі ұғымдарды құрылымдайды. Курстың ерекшелігі теориялық конспектілер лекциялық материалды толығымен қайталамайды, негізгі білімді бекітуге бағытталған қысқаша түсіндірмелермен және мысалдармен толықтырылады.</w:t>
      </w:r>
    </w:p>
    <w:p w:rsidR="008D3D28" w:rsidRPr="007945BC" w:rsidRDefault="008D3D28"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6D4CE97B" wp14:editId="3AA60DAB">
            <wp:extent cx="5514975" cy="2910468"/>
            <wp:effectExtent l="19050" t="19050" r="9525" b="2349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528447" cy="2917578"/>
                    </a:xfrm>
                    <a:prstGeom prst="rect">
                      <a:avLst/>
                    </a:prstGeom>
                    <a:ln>
                      <a:solidFill>
                        <a:schemeClr val="tx1"/>
                      </a:solidFill>
                    </a:ln>
                  </pic:spPr>
                </pic:pic>
              </a:graphicData>
            </a:graphic>
          </wp:inline>
        </w:drawing>
      </w:r>
    </w:p>
    <w:p w:rsidR="008D3D28" w:rsidRPr="007945BC" w:rsidRDefault="00DF3D25" w:rsidP="00AD5A2C">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51</w:t>
      </w:r>
      <w:r w:rsidR="008D3D28" w:rsidRPr="007945BC">
        <w:rPr>
          <w:rFonts w:ascii="Times New Roman" w:hAnsi="Times New Roman" w:cs="Times New Roman"/>
          <w:sz w:val="28"/>
          <w:szCs w:val="28"/>
        </w:rPr>
        <w:t>-сурет. Теориялық жазбалар</w:t>
      </w:r>
    </w:p>
    <w:p w:rsidR="008D3D28" w:rsidRPr="007945BC" w:rsidRDefault="008D3D28" w:rsidP="00AD5A2C">
      <w:pPr>
        <w:spacing w:after="0" w:line="240" w:lineRule="auto"/>
        <w:ind w:firstLine="708"/>
        <w:jc w:val="center"/>
        <w:rPr>
          <w:rFonts w:ascii="Times New Roman" w:hAnsi="Times New Roman" w:cs="Times New Roman"/>
          <w:sz w:val="28"/>
          <w:szCs w:val="28"/>
        </w:rPr>
      </w:pPr>
    </w:p>
    <w:p w:rsidR="008D3D28" w:rsidRPr="007945BC" w:rsidRDefault="008D3D28" w:rsidP="00AD5A2C">
      <w:pPr>
        <w:pStyle w:val="a5"/>
        <w:spacing w:before="0" w:beforeAutospacing="0" w:after="0" w:afterAutospacing="0"/>
        <w:ind w:firstLine="567"/>
        <w:jc w:val="both"/>
        <w:rPr>
          <w:sz w:val="28"/>
          <w:szCs w:val="28"/>
        </w:rPr>
      </w:pPr>
      <w:r w:rsidRPr="007945BC">
        <w:rPr>
          <w:rStyle w:val="afd"/>
          <w:rFonts w:eastAsia="Calibri"/>
          <w:b w:val="0"/>
          <w:sz w:val="28"/>
          <w:szCs w:val="28"/>
        </w:rPr>
        <w:t>Flipped learning (төңкерілген сынып) технологиясы негізінде с</w:t>
      </w:r>
      <w:r w:rsidRPr="007945BC">
        <w:rPr>
          <w:sz w:val="28"/>
          <w:szCs w:val="28"/>
        </w:rPr>
        <w:t>туденттер теориялық материалдарға алдын ала қол жеткізеді, бұл оларға сабаққа дайындалуға және дәрістердегі ақпаратты жақсы қабылдауға мүмкіндік береді. Оқу процесін осындай тәсілмен ұйымдастыру студенттердің  сабаққа белсенді қатысуына жағдай жасап, оларды өз бетінше мәселелерді шешу жолдарын іздеуге ынталандырады</w:t>
      </w:r>
      <w:r w:rsidR="00863FCB" w:rsidRPr="007945BC">
        <w:rPr>
          <w:sz w:val="28"/>
          <w:szCs w:val="28"/>
        </w:rPr>
        <w:t xml:space="preserve"> [188]</w:t>
      </w:r>
      <w:r w:rsidRPr="007945BC">
        <w:rPr>
          <w:sz w:val="28"/>
          <w:szCs w:val="28"/>
        </w:rPr>
        <w:t>. Сонымен қатар студенттер теориялық материалдармен цифрлық түрде жұмыс істеуді үйренеді, бұл өз бетінше білім алу дағдыларын дамытуға және білім беру технологияларын пайдалануға ықпал етеді.</w:t>
      </w: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noProof/>
          <w:sz w:val="28"/>
          <w:szCs w:val="28"/>
        </w:rPr>
        <w:t>Материалдарды меңгеру бірнеше қадамдарды қамтиды (</w:t>
      </w:r>
      <w:r w:rsidR="00DF3D25">
        <w:rPr>
          <w:rFonts w:ascii="Times New Roman" w:hAnsi="Times New Roman" w:cs="Times New Roman"/>
          <w:noProof/>
          <w:sz w:val="28"/>
          <w:szCs w:val="28"/>
        </w:rPr>
        <w:t>52</w:t>
      </w:r>
      <w:r w:rsidRPr="007945BC">
        <w:rPr>
          <w:rFonts w:ascii="Times New Roman" w:hAnsi="Times New Roman" w:cs="Times New Roman"/>
          <w:noProof/>
          <w:sz w:val="28"/>
          <w:szCs w:val="28"/>
        </w:rPr>
        <w:t>-сурет).</w:t>
      </w: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0F6727E0" wp14:editId="03716C2F">
            <wp:extent cx="5476875" cy="925595"/>
            <wp:effectExtent l="0" t="0" r="0" b="825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511061" cy="931372"/>
                    </a:xfrm>
                    <a:prstGeom prst="rect">
                      <a:avLst/>
                    </a:prstGeom>
                  </pic:spPr>
                </pic:pic>
              </a:graphicData>
            </a:graphic>
          </wp:inline>
        </w:drawing>
      </w:r>
    </w:p>
    <w:p w:rsidR="008D3D28" w:rsidRPr="007945BC" w:rsidRDefault="00DF3D25" w:rsidP="00AD5A2C">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52</w:t>
      </w:r>
      <w:r w:rsidR="008D3D28" w:rsidRPr="007945BC">
        <w:rPr>
          <w:rFonts w:ascii="Times New Roman" w:hAnsi="Times New Roman" w:cs="Times New Roman"/>
          <w:sz w:val="28"/>
          <w:szCs w:val="28"/>
        </w:rPr>
        <w:t>-сурет. Дәрісті меңгеруге арналған жеке қадамдары</w:t>
      </w:r>
    </w:p>
    <w:p w:rsidR="008D3D28" w:rsidRPr="007945BC" w:rsidRDefault="008D3D28" w:rsidP="00AD5A2C">
      <w:pPr>
        <w:spacing w:after="0" w:line="240" w:lineRule="auto"/>
        <w:ind w:firstLine="708"/>
        <w:jc w:val="center"/>
        <w:rPr>
          <w:rFonts w:ascii="Times New Roman" w:hAnsi="Times New Roman" w:cs="Times New Roman"/>
          <w:sz w:val="28"/>
          <w:szCs w:val="28"/>
        </w:rPr>
      </w:pPr>
    </w:p>
    <w:p w:rsidR="008D3D28" w:rsidRPr="007945BC" w:rsidRDefault="008D3D28" w:rsidP="00AD5A2C">
      <w:pPr>
        <w:spacing w:after="0" w:line="240" w:lineRule="auto"/>
        <w:ind w:firstLine="708"/>
        <w:jc w:val="center"/>
        <w:rPr>
          <w:rFonts w:ascii="Times New Roman" w:hAnsi="Times New Roman" w:cs="Times New Roman"/>
          <w:sz w:val="28"/>
          <w:szCs w:val="28"/>
        </w:rPr>
      </w:pPr>
      <w:r w:rsidRPr="007945BC">
        <w:rPr>
          <w:rFonts w:ascii="Times New Roman" w:hAnsi="Times New Roman" w:cs="Times New Roman"/>
          <w:sz w:val="28"/>
          <w:szCs w:val="28"/>
        </w:rPr>
        <w:lastRenderedPageBreak/>
        <w:t>Мысалы, 1-ші дәрістің 2-ші қадамы «Бір айнымалысы бар сызықтық теңдеулерді шешу алгоритмі» түсінігін қамтиды (</w:t>
      </w:r>
      <w:r w:rsidR="00DF3D25">
        <w:rPr>
          <w:rFonts w:ascii="Times New Roman" w:hAnsi="Times New Roman" w:cs="Times New Roman"/>
          <w:sz w:val="28"/>
          <w:szCs w:val="28"/>
        </w:rPr>
        <w:t>53</w:t>
      </w:r>
      <w:r w:rsidRPr="007945BC">
        <w:rPr>
          <w:rFonts w:ascii="Times New Roman" w:hAnsi="Times New Roman" w:cs="Times New Roman"/>
          <w:sz w:val="28"/>
          <w:szCs w:val="28"/>
        </w:rPr>
        <w:t>-сурет), ал 8-ші қадамы осы тақырып бойынша «Практикалық тапсырмалар» шешу жолдары мен мысалдырын ұсынады (</w:t>
      </w:r>
      <w:r w:rsidR="00DF3D25">
        <w:rPr>
          <w:rFonts w:ascii="Times New Roman" w:hAnsi="Times New Roman" w:cs="Times New Roman"/>
          <w:sz w:val="28"/>
          <w:szCs w:val="28"/>
        </w:rPr>
        <w:t>54</w:t>
      </w:r>
      <w:r w:rsidRPr="007945BC">
        <w:rPr>
          <w:rFonts w:ascii="Times New Roman" w:hAnsi="Times New Roman" w:cs="Times New Roman"/>
          <w:sz w:val="28"/>
          <w:szCs w:val="28"/>
        </w:rPr>
        <w:t xml:space="preserve">-сурет). </w:t>
      </w: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314FF635" wp14:editId="63A50C65">
            <wp:extent cx="4972050" cy="2597371"/>
            <wp:effectExtent l="19050" t="19050" r="19050" b="1270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979790" cy="2601414"/>
                    </a:xfrm>
                    <a:prstGeom prst="rect">
                      <a:avLst/>
                    </a:prstGeom>
                    <a:ln>
                      <a:solidFill>
                        <a:schemeClr val="tx1"/>
                      </a:solidFill>
                    </a:ln>
                  </pic:spPr>
                </pic:pic>
              </a:graphicData>
            </a:graphic>
          </wp:inline>
        </w:drawing>
      </w:r>
    </w:p>
    <w:p w:rsidR="008D3D28" w:rsidRPr="007945BC" w:rsidRDefault="00DF3D25" w:rsidP="00AD5A2C">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53</w:t>
      </w:r>
      <w:r w:rsidR="008D3D28" w:rsidRPr="007945BC">
        <w:rPr>
          <w:rFonts w:ascii="Times New Roman" w:hAnsi="Times New Roman" w:cs="Times New Roman"/>
          <w:sz w:val="28"/>
          <w:szCs w:val="28"/>
        </w:rPr>
        <w:t>-сурет. Дәрістің 2-ші қадамы</w:t>
      </w:r>
    </w:p>
    <w:p w:rsidR="008D3D28" w:rsidRPr="007945BC" w:rsidRDefault="008D3D28" w:rsidP="00AD5A2C">
      <w:pPr>
        <w:spacing w:after="0" w:line="240" w:lineRule="auto"/>
        <w:ind w:firstLine="708"/>
        <w:jc w:val="center"/>
        <w:rPr>
          <w:rFonts w:ascii="Times New Roman" w:hAnsi="Times New Roman" w:cs="Times New Roman"/>
          <w:sz w:val="28"/>
          <w:szCs w:val="28"/>
          <w:lang w:val="en-US"/>
        </w:rPr>
      </w:pP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4DD960EC" wp14:editId="27681C98">
            <wp:extent cx="4453247" cy="4423559"/>
            <wp:effectExtent l="19050" t="19050" r="24130" b="1524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l="2553" t="-676" r="17655" b="1"/>
                    <a:stretch/>
                  </pic:blipFill>
                  <pic:spPr bwMode="auto">
                    <a:xfrm>
                      <a:off x="0" y="0"/>
                      <a:ext cx="4456930" cy="44272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D3D28" w:rsidRPr="007945BC" w:rsidRDefault="00DF3D25" w:rsidP="00AD5A2C">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54</w:t>
      </w:r>
      <w:r w:rsidR="008D3D28" w:rsidRPr="007945BC">
        <w:rPr>
          <w:rFonts w:ascii="Times New Roman" w:hAnsi="Times New Roman" w:cs="Times New Roman"/>
          <w:sz w:val="28"/>
          <w:szCs w:val="28"/>
        </w:rPr>
        <w:t>-сурет. Дәрістің 8-ші қадамы</w:t>
      </w:r>
    </w:p>
    <w:p w:rsidR="008D3D28" w:rsidRPr="007945BC" w:rsidRDefault="008D3D28" w:rsidP="00AD5A2C">
      <w:pPr>
        <w:spacing w:after="0" w:line="240" w:lineRule="auto"/>
        <w:ind w:firstLine="708"/>
        <w:jc w:val="both"/>
        <w:rPr>
          <w:rFonts w:ascii="Times New Roman" w:hAnsi="Times New Roman" w:cs="Times New Roman"/>
          <w:sz w:val="28"/>
          <w:szCs w:val="28"/>
        </w:rPr>
      </w:pP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Дәріс материалында математикалық түсініктерді көрнекі түрде түсіндіру және күрделі процестерді бейнелеу үшін графикалық иллюстрациялар </w:t>
      </w:r>
      <w:r w:rsidRPr="007945BC">
        <w:rPr>
          <w:rFonts w:ascii="Times New Roman" w:hAnsi="Times New Roman" w:cs="Times New Roman"/>
          <w:sz w:val="28"/>
          <w:szCs w:val="28"/>
        </w:rPr>
        <w:lastRenderedPageBreak/>
        <w:t>қолданылады. Бұл иллюстрациялар студенттерге математикалық объектілер арасындағы байланыстарды жақсы түсінуге және олардың сипаттамаларына әртүрлі параметрлердің әсерін талдауға көмектеседі. Мысалы, функционалдық графиктер нақты уақытта коэффициенттерді өзгертуге және оның графиктің түріне қалай әсер ететінін көруге мүмкіндік беретін GeoGebra көмегімен салынған (</w:t>
      </w:r>
      <w:r w:rsidR="00DF3D25">
        <w:rPr>
          <w:rFonts w:ascii="Times New Roman" w:hAnsi="Times New Roman" w:cs="Times New Roman"/>
          <w:sz w:val="28"/>
          <w:szCs w:val="28"/>
        </w:rPr>
        <w:t>55</w:t>
      </w:r>
      <w:r w:rsidRPr="007945BC">
        <w:rPr>
          <w:rFonts w:ascii="Times New Roman" w:hAnsi="Times New Roman" w:cs="Times New Roman"/>
          <w:sz w:val="28"/>
          <w:szCs w:val="28"/>
        </w:rPr>
        <w:t>-сурет).</w:t>
      </w: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Дәрістер сонымен қатар деректерді талдау және есептеу нәтижелерін көрсету үшін Excel көмегімен жасалған графиктер мен диаграммаларды қамтиды. Графикалық элементтер теңдеулер жүйесінің шешімдері немесе ықтималдық үлестірімі сияқты күрделі ұғымдарды түсінуді жеңілдету құралы ретінде қызмет етеді. Сонымен қатар, графикалық иллюстрацияларды қосу студенттерді өз бетімен жұмыс істеу және практикалық тапсырмаларды орындау кезінде көрнекі әдістерді белсенді қолдануға ынталандырады.</w:t>
      </w:r>
    </w:p>
    <w:p w:rsidR="008D3D28" w:rsidRPr="007945BC" w:rsidRDefault="008D3D28" w:rsidP="00AD5A2C">
      <w:pPr>
        <w:spacing w:after="0" w:line="240" w:lineRule="auto"/>
        <w:ind w:firstLine="708"/>
        <w:jc w:val="both"/>
        <w:rPr>
          <w:rFonts w:ascii="Times New Roman" w:hAnsi="Times New Roman" w:cs="Times New Roman"/>
          <w:sz w:val="28"/>
          <w:szCs w:val="28"/>
        </w:rPr>
      </w:pP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601DCB68" wp14:editId="72114CF7">
            <wp:extent cx="5084510" cy="3609975"/>
            <wp:effectExtent l="19050" t="19050" r="20955"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094525" cy="3617086"/>
                    </a:xfrm>
                    <a:prstGeom prst="rect">
                      <a:avLst/>
                    </a:prstGeom>
                    <a:ln>
                      <a:solidFill>
                        <a:schemeClr val="tx1"/>
                      </a:solidFill>
                    </a:ln>
                  </pic:spPr>
                </pic:pic>
              </a:graphicData>
            </a:graphic>
          </wp:inline>
        </w:drawing>
      </w:r>
    </w:p>
    <w:p w:rsidR="008D3D28" w:rsidRPr="007945BC" w:rsidRDefault="00DF3D25" w:rsidP="00AD5A2C">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55</w:t>
      </w:r>
      <w:r w:rsidR="008D3D28" w:rsidRPr="007945BC">
        <w:rPr>
          <w:rFonts w:ascii="Times New Roman" w:hAnsi="Times New Roman" w:cs="Times New Roman"/>
          <w:sz w:val="28"/>
          <w:szCs w:val="28"/>
        </w:rPr>
        <w:t>-сурет. Geogebra платформасында салынған график</w:t>
      </w:r>
    </w:p>
    <w:p w:rsidR="008D3D28" w:rsidRPr="007945BC" w:rsidRDefault="008D3D28" w:rsidP="00AD5A2C">
      <w:pPr>
        <w:spacing w:after="0" w:line="240" w:lineRule="auto"/>
        <w:ind w:firstLine="708"/>
        <w:jc w:val="both"/>
        <w:rPr>
          <w:rFonts w:ascii="Times New Roman" w:hAnsi="Times New Roman" w:cs="Times New Roman"/>
          <w:sz w:val="28"/>
          <w:szCs w:val="28"/>
        </w:rPr>
      </w:pPr>
    </w:p>
    <w:p w:rsidR="008D3D28" w:rsidRPr="007945BC" w:rsidRDefault="008D3D28" w:rsidP="00AD5A2C">
      <w:pPr>
        <w:pStyle w:val="a5"/>
        <w:spacing w:before="0" w:beforeAutospacing="0" w:after="0" w:afterAutospacing="0"/>
        <w:ind w:firstLine="567"/>
        <w:jc w:val="both"/>
        <w:rPr>
          <w:sz w:val="28"/>
          <w:szCs w:val="28"/>
        </w:rPr>
      </w:pPr>
      <w:r w:rsidRPr="007945BC">
        <w:rPr>
          <w:sz w:val="28"/>
          <w:szCs w:val="28"/>
        </w:rPr>
        <w:t xml:space="preserve">Ұсынылып отырған әдістеменің негізгі элементінің бірі теориялық материалдарды оқып-үйрену және практикалық тапсырмаларды орындау үшін цифрлық құралдарды пайдалануды түсіндіру бойынша нұсқаулық болып табылады. Әр тақырыпта </w:t>
      </w:r>
      <w:r w:rsidRPr="007945BC">
        <w:rPr>
          <w:rStyle w:val="afd"/>
          <w:rFonts w:eastAsia="Calibri"/>
          <w:sz w:val="28"/>
          <w:szCs w:val="28"/>
        </w:rPr>
        <w:t>GeoGebra</w:t>
      </w:r>
      <w:r w:rsidRPr="007945BC">
        <w:rPr>
          <w:sz w:val="28"/>
          <w:szCs w:val="28"/>
        </w:rPr>
        <w:t xml:space="preserve">, </w:t>
      </w:r>
      <w:r w:rsidRPr="007945BC">
        <w:rPr>
          <w:rStyle w:val="afd"/>
          <w:rFonts w:eastAsia="Calibri"/>
          <w:sz w:val="28"/>
          <w:szCs w:val="28"/>
        </w:rPr>
        <w:t>Excel</w:t>
      </w:r>
      <w:r w:rsidRPr="007945BC">
        <w:rPr>
          <w:sz w:val="28"/>
          <w:szCs w:val="28"/>
        </w:rPr>
        <w:t xml:space="preserve">, </w:t>
      </w:r>
      <w:r w:rsidRPr="007945BC">
        <w:rPr>
          <w:rStyle w:val="afd"/>
          <w:rFonts w:eastAsia="Calibri"/>
          <w:sz w:val="28"/>
          <w:szCs w:val="28"/>
        </w:rPr>
        <w:t>Wolfram Alpha</w:t>
      </w:r>
      <w:r w:rsidRPr="007945BC">
        <w:rPr>
          <w:sz w:val="28"/>
          <w:szCs w:val="28"/>
        </w:rPr>
        <w:t xml:space="preserve"> және </w:t>
      </w:r>
      <w:r w:rsidRPr="007945BC">
        <w:rPr>
          <w:rStyle w:val="afd"/>
          <w:rFonts w:eastAsia="Calibri"/>
          <w:sz w:val="28"/>
          <w:szCs w:val="28"/>
        </w:rPr>
        <w:t>Python</w:t>
      </w:r>
      <w:r w:rsidRPr="007945BC">
        <w:rPr>
          <w:sz w:val="28"/>
          <w:szCs w:val="28"/>
        </w:rPr>
        <w:t xml:space="preserve"> сияқты цифрлық құралдарды қалай пайдалану керектігін түсіндіретін материалдар бар (</w:t>
      </w:r>
      <w:r w:rsidR="00DF3D25">
        <w:rPr>
          <w:sz w:val="28"/>
          <w:szCs w:val="28"/>
        </w:rPr>
        <w:t>56</w:t>
      </w:r>
      <w:r w:rsidRPr="007945BC">
        <w:rPr>
          <w:sz w:val="28"/>
          <w:szCs w:val="28"/>
        </w:rPr>
        <w:t>,</w:t>
      </w:r>
      <w:r w:rsidR="00DF3D25">
        <w:rPr>
          <w:sz w:val="28"/>
          <w:szCs w:val="28"/>
        </w:rPr>
        <w:t xml:space="preserve"> 57</w:t>
      </w:r>
      <w:r w:rsidRPr="007945BC">
        <w:rPr>
          <w:sz w:val="28"/>
          <w:szCs w:val="28"/>
        </w:rPr>
        <w:t>,</w:t>
      </w:r>
      <w:r w:rsidR="00DF3D25">
        <w:rPr>
          <w:sz w:val="28"/>
          <w:szCs w:val="28"/>
        </w:rPr>
        <w:t xml:space="preserve"> 58</w:t>
      </w:r>
      <w:r w:rsidRPr="007945BC">
        <w:rPr>
          <w:sz w:val="28"/>
          <w:szCs w:val="28"/>
        </w:rPr>
        <w:t>-суреттер).  Аталған цифрлық құралдар студенттерге есептеулерді автоматтандыруға, графиктерді салуға және нәтижелерді талдауға көмектеседі.</w:t>
      </w:r>
    </w:p>
    <w:p w:rsidR="008D3D28" w:rsidRPr="00031CC0" w:rsidRDefault="008D3D28" w:rsidP="00AD5A2C">
      <w:pPr>
        <w:pStyle w:val="a5"/>
        <w:spacing w:before="0" w:beforeAutospacing="0" w:after="0" w:afterAutospacing="0"/>
        <w:ind w:firstLine="567"/>
        <w:jc w:val="both"/>
        <w:rPr>
          <w:sz w:val="28"/>
          <w:szCs w:val="28"/>
        </w:rPr>
      </w:pPr>
      <w:r w:rsidRPr="007945BC">
        <w:rPr>
          <w:sz w:val="28"/>
          <w:szCs w:val="28"/>
        </w:rPr>
        <w:t xml:space="preserve">Мысалы, квадраттық функциялар және олардың графиктері туралы тақырыпта </w:t>
      </w:r>
      <w:r w:rsidRPr="007945BC">
        <w:rPr>
          <w:b/>
          <w:sz w:val="28"/>
          <w:szCs w:val="28"/>
        </w:rPr>
        <w:t xml:space="preserve">студенттер </w:t>
      </w:r>
      <w:r w:rsidRPr="007945BC">
        <w:rPr>
          <w:rStyle w:val="afd"/>
          <w:rFonts w:eastAsia="Calibri"/>
          <w:b w:val="0"/>
          <w:sz w:val="28"/>
          <w:szCs w:val="28"/>
        </w:rPr>
        <w:t>GeoGebra</w:t>
      </w:r>
      <w:r w:rsidRPr="007945BC">
        <w:rPr>
          <w:rStyle w:val="afd"/>
          <w:rFonts w:eastAsia="Calibri"/>
          <w:sz w:val="28"/>
          <w:szCs w:val="28"/>
        </w:rPr>
        <w:t xml:space="preserve"> </w:t>
      </w:r>
      <w:r w:rsidRPr="007945BC">
        <w:rPr>
          <w:rStyle w:val="afd"/>
          <w:rFonts w:eastAsia="Calibri"/>
          <w:b w:val="0"/>
          <w:sz w:val="28"/>
          <w:szCs w:val="28"/>
        </w:rPr>
        <w:t>платформасын</w:t>
      </w:r>
      <w:r w:rsidRPr="007945BC">
        <w:rPr>
          <w:sz w:val="28"/>
          <w:szCs w:val="28"/>
        </w:rPr>
        <w:t xml:space="preserve">да параболаларды салуды үйренеді. Теориялық материалда берілген нұсқаулар график түріне </w:t>
      </w:r>
      <w:r w:rsidRPr="007945BC">
        <w:rPr>
          <w:sz w:val="28"/>
          <w:szCs w:val="28"/>
        </w:rPr>
        <w:lastRenderedPageBreak/>
        <w:t xml:space="preserve">коэффициенттердің әсерін зерттеу үшін программалық құралды қалай пайдалану керектігін кезең-кезеңімен түсіндіреді. Excel программасы </w:t>
      </w:r>
      <w:r w:rsidRPr="00031CC0">
        <w:rPr>
          <w:sz w:val="28"/>
          <w:szCs w:val="28"/>
        </w:rPr>
        <w:t>функцияның максималды және ең төменгі мәндерін табу сияқты деректерді талдауды ұсынады, бұл студенттерге деректерді өңдеуді және математикалық құралдарды тәжірибеде қолдануды үйренуге мүмкіндік береді.</w:t>
      </w:r>
    </w:p>
    <w:p w:rsidR="008D3D28" w:rsidRPr="00031CC0" w:rsidRDefault="008D3D28" w:rsidP="00AD5A2C">
      <w:pPr>
        <w:pStyle w:val="a5"/>
        <w:spacing w:before="0" w:beforeAutospacing="0" w:after="0" w:afterAutospacing="0"/>
        <w:ind w:firstLine="567"/>
        <w:jc w:val="both"/>
        <w:rPr>
          <w:sz w:val="28"/>
          <w:szCs w:val="28"/>
        </w:rPr>
      </w:pPr>
      <w:r w:rsidRPr="00031CC0">
        <w:rPr>
          <w:sz w:val="28"/>
          <w:szCs w:val="28"/>
        </w:rPr>
        <w:t>Осылайша, курстың теориялық бөлігіне цифрлық технологияларды кіріктіру ақпаратты пассивті қабылдаудан материалмен белсенді жұмыс істеуге көшуді қамтамасыз етеді. Бұл студенттердің логикалық және аналитикалық ойлау қабілеттерін дамытуға көмектеседі, сонымен қатар оларды оқу тәжірибесінде заманауи технологияларды қолдануға дайындайды.</w:t>
      </w:r>
    </w:p>
    <w:p w:rsidR="008D3D28" w:rsidRPr="007945BC" w:rsidRDefault="008D3D28" w:rsidP="00AD5A2C">
      <w:pPr>
        <w:pStyle w:val="a5"/>
        <w:spacing w:before="0" w:beforeAutospacing="0" w:after="0" w:afterAutospacing="0"/>
        <w:ind w:firstLine="567"/>
        <w:jc w:val="both"/>
        <w:rPr>
          <w:color w:val="00B050"/>
          <w:sz w:val="28"/>
          <w:szCs w:val="28"/>
        </w:rPr>
      </w:pPr>
    </w:p>
    <w:p w:rsidR="008D3D28" w:rsidRPr="007945BC" w:rsidRDefault="008D3D28" w:rsidP="00AD5A2C">
      <w:pPr>
        <w:pStyle w:val="a5"/>
        <w:spacing w:before="0" w:beforeAutospacing="0" w:after="0" w:afterAutospacing="0"/>
        <w:ind w:firstLine="567"/>
        <w:jc w:val="both"/>
        <w:rPr>
          <w:b/>
          <w:color w:val="00B050"/>
          <w:sz w:val="28"/>
          <w:szCs w:val="28"/>
          <w:lang w:val="en-US"/>
        </w:rPr>
      </w:pPr>
      <w:r w:rsidRPr="007945BC">
        <w:rPr>
          <w:noProof/>
          <w:sz w:val="28"/>
          <w:szCs w:val="28"/>
          <w:lang w:val="ru-RU"/>
        </w:rPr>
        <w:drawing>
          <wp:inline distT="0" distB="0" distL="0" distR="0" wp14:anchorId="1CC2870F" wp14:editId="6DC41081">
            <wp:extent cx="5748463" cy="3189768"/>
            <wp:effectExtent l="19050" t="19050" r="24130" b="1079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51593" cy="3191505"/>
                    </a:xfrm>
                    <a:prstGeom prst="rect">
                      <a:avLst/>
                    </a:prstGeom>
                    <a:ln>
                      <a:solidFill>
                        <a:schemeClr val="accent1"/>
                      </a:solidFill>
                    </a:ln>
                  </pic:spPr>
                </pic:pic>
              </a:graphicData>
            </a:graphic>
          </wp:inline>
        </w:drawing>
      </w:r>
    </w:p>
    <w:p w:rsidR="008D3D28" w:rsidRPr="007945BC" w:rsidRDefault="00DF3D25" w:rsidP="00AD5A2C">
      <w:pPr>
        <w:pStyle w:val="a5"/>
        <w:spacing w:before="0" w:beforeAutospacing="0" w:after="0" w:afterAutospacing="0"/>
        <w:ind w:firstLine="567"/>
        <w:jc w:val="both"/>
        <w:rPr>
          <w:b/>
          <w:color w:val="00B050"/>
          <w:sz w:val="28"/>
          <w:szCs w:val="28"/>
          <w:lang w:val="en-US"/>
        </w:rPr>
      </w:pPr>
      <w:r>
        <w:rPr>
          <w:i/>
          <w:sz w:val="28"/>
          <w:szCs w:val="28"/>
        </w:rPr>
        <w:t>56</w:t>
      </w:r>
      <w:r w:rsidR="008D3D28" w:rsidRPr="007945BC">
        <w:rPr>
          <w:i/>
          <w:sz w:val="28"/>
          <w:szCs w:val="28"/>
          <w:lang w:val="en-US"/>
        </w:rPr>
        <w:t>-</w:t>
      </w:r>
      <w:r w:rsidR="008D3D28" w:rsidRPr="007945BC">
        <w:rPr>
          <w:i/>
          <w:sz w:val="28"/>
          <w:szCs w:val="28"/>
        </w:rPr>
        <w:t xml:space="preserve">сурет. </w:t>
      </w:r>
      <w:r w:rsidR="008D3D28" w:rsidRPr="007945BC">
        <w:rPr>
          <w:i/>
          <w:sz w:val="28"/>
          <w:szCs w:val="28"/>
          <w:lang w:val="en-US"/>
        </w:rPr>
        <w:t xml:space="preserve">Geogebra </w:t>
      </w:r>
      <w:r w:rsidR="008D3D28" w:rsidRPr="007945BC">
        <w:rPr>
          <w:i/>
          <w:sz w:val="28"/>
          <w:szCs w:val="28"/>
        </w:rPr>
        <w:t>цифрлық</w:t>
      </w:r>
      <w:r w:rsidR="008D3D28" w:rsidRPr="007945BC">
        <w:rPr>
          <w:i/>
          <w:sz w:val="28"/>
          <w:szCs w:val="28"/>
          <w:lang w:val="en-US"/>
        </w:rPr>
        <w:t xml:space="preserve"> </w:t>
      </w:r>
      <w:r w:rsidR="008D3D28" w:rsidRPr="007945BC">
        <w:rPr>
          <w:i/>
          <w:sz w:val="28"/>
          <w:szCs w:val="28"/>
        </w:rPr>
        <w:t>құралын</w:t>
      </w:r>
      <w:r w:rsidR="008D3D28" w:rsidRPr="007945BC">
        <w:rPr>
          <w:i/>
          <w:sz w:val="28"/>
          <w:szCs w:val="28"/>
          <w:lang w:val="en-US"/>
        </w:rPr>
        <w:t xml:space="preserve"> </w:t>
      </w:r>
      <w:r w:rsidR="008D3D28" w:rsidRPr="007945BC">
        <w:rPr>
          <w:i/>
          <w:sz w:val="28"/>
          <w:szCs w:val="28"/>
        </w:rPr>
        <w:t>қолдану</w:t>
      </w:r>
      <w:r w:rsidR="008D3D28" w:rsidRPr="007945BC">
        <w:rPr>
          <w:i/>
          <w:sz w:val="28"/>
          <w:szCs w:val="28"/>
          <w:lang w:val="en-US"/>
        </w:rPr>
        <w:t xml:space="preserve"> </w:t>
      </w:r>
      <w:r w:rsidR="008D3D28" w:rsidRPr="007945BC">
        <w:rPr>
          <w:i/>
          <w:sz w:val="28"/>
          <w:szCs w:val="28"/>
        </w:rPr>
        <w:t>бойынша</w:t>
      </w:r>
      <w:r w:rsidR="008D3D28" w:rsidRPr="007945BC">
        <w:rPr>
          <w:i/>
          <w:sz w:val="28"/>
          <w:szCs w:val="28"/>
          <w:lang w:val="en-US"/>
        </w:rPr>
        <w:t xml:space="preserve"> </w:t>
      </w:r>
      <w:r w:rsidR="008D3D28" w:rsidRPr="007945BC">
        <w:rPr>
          <w:i/>
          <w:sz w:val="28"/>
          <w:szCs w:val="28"/>
        </w:rPr>
        <w:t>нұсқаулық</w:t>
      </w:r>
    </w:p>
    <w:p w:rsidR="008D3D28" w:rsidRPr="007945BC" w:rsidRDefault="008D3D28" w:rsidP="00AD5A2C">
      <w:pPr>
        <w:spacing w:after="0" w:line="240" w:lineRule="auto"/>
        <w:ind w:firstLine="708"/>
        <w:jc w:val="both"/>
        <w:rPr>
          <w:rFonts w:ascii="Times New Roman" w:hAnsi="Times New Roman" w:cs="Times New Roman"/>
          <w:sz w:val="28"/>
          <w:szCs w:val="28"/>
        </w:rPr>
      </w:pPr>
    </w:p>
    <w:p w:rsidR="008D3D28" w:rsidRPr="007945BC" w:rsidRDefault="008D3D28" w:rsidP="00AD5A2C">
      <w:pPr>
        <w:spacing w:after="0" w:line="240" w:lineRule="auto"/>
        <w:ind w:firstLine="567"/>
        <w:jc w:val="both"/>
        <w:rPr>
          <w:rFonts w:ascii="Times New Roman" w:hAnsi="Times New Roman" w:cs="Times New Roman"/>
          <w:sz w:val="28"/>
          <w:szCs w:val="28"/>
        </w:rPr>
      </w:pPr>
      <w:r w:rsidRPr="007945BC">
        <w:rPr>
          <w:rFonts w:ascii="Times New Roman" w:hAnsi="Times New Roman" w:cs="Times New Roman"/>
          <w:noProof/>
          <w:sz w:val="28"/>
          <w:szCs w:val="28"/>
          <w:lang w:val="ru-RU"/>
        </w:rPr>
        <w:lastRenderedPageBreak/>
        <w:drawing>
          <wp:inline distT="0" distB="0" distL="0" distR="0" wp14:anchorId="15BA1EB3" wp14:editId="203879D8">
            <wp:extent cx="5759365" cy="3349256"/>
            <wp:effectExtent l="19050" t="19050" r="13335" b="2286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r="1972"/>
                    <a:stretch/>
                  </pic:blipFill>
                  <pic:spPr bwMode="auto">
                    <a:xfrm>
                      <a:off x="0" y="0"/>
                      <a:ext cx="5767635" cy="3354065"/>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D3D28" w:rsidRPr="007945BC" w:rsidRDefault="00DF3D25" w:rsidP="00AD5A2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57</w:t>
      </w:r>
      <w:r w:rsidR="008D3D28" w:rsidRPr="007945BC">
        <w:rPr>
          <w:rFonts w:ascii="Times New Roman" w:hAnsi="Times New Roman" w:cs="Times New Roman"/>
          <w:sz w:val="28"/>
          <w:szCs w:val="28"/>
        </w:rPr>
        <w:t xml:space="preserve">-сурет. </w:t>
      </w:r>
      <w:r w:rsidR="008D3D28" w:rsidRPr="007945BC">
        <w:rPr>
          <w:rFonts w:ascii="Times New Roman" w:hAnsi="Times New Roman" w:cs="Times New Roman"/>
          <w:i/>
          <w:sz w:val="28"/>
          <w:szCs w:val="28"/>
        </w:rPr>
        <w:t>Excel программасын қолдану бойынша нұсқаулық</w:t>
      </w:r>
    </w:p>
    <w:p w:rsidR="008D3D28" w:rsidRPr="007945BC" w:rsidRDefault="008D3D28" w:rsidP="00AD5A2C">
      <w:pPr>
        <w:spacing w:after="0" w:line="240" w:lineRule="auto"/>
        <w:ind w:firstLine="708"/>
        <w:jc w:val="both"/>
        <w:rPr>
          <w:rFonts w:ascii="Times New Roman" w:hAnsi="Times New Roman" w:cs="Times New Roman"/>
          <w:sz w:val="28"/>
          <w:szCs w:val="28"/>
        </w:rPr>
      </w:pPr>
    </w:p>
    <w:p w:rsidR="008D3D28" w:rsidRPr="007945BC" w:rsidRDefault="008D3D28" w:rsidP="00AD5A2C">
      <w:pPr>
        <w:spacing w:after="0" w:line="240" w:lineRule="auto"/>
        <w:ind w:firstLine="708"/>
        <w:jc w:val="both"/>
        <w:rPr>
          <w:rFonts w:ascii="Times New Roman" w:hAnsi="Times New Roman" w:cs="Times New Roman"/>
          <w:sz w:val="28"/>
          <w:szCs w:val="28"/>
        </w:rPr>
      </w:pPr>
    </w:p>
    <w:p w:rsidR="008D3D28" w:rsidRPr="007945BC" w:rsidRDefault="008D3D28"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31A70B84" wp14:editId="70719BB2">
            <wp:extent cx="6218899" cy="3551274"/>
            <wp:effectExtent l="19050" t="19050" r="10795" b="1143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1" r="-1533"/>
                    <a:stretch/>
                  </pic:blipFill>
                  <pic:spPr bwMode="auto">
                    <a:xfrm>
                      <a:off x="0" y="0"/>
                      <a:ext cx="6231578" cy="3558514"/>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D3D28" w:rsidRPr="007945BC" w:rsidRDefault="00DF3D25" w:rsidP="00AD5A2C">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58</w:t>
      </w:r>
      <w:r w:rsidR="008D3D28" w:rsidRPr="007945BC">
        <w:rPr>
          <w:rFonts w:ascii="Times New Roman" w:hAnsi="Times New Roman" w:cs="Times New Roman"/>
          <w:sz w:val="28"/>
          <w:szCs w:val="28"/>
        </w:rPr>
        <w:t xml:space="preserve">-сурет. </w:t>
      </w:r>
      <w:r w:rsidR="008D3D28" w:rsidRPr="007945BC">
        <w:rPr>
          <w:rFonts w:ascii="Times New Roman" w:hAnsi="Times New Roman" w:cs="Times New Roman"/>
          <w:i/>
          <w:sz w:val="28"/>
          <w:szCs w:val="28"/>
        </w:rPr>
        <w:t>Wolfram Alpha цифрлық құралын қолдану бойынша нұсқаулық</w:t>
      </w:r>
    </w:p>
    <w:p w:rsidR="008D3D28" w:rsidRPr="007945BC" w:rsidRDefault="008D3D28" w:rsidP="00AD5A2C">
      <w:pPr>
        <w:spacing w:after="0" w:line="240" w:lineRule="auto"/>
        <w:ind w:firstLine="708"/>
        <w:jc w:val="both"/>
        <w:rPr>
          <w:rFonts w:ascii="Times New Roman" w:hAnsi="Times New Roman" w:cs="Times New Roman"/>
          <w:sz w:val="28"/>
          <w:szCs w:val="28"/>
        </w:rPr>
      </w:pPr>
    </w:p>
    <w:p w:rsidR="008D3D28" w:rsidRPr="007945BC" w:rsidRDefault="00DF3D25" w:rsidP="00AD5A2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r w:rsidR="008D3D28" w:rsidRPr="007945BC">
        <w:rPr>
          <w:rFonts w:ascii="Times New Roman" w:eastAsia="Times New Roman" w:hAnsi="Times New Roman" w:cs="Times New Roman"/>
          <w:sz w:val="28"/>
          <w:szCs w:val="28"/>
        </w:rPr>
        <w:t xml:space="preserve">-сурет курстың практикалық сабақтары студенттердің талдау, логикалық ойлау және цифрлық құралдарды қолдану дағдыларын біртіндеп дамытуды қамтамасыз ететін қиындық деңгейлері бойынша ұйымдастырылған және бөлінген тапсырмалар жиынтығынан тұрады. 15 тақырыптың әрқайсысы үшін </w:t>
      </w:r>
      <w:r w:rsidR="008D3D28" w:rsidRPr="007945BC">
        <w:rPr>
          <w:rFonts w:ascii="Times New Roman" w:eastAsia="Times New Roman" w:hAnsi="Times New Roman" w:cs="Times New Roman"/>
          <w:b/>
          <w:bCs/>
          <w:sz w:val="28"/>
          <w:szCs w:val="28"/>
        </w:rPr>
        <w:t>9 тапсырма</w:t>
      </w:r>
      <w:r w:rsidR="008D3D28" w:rsidRPr="007945BC">
        <w:rPr>
          <w:rFonts w:ascii="Times New Roman" w:eastAsia="Times New Roman" w:hAnsi="Times New Roman" w:cs="Times New Roman"/>
          <w:sz w:val="28"/>
          <w:szCs w:val="28"/>
        </w:rPr>
        <w:t xml:space="preserve"> бар (Қосымша), олар мыналарды қамтиды:</w:t>
      </w: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r w:rsidRPr="007945BC">
        <w:rPr>
          <w:rFonts w:ascii="Times New Roman" w:eastAsia="Times New Roman" w:hAnsi="Times New Roman" w:cs="Times New Roman"/>
          <w:bCs/>
          <w:i/>
          <w:sz w:val="28"/>
          <w:szCs w:val="28"/>
        </w:rPr>
        <w:lastRenderedPageBreak/>
        <w:t xml:space="preserve">А деңгейіндегі 3 тапсырма (базалық деңгей): </w:t>
      </w:r>
      <w:r w:rsidRPr="007945BC">
        <w:rPr>
          <w:rFonts w:ascii="Times New Roman" w:eastAsia="Times New Roman" w:hAnsi="Times New Roman" w:cs="Times New Roman"/>
          <w:bCs/>
          <w:sz w:val="28"/>
          <w:szCs w:val="28"/>
        </w:rPr>
        <w:t>бұл тапсырмалар дәріс материалында зерттелген негізгі ұғымдар мен әдістерді бекітуге бағытталған. Мысалы, бұл берілген аргументтердегі функция мәндерін табу немесе сызықтық теңдеулерді шешу сияқты қарапайым есептеулер болуы мүмкін (</w:t>
      </w:r>
      <w:r w:rsidR="00DF3D25">
        <w:rPr>
          <w:rFonts w:ascii="Times New Roman" w:eastAsia="Times New Roman" w:hAnsi="Times New Roman" w:cs="Times New Roman"/>
          <w:bCs/>
          <w:sz w:val="28"/>
          <w:szCs w:val="28"/>
        </w:rPr>
        <w:t>59</w:t>
      </w:r>
      <w:r w:rsidRPr="007945BC">
        <w:rPr>
          <w:rFonts w:ascii="Times New Roman" w:eastAsia="Times New Roman" w:hAnsi="Times New Roman" w:cs="Times New Roman"/>
          <w:bCs/>
          <w:sz w:val="28"/>
          <w:szCs w:val="28"/>
        </w:rPr>
        <w:t xml:space="preserve">-сурет). Әрбір дұрыс шешілген есепке балл жинақталады. </w:t>
      </w: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r w:rsidRPr="007945BC">
        <w:rPr>
          <w:rFonts w:ascii="Times New Roman" w:eastAsia="Times New Roman" w:hAnsi="Times New Roman" w:cs="Times New Roman"/>
          <w:bCs/>
          <w:i/>
          <w:noProof/>
          <w:sz w:val="28"/>
          <w:szCs w:val="28"/>
          <w:lang w:val="ru-RU"/>
        </w:rPr>
        <mc:AlternateContent>
          <mc:Choice Requires="wpg">
            <w:drawing>
              <wp:anchor distT="0" distB="0" distL="114300" distR="114300" simplePos="0" relativeHeight="251657216" behindDoc="0" locked="0" layoutInCell="1" allowOverlap="1" wp14:anchorId="516EE636" wp14:editId="26828AB3">
                <wp:simplePos x="0" y="0"/>
                <wp:positionH relativeFrom="column">
                  <wp:posOffset>823226</wp:posOffset>
                </wp:positionH>
                <wp:positionV relativeFrom="paragraph">
                  <wp:posOffset>133778</wp:posOffset>
                </wp:positionV>
                <wp:extent cx="4434840" cy="4838700"/>
                <wp:effectExtent l="0" t="0" r="3810" b="0"/>
                <wp:wrapNone/>
                <wp:docPr id="360" name="Группа 360"/>
                <wp:cNvGraphicFramePr/>
                <a:graphic xmlns:a="http://schemas.openxmlformats.org/drawingml/2006/main">
                  <a:graphicData uri="http://schemas.microsoft.com/office/word/2010/wordprocessingGroup">
                    <wpg:wgp>
                      <wpg:cNvGrpSpPr/>
                      <wpg:grpSpPr>
                        <a:xfrm>
                          <a:off x="0" y="0"/>
                          <a:ext cx="4434840" cy="4838700"/>
                          <a:chOff x="0" y="0"/>
                          <a:chExt cx="5937663" cy="6958941"/>
                        </a:xfrm>
                      </wpg:grpSpPr>
                      <pic:pic xmlns:pic="http://schemas.openxmlformats.org/drawingml/2006/picture">
                        <pic:nvPicPr>
                          <pic:cNvPr id="361" name="Рисунок 361"/>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0"/>
                            <a:ext cx="5937663" cy="1496291"/>
                          </a:xfrm>
                          <a:prstGeom prst="rect">
                            <a:avLst/>
                          </a:prstGeom>
                        </pic:spPr>
                      </pic:pic>
                      <pic:pic xmlns:pic="http://schemas.openxmlformats.org/drawingml/2006/picture">
                        <pic:nvPicPr>
                          <pic:cNvPr id="362" name="Рисунок 362"/>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0" y="1448790"/>
                            <a:ext cx="5937663" cy="5510151"/>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2B42D2FD" id="Группа 360" o:spid="_x0000_s1026" style="position:absolute;margin-left:64.8pt;margin-top:10.55pt;width:349.2pt;height:381pt;z-index:251657216;mso-width-relative:margin;mso-height-relative:margin" coordsize="59376,69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">
                <v:shape id="Рисунок 361" o:spid="_x0000_s1027" type="#_x0000_t75" style="position:absolute;width:59376;height:1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">
                  <v:imagedata r:id="rId150" o:title=""/>
                  <v:path arrowok="t"/>
                </v:shape>
                <v:shape id="Рисунок 362" o:spid="_x0000_s1028" type="#_x0000_t75" style="position:absolute;top:14487;width:59376;height:5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">
                  <v:imagedata r:id="rId151" o:title=""/>
                  <v:path arrowok="t"/>
                </v:shape>
              </v:group>
            </w:pict>
          </mc:Fallback>
        </mc:AlternateContent>
      </w: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DF3D25" w:rsidP="00AD5A2C">
      <w:pPr>
        <w:spacing w:after="0" w:line="240" w:lineRule="auto"/>
        <w:ind w:firstLine="567"/>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59</w:t>
      </w:r>
      <w:r w:rsidR="008D3D28" w:rsidRPr="007945BC">
        <w:rPr>
          <w:rFonts w:ascii="Times New Roman" w:eastAsia="Times New Roman" w:hAnsi="Times New Roman" w:cs="Times New Roman"/>
          <w:bCs/>
          <w:sz w:val="28"/>
          <w:szCs w:val="28"/>
        </w:rPr>
        <w:t>-сурет. Практикалық сабақтың А-деңгейлі есебі</w:t>
      </w: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r w:rsidRPr="007945BC">
        <w:rPr>
          <w:rFonts w:ascii="Times New Roman" w:eastAsia="Times New Roman" w:hAnsi="Times New Roman" w:cs="Times New Roman"/>
          <w:bCs/>
          <w:i/>
          <w:sz w:val="28"/>
          <w:szCs w:val="28"/>
        </w:rPr>
        <w:t>В деңгейіндегі 3 тапсырма (орташа деңгей):</w:t>
      </w:r>
      <w:r w:rsidRPr="007945BC">
        <w:rPr>
          <w:rFonts w:ascii="Times New Roman" w:eastAsia="Times New Roman" w:hAnsi="Times New Roman" w:cs="Times New Roman"/>
          <w:bCs/>
          <w:sz w:val="28"/>
          <w:szCs w:val="28"/>
        </w:rPr>
        <w:t xml:space="preserve"> осы деңгейдегі тапсырмаларда шешу бірнеше қадамдарды қолдануды талап етеді. Мысалы, студенттер теңдеулер жүйесін шеше алады немесе әртүрлі шешу әдістерін талдау арқылы сандық тізбектердің қасиеттерін зерттей алады (</w:t>
      </w:r>
      <w:r w:rsidR="00DF3D25">
        <w:rPr>
          <w:rFonts w:ascii="Times New Roman" w:eastAsia="Times New Roman" w:hAnsi="Times New Roman" w:cs="Times New Roman"/>
          <w:bCs/>
          <w:sz w:val="28"/>
          <w:szCs w:val="28"/>
        </w:rPr>
        <w:t>60</w:t>
      </w:r>
      <w:r w:rsidRPr="007945BC">
        <w:rPr>
          <w:rFonts w:ascii="Times New Roman" w:eastAsia="Times New Roman" w:hAnsi="Times New Roman" w:cs="Times New Roman"/>
          <w:bCs/>
          <w:sz w:val="28"/>
          <w:szCs w:val="28"/>
        </w:rPr>
        <w:t>-сурет).</w:t>
      </w: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r w:rsidRPr="007945BC">
        <w:rPr>
          <w:rFonts w:ascii="Times New Roman" w:eastAsia="Times New Roman" w:hAnsi="Times New Roman" w:cs="Times New Roman"/>
          <w:bCs/>
          <w:noProof/>
          <w:sz w:val="28"/>
          <w:szCs w:val="28"/>
          <w:lang w:val="ru-RU"/>
        </w:rPr>
        <mc:AlternateContent>
          <mc:Choice Requires="wpg">
            <w:drawing>
              <wp:anchor distT="0" distB="0" distL="114300" distR="114300" simplePos="0" relativeHeight="251658240" behindDoc="0" locked="0" layoutInCell="1" allowOverlap="1" wp14:anchorId="790FA9C6" wp14:editId="68F10C56">
                <wp:simplePos x="0" y="0"/>
                <wp:positionH relativeFrom="column">
                  <wp:posOffset>576122</wp:posOffset>
                </wp:positionH>
                <wp:positionV relativeFrom="paragraph">
                  <wp:posOffset>-407094</wp:posOffset>
                </wp:positionV>
                <wp:extent cx="5146040" cy="4805680"/>
                <wp:effectExtent l="0" t="0" r="0" b="0"/>
                <wp:wrapNone/>
                <wp:docPr id="68" name="Группа 68"/>
                <wp:cNvGraphicFramePr/>
                <a:graphic xmlns:a="http://schemas.openxmlformats.org/drawingml/2006/main">
                  <a:graphicData uri="http://schemas.microsoft.com/office/word/2010/wordprocessingGroup">
                    <wpg:wgp>
                      <wpg:cNvGrpSpPr/>
                      <wpg:grpSpPr>
                        <a:xfrm>
                          <a:off x="0" y="0"/>
                          <a:ext cx="5146040" cy="4805680"/>
                          <a:chOff x="0" y="0"/>
                          <a:chExt cx="4779818" cy="4328556"/>
                        </a:xfrm>
                      </wpg:grpSpPr>
                      <pic:pic xmlns:pic="http://schemas.openxmlformats.org/drawingml/2006/picture">
                        <pic:nvPicPr>
                          <pic:cNvPr id="66" name="Рисунок 66"/>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0"/>
                            <a:ext cx="4779818" cy="920338"/>
                          </a:xfrm>
                          <a:prstGeom prst="rect">
                            <a:avLst/>
                          </a:prstGeom>
                        </pic:spPr>
                      </pic:pic>
                      <pic:pic xmlns:pic="http://schemas.openxmlformats.org/drawingml/2006/picture">
                        <pic:nvPicPr>
                          <pic:cNvPr id="67" name="Рисунок 67"/>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41563" y="1062842"/>
                            <a:ext cx="4637315" cy="3265714"/>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5612597" id="Группа 68" o:spid="_x0000_s1026" style="position:absolute;margin-left:45.35pt;margin-top:-32.05pt;width:405.2pt;height:378.4pt;z-index:251658240;mso-width-relative:margin;mso-height-relative:margin" coordsize="47798,4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">
                <v:shape id="Рисунок 66" o:spid="_x0000_s1027" type="#_x0000_t75" style="position:absolute;width:47798;height: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">
                  <v:imagedata r:id="rId154" o:title=""/>
                  <v:path arrowok="t"/>
                </v:shape>
                <v:shape id="Рисунок 67" o:spid="_x0000_s1028" type="#_x0000_t75" style="position:absolute;left:415;top:10628;width:46373;height:3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">
                  <v:imagedata r:id="rId155" o:title=""/>
                  <v:path arrowok="t"/>
                </v:shape>
              </v:group>
            </w:pict>
          </mc:Fallback>
        </mc:AlternateContent>
      </w: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C77057"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C77057"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C77057"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C77057"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C77057"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C77057"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C77057"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DF3D25" w:rsidP="00AD5A2C">
      <w:pPr>
        <w:spacing w:after="0" w:line="240" w:lineRule="auto"/>
        <w:ind w:firstLine="567"/>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60</w:t>
      </w:r>
      <w:r w:rsidR="008D3D28" w:rsidRPr="007945BC">
        <w:rPr>
          <w:rFonts w:ascii="Times New Roman" w:eastAsia="Times New Roman" w:hAnsi="Times New Roman" w:cs="Times New Roman"/>
          <w:bCs/>
          <w:sz w:val="28"/>
          <w:szCs w:val="28"/>
        </w:rPr>
        <w:t>-сурет. Практикалық сабақтың В-деңгейлі есебі</w:t>
      </w: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r w:rsidRPr="007945BC">
        <w:rPr>
          <w:rFonts w:ascii="Times New Roman" w:eastAsia="Times New Roman" w:hAnsi="Times New Roman" w:cs="Times New Roman"/>
          <w:bCs/>
          <w:i/>
          <w:sz w:val="28"/>
          <w:szCs w:val="28"/>
        </w:rPr>
        <w:t>С деңгейіндегі 3 тапсырма (жетілдірілген деңгей):</w:t>
      </w:r>
      <w:r w:rsidRPr="007945BC">
        <w:rPr>
          <w:rFonts w:ascii="Times New Roman" w:eastAsia="Times New Roman" w:hAnsi="Times New Roman" w:cs="Times New Roman"/>
          <w:bCs/>
          <w:sz w:val="28"/>
          <w:szCs w:val="28"/>
        </w:rPr>
        <w:t xml:space="preserve"> </w:t>
      </w:r>
      <w:r w:rsidRPr="007945BC">
        <w:rPr>
          <w:rFonts w:ascii="Times New Roman" w:eastAsia="Times New Roman" w:hAnsi="Times New Roman" w:cs="Times New Roman"/>
          <w:bCs/>
          <w:i/>
          <w:sz w:val="28"/>
          <w:szCs w:val="28"/>
        </w:rPr>
        <w:t xml:space="preserve">цифрлық ресурстарды қолдануға бағытталған болып табылады, бұл </w:t>
      </w:r>
      <w:r w:rsidRPr="007945BC">
        <w:rPr>
          <w:rFonts w:ascii="Times New Roman" w:eastAsia="Times New Roman" w:hAnsi="Times New Roman" w:cs="Times New Roman"/>
          <w:bCs/>
          <w:sz w:val="28"/>
          <w:szCs w:val="28"/>
        </w:rPr>
        <w:t>әдістің ерекшелігі GeoGebra, Wolfram Alpha немесе Excel сияқты цифрлық құралдарды пайдалануды қажет ететін тапсырмаларға назар аударылады. Мысалы, студенттерге GeoGebra құралында функцияның графигін құруға және оның экстремаларын табуға, содан кейін нәтижелерді қолмен немесе Wolfram Alpha көмегімен жасалған есептеулермен салыстыруға бағытталады</w:t>
      </w:r>
      <w:r w:rsidR="00EF3281" w:rsidRPr="007945BC">
        <w:rPr>
          <w:rFonts w:ascii="Times New Roman" w:eastAsia="Times New Roman" w:hAnsi="Times New Roman" w:cs="Times New Roman"/>
          <w:bCs/>
          <w:sz w:val="28"/>
          <w:szCs w:val="28"/>
        </w:rPr>
        <w:t xml:space="preserve"> [</w:t>
      </w:r>
      <w:r w:rsidR="00863FCB" w:rsidRPr="007945BC">
        <w:rPr>
          <w:rFonts w:ascii="Times New Roman" w:eastAsia="Times New Roman" w:hAnsi="Times New Roman" w:cs="Times New Roman"/>
          <w:bCs/>
          <w:sz w:val="28"/>
          <w:szCs w:val="28"/>
        </w:rPr>
        <w:t>188</w:t>
      </w:r>
      <w:r w:rsidR="00EF3281" w:rsidRPr="007945BC">
        <w:rPr>
          <w:rFonts w:ascii="Times New Roman" w:eastAsia="Times New Roman" w:hAnsi="Times New Roman" w:cs="Times New Roman"/>
          <w:bCs/>
          <w:sz w:val="28"/>
          <w:szCs w:val="28"/>
        </w:rPr>
        <w:t>]</w:t>
      </w:r>
      <w:r w:rsidRPr="007945BC">
        <w:rPr>
          <w:rFonts w:ascii="Times New Roman" w:eastAsia="Times New Roman" w:hAnsi="Times New Roman" w:cs="Times New Roman"/>
          <w:bCs/>
          <w:sz w:val="28"/>
          <w:szCs w:val="28"/>
        </w:rPr>
        <w:t>. Кейбір есептерде Excel сандық деректерді талдау немесе статистикалық есептеулер жүргізу үшін қолданылады (</w:t>
      </w:r>
      <w:r w:rsidR="00DF3D25">
        <w:rPr>
          <w:rFonts w:ascii="Times New Roman" w:eastAsia="Times New Roman" w:hAnsi="Times New Roman" w:cs="Times New Roman"/>
          <w:bCs/>
          <w:sz w:val="28"/>
          <w:szCs w:val="28"/>
        </w:rPr>
        <w:t>6</w:t>
      </w:r>
      <w:r w:rsidRPr="007945BC">
        <w:rPr>
          <w:rFonts w:ascii="Times New Roman" w:eastAsia="Times New Roman" w:hAnsi="Times New Roman" w:cs="Times New Roman"/>
          <w:bCs/>
          <w:sz w:val="28"/>
          <w:szCs w:val="28"/>
        </w:rPr>
        <w:t xml:space="preserve">1, </w:t>
      </w:r>
      <w:r w:rsidR="00DF3D25">
        <w:rPr>
          <w:rFonts w:ascii="Times New Roman" w:eastAsia="Times New Roman" w:hAnsi="Times New Roman" w:cs="Times New Roman"/>
          <w:bCs/>
          <w:sz w:val="28"/>
          <w:szCs w:val="28"/>
        </w:rPr>
        <w:t>6</w:t>
      </w:r>
      <w:r w:rsidRPr="007945BC">
        <w:rPr>
          <w:rFonts w:ascii="Times New Roman" w:eastAsia="Times New Roman" w:hAnsi="Times New Roman" w:cs="Times New Roman"/>
          <w:bCs/>
          <w:sz w:val="28"/>
          <w:szCs w:val="28"/>
        </w:rPr>
        <w:t xml:space="preserve">2, </w:t>
      </w:r>
      <w:r w:rsidR="00DF3D25">
        <w:rPr>
          <w:rFonts w:ascii="Times New Roman" w:eastAsia="Times New Roman" w:hAnsi="Times New Roman" w:cs="Times New Roman"/>
          <w:bCs/>
          <w:sz w:val="28"/>
          <w:szCs w:val="28"/>
        </w:rPr>
        <w:t>6</w:t>
      </w:r>
      <w:r w:rsidRPr="007945BC">
        <w:rPr>
          <w:rFonts w:ascii="Times New Roman" w:eastAsia="Times New Roman" w:hAnsi="Times New Roman" w:cs="Times New Roman"/>
          <w:bCs/>
          <w:sz w:val="28"/>
          <w:szCs w:val="28"/>
        </w:rPr>
        <w:t xml:space="preserve">3-сурет). </w:t>
      </w: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r w:rsidRPr="007945BC">
        <w:rPr>
          <w:rFonts w:ascii="Times New Roman" w:eastAsia="Times New Roman" w:hAnsi="Times New Roman" w:cs="Times New Roman"/>
          <w:bCs/>
          <w:noProof/>
          <w:sz w:val="28"/>
          <w:szCs w:val="28"/>
          <w:lang w:val="ru-RU"/>
        </w:rPr>
        <mc:AlternateContent>
          <mc:Choice Requires="wpg">
            <w:drawing>
              <wp:anchor distT="0" distB="0" distL="114300" distR="114300" simplePos="0" relativeHeight="251663360" behindDoc="0" locked="0" layoutInCell="1" allowOverlap="1" wp14:anchorId="02731F61" wp14:editId="15878171">
                <wp:simplePos x="0" y="0"/>
                <wp:positionH relativeFrom="column">
                  <wp:posOffset>474980</wp:posOffset>
                </wp:positionH>
                <wp:positionV relativeFrom="paragraph">
                  <wp:posOffset>-259080</wp:posOffset>
                </wp:positionV>
                <wp:extent cx="5450205" cy="5658485"/>
                <wp:effectExtent l="0" t="0" r="17145" b="18415"/>
                <wp:wrapNone/>
                <wp:docPr id="87" name="Группа 87"/>
                <wp:cNvGraphicFramePr/>
                <a:graphic xmlns:a="http://schemas.openxmlformats.org/drawingml/2006/main">
                  <a:graphicData uri="http://schemas.microsoft.com/office/word/2010/wordprocessingGroup">
                    <wpg:wgp>
                      <wpg:cNvGrpSpPr/>
                      <wpg:grpSpPr>
                        <a:xfrm>
                          <a:off x="0" y="0"/>
                          <a:ext cx="5450205" cy="5658485"/>
                          <a:chOff x="0" y="0"/>
                          <a:chExt cx="5450774" cy="5658485"/>
                        </a:xfrm>
                      </wpg:grpSpPr>
                      <wpg:grpSp>
                        <wpg:cNvPr id="73" name="Группа 73"/>
                        <wpg:cNvGrpSpPr/>
                        <wpg:grpSpPr>
                          <a:xfrm>
                            <a:off x="59377" y="0"/>
                            <a:ext cx="4957445" cy="5658485"/>
                            <a:chOff x="0" y="0"/>
                            <a:chExt cx="4957948" cy="5658593"/>
                          </a:xfrm>
                        </wpg:grpSpPr>
                        <pic:pic xmlns:pic="http://schemas.openxmlformats.org/drawingml/2006/picture">
                          <pic:nvPicPr>
                            <pic:cNvPr id="69" name="Рисунок 69"/>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4845132" cy="1003465"/>
                            </a:xfrm>
                            <a:prstGeom prst="rect">
                              <a:avLst/>
                            </a:prstGeom>
                          </pic:spPr>
                        </pic:pic>
                        <pic:pic xmlns:pic="http://schemas.openxmlformats.org/drawingml/2006/picture">
                          <pic:nvPicPr>
                            <pic:cNvPr id="72" name="Рисунок 72"/>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1033154"/>
                              <a:ext cx="4957948" cy="4625439"/>
                            </a:xfrm>
                            <a:prstGeom prst="rect">
                              <a:avLst/>
                            </a:prstGeom>
                          </pic:spPr>
                        </pic:pic>
                      </wpg:grpSp>
                      <wps:wsp>
                        <wps:cNvPr id="86" name="Прямоугольник 86"/>
                        <wps:cNvSpPr/>
                        <wps:spPr>
                          <a:xfrm>
                            <a:off x="0" y="89065"/>
                            <a:ext cx="5450774" cy="55694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514E9DC1" id="Группа 87" o:spid="_x0000_s1026" style="position:absolute;margin-left:37.4pt;margin-top:-20.4pt;width:429.15pt;height:445.55pt;z-index:251663360" coordsize="54507,56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">
                <v:group id="Группа 73" o:spid="_x0000_s1027" style="position:absolute;left:593;width:49575;height:56584" coordsize="49579,5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Рисунок 69" o:spid="_x0000_s1028" type="#_x0000_t75" style="position:absolute;width:48451;height:10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">
                    <v:imagedata r:id="rId158" o:title=""/>
                    <v:path arrowok="t"/>
                  </v:shape>
                  <v:shape id="Рисунок 72" o:spid="_x0000_s1029" type="#_x0000_t75" style="position:absolute;top:10331;width:49579;height:4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">
                    <v:imagedata r:id="rId159" o:title=""/>
                    <v:path arrowok="t"/>
                  </v:shape>
                </v:group>
                <v:rect id="Прямоугольник 86" o:spid="_x0000_s1030" style="position:absolute;top:890;width:54507;height:55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" filled="f" strokecolor="#1f3763 [1604]" strokeweight="1pt"/>
              </v:group>
            </w:pict>
          </mc:Fallback>
        </mc:AlternateContent>
      </w: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DF3D25" w:rsidP="00AD5A2C">
      <w:pPr>
        <w:spacing w:after="0" w:line="240" w:lineRule="auto"/>
        <w:ind w:firstLine="567"/>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ru-RU"/>
        </w:rPr>
        <w:t>6</w:t>
      </w:r>
      <w:r w:rsidR="008D3D28" w:rsidRPr="007945BC">
        <w:rPr>
          <w:rFonts w:ascii="Times New Roman" w:eastAsia="Times New Roman" w:hAnsi="Times New Roman" w:cs="Times New Roman"/>
          <w:bCs/>
          <w:sz w:val="28"/>
          <w:szCs w:val="28"/>
          <w:lang w:val="ru-RU"/>
        </w:rPr>
        <w:t>1-</w:t>
      </w:r>
      <w:r w:rsidR="008D3D28" w:rsidRPr="007945BC">
        <w:rPr>
          <w:rFonts w:ascii="Times New Roman" w:eastAsia="Times New Roman" w:hAnsi="Times New Roman" w:cs="Times New Roman"/>
          <w:bCs/>
          <w:sz w:val="28"/>
          <w:szCs w:val="28"/>
        </w:rPr>
        <w:t>сурет. Практикалық сабақтың С-деңгейлі есебі</w:t>
      </w: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r w:rsidRPr="007945BC">
        <w:rPr>
          <w:rFonts w:ascii="Times New Roman" w:eastAsia="Times New Roman" w:hAnsi="Times New Roman" w:cs="Times New Roman"/>
          <w:bCs/>
          <w:sz w:val="28"/>
          <w:szCs w:val="28"/>
        </w:rPr>
        <w:t>(Geogebra платформасында шығаруға арналған)</w:t>
      </w: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031CC0" w:rsidP="00AD5A2C">
      <w:pPr>
        <w:spacing w:after="0" w:line="240" w:lineRule="auto"/>
        <w:ind w:firstLine="567"/>
        <w:jc w:val="both"/>
        <w:rPr>
          <w:rFonts w:ascii="Times New Roman" w:eastAsia="Times New Roman" w:hAnsi="Times New Roman" w:cs="Times New Roman"/>
          <w:bCs/>
          <w:sz w:val="28"/>
          <w:szCs w:val="28"/>
        </w:rPr>
      </w:pPr>
      <w:r w:rsidRPr="007945BC">
        <w:rPr>
          <w:rFonts w:ascii="Times New Roman" w:eastAsia="Times New Roman" w:hAnsi="Times New Roman" w:cs="Times New Roman"/>
          <w:bCs/>
          <w:noProof/>
          <w:sz w:val="28"/>
          <w:szCs w:val="28"/>
          <w:lang w:val="ru-RU"/>
        </w:rPr>
        <mc:AlternateContent>
          <mc:Choice Requires="wpg">
            <w:drawing>
              <wp:anchor distT="0" distB="0" distL="114300" distR="114300" simplePos="0" relativeHeight="251660288" behindDoc="0" locked="0" layoutInCell="1" allowOverlap="1" wp14:anchorId="0A7D7E2F" wp14:editId="0B5E890D">
                <wp:simplePos x="0" y="0"/>
                <wp:positionH relativeFrom="column">
                  <wp:posOffset>251460</wp:posOffset>
                </wp:positionH>
                <wp:positionV relativeFrom="paragraph">
                  <wp:posOffset>75565</wp:posOffset>
                </wp:positionV>
                <wp:extent cx="5262245" cy="8124825"/>
                <wp:effectExtent l="0" t="0" r="14605" b="28575"/>
                <wp:wrapNone/>
                <wp:docPr id="363" name="Группа 363"/>
                <wp:cNvGraphicFramePr/>
                <a:graphic xmlns:a="http://schemas.openxmlformats.org/drawingml/2006/main">
                  <a:graphicData uri="http://schemas.microsoft.com/office/word/2010/wordprocessingGroup">
                    <wpg:wgp>
                      <wpg:cNvGrpSpPr/>
                      <wpg:grpSpPr>
                        <a:xfrm>
                          <a:off x="0" y="0"/>
                          <a:ext cx="5262245" cy="8124825"/>
                          <a:chOff x="0" y="-1"/>
                          <a:chExt cx="5041075" cy="6606920"/>
                        </a:xfrm>
                      </wpg:grpSpPr>
                      <wpg:grpSp>
                        <wpg:cNvPr id="364" name="Группа 364"/>
                        <wpg:cNvGrpSpPr/>
                        <wpg:grpSpPr>
                          <a:xfrm>
                            <a:off x="91174" y="46472"/>
                            <a:ext cx="4845132" cy="6446757"/>
                            <a:chOff x="91174" y="-179159"/>
                            <a:chExt cx="4845132" cy="6446757"/>
                          </a:xfrm>
                        </wpg:grpSpPr>
                        <pic:pic xmlns:pic="http://schemas.openxmlformats.org/drawingml/2006/picture">
                          <pic:nvPicPr>
                            <pic:cNvPr id="365" name="Рисунок 365"/>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91174" y="-179159"/>
                              <a:ext cx="4845132" cy="3469988"/>
                            </a:xfrm>
                            <a:prstGeom prst="rect">
                              <a:avLst/>
                            </a:prstGeom>
                            <a:ln w="3175">
                              <a:solidFill>
                                <a:schemeClr val="tx1"/>
                              </a:solidFill>
                            </a:ln>
                          </pic:spPr>
                        </pic:pic>
                        <pic:pic xmlns:pic="http://schemas.openxmlformats.org/drawingml/2006/picture">
                          <pic:nvPicPr>
                            <pic:cNvPr id="366" name="Рисунок 366"/>
                            <pic:cNvPicPr>
                              <a:picLocks noChangeAspect="1"/>
                            </pic:cNvPicPr>
                          </pic:nvPicPr>
                          <pic:blipFill rotWithShape="1">
                            <a:blip r:embed="rId160">
                              <a:extLst>
                                <a:ext uri="{28A0092B-C50C-407E-A947-70E740481C1C}">
                                  <a14:useLocalDpi xmlns:a14="http://schemas.microsoft.com/office/drawing/2010/main" val="0"/>
                                </a:ext>
                              </a:extLst>
                            </a:blip>
                            <a:srcRect l="26905" t="14287" r="26105" b="35229"/>
                            <a:stretch/>
                          </pic:blipFill>
                          <pic:spPr bwMode="auto">
                            <a:xfrm>
                              <a:off x="91174" y="3341165"/>
                              <a:ext cx="4845132" cy="2926433"/>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wpg:grpSp>
                      <wps:wsp>
                        <wps:cNvPr id="367" name="Прямоугольник 367"/>
                        <wps:cNvSpPr/>
                        <wps:spPr>
                          <a:xfrm>
                            <a:off x="0" y="-1"/>
                            <a:ext cx="5041075" cy="6606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518D1480" id="Группа 363" o:spid="_x0000_s1026" style="position:absolute;margin-left:19.8pt;margin-top:5.95pt;width:414.35pt;height:639.75pt;z-index:251660288;mso-width-relative:margin;mso-height-relative:margin" coordorigin="" coordsize="50410,66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">
                <v:group id="Группа 364" o:spid="_x0000_s1027" style="position:absolute;left:911;top:464;width:48452;height:64468" coordorigin="911,-1791" coordsize="48451,6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Рисунок 365" o:spid="_x0000_s1028" type="#_x0000_t75" style="position:absolute;left:911;top:-1791;width:48452;height:3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" stroked="t" strokecolor="black [3213]" strokeweight=".25pt">
                    <v:imagedata r:id="rId159" o:title=""/>
                    <v:path arrowok="t"/>
                  </v:shape>
                  <v:shape id="Рисунок 366" o:spid="_x0000_s1029" type="#_x0000_t75" style="position:absolute;left:911;top:33411;width:48452;height:2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" stroked="t" strokecolor="#0d0d0d [3069]">
                    <v:imagedata r:id="rId161" o:title="" croptop="9363f" cropbottom="23088f" cropleft="17632f" cropright="17108f"/>
                    <v:path arrowok="t"/>
                  </v:shape>
                </v:group>
                <v:rect id="Прямоугольник 367" o:spid="_x0000_s1030" style="position:absolute;width:50410;height:66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" filled="f" strokecolor="#1f3763 [1604]" strokeweight="1pt"/>
              </v:group>
            </w:pict>
          </mc:Fallback>
        </mc:AlternateContent>
      </w: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DF3D25" w:rsidP="00AD5A2C">
      <w:pPr>
        <w:spacing w:after="0" w:line="240" w:lineRule="auto"/>
        <w:ind w:firstLine="567"/>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r w:rsidR="008D3D28" w:rsidRPr="007945BC">
        <w:rPr>
          <w:rFonts w:ascii="Times New Roman" w:eastAsia="Times New Roman" w:hAnsi="Times New Roman" w:cs="Times New Roman"/>
          <w:bCs/>
          <w:sz w:val="28"/>
          <w:szCs w:val="28"/>
        </w:rPr>
        <w:t>2-сурет. Практикалық сабақтың С-деңгейлі есебі</w:t>
      </w: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r w:rsidRPr="007945BC">
        <w:rPr>
          <w:rFonts w:ascii="Times New Roman" w:eastAsia="Times New Roman" w:hAnsi="Times New Roman" w:cs="Times New Roman"/>
          <w:bCs/>
          <w:sz w:val="28"/>
          <w:szCs w:val="28"/>
        </w:rPr>
        <w:t>(Wolfram Alpha платформасында шығаруға арналған)</w:t>
      </w:r>
    </w:p>
    <w:p w:rsidR="008D3D28" w:rsidRPr="007945BC" w:rsidRDefault="00031CC0" w:rsidP="00AD5A2C">
      <w:pPr>
        <w:spacing w:after="0" w:line="240" w:lineRule="auto"/>
        <w:ind w:firstLine="567"/>
        <w:jc w:val="both"/>
        <w:rPr>
          <w:rFonts w:ascii="Times New Roman" w:eastAsia="Times New Roman" w:hAnsi="Times New Roman" w:cs="Times New Roman"/>
          <w:bCs/>
          <w:sz w:val="28"/>
          <w:szCs w:val="28"/>
        </w:rPr>
      </w:pPr>
      <w:r w:rsidRPr="007945BC">
        <w:rPr>
          <w:rFonts w:ascii="Times New Roman" w:eastAsia="Times New Roman" w:hAnsi="Times New Roman" w:cs="Times New Roman"/>
          <w:bCs/>
          <w:noProof/>
          <w:sz w:val="28"/>
          <w:szCs w:val="28"/>
          <w:lang w:val="ru-RU"/>
        </w:rPr>
        <w:lastRenderedPageBreak/>
        <mc:AlternateContent>
          <mc:Choice Requires="wpg">
            <w:drawing>
              <wp:anchor distT="0" distB="0" distL="114300" distR="114300" simplePos="0" relativeHeight="251662336" behindDoc="0" locked="0" layoutInCell="1" allowOverlap="1" wp14:anchorId="44BC5F23" wp14:editId="099A8A06">
                <wp:simplePos x="0" y="0"/>
                <wp:positionH relativeFrom="column">
                  <wp:posOffset>470535</wp:posOffset>
                </wp:positionH>
                <wp:positionV relativeFrom="paragraph">
                  <wp:posOffset>46990</wp:posOffset>
                </wp:positionV>
                <wp:extent cx="5262561" cy="7791410"/>
                <wp:effectExtent l="0" t="0" r="14605" b="19685"/>
                <wp:wrapNone/>
                <wp:docPr id="85" name="Группа 85"/>
                <wp:cNvGraphicFramePr/>
                <a:graphic xmlns:a="http://schemas.openxmlformats.org/drawingml/2006/main">
                  <a:graphicData uri="http://schemas.microsoft.com/office/word/2010/wordprocessingGroup">
                    <wpg:wgp>
                      <wpg:cNvGrpSpPr/>
                      <wpg:grpSpPr>
                        <a:xfrm>
                          <a:off x="0" y="0"/>
                          <a:ext cx="5262561" cy="7791410"/>
                          <a:chOff x="421954" y="667904"/>
                          <a:chExt cx="5040630" cy="3681351"/>
                        </a:xfrm>
                      </wpg:grpSpPr>
                      <wpg:grpSp>
                        <wpg:cNvPr id="83" name="Группа 83"/>
                        <wpg:cNvGrpSpPr/>
                        <wpg:grpSpPr>
                          <a:xfrm>
                            <a:off x="510569" y="667904"/>
                            <a:ext cx="4952010" cy="3645347"/>
                            <a:chOff x="510569" y="667904"/>
                            <a:chExt cx="4952010" cy="3645347"/>
                          </a:xfrm>
                        </wpg:grpSpPr>
                        <pic:pic xmlns:pic="http://schemas.openxmlformats.org/drawingml/2006/picture">
                          <pic:nvPicPr>
                            <pic:cNvPr id="82" name="Рисунок 82"/>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528826" y="667904"/>
                              <a:ext cx="4845133" cy="2160217"/>
                            </a:xfrm>
                            <a:prstGeom prst="rect">
                              <a:avLst/>
                            </a:prstGeom>
                          </pic:spPr>
                        </pic:pic>
                        <pic:pic xmlns:pic="http://schemas.openxmlformats.org/drawingml/2006/picture">
                          <pic:nvPicPr>
                            <pic:cNvPr id="79" name="Рисунок 79"/>
                            <pic:cNvPicPr>
                              <a:picLocks noChangeAspect="1"/>
                            </pic:cNvPicPr>
                          </pic:nvPicPr>
                          <pic:blipFill rotWithShape="1">
                            <a:blip r:embed="rId162">
                              <a:extLst>
                                <a:ext uri="{28A0092B-C50C-407E-A947-70E740481C1C}">
                                  <a14:useLocalDpi xmlns:a14="http://schemas.microsoft.com/office/drawing/2010/main" val="0"/>
                                </a:ext>
                              </a:extLst>
                            </a:blip>
                            <a:srcRect l="27172" t="14762" r="27043" b="38564"/>
                            <a:stretch/>
                          </pic:blipFill>
                          <pic:spPr bwMode="auto">
                            <a:xfrm>
                              <a:off x="510569" y="2922612"/>
                              <a:ext cx="4952010" cy="1390639"/>
                            </a:xfrm>
                            <a:prstGeom prst="rect">
                              <a:avLst/>
                            </a:prstGeom>
                            <a:ln>
                              <a:noFill/>
                            </a:ln>
                            <a:extLst>
                              <a:ext uri="{53640926-AAD7-44D8-BBD7-CCE9431645EC}">
                                <a14:shadowObscured xmlns:a14="http://schemas.microsoft.com/office/drawing/2010/main"/>
                              </a:ext>
                            </a:extLst>
                          </pic:spPr>
                        </pic:pic>
                      </wpg:grpSp>
                      <wps:wsp>
                        <wps:cNvPr id="84" name="Прямоугольник 84"/>
                        <wps:cNvSpPr/>
                        <wps:spPr>
                          <a:xfrm>
                            <a:off x="421954" y="667904"/>
                            <a:ext cx="5040630" cy="368135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55BA565" id="Группа 85" o:spid="_x0000_s1026" style="position:absolute;margin-left:37.05pt;margin-top:3.7pt;width:414.35pt;height:613.5pt;z-index:251662336;mso-width-relative:margin;mso-height-relative:margin" coordorigin="4219,6679" coordsize="50406,3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">
                <v:group id="Группа 83" o:spid="_x0000_s1027" style="position:absolute;left:5105;top:6679;width:49520;height:36453" coordorigin="5105,6679" coordsize="49520,3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Рисунок 82" o:spid="_x0000_s1028" type="#_x0000_t75" style="position:absolute;left:5288;top:6679;width:48451;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">
                    <v:imagedata r:id="rId159" o:title=""/>
                    <v:path arrowok="t"/>
                  </v:shape>
                  <v:shape id="Рисунок 79" o:spid="_x0000_s1029" type="#_x0000_t75" style="position:absolute;left:5105;top:29226;width:49520;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">
                    <v:imagedata r:id="rId163" o:title="" croptop="9674f" cropbottom="25273f" cropleft="17807f" cropright="17723f"/>
                    <v:path arrowok="t"/>
                  </v:shape>
                </v:group>
                <v:rect id="Прямоугольник 84" o:spid="_x0000_s1030" style="position:absolute;left:4219;top:6679;width:50406;height:36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" filled="f" strokecolor="#1f3763 [1604]" strokeweight="1pt"/>
              </v:group>
            </w:pict>
          </mc:Fallback>
        </mc:AlternateContent>
      </w: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Pr="007945BC" w:rsidRDefault="00031CC0"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Pr="007945BC" w:rsidRDefault="00031CC0"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7945BC" w:rsidRPr="007945BC" w:rsidRDefault="007945BC" w:rsidP="00AD5A2C">
      <w:pPr>
        <w:spacing w:after="0" w:line="240" w:lineRule="auto"/>
        <w:ind w:firstLine="567"/>
        <w:jc w:val="center"/>
        <w:rPr>
          <w:rFonts w:ascii="Times New Roman" w:eastAsia="Times New Roman" w:hAnsi="Times New Roman" w:cs="Times New Roman"/>
          <w:bCs/>
          <w:sz w:val="28"/>
          <w:szCs w:val="28"/>
        </w:rPr>
      </w:pPr>
    </w:p>
    <w:p w:rsidR="00031CC0" w:rsidRPr="006C53CE"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Pr="006C53CE" w:rsidRDefault="00031CC0" w:rsidP="00AD5A2C">
      <w:pPr>
        <w:spacing w:after="0" w:line="240" w:lineRule="auto"/>
        <w:ind w:firstLine="567"/>
        <w:jc w:val="center"/>
        <w:rPr>
          <w:rFonts w:ascii="Times New Roman" w:eastAsia="Times New Roman" w:hAnsi="Times New Roman" w:cs="Times New Roman"/>
          <w:bCs/>
          <w:sz w:val="28"/>
          <w:szCs w:val="28"/>
        </w:rPr>
      </w:pPr>
    </w:p>
    <w:p w:rsidR="00031CC0" w:rsidRPr="006C53CE" w:rsidRDefault="00031CC0" w:rsidP="00AD5A2C">
      <w:pPr>
        <w:spacing w:after="0" w:line="240" w:lineRule="auto"/>
        <w:ind w:firstLine="567"/>
        <w:jc w:val="center"/>
        <w:rPr>
          <w:rFonts w:ascii="Times New Roman" w:eastAsia="Times New Roman" w:hAnsi="Times New Roman" w:cs="Times New Roman"/>
          <w:bCs/>
          <w:sz w:val="28"/>
          <w:szCs w:val="28"/>
        </w:rPr>
      </w:pPr>
    </w:p>
    <w:p w:rsidR="008D3D28" w:rsidRPr="007945BC" w:rsidRDefault="00DF3D25" w:rsidP="00AD5A2C">
      <w:pPr>
        <w:spacing w:after="0" w:line="240" w:lineRule="auto"/>
        <w:ind w:firstLine="567"/>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ru-RU"/>
        </w:rPr>
        <w:t>6</w:t>
      </w:r>
      <w:r w:rsidR="008D3D28" w:rsidRPr="007945BC">
        <w:rPr>
          <w:rFonts w:ascii="Times New Roman" w:eastAsia="Times New Roman" w:hAnsi="Times New Roman" w:cs="Times New Roman"/>
          <w:bCs/>
          <w:sz w:val="28"/>
          <w:szCs w:val="28"/>
          <w:lang w:val="ru-RU"/>
        </w:rPr>
        <w:t>3-</w:t>
      </w:r>
      <w:r w:rsidR="008D3D28" w:rsidRPr="007945BC">
        <w:rPr>
          <w:rFonts w:ascii="Times New Roman" w:eastAsia="Times New Roman" w:hAnsi="Times New Roman" w:cs="Times New Roman"/>
          <w:bCs/>
          <w:sz w:val="28"/>
          <w:szCs w:val="28"/>
        </w:rPr>
        <w:t>сурет. Практикалық сабақтың С-деңгейлі есебі</w:t>
      </w:r>
    </w:p>
    <w:p w:rsidR="008D3D28" w:rsidRPr="007945BC" w:rsidRDefault="008D3D28" w:rsidP="00AD5A2C">
      <w:pPr>
        <w:spacing w:after="0" w:line="240" w:lineRule="auto"/>
        <w:ind w:firstLine="567"/>
        <w:jc w:val="center"/>
        <w:rPr>
          <w:rFonts w:ascii="Times New Roman" w:eastAsia="Times New Roman" w:hAnsi="Times New Roman" w:cs="Times New Roman"/>
          <w:bCs/>
          <w:sz w:val="28"/>
          <w:szCs w:val="28"/>
        </w:rPr>
      </w:pPr>
      <w:r w:rsidRPr="007945BC">
        <w:rPr>
          <w:rFonts w:ascii="Times New Roman" w:eastAsia="Times New Roman" w:hAnsi="Times New Roman" w:cs="Times New Roman"/>
          <w:bCs/>
          <w:sz w:val="28"/>
          <w:szCs w:val="28"/>
        </w:rPr>
        <w:t>(Excel программасында шығаруға арналған)</w:t>
      </w:r>
    </w:p>
    <w:p w:rsidR="008D3D28" w:rsidRPr="007945BC" w:rsidRDefault="008D3D28" w:rsidP="00AD5A2C">
      <w:pPr>
        <w:spacing w:after="0" w:line="240" w:lineRule="auto"/>
        <w:ind w:firstLine="567"/>
        <w:jc w:val="both"/>
        <w:rPr>
          <w:rFonts w:ascii="Times New Roman" w:eastAsia="Times New Roman" w:hAnsi="Times New Roman" w:cs="Times New Roman"/>
          <w:bCs/>
          <w:sz w:val="28"/>
          <w:szCs w:val="28"/>
        </w:rPr>
      </w:pP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Әр күрделілік деңгейі мен тапсырмалар түрлері студенттердің дағдыларын біртіндеп кеңейтуге бағытталған: қарапайым есептеулерден көп деңгейлі </w:t>
      </w:r>
      <w:r w:rsidRPr="007945BC">
        <w:rPr>
          <w:rFonts w:ascii="Times New Roman" w:eastAsia="Times New Roman" w:hAnsi="Times New Roman" w:cs="Times New Roman"/>
          <w:sz w:val="28"/>
          <w:szCs w:val="28"/>
        </w:rPr>
        <w:lastRenderedPageBreak/>
        <w:t>талдауға және процестерді автоматтандыру үшін цифрлық технологияларды қолдануға дейін. Бұл құрылым студенттердің әртүрлі дайындық деңгейлерін есепке алуға мүмкіндік береді және оларды бағдарламалық және аналитикалық есептерді шешудің теориясын да, әдістерін де белсенді игеруге ынталандырады.</w:t>
      </w:r>
    </w:p>
    <w:p w:rsidR="008D3D28" w:rsidRPr="007945BC" w:rsidRDefault="008D3D28" w:rsidP="00AD5A2C">
      <w:pPr>
        <w:pStyle w:val="a5"/>
        <w:spacing w:before="0" w:beforeAutospacing="0" w:after="0" w:afterAutospacing="0"/>
        <w:ind w:firstLine="567"/>
        <w:jc w:val="both"/>
        <w:rPr>
          <w:sz w:val="28"/>
          <w:szCs w:val="28"/>
        </w:rPr>
      </w:pPr>
      <w:r w:rsidRPr="007945BC">
        <w:rPr>
          <w:sz w:val="28"/>
          <w:szCs w:val="28"/>
        </w:rPr>
        <w:t xml:space="preserve">Логикалық ойлауды дамытуда Stepik.org платформасының практикалық тапсырмаларды орындау процесіндегі </w:t>
      </w:r>
      <w:r w:rsidRPr="007945BC">
        <w:rPr>
          <w:rStyle w:val="afd"/>
          <w:rFonts w:eastAsia="Calibri"/>
          <w:b w:val="0"/>
          <w:sz w:val="28"/>
          <w:szCs w:val="28"/>
        </w:rPr>
        <w:t>жылдам кері байланыс</w:t>
      </w:r>
      <w:r w:rsidRPr="007945BC">
        <w:rPr>
          <w:sz w:val="28"/>
          <w:szCs w:val="28"/>
        </w:rPr>
        <w:t xml:space="preserve">  элементі маңызды роль атқарады. Себебі, жылдам кері байланыс студенттерге өз жауабын жібергеннен кейін тапсырманы қаншалықты дұрыс орындағанын білуге, сондай-ақ қателер мен оларды түзету бойынша ұсыныстарды көруге мүмкіндік береді.</w:t>
      </w:r>
    </w:p>
    <w:p w:rsidR="008D3D28" w:rsidRPr="007945BC" w:rsidRDefault="008D3D28" w:rsidP="00AD5A2C">
      <w:pPr>
        <w:pStyle w:val="a5"/>
        <w:spacing w:before="0" w:beforeAutospacing="0" w:after="0" w:afterAutospacing="0"/>
        <w:ind w:firstLine="567"/>
        <w:jc w:val="both"/>
        <w:rPr>
          <w:sz w:val="28"/>
          <w:szCs w:val="28"/>
        </w:rPr>
      </w:pPr>
      <w:r w:rsidRPr="007945BC">
        <w:rPr>
          <w:sz w:val="28"/>
          <w:szCs w:val="28"/>
        </w:rPr>
        <w:t>Студенттер есептердің жауабын жазған кезде жауап алдын-ала платформаға енгізілген дұрыс шешімдермен салыстырылады. Қате жауап болған жағдайда платформа қатені көрсетіп қана қоймайды, сонымен қатар кеңестер немесе қосымша түсініктемелер ұсынады, бұл студенттерді дұрыс шешімді өздігінен табуға ынталандырады (</w:t>
      </w:r>
      <w:r w:rsidR="00DF3D25">
        <w:rPr>
          <w:sz w:val="28"/>
          <w:szCs w:val="28"/>
        </w:rPr>
        <w:t>64</w:t>
      </w:r>
      <w:r w:rsidRPr="007945BC">
        <w:rPr>
          <w:sz w:val="28"/>
          <w:szCs w:val="28"/>
        </w:rPr>
        <w:t xml:space="preserve">-сурет). Жұмыстың бұл түрі </w:t>
      </w:r>
      <w:r w:rsidRPr="007945BC">
        <w:rPr>
          <w:rStyle w:val="afd"/>
          <w:rFonts w:eastAsia="Calibri"/>
          <w:sz w:val="28"/>
          <w:szCs w:val="28"/>
        </w:rPr>
        <w:t>өздігінен оқуға және өзін-өзі бақылауға</w:t>
      </w:r>
      <w:r w:rsidRPr="007945BC">
        <w:rPr>
          <w:sz w:val="28"/>
          <w:szCs w:val="28"/>
        </w:rPr>
        <w:t xml:space="preserve"> жағдай жасайды, студенттерге қателерді дер кезінде анықтауға және түзетуге көмектеседі.</w:t>
      </w:r>
    </w:p>
    <w:p w:rsidR="008D3D28" w:rsidRPr="007945BC" w:rsidRDefault="008D3D28" w:rsidP="00AD5A2C">
      <w:pPr>
        <w:pStyle w:val="a5"/>
        <w:spacing w:before="0" w:beforeAutospacing="0" w:after="0" w:afterAutospacing="0"/>
        <w:ind w:firstLine="567"/>
        <w:jc w:val="both"/>
        <w:rPr>
          <w:sz w:val="28"/>
          <w:szCs w:val="28"/>
        </w:rPr>
      </w:pPr>
    </w:p>
    <w:p w:rsidR="008D3D28" w:rsidRPr="007945BC" w:rsidRDefault="008D3D28" w:rsidP="00AD5A2C">
      <w:pPr>
        <w:pStyle w:val="a5"/>
        <w:spacing w:before="0" w:beforeAutospacing="0" w:after="0" w:afterAutospacing="0"/>
        <w:jc w:val="center"/>
        <w:rPr>
          <w:sz w:val="28"/>
          <w:szCs w:val="28"/>
        </w:rPr>
      </w:pPr>
      <w:r w:rsidRPr="007945BC">
        <w:rPr>
          <w:noProof/>
          <w:sz w:val="28"/>
          <w:szCs w:val="28"/>
          <w:lang w:val="ru-RU"/>
        </w:rPr>
        <w:drawing>
          <wp:inline distT="0" distB="0" distL="0" distR="0" wp14:anchorId="08ADC686" wp14:editId="0DA5BAF4">
            <wp:extent cx="5914360" cy="3189768"/>
            <wp:effectExtent l="19050" t="19050" r="10795" b="1079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4">
                      <a:extLst>
                        <a:ext uri="{BEBA8EAE-BF5A-486C-A8C5-ECC9F3942E4B}">
                          <a14:imgProps xmlns:a14="http://schemas.microsoft.com/office/drawing/2010/main">
                            <a14:imgLayer r:embed="rId165">
                              <a14:imgEffect>
                                <a14:brightnessContrast contrast="20000"/>
                              </a14:imgEffect>
                            </a14:imgLayer>
                          </a14:imgProps>
                        </a:ext>
                      </a:extLst>
                    </a:blip>
                    <a:srcRect l="26503" t="22143" r="13923" b="20706"/>
                    <a:stretch/>
                  </pic:blipFill>
                  <pic:spPr bwMode="auto">
                    <a:xfrm>
                      <a:off x="0" y="0"/>
                      <a:ext cx="5932206" cy="319939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8D3D28" w:rsidRPr="007945BC" w:rsidRDefault="00DF3D25" w:rsidP="00AD5A2C">
      <w:pPr>
        <w:pStyle w:val="a5"/>
        <w:spacing w:before="0" w:beforeAutospacing="0" w:after="0" w:afterAutospacing="0"/>
        <w:jc w:val="center"/>
        <w:rPr>
          <w:sz w:val="28"/>
          <w:szCs w:val="28"/>
        </w:rPr>
      </w:pPr>
      <w:r>
        <w:rPr>
          <w:sz w:val="28"/>
          <w:szCs w:val="28"/>
        </w:rPr>
        <w:t>64</w:t>
      </w:r>
      <w:r w:rsidR="008D3D28" w:rsidRPr="007945BC">
        <w:rPr>
          <w:sz w:val="28"/>
          <w:szCs w:val="28"/>
        </w:rPr>
        <w:t>-сурет. Stepik.org платформасының математикалық есепті шығаруда кері байланысы</w:t>
      </w:r>
    </w:p>
    <w:p w:rsidR="008D3D28" w:rsidRPr="007945BC" w:rsidRDefault="008D3D28" w:rsidP="00AD5A2C">
      <w:pPr>
        <w:pStyle w:val="a5"/>
        <w:spacing w:before="0" w:beforeAutospacing="0" w:after="0" w:afterAutospacing="0"/>
        <w:jc w:val="center"/>
        <w:rPr>
          <w:sz w:val="28"/>
          <w:szCs w:val="28"/>
        </w:rPr>
      </w:pPr>
    </w:p>
    <w:p w:rsidR="008D3D28" w:rsidRPr="007945BC" w:rsidRDefault="008D3D28" w:rsidP="00AD5A2C">
      <w:pPr>
        <w:pStyle w:val="aff1"/>
        <w:jc w:val="both"/>
        <w:rPr>
          <w:rFonts w:ascii="Times New Roman" w:hAnsi="Times New Roman" w:cs="Times New Roman"/>
          <w:sz w:val="28"/>
          <w:szCs w:val="28"/>
          <w:lang w:val="kk-KZ"/>
        </w:rPr>
      </w:pPr>
      <w:r w:rsidRPr="007945BC">
        <w:rPr>
          <w:rFonts w:ascii="Times New Roman" w:hAnsi="Times New Roman" w:cs="Times New Roman"/>
          <w:sz w:val="28"/>
          <w:szCs w:val="28"/>
          <w:lang w:val="kk-KZ"/>
        </w:rPr>
        <w:t>Жылдам кері байланыстың артықшылықтары:</w:t>
      </w:r>
    </w:p>
    <w:p w:rsidR="008D3D28" w:rsidRPr="007945BC" w:rsidRDefault="008D3D28" w:rsidP="00AD5A2C">
      <w:pPr>
        <w:pStyle w:val="aff1"/>
        <w:ind w:firstLine="709"/>
        <w:jc w:val="both"/>
        <w:rPr>
          <w:rFonts w:ascii="Times New Roman" w:hAnsi="Times New Roman" w:cs="Times New Roman"/>
          <w:sz w:val="28"/>
          <w:szCs w:val="28"/>
          <w:lang w:val="kk-KZ"/>
        </w:rPr>
      </w:pPr>
      <w:r w:rsidRPr="007945BC">
        <w:rPr>
          <w:rStyle w:val="afd"/>
          <w:rFonts w:ascii="Times New Roman" w:hAnsi="Times New Roman" w:cs="Times New Roman"/>
          <w:i/>
          <w:sz w:val="28"/>
          <w:szCs w:val="28"/>
          <w:lang w:val="kk-KZ"/>
        </w:rPr>
        <w:t>Оқу процесін жеделдету</w:t>
      </w:r>
      <w:r w:rsidRPr="007945BC">
        <w:rPr>
          <w:rStyle w:val="afd"/>
          <w:rFonts w:ascii="Times New Roman" w:hAnsi="Times New Roman" w:cs="Times New Roman"/>
          <w:sz w:val="28"/>
          <w:szCs w:val="28"/>
          <w:lang w:val="kk-KZ"/>
        </w:rPr>
        <w:t xml:space="preserve"> – с</w:t>
      </w:r>
      <w:r w:rsidRPr="007945BC">
        <w:rPr>
          <w:rFonts w:ascii="Times New Roman" w:hAnsi="Times New Roman" w:cs="Times New Roman"/>
          <w:sz w:val="28"/>
          <w:szCs w:val="28"/>
          <w:lang w:val="kk-KZ"/>
        </w:rPr>
        <w:t>туденттер өз іс-әрекеттерінің нәтижелерін бірден алады, бұл олардың үлгерімін жылдам бағалауға және қажет болған жағдайда мәселені шешуге көзқарасын қайта қарауға мүмкіндік береді. Бұл материалды меңгеру тиімділігін арттырады және қателердің жиналу ықтималдығын азайтады.</w:t>
      </w:r>
    </w:p>
    <w:p w:rsidR="008D3D28" w:rsidRPr="007945BC" w:rsidRDefault="008D3D28" w:rsidP="00AD5A2C">
      <w:pPr>
        <w:pStyle w:val="aff1"/>
        <w:ind w:firstLine="709"/>
        <w:jc w:val="both"/>
        <w:rPr>
          <w:rFonts w:ascii="Times New Roman" w:hAnsi="Times New Roman" w:cs="Times New Roman"/>
          <w:sz w:val="28"/>
          <w:szCs w:val="28"/>
          <w:lang w:val="kk-KZ"/>
        </w:rPr>
      </w:pPr>
      <w:r w:rsidRPr="007945BC">
        <w:rPr>
          <w:rStyle w:val="afd"/>
          <w:rFonts w:ascii="Times New Roman" w:hAnsi="Times New Roman" w:cs="Times New Roman"/>
          <w:i/>
          <w:sz w:val="28"/>
          <w:szCs w:val="28"/>
          <w:lang w:val="kk-KZ"/>
        </w:rPr>
        <w:t>Өздігінен оқытуды ынталандырады</w:t>
      </w:r>
      <w:r w:rsidRPr="007945BC">
        <w:rPr>
          <w:rStyle w:val="afd"/>
          <w:rFonts w:ascii="Times New Roman" w:hAnsi="Times New Roman" w:cs="Times New Roman"/>
          <w:sz w:val="28"/>
          <w:szCs w:val="28"/>
          <w:lang w:val="kk-KZ"/>
        </w:rPr>
        <w:t xml:space="preserve"> - </w:t>
      </w:r>
      <w:r w:rsidRPr="007945BC">
        <w:rPr>
          <w:rStyle w:val="afd"/>
          <w:rFonts w:ascii="Times New Roman" w:hAnsi="Times New Roman" w:cs="Times New Roman"/>
          <w:b w:val="0"/>
          <w:sz w:val="28"/>
          <w:szCs w:val="28"/>
          <w:lang w:val="kk-KZ"/>
        </w:rPr>
        <w:t>жылдам</w:t>
      </w:r>
      <w:r w:rsidRPr="007945BC">
        <w:rPr>
          <w:rFonts w:ascii="Times New Roman" w:hAnsi="Times New Roman" w:cs="Times New Roman"/>
          <w:sz w:val="28"/>
          <w:szCs w:val="28"/>
          <w:lang w:val="kk-KZ"/>
        </w:rPr>
        <w:t xml:space="preserve"> кері байланыс студенттерге мұғалімнің кері байланысын ұзақ уақыт күтпестен қателерді </w:t>
      </w:r>
      <w:r w:rsidRPr="007945BC">
        <w:rPr>
          <w:rFonts w:ascii="Times New Roman" w:hAnsi="Times New Roman" w:cs="Times New Roman"/>
          <w:sz w:val="28"/>
          <w:szCs w:val="28"/>
          <w:lang w:val="kk-KZ"/>
        </w:rPr>
        <w:lastRenderedPageBreak/>
        <w:t>түзетуге мүмкіндік береді. Бұл өз қателерін талдау және балама шешімдерді табу дағдыларын дамытуға көмектеседі.</w:t>
      </w:r>
    </w:p>
    <w:p w:rsidR="008D3D28" w:rsidRPr="007945BC" w:rsidRDefault="008D3D28" w:rsidP="00AD5A2C">
      <w:pPr>
        <w:pStyle w:val="aff1"/>
        <w:ind w:firstLine="709"/>
        <w:jc w:val="both"/>
        <w:rPr>
          <w:rFonts w:ascii="Times New Roman" w:hAnsi="Times New Roman" w:cs="Times New Roman"/>
          <w:sz w:val="28"/>
          <w:szCs w:val="28"/>
          <w:lang w:val="kk-KZ"/>
        </w:rPr>
      </w:pPr>
      <w:r w:rsidRPr="007945BC">
        <w:rPr>
          <w:rStyle w:val="afd"/>
          <w:rFonts w:ascii="Times New Roman" w:hAnsi="Times New Roman" w:cs="Times New Roman"/>
          <w:i/>
          <w:sz w:val="28"/>
          <w:szCs w:val="28"/>
          <w:lang w:val="kk-KZ"/>
        </w:rPr>
        <w:t>Мотивациялық қолдау</w:t>
      </w:r>
      <w:r w:rsidRPr="007945BC">
        <w:rPr>
          <w:rStyle w:val="afd"/>
          <w:rFonts w:ascii="Times New Roman" w:hAnsi="Times New Roman" w:cs="Times New Roman"/>
          <w:sz w:val="28"/>
          <w:szCs w:val="28"/>
          <w:lang w:val="kk-KZ"/>
        </w:rPr>
        <w:t xml:space="preserve"> –</w:t>
      </w:r>
      <w:r w:rsidRPr="007945BC">
        <w:rPr>
          <w:rFonts w:ascii="Times New Roman" w:hAnsi="Times New Roman" w:cs="Times New Roman"/>
          <w:sz w:val="28"/>
          <w:szCs w:val="28"/>
          <w:lang w:val="kk-KZ"/>
        </w:rPr>
        <w:t xml:space="preserve"> нақты уақыттағы кері байланысты алу студенттердің белсенділігін арттырады және олардың келесі тапсырмаларын орындауға ынтасын арттырады. Жүйе тіпті шағын жетістіктерді тіркейді, бұл оқу процесіне оң көзқарасты сақтауға көмектеседі.</w:t>
      </w:r>
    </w:p>
    <w:p w:rsidR="008D3D28" w:rsidRPr="007945BC" w:rsidRDefault="008D3D28" w:rsidP="00AD5A2C">
      <w:pPr>
        <w:pStyle w:val="aff1"/>
        <w:ind w:firstLine="709"/>
        <w:jc w:val="both"/>
        <w:rPr>
          <w:rFonts w:ascii="Times New Roman" w:hAnsi="Times New Roman" w:cs="Times New Roman"/>
          <w:sz w:val="28"/>
          <w:szCs w:val="28"/>
          <w:lang w:val="kk-KZ"/>
        </w:rPr>
      </w:pPr>
      <w:r w:rsidRPr="007945BC">
        <w:rPr>
          <w:rStyle w:val="afd"/>
          <w:rFonts w:ascii="Times New Roman" w:hAnsi="Times New Roman" w:cs="Times New Roman"/>
          <w:i/>
          <w:sz w:val="28"/>
          <w:szCs w:val="28"/>
          <w:lang w:val="kk-KZ"/>
        </w:rPr>
        <w:t>Оқытуды жекелендіру</w:t>
      </w:r>
      <w:r w:rsidRPr="007945BC">
        <w:rPr>
          <w:rStyle w:val="afd"/>
          <w:rFonts w:ascii="Times New Roman" w:hAnsi="Times New Roman" w:cs="Times New Roman"/>
          <w:sz w:val="28"/>
          <w:szCs w:val="28"/>
          <w:lang w:val="kk-KZ"/>
        </w:rPr>
        <w:t xml:space="preserve"> - </w:t>
      </w:r>
      <w:r w:rsidRPr="007945BC">
        <w:rPr>
          <w:rFonts w:ascii="Times New Roman" w:hAnsi="Times New Roman" w:cs="Times New Roman"/>
          <w:sz w:val="28"/>
          <w:szCs w:val="28"/>
          <w:lang w:val="kk-KZ"/>
        </w:rPr>
        <w:t>Stepik.org платформасының тапсырмалар түріне және студенттердің дайындық деңгейіне байланысты кері байланысты реттеуге мүмкіндік береді. Күрделі тапсырмалар болған жағдайда жүйе қосымша материалдар немесе мысалдар ұсына алады, бұл тақырыпты түсінуді жеңілдетеді.</w:t>
      </w: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 «Элементар математика» курсының аясында </w:t>
      </w:r>
      <w:r w:rsidRPr="007945BC">
        <w:rPr>
          <w:rFonts w:ascii="Times New Roman" w:hAnsi="Times New Roman" w:cs="Times New Roman"/>
          <w:b/>
          <w:bCs/>
          <w:sz w:val="28"/>
          <w:szCs w:val="28"/>
        </w:rPr>
        <w:t xml:space="preserve">оқытушымен студенттің өзіндік жұмыстарына (ОБӨЖ) </w:t>
      </w:r>
      <w:r w:rsidRPr="007945BC">
        <w:rPr>
          <w:rFonts w:ascii="Times New Roman" w:hAnsi="Times New Roman" w:cs="Times New Roman"/>
          <w:bCs/>
          <w:sz w:val="28"/>
          <w:szCs w:val="28"/>
        </w:rPr>
        <w:t xml:space="preserve">және </w:t>
      </w:r>
      <w:r w:rsidRPr="007945BC">
        <w:rPr>
          <w:rFonts w:ascii="Times New Roman" w:hAnsi="Times New Roman" w:cs="Times New Roman"/>
          <w:b/>
          <w:bCs/>
          <w:sz w:val="28"/>
          <w:szCs w:val="28"/>
        </w:rPr>
        <w:t xml:space="preserve">студенттің өзіндік жұмысына (БӨЖ) </w:t>
      </w:r>
      <w:r w:rsidRPr="007945BC">
        <w:rPr>
          <w:rFonts w:ascii="Times New Roman" w:hAnsi="Times New Roman" w:cs="Times New Roman"/>
          <w:bCs/>
          <w:sz w:val="28"/>
          <w:szCs w:val="28"/>
        </w:rPr>
        <w:t>ерекше көңіл бөлінеді</w:t>
      </w:r>
      <w:r w:rsidRPr="007945BC">
        <w:rPr>
          <w:rFonts w:ascii="Times New Roman" w:hAnsi="Times New Roman" w:cs="Times New Roman"/>
          <w:sz w:val="28"/>
          <w:szCs w:val="28"/>
        </w:rPr>
        <w:t xml:space="preserve">. ОБӨЖ барысында </w:t>
      </w:r>
      <w:r w:rsidRPr="007945BC">
        <w:rPr>
          <w:rFonts w:ascii="Times New Roman" w:hAnsi="Times New Roman" w:cs="Times New Roman"/>
          <w:bCs/>
          <w:sz w:val="28"/>
          <w:szCs w:val="28"/>
        </w:rPr>
        <w:t>Python программалау тілі</w:t>
      </w:r>
      <w:r w:rsidRPr="007945BC">
        <w:rPr>
          <w:rFonts w:ascii="Times New Roman" w:hAnsi="Times New Roman" w:cs="Times New Roman"/>
          <w:sz w:val="28"/>
          <w:szCs w:val="28"/>
        </w:rPr>
        <w:t xml:space="preserve"> арқылы математикалық есептерді шығару студенттердің логикалық ойлауын тереңдетуге бағытталады. Бұл тәсілдің негізгі мақсаты студенттердің алгоритмдеу дағдыларын, аналитикалық ойлау және күрделі есептерді шешу дағдыларын дамытуға ықпал ететін программалау тілінде жүзеге асырылатын математикалық модельдер мен есептерді алгоритмдерге, программаға аударуға үйрету болып табылады.</w:t>
      </w: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Python программалау тілі арқылы математикалық есептерді шешу болашақ математика мұғалімдерінің логикалық ойлауын дамытуға айтарлықтай әсер етеді. Бұл процесс алгоритмдеу мен программалау негіздерін меңгеруді ғана емес, сонымен қатар дәстүрлі математикалық ойлауды анағұрлым құрылымдық және аналитикалық ойлауға түрлендіруді қамтиды. Python программалау тілі логикалық ойлауды дамыту құралы ретінде мәселені шешудің негізгі кезеңдерін анықтау, алгоритмдерді талдау және құрастыру, нәтижелерді тексеру және оңтайландыру сияқты когнитивтік дағдылардың тұтас кешенін дамытуға мүмкіндік береді, бұл студенттерді жүйелі ойлауын және логикалық ойлауын дамытады.</w:t>
      </w: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Сонымен қатар, Python тілінде математикалық есептермен жұмыс істеу студенттерден есепті қарапайым қадамдарға бөліп, оларды бағдарламалау  ортасында дәйекті түрде шешуді талап етеді. Бұл тәсіл логикалық талдау дағдыларын дамытады, өйткені шешімнің әрбір кезеңі нақты тұжырымдалған және алдыңғылармен байланысты болуы керек. Мысалы, квадрат теңдеуді шешу кезінде студенттер алдымен дискриминантты есептейді, содан кейін түбірлерді табу шарттарын тексереді, бұл амалдардың орындалу ретін және олардың орындалу логикасын нақты түсінуді талап етеді:</w:t>
      </w:r>
    </w:p>
    <w:p w:rsidR="008D3D28" w:rsidRPr="007945BC" w:rsidRDefault="008D3D28" w:rsidP="00AD5A2C">
      <w:pPr>
        <w:spacing w:after="0" w:line="240" w:lineRule="auto"/>
        <w:ind w:firstLine="708"/>
        <w:jc w:val="both"/>
        <w:rPr>
          <w:rFonts w:ascii="Times New Roman" w:hAnsi="Times New Roman" w:cs="Times New Roman"/>
          <w:i/>
          <w:sz w:val="28"/>
          <w:szCs w:val="28"/>
        </w:rPr>
      </w:pPr>
      <w:r w:rsidRPr="007945BC">
        <w:rPr>
          <w:rFonts w:ascii="Times New Roman" w:hAnsi="Times New Roman" w:cs="Times New Roman"/>
          <w:i/>
          <w:sz w:val="28"/>
          <w:szCs w:val="28"/>
        </w:rPr>
        <w:t>ax</w:t>
      </w:r>
      <w:r w:rsidRPr="007945BC">
        <w:rPr>
          <w:rFonts w:ascii="Times New Roman" w:hAnsi="Times New Roman" w:cs="Times New Roman"/>
          <w:i/>
          <w:sz w:val="28"/>
          <w:szCs w:val="28"/>
          <w:vertAlign w:val="superscript"/>
        </w:rPr>
        <w:t>2</w:t>
      </w:r>
      <w:r w:rsidRPr="007945BC">
        <w:rPr>
          <w:rFonts w:ascii="Times New Roman" w:hAnsi="Times New Roman" w:cs="Times New Roman"/>
          <w:i/>
          <w:sz w:val="28"/>
          <w:szCs w:val="28"/>
        </w:rPr>
        <w:t xml:space="preserve">+bx+c=0 түріндегі квадрат теңдеуін шешкен кезде студенттер түбірлерді табу үшін қажетті амалдар тізбегін талдауды үйренеді, содан кейін есепті шешу алгоритмін құрып, келесі кезеңде алгоритмді Python бағдарламалау тілінде жүзеге асырады. Бұл процесс оларға есепті шешу алгоритмін игеріп қана қоймай, логикалық ойлауды дамытуға көмектеседі, </w:t>
      </w:r>
      <w:r w:rsidRPr="007945BC">
        <w:rPr>
          <w:rFonts w:ascii="Times New Roman" w:hAnsi="Times New Roman" w:cs="Times New Roman"/>
          <w:i/>
          <w:sz w:val="28"/>
          <w:szCs w:val="28"/>
        </w:rPr>
        <w:lastRenderedPageBreak/>
        <w:t>өйткені әрбір әрекет оның шешімінің жалпы құрылымымен байланысын түсінуді талап етеді.</w:t>
      </w:r>
    </w:p>
    <w:p w:rsidR="008D3D28" w:rsidRPr="007945BC" w:rsidRDefault="008D3D28" w:rsidP="00AD5A2C">
      <w:pPr>
        <w:pStyle w:val="aff1"/>
        <w:jc w:val="both"/>
        <w:rPr>
          <w:rFonts w:ascii="Times New Roman" w:hAnsi="Times New Roman" w:cs="Times New Roman"/>
          <w:sz w:val="28"/>
          <w:szCs w:val="28"/>
          <w:lang w:val="kk-KZ"/>
        </w:rPr>
      </w:pPr>
      <w:r w:rsidRPr="007945BC">
        <w:rPr>
          <w:lang w:val="kk-KZ"/>
        </w:rPr>
        <w:tab/>
      </w:r>
      <w:r w:rsidRPr="007945BC">
        <w:rPr>
          <w:rFonts w:ascii="Times New Roman" w:hAnsi="Times New Roman" w:cs="Times New Roman"/>
          <w:sz w:val="28"/>
          <w:szCs w:val="28"/>
        </w:rPr>
        <w:t>Квадрат теңдеуді шешу алгоритмі</w:t>
      </w:r>
      <w:r w:rsidRPr="007945BC">
        <w:rPr>
          <w:rFonts w:ascii="Times New Roman" w:hAnsi="Times New Roman" w:cs="Times New Roman"/>
          <w:sz w:val="28"/>
          <w:szCs w:val="28"/>
          <w:lang w:val="kk-KZ"/>
        </w:rPr>
        <w:t>:</w:t>
      </w:r>
    </w:p>
    <w:p w:rsidR="008D3D28" w:rsidRPr="007945BC" w:rsidRDefault="008D3D28" w:rsidP="00AD5A2C">
      <w:pPr>
        <w:pStyle w:val="aff1"/>
        <w:numPr>
          <w:ilvl w:val="0"/>
          <w:numId w:val="36"/>
        </w:numPr>
        <w:jc w:val="both"/>
        <w:rPr>
          <w:rFonts w:ascii="Times New Roman" w:hAnsi="Times New Roman" w:cs="Times New Roman"/>
          <w:sz w:val="28"/>
          <w:szCs w:val="28"/>
          <w:lang w:val="kk-KZ"/>
        </w:rPr>
      </w:pPr>
      <w:r w:rsidRPr="007945BC">
        <w:rPr>
          <w:rStyle w:val="afd"/>
          <w:rFonts w:ascii="Times New Roman" w:hAnsi="Times New Roman" w:cs="Times New Roman"/>
          <w:sz w:val="28"/>
          <w:szCs w:val="28"/>
          <w:lang w:val="kk-KZ"/>
        </w:rPr>
        <w:t>Коэффициенттерді енгізу</w:t>
      </w:r>
      <w:r w:rsidRPr="007945BC">
        <w:rPr>
          <w:rFonts w:ascii="Times New Roman" w:hAnsi="Times New Roman" w:cs="Times New Roman"/>
          <w:sz w:val="28"/>
          <w:szCs w:val="28"/>
          <w:lang w:val="kk-KZ"/>
        </w:rPr>
        <w:t xml:space="preserve">: Студенттер a, b және c мәндерін енгізеді, онда </w:t>
      </w:r>
      <w:r w:rsidRPr="007945BC">
        <w:rPr>
          <w:rStyle w:val="katex-mathml"/>
          <w:rFonts w:ascii="Times New Roman" w:hAnsi="Times New Roman" w:cs="Times New Roman"/>
          <w:sz w:val="28"/>
          <w:szCs w:val="28"/>
          <w:lang w:val="kk-KZ"/>
        </w:rPr>
        <w:t>а≠0</w:t>
      </w:r>
      <w:r w:rsidRPr="007945BC">
        <w:rPr>
          <w:rFonts w:ascii="Times New Roman" w:hAnsi="Times New Roman" w:cs="Times New Roman"/>
          <w:sz w:val="28"/>
          <w:szCs w:val="28"/>
          <w:lang w:val="kk-KZ"/>
        </w:rPr>
        <w:t>.</w:t>
      </w:r>
    </w:p>
    <w:p w:rsidR="008D3D28" w:rsidRPr="007945BC" w:rsidRDefault="008D3D28" w:rsidP="00AD5A2C">
      <w:pPr>
        <w:pStyle w:val="aff1"/>
        <w:numPr>
          <w:ilvl w:val="0"/>
          <w:numId w:val="36"/>
        </w:numPr>
        <w:jc w:val="both"/>
        <w:rPr>
          <w:rFonts w:ascii="Times New Roman" w:hAnsi="Times New Roman" w:cs="Times New Roman"/>
          <w:sz w:val="28"/>
          <w:szCs w:val="28"/>
          <w:lang w:val="kk-KZ"/>
        </w:rPr>
      </w:pPr>
      <w:r w:rsidRPr="007945BC">
        <w:rPr>
          <w:rStyle w:val="afd"/>
          <w:rFonts w:ascii="Times New Roman" w:hAnsi="Times New Roman" w:cs="Times New Roman"/>
          <w:sz w:val="28"/>
          <w:szCs w:val="28"/>
        </w:rPr>
        <w:t>Дискриминантты есептеу</w:t>
      </w:r>
      <w:r w:rsidRPr="007945BC">
        <w:rPr>
          <w:rFonts w:ascii="Times New Roman" w:hAnsi="Times New Roman" w:cs="Times New Roman"/>
          <w:sz w:val="28"/>
          <w:szCs w:val="28"/>
          <w:lang w:val="kk-KZ"/>
        </w:rPr>
        <w:t xml:space="preserve">: </w:t>
      </w:r>
      <w:r w:rsidRPr="007945BC">
        <w:rPr>
          <w:rStyle w:val="mord"/>
          <w:rFonts w:ascii="Times New Roman" w:hAnsi="Times New Roman" w:cs="Times New Roman"/>
          <w:sz w:val="28"/>
          <w:szCs w:val="28"/>
        </w:rPr>
        <w:t>D</w:t>
      </w:r>
      <w:r w:rsidRPr="007945BC">
        <w:rPr>
          <w:rStyle w:val="mrel"/>
          <w:rFonts w:ascii="Times New Roman" w:hAnsi="Times New Roman" w:cs="Times New Roman"/>
          <w:sz w:val="28"/>
          <w:szCs w:val="28"/>
        </w:rPr>
        <w:t>=</w:t>
      </w:r>
      <w:r w:rsidRPr="007945BC">
        <w:rPr>
          <w:rStyle w:val="mord"/>
          <w:rFonts w:ascii="Times New Roman" w:hAnsi="Times New Roman" w:cs="Times New Roman"/>
          <w:sz w:val="28"/>
          <w:szCs w:val="28"/>
        </w:rPr>
        <w:t>b</w:t>
      </w:r>
      <w:r w:rsidRPr="007945BC">
        <w:rPr>
          <w:rStyle w:val="mord"/>
          <w:rFonts w:ascii="Times New Roman" w:hAnsi="Times New Roman" w:cs="Times New Roman"/>
          <w:sz w:val="28"/>
          <w:szCs w:val="28"/>
          <w:vertAlign w:val="superscript"/>
        </w:rPr>
        <w:t>2</w:t>
      </w:r>
      <w:r w:rsidRPr="007945BC">
        <w:rPr>
          <w:rStyle w:val="mbin"/>
          <w:rFonts w:ascii="Times New Roman" w:hAnsi="Times New Roman" w:cs="Times New Roman"/>
          <w:sz w:val="28"/>
          <w:szCs w:val="28"/>
        </w:rPr>
        <w:t>−</w:t>
      </w:r>
      <w:r w:rsidRPr="007945BC">
        <w:rPr>
          <w:rStyle w:val="mord"/>
          <w:rFonts w:ascii="Times New Roman" w:hAnsi="Times New Roman" w:cs="Times New Roman"/>
          <w:sz w:val="28"/>
          <w:szCs w:val="28"/>
        </w:rPr>
        <w:t>4ac</w:t>
      </w:r>
      <w:r w:rsidRPr="007945BC">
        <w:rPr>
          <w:rFonts w:ascii="Times New Roman" w:hAnsi="Times New Roman" w:cs="Times New Roman"/>
          <w:sz w:val="28"/>
          <w:szCs w:val="28"/>
          <w:lang w:val="kk-KZ"/>
        </w:rPr>
        <w:t>. Түбірлердің саны дискриминанттың мәніне байланысты.</w:t>
      </w:r>
    </w:p>
    <w:p w:rsidR="008D3D28" w:rsidRPr="007945BC" w:rsidRDefault="008D3D28" w:rsidP="00AD5A2C">
      <w:pPr>
        <w:pStyle w:val="aff1"/>
        <w:numPr>
          <w:ilvl w:val="0"/>
          <w:numId w:val="36"/>
        </w:numPr>
        <w:jc w:val="both"/>
        <w:rPr>
          <w:rFonts w:ascii="Times New Roman" w:hAnsi="Times New Roman" w:cs="Times New Roman"/>
          <w:sz w:val="28"/>
          <w:szCs w:val="28"/>
        </w:rPr>
      </w:pPr>
      <w:r w:rsidRPr="007945BC">
        <w:rPr>
          <w:rStyle w:val="afd"/>
          <w:rFonts w:ascii="Times New Roman" w:hAnsi="Times New Roman" w:cs="Times New Roman"/>
          <w:sz w:val="28"/>
          <w:szCs w:val="28"/>
        </w:rPr>
        <w:t>Дискриминант мәндерін тексеру</w:t>
      </w:r>
      <w:r w:rsidRPr="007945BC">
        <w:rPr>
          <w:rFonts w:ascii="Times New Roman" w:hAnsi="Times New Roman" w:cs="Times New Roman"/>
          <w:sz w:val="28"/>
          <w:szCs w:val="28"/>
        </w:rPr>
        <w:t>:</w:t>
      </w:r>
    </w:p>
    <w:p w:rsidR="008D3D28" w:rsidRPr="007945BC" w:rsidRDefault="008D3D28" w:rsidP="00AD5A2C">
      <w:pPr>
        <w:pStyle w:val="aff1"/>
        <w:jc w:val="both"/>
        <w:rPr>
          <w:rFonts w:ascii="Times New Roman" w:hAnsi="Times New Roman" w:cs="Times New Roman"/>
          <w:sz w:val="28"/>
          <w:szCs w:val="28"/>
          <w:lang w:val="kk-KZ"/>
        </w:rPr>
      </w:pPr>
      <w:r w:rsidRPr="007945BC">
        <w:rPr>
          <w:rFonts w:ascii="Times New Roman" w:hAnsi="Times New Roman" w:cs="Times New Roman"/>
          <w:sz w:val="28"/>
          <w:szCs w:val="28"/>
          <w:lang w:val="kk-KZ"/>
        </w:rPr>
        <w:tab/>
        <w:t xml:space="preserve">Егер </w:t>
      </w:r>
      <w:r w:rsidRPr="007945BC">
        <w:rPr>
          <w:rStyle w:val="katex-mathml"/>
          <w:rFonts w:ascii="Times New Roman" w:hAnsi="Times New Roman" w:cs="Times New Roman"/>
          <w:sz w:val="28"/>
          <w:szCs w:val="28"/>
        </w:rPr>
        <w:t>D&gt;0 болса</w:t>
      </w:r>
      <w:r w:rsidRPr="007945BC">
        <w:rPr>
          <w:rFonts w:ascii="Times New Roman" w:hAnsi="Times New Roman" w:cs="Times New Roman"/>
          <w:sz w:val="28"/>
          <w:szCs w:val="28"/>
          <w:lang w:val="kk-KZ"/>
        </w:rPr>
        <w:t>, теңдеудің екі нақты түбірі бар.</w:t>
      </w:r>
    </w:p>
    <w:p w:rsidR="008D3D28" w:rsidRPr="007945BC" w:rsidRDefault="008D3D28" w:rsidP="00AD5A2C">
      <w:pPr>
        <w:pStyle w:val="aff1"/>
        <w:jc w:val="both"/>
        <w:rPr>
          <w:rFonts w:ascii="Times New Roman" w:hAnsi="Times New Roman" w:cs="Times New Roman"/>
          <w:sz w:val="28"/>
          <w:szCs w:val="28"/>
          <w:lang w:val="kk-KZ"/>
        </w:rPr>
      </w:pPr>
      <w:r w:rsidRPr="007945BC">
        <w:rPr>
          <w:rFonts w:ascii="Times New Roman" w:hAnsi="Times New Roman" w:cs="Times New Roman"/>
          <w:sz w:val="28"/>
          <w:szCs w:val="28"/>
          <w:lang w:val="kk-KZ"/>
        </w:rPr>
        <w:tab/>
        <w:t xml:space="preserve">Егер </w:t>
      </w:r>
      <w:r w:rsidRPr="007945BC">
        <w:rPr>
          <w:rStyle w:val="katex-mathml"/>
          <w:rFonts w:ascii="Times New Roman" w:hAnsi="Times New Roman" w:cs="Times New Roman"/>
          <w:sz w:val="28"/>
          <w:szCs w:val="28"/>
          <w:lang w:val="kk-KZ"/>
        </w:rPr>
        <w:t>D=0 болса</w:t>
      </w:r>
      <w:r w:rsidRPr="007945BC">
        <w:rPr>
          <w:rFonts w:ascii="Times New Roman" w:hAnsi="Times New Roman" w:cs="Times New Roman"/>
          <w:sz w:val="28"/>
          <w:szCs w:val="28"/>
          <w:lang w:val="kk-KZ"/>
        </w:rPr>
        <w:t>, теңдеудің бір нақты түбірі бар.</w:t>
      </w:r>
    </w:p>
    <w:p w:rsidR="008D3D28" w:rsidRPr="007945BC" w:rsidRDefault="008D3D28" w:rsidP="00AD5A2C">
      <w:pPr>
        <w:pStyle w:val="aff1"/>
        <w:jc w:val="both"/>
        <w:rPr>
          <w:rFonts w:ascii="Times New Roman" w:hAnsi="Times New Roman" w:cs="Times New Roman"/>
          <w:sz w:val="28"/>
          <w:szCs w:val="28"/>
          <w:lang w:val="kk-KZ"/>
        </w:rPr>
      </w:pPr>
      <w:r w:rsidRPr="007945BC">
        <w:rPr>
          <w:rFonts w:ascii="Times New Roman" w:hAnsi="Times New Roman" w:cs="Times New Roman"/>
          <w:sz w:val="28"/>
          <w:szCs w:val="28"/>
          <w:lang w:val="kk-KZ"/>
        </w:rPr>
        <w:tab/>
        <w:t xml:space="preserve">Егер </w:t>
      </w:r>
      <w:r w:rsidRPr="007945BC">
        <w:rPr>
          <w:rStyle w:val="katex-mathml"/>
          <w:rFonts w:ascii="Times New Roman" w:hAnsi="Times New Roman" w:cs="Times New Roman"/>
          <w:sz w:val="28"/>
          <w:szCs w:val="28"/>
          <w:lang w:val="kk-KZ"/>
        </w:rPr>
        <w:t>D&lt;0 болса</w:t>
      </w:r>
      <w:r w:rsidRPr="007945BC">
        <w:rPr>
          <w:rFonts w:ascii="Times New Roman" w:hAnsi="Times New Roman" w:cs="Times New Roman"/>
          <w:sz w:val="28"/>
          <w:szCs w:val="28"/>
          <w:lang w:val="kk-KZ"/>
        </w:rPr>
        <w:t>, нақты түбірлері жоқ.</w:t>
      </w:r>
    </w:p>
    <w:p w:rsidR="008D3D28" w:rsidRPr="007945BC" w:rsidRDefault="008D3D28" w:rsidP="00AD5A2C">
      <w:pPr>
        <w:pStyle w:val="aff1"/>
        <w:numPr>
          <w:ilvl w:val="0"/>
          <w:numId w:val="36"/>
        </w:numPr>
        <w:jc w:val="both"/>
        <w:rPr>
          <w:rFonts w:ascii="Times New Roman" w:hAnsi="Times New Roman" w:cs="Times New Roman"/>
          <w:sz w:val="28"/>
          <w:szCs w:val="28"/>
          <w:lang w:val="kk-KZ"/>
        </w:rPr>
      </w:pPr>
      <w:r w:rsidRPr="007945BC">
        <w:rPr>
          <w:rStyle w:val="afd"/>
          <w:rFonts w:ascii="Times New Roman" w:hAnsi="Times New Roman" w:cs="Times New Roman"/>
          <w:sz w:val="28"/>
          <w:szCs w:val="28"/>
          <w:lang w:val="kk-KZ"/>
        </w:rPr>
        <w:t>Түбірлерді есептеу</w:t>
      </w:r>
      <w:r w:rsidRPr="007945BC">
        <w:rPr>
          <w:rFonts w:ascii="Times New Roman" w:hAnsi="Times New Roman" w:cs="Times New Roman"/>
          <w:sz w:val="28"/>
          <w:szCs w:val="28"/>
          <w:lang w:val="kk-KZ"/>
        </w:rPr>
        <w:t xml:space="preserve">: </w:t>
      </w:r>
      <w:r w:rsidRPr="007945BC">
        <w:rPr>
          <w:rStyle w:val="katex-mathml"/>
          <w:rFonts w:ascii="Times New Roman" w:hAnsi="Times New Roman" w:cs="Times New Roman"/>
          <w:sz w:val="28"/>
          <w:szCs w:val="28"/>
          <w:lang w:val="kk-KZ"/>
        </w:rPr>
        <w:t xml:space="preserve">D≥0 жағдайында </w:t>
      </w:r>
      <w:r w:rsidRPr="007945BC">
        <w:rPr>
          <w:rFonts w:ascii="Times New Roman" w:hAnsi="Times New Roman" w:cs="Times New Roman"/>
          <w:sz w:val="28"/>
          <w:szCs w:val="28"/>
          <w:lang w:val="kk-KZ"/>
        </w:rPr>
        <w:t xml:space="preserve">түбірлері мына формулалар бойынша есептеледі: </w:t>
      </w:r>
    </w:p>
    <w:p w:rsidR="008D3D28" w:rsidRPr="007945BC" w:rsidRDefault="00CE7BB7" w:rsidP="00AD5A2C">
      <w:pPr>
        <w:pStyle w:val="aff1"/>
        <w:jc w:val="both"/>
        <w:rPr>
          <w:rStyle w:val="katex-mathml"/>
          <w:rFonts w:ascii="Times New Roman" w:eastAsiaTheme="minorEastAsia" w:hAnsi="Times New Roman" w:cs="Times New Roman"/>
          <w:sz w:val="28"/>
          <w:szCs w:val="28"/>
        </w:rPr>
      </w:pPr>
      <m:oMathPara>
        <m:oMath>
          <m:sSub>
            <m:sSubPr>
              <m:ctrlPr>
                <w:rPr>
                  <w:rStyle w:val="katex-mathml"/>
                  <w:rFonts w:ascii="Cambria Math" w:hAnsi="Cambria Math" w:cs="Cambria Math"/>
                  <w:i/>
                  <w:sz w:val="28"/>
                  <w:szCs w:val="28"/>
                  <w:lang w:val="kk-KZ"/>
                </w:rPr>
              </m:ctrlPr>
            </m:sSubPr>
            <m:e>
              <m:r>
                <w:rPr>
                  <w:rStyle w:val="katex-mathml"/>
                  <w:rFonts w:ascii="Cambria Math" w:hAnsi="Cambria Math" w:cs="Cambria Math"/>
                  <w:sz w:val="28"/>
                  <w:szCs w:val="28"/>
                </w:rPr>
                <m:t>x</m:t>
              </m:r>
            </m:e>
            <m:sub>
              <m:r>
                <w:rPr>
                  <w:rStyle w:val="katex-mathml"/>
                  <w:rFonts w:ascii="Cambria Math" w:hAnsi="Cambria Math" w:cs="Cambria Math"/>
                  <w:sz w:val="28"/>
                  <w:szCs w:val="28"/>
                </w:rPr>
                <m:t>1</m:t>
              </m:r>
            </m:sub>
          </m:sSub>
          <m:r>
            <m:rPr>
              <m:sty m:val="p"/>
            </m:rPr>
            <w:rPr>
              <w:rStyle w:val="katex-mathml"/>
              <w:rFonts w:ascii="Cambria Math" w:hAnsi="Cambria Math" w:cs="Cambria Math"/>
              <w:sz w:val="28"/>
              <w:szCs w:val="28"/>
            </w:rPr>
            <m:t>=</m:t>
          </m:r>
          <m:f>
            <m:fPr>
              <m:ctrlPr>
                <w:rPr>
                  <w:rStyle w:val="katex-mathml"/>
                  <w:rFonts w:ascii="Cambria Math" w:hAnsi="Cambria Math" w:cs="Times New Roman"/>
                  <w:sz w:val="28"/>
                  <w:szCs w:val="28"/>
                  <w:lang w:val="kk-KZ"/>
                </w:rPr>
              </m:ctrlPr>
            </m:fPr>
            <m:num>
              <m:r>
                <m:rPr>
                  <m:sty m:val="p"/>
                </m:rPr>
                <w:rPr>
                  <w:rStyle w:val="katex-mathml"/>
                  <w:rFonts w:ascii="Cambria Math" w:hAnsi="Cambria Math" w:cs="Cambria Math"/>
                  <w:sz w:val="28"/>
                  <w:szCs w:val="28"/>
                </w:rPr>
                <m:t>-</m:t>
              </m:r>
              <m:r>
                <w:rPr>
                  <w:rStyle w:val="katex-mathml"/>
                  <w:rFonts w:ascii="Cambria Math" w:hAnsi="Cambria Math" w:cs="Cambria Math"/>
                  <w:sz w:val="28"/>
                  <w:szCs w:val="28"/>
                </w:rPr>
                <m:t>b</m:t>
              </m:r>
              <m:r>
                <m:rPr>
                  <m:sty m:val="p"/>
                </m:rPr>
                <w:rPr>
                  <w:rStyle w:val="katex-mathml"/>
                  <w:rFonts w:ascii="Cambria Math" w:hAnsi="Cambria Math" w:cs="Cambria Math"/>
                  <w:sz w:val="28"/>
                  <w:szCs w:val="28"/>
                </w:rPr>
                <m:t>-</m:t>
              </m:r>
              <m:rad>
                <m:radPr>
                  <m:degHide m:val="1"/>
                  <m:ctrlPr>
                    <w:rPr>
                      <w:rStyle w:val="katex-mathml"/>
                      <w:rFonts w:ascii="Cambria Math" w:hAnsi="Cambria Math" w:cs="Times New Roman"/>
                      <w:sz w:val="28"/>
                      <w:szCs w:val="28"/>
                      <w:lang w:val="kk-KZ"/>
                    </w:rPr>
                  </m:ctrlPr>
                </m:radPr>
                <m:deg/>
                <m:e>
                  <m:sSup>
                    <m:sSupPr>
                      <m:ctrlPr>
                        <w:rPr>
                          <w:rStyle w:val="katex-mathml"/>
                          <w:rFonts w:ascii="Cambria Math" w:hAnsi="Cambria Math" w:cs="Times New Roman"/>
                          <w:sz w:val="28"/>
                          <w:szCs w:val="28"/>
                          <w:lang w:val="kk-KZ"/>
                        </w:rPr>
                      </m:ctrlPr>
                    </m:sSupPr>
                    <m:e>
                      <m:r>
                        <w:rPr>
                          <w:rStyle w:val="katex-mathml"/>
                          <w:rFonts w:ascii="Cambria Math" w:hAnsi="Cambria Math" w:cs="Cambria Math"/>
                          <w:sz w:val="28"/>
                          <w:szCs w:val="28"/>
                        </w:rPr>
                        <m:t>b</m:t>
                      </m:r>
                    </m:e>
                    <m:sup>
                      <m:r>
                        <m:rPr>
                          <m:sty m:val="p"/>
                        </m:rPr>
                        <w:rPr>
                          <w:rStyle w:val="katex-mathml"/>
                          <w:rFonts w:ascii="Cambria Math" w:hAnsi="Cambria Math" w:cs="Cambria Math"/>
                          <w:sz w:val="28"/>
                          <w:szCs w:val="28"/>
                        </w:rPr>
                        <m:t>2</m:t>
                      </m:r>
                    </m:sup>
                  </m:sSup>
                  <m:r>
                    <m:rPr>
                      <m:sty m:val="p"/>
                    </m:rPr>
                    <w:rPr>
                      <w:rStyle w:val="katex-mathml"/>
                      <w:rFonts w:ascii="Cambria Math" w:hAnsi="Cambria Math" w:cs="Cambria Math"/>
                      <w:sz w:val="28"/>
                      <w:szCs w:val="28"/>
                    </w:rPr>
                    <m:t>-4</m:t>
                  </m:r>
                  <m:r>
                    <w:rPr>
                      <w:rStyle w:val="katex-mathml"/>
                      <w:rFonts w:ascii="Cambria Math" w:hAnsi="Cambria Math" w:cs="Cambria Math"/>
                      <w:sz w:val="28"/>
                      <w:szCs w:val="28"/>
                    </w:rPr>
                    <m:t>ac</m:t>
                  </m:r>
                </m:e>
              </m:rad>
            </m:num>
            <m:den>
              <m:r>
                <m:rPr>
                  <m:sty m:val="p"/>
                </m:rPr>
                <w:rPr>
                  <w:rStyle w:val="katex-mathml"/>
                  <w:rFonts w:ascii="Cambria Math" w:hAnsi="Cambria Math" w:cs="Cambria Math"/>
                  <w:sz w:val="28"/>
                  <w:szCs w:val="28"/>
                </w:rPr>
                <m:t>2</m:t>
              </m:r>
              <m:r>
                <w:rPr>
                  <w:rStyle w:val="katex-mathml"/>
                  <w:rFonts w:ascii="Cambria Math" w:hAnsi="Cambria Math" w:cs="Cambria Math"/>
                  <w:sz w:val="28"/>
                  <w:szCs w:val="28"/>
                </w:rPr>
                <m:t>a</m:t>
              </m:r>
            </m:den>
          </m:f>
        </m:oMath>
      </m:oMathPara>
    </w:p>
    <w:p w:rsidR="008D3D28" w:rsidRPr="007945BC" w:rsidRDefault="008D3D28" w:rsidP="00AD5A2C">
      <w:pPr>
        <w:pStyle w:val="aff1"/>
        <w:jc w:val="both"/>
        <w:rPr>
          <w:rStyle w:val="katex-mathml"/>
          <w:rFonts w:ascii="Times New Roman" w:eastAsiaTheme="minorEastAsia" w:hAnsi="Times New Roman" w:cs="Times New Roman"/>
          <w:sz w:val="28"/>
          <w:szCs w:val="28"/>
        </w:rPr>
      </w:pPr>
    </w:p>
    <w:p w:rsidR="008D3D28" w:rsidRPr="007945BC" w:rsidRDefault="00CE7BB7" w:rsidP="00AD5A2C">
      <w:pPr>
        <w:pStyle w:val="aff1"/>
        <w:jc w:val="both"/>
        <w:rPr>
          <w:rStyle w:val="katex-mathml"/>
          <w:rFonts w:ascii="Times New Roman" w:hAnsi="Times New Roman" w:cs="Times New Roman"/>
          <w:sz w:val="28"/>
          <w:szCs w:val="28"/>
        </w:rPr>
      </w:pPr>
      <m:oMathPara>
        <m:oMath>
          <m:sSub>
            <m:sSubPr>
              <m:ctrlPr>
                <w:rPr>
                  <w:rStyle w:val="katex-mathml"/>
                  <w:rFonts w:ascii="Cambria Math" w:hAnsi="Cambria Math" w:cs="Cambria Math"/>
                  <w:i/>
                  <w:sz w:val="28"/>
                  <w:szCs w:val="28"/>
                  <w:lang w:val="kk-KZ"/>
                </w:rPr>
              </m:ctrlPr>
            </m:sSubPr>
            <m:e>
              <m:r>
                <w:rPr>
                  <w:rStyle w:val="katex-mathml"/>
                  <w:rFonts w:ascii="Cambria Math" w:hAnsi="Cambria Math" w:cs="Cambria Math"/>
                  <w:sz w:val="28"/>
                  <w:szCs w:val="28"/>
                </w:rPr>
                <m:t>x</m:t>
              </m:r>
            </m:e>
            <m:sub>
              <m:r>
                <w:rPr>
                  <w:rStyle w:val="katex-mathml"/>
                  <w:rFonts w:ascii="Cambria Math" w:hAnsi="Cambria Math" w:cs="Cambria Math"/>
                  <w:sz w:val="28"/>
                  <w:szCs w:val="28"/>
                </w:rPr>
                <m:t>2</m:t>
              </m:r>
            </m:sub>
          </m:sSub>
          <m:r>
            <m:rPr>
              <m:sty m:val="p"/>
            </m:rPr>
            <w:rPr>
              <w:rStyle w:val="katex-mathml"/>
              <w:rFonts w:ascii="Cambria Math" w:hAnsi="Cambria Math" w:cs="Cambria Math"/>
              <w:sz w:val="28"/>
              <w:szCs w:val="28"/>
            </w:rPr>
            <m:t>=</m:t>
          </m:r>
          <m:f>
            <m:fPr>
              <m:ctrlPr>
                <w:rPr>
                  <w:rStyle w:val="katex-mathml"/>
                  <w:rFonts w:ascii="Cambria Math" w:hAnsi="Cambria Math" w:cs="Times New Roman"/>
                  <w:sz w:val="28"/>
                  <w:szCs w:val="28"/>
                  <w:lang w:val="kk-KZ"/>
                </w:rPr>
              </m:ctrlPr>
            </m:fPr>
            <m:num>
              <m:r>
                <m:rPr>
                  <m:sty m:val="p"/>
                </m:rPr>
                <w:rPr>
                  <w:rStyle w:val="katex-mathml"/>
                  <w:rFonts w:ascii="Cambria Math" w:hAnsi="Cambria Math" w:cs="Cambria Math"/>
                  <w:sz w:val="28"/>
                  <w:szCs w:val="28"/>
                </w:rPr>
                <m:t>-</m:t>
              </m:r>
              <m:r>
                <w:rPr>
                  <w:rStyle w:val="katex-mathml"/>
                  <w:rFonts w:ascii="Cambria Math" w:hAnsi="Cambria Math" w:cs="Cambria Math"/>
                  <w:sz w:val="28"/>
                  <w:szCs w:val="28"/>
                </w:rPr>
                <m:t>b</m:t>
              </m:r>
              <m:r>
                <m:rPr>
                  <m:sty m:val="p"/>
                </m:rPr>
                <w:rPr>
                  <w:rStyle w:val="katex-mathml"/>
                  <w:rFonts w:ascii="Cambria Math" w:hAnsi="Cambria Math" w:cs="Cambria Math"/>
                  <w:sz w:val="28"/>
                  <w:szCs w:val="28"/>
                </w:rPr>
                <m:t>+</m:t>
              </m:r>
              <m:rad>
                <m:radPr>
                  <m:degHide m:val="1"/>
                  <m:ctrlPr>
                    <w:rPr>
                      <w:rStyle w:val="katex-mathml"/>
                      <w:rFonts w:ascii="Cambria Math" w:hAnsi="Cambria Math" w:cs="Times New Roman"/>
                      <w:sz w:val="28"/>
                      <w:szCs w:val="28"/>
                      <w:lang w:val="kk-KZ"/>
                    </w:rPr>
                  </m:ctrlPr>
                </m:radPr>
                <m:deg/>
                <m:e>
                  <m:sSup>
                    <m:sSupPr>
                      <m:ctrlPr>
                        <w:rPr>
                          <w:rStyle w:val="katex-mathml"/>
                          <w:rFonts w:ascii="Cambria Math" w:hAnsi="Cambria Math" w:cs="Times New Roman"/>
                          <w:sz w:val="28"/>
                          <w:szCs w:val="28"/>
                          <w:lang w:val="kk-KZ"/>
                        </w:rPr>
                      </m:ctrlPr>
                    </m:sSupPr>
                    <m:e>
                      <m:r>
                        <w:rPr>
                          <w:rStyle w:val="katex-mathml"/>
                          <w:rFonts w:ascii="Cambria Math" w:hAnsi="Cambria Math" w:cs="Cambria Math"/>
                          <w:sz w:val="28"/>
                          <w:szCs w:val="28"/>
                        </w:rPr>
                        <m:t>b</m:t>
                      </m:r>
                    </m:e>
                    <m:sup>
                      <m:r>
                        <m:rPr>
                          <m:sty m:val="p"/>
                        </m:rPr>
                        <w:rPr>
                          <w:rStyle w:val="katex-mathml"/>
                          <w:rFonts w:ascii="Cambria Math" w:hAnsi="Cambria Math" w:cs="Cambria Math"/>
                          <w:sz w:val="28"/>
                          <w:szCs w:val="28"/>
                        </w:rPr>
                        <m:t>2</m:t>
                      </m:r>
                    </m:sup>
                  </m:sSup>
                  <m:r>
                    <m:rPr>
                      <m:sty m:val="p"/>
                    </m:rPr>
                    <w:rPr>
                      <w:rStyle w:val="katex-mathml"/>
                      <w:rFonts w:ascii="Cambria Math" w:hAnsi="Cambria Math" w:cs="Cambria Math"/>
                      <w:sz w:val="28"/>
                      <w:szCs w:val="28"/>
                    </w:rPr>
                    <m:t>-4</m:t>
                  </m:r>
                  <m:r>
                    <w:rPr>
                      <w:rStyle w:val="katex-mathml"/>
                      <w:rFonts w:ascii="Cambria Math" w:hAnsi="Cambria Math" w:cs="Cambria Math"/>
                      <w:sz w:val="28"/>
                      <w:szCs w:val="28"/>
                    </w:rPr>
                    <m:t>ac</m:t>
                  </m:r>
                </m:e>
              </m:rad>
            </m:num>
            <m:den>
              <m:r>
                <m:rPr>
                  <m:sty m:val="p"/>
                </m:rPr>
                <w:rPr>
                  <w:rStyle w:val="katex-mathml"/>
                  <w:rFonts w:ascii="Cambria Math" w:hAnsi="Cambria Math" w:cs="Cambria Math"/>
                  <w:sz w:val="28"/>
                  <w:szCs w:val="28"/>
                </w:rPr>
                <m:t>2</m:t>
              </m:r>
              <m:r>
                <w:rPr>
                  <w:rStyle w:val="katex-mathml"/>
                  <w:rFonts w:ascii="Cambria Math" w:hAnsi="Cambria Math" w:cs="Cambria Math"/>
                  <w:sz w:val="28"/>
                  <w:szCs w:val="28"/>
                </w:rPr>
                <m:t>a</m:t>
              </m:r>
            </m:den>
          </m:f>
        </m:oMath>
      </m:oMathPara>
    </w:p>
    <w:p w:rsidR="008D3D28" w:rsidRPr="007945BC" w:rsidRDefault="008D3D28" w:rsidP="00AD5A2C">
      <w:pPr>
        <w:pStyle w:val="aff1"/>
        <w:jc w:val="both"/>
        <w:rPr>
          <w:rFonts w:ascii="Times New Roman" w:hAnsi="Times New Roman" w:cs="Times New Roman"/>
          <w:sz w:val="28"/>
          <w:szCs w:val="28"/>
          <w:lang w:val="kk-KZ"/>
        </w:rPr>
      </w:pP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Математикалық есепті Python программалау тілінде іске асыру:</w:t>
      </w: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Студенттер дискриминанттың барлық мүмкін мәндерін ескере отырып, теңдеуді шешетін бағдарлама жазуы керек. Төменде есепті шешу кодының мысалы берілген:</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import math</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def solve_quadratic(a, b, c):</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    # дискриминанты есептеу</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    D = b**2 - 4 * a * c</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    # дискриминант мәндерін тексеру</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    if D &gt; 0:</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        x1 = (-b + math.sqrt(D)) / (2 * a)</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        x2 = (-b - math.sqrt(D)) / (2 * a)</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        return </w:t>
      </w:r>
      <w:r w:rsidRPr="007945BC">
        <w:rPr>
          <w:rFonts w:ascii="Times New Roman" w:hAnsi="Times New Roman" w:cs="Times New Roman"/>
          <w:color w:val="70AD47" w:themeColor="accent6"/>
          <w:sz w:val="28"/>
          <w:szCs w:val="28"/>
        </w:rPr>
        <w:t>f"Екі түбірі бар: x1 =</w:t>
      </w:r>
      <w:r w:rsidRPr="007945BC">
        <w:rPr>
          <w:rFonts w:ascii="Times New Roman" w:hAnsi="Times New Roman" w:cs="Times New Roman"/>
          <w:sz w:val="28"/>
          <w:szCs w:val="28"/>
        </w:rPr>
        <w:t xml:space="preserve"> {x1}</w:t>
      </w:r>
      <w:r w:rsidRPr="007945BC">
        <w:rPr>
          <w:rFonts w:ascii="Times New Roman" w:hAnsi="Times New Roman" w:cs="Times New Roman"/>
          <w:color w:val="70AD47" w:themeColor="accent6"/>
          <w:sz w:val="28"/>
          <w:szCs w:val="28"/>
        </w:rPr>
        <w:t xml:space="preserve">, x2 = </w:t>
      </w:r>
      <w:r w:rsidRPr="007945BC">
        <w:rPr>
          <w:rFonts w:ascii="Times New Roman" w:hAnsi="Times New Roman" w:cs="Times New Roman"/>
          <w:sz w:val="28"/>
          <w:szCs w:val="28"/>
        </w:rPr>
        <w:t>{x2}"</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    elif D == 0:</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        x = -b / (2 * a)</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        return </w:t>
      </w:r>
      <w:r w:rsidRPr="007945BC">
        <w:rPr>
          <w:rFonts w:ascii="Times New Roman" w:hAnsi="Times New Roman" w:cs="Times New Roman"/>
          <w:color w:val="70AD47" w:themeColor="accent6"/>
          <w:sz w:val="28"/>
          <w:szCs w:val="28"/>
        </w:rPr>
        <w:t>f"Бір түбірі: x =</w:t>
      </w:r>
      <w:r w:rsidRPr="007945BC">
        <w:rPr>
          <w:rFonts w:ascii="Times New Roman" w:hAnsi="Times New Roman" w:cs="Times New Roman"/>
          <w:sz w:val="28"/>
          <w:szCs w:val="28"/>
        </w:rPr>
        <w:t xml:space="preserve"> {x}"</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    else:</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        return </w:t>
      </w:r>
      <w:r w:rsidRPr="007945BC">
        <w:rPr>
          <w:rFonts w:ascii="Times New Roman" w:hAnsi="Times New Roman" w:cs="Times New Roman"/>
          <w:color w:val="70AD47" w:themeColor="accent6"/>
          <w:sz w:val="28"/>
          <w:szCs w:val="28"/>
        </w:rPr>
        <w:t>"Нақты түбірлер жоқ"</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 қолдану мысалы a, b, c мәндері </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print(solve_quadratic(1, -3, 2))  </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 Теңдеуді шешуі x^2 – 3*x + 2 = 0 </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(математикалық түрде x</w:t>
      </w:r>
      <w:r w:rsidRPr="007945BC">
        <w:rPr>
          <w:rFonts w:ascii="Times New Roman" w:hAnsi="Times New Roman" w:cs="Times New Roman"/>
          <w:sz w:val="28"/>
          <w:szCs w:val="28"/>
          <w:vertAlign w:val="superscript"/>
        </w:rPr>
        <w:t>2</w:t>
      </w:r>
      <w:r w:rsidRPr="007945BC">
        <w:rPr>
          <w:rFonts w:ascii="Times New Roman" w:hAnsi="Times New Roman" w:cs="Times New Roman"/>
          <w:sz w:val="28"/>
          <w:szCs w:val="28"/>
        </w:rPr>
        <w:t>-3x+2=0)</w:t>
      </w:r>
    </w:p>
    <w:p w:rsidR="008D3D28" w:rsidRPr="007945BC" w:rsidRDefault="008D3D28" w:rsidP="00AD5A2C">
      <w:pPr>
        <w:spacing w:after="0" w:line="240" w:lineRule="auto"/>
        <w:ind w:firstLine="708"/>
        <w:jc w:val="both"/>
        <w:rPr>
          <w:rFonts w:ascii="Times New Roman" w:hAnsi="Times New Roman" w:cs="Times New Roman"/>
          <w:sz w:val="28"/>
          <w:szCs w:val="28"/>
        </w:rPr>
      </w:pP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lastRenderedPageBreak/>
        <w:t>Программалау үшін мұндай алгоритммен жұмыс істеу студенттерге келесі амалдарды дәйекті түрде орындауды талап етеді: алдымен теңдеуді талдайды және дискриминантты есептейді, содан кейін D мәніне байланысты түбірлерді табу үшін қолайлы алгоритмді таңдайды. Кодты жазу кезінде студенттер келесіні үйренеді:</w:t>
      </w:r>
    </w:p>
    <w:p w:rsidR="008D3D28" w:rsidRPr="007945BC" w:rsidRDefault="008D3D28" w:rsidP="00AD5A2C">
      <w:pPr>
        <w:pStyle w:val="a7"/>
        <w:numPr>
          <w:ilvl w:val="0"/>
          <w:numId w:val="37"/>
        </w:numPr>
        <w:tabs>
          <w:tab w:val="left" w:pos="993"/>
        </w:tabs>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«Егер-әйтпесе» шартты конструкциялар (if-elif-else) арқылы программаның логикасын басқаруды.</w:t>
      </w:r>
    </w:p>
    <w:p w:rsidR="008D3D28" w:rsidRPr="007945BC" w:rsidRDefault="008D3D28" w:rsidP="00AD5A2C">
      <w:pPr>
        <w:pStyle w:val="a7"/>
        <w:numPr>
          <w:ilvl w:val="0"/>
          <w:numId w:val="37"/>
        </w:numPr>
        <w:tabs>
          <w:tab w:val="left" w:pos="993"/>
        </w:tabs>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 xml:space="preserve">Функциялар мен параметрлермен жұмыс істеуді (бұл жағдайда </w:t>
      </w:r>
      <w:r w:rsidRPr="007945BC">
        <w:rPr>
          <w:rFonts w:ascii="Cambria Math" w:hAnsi="Cambria Math" w:cs="Cambria Math"/>
          <w:sz w:val="28"/>
          <w:szCs w:val="28"/>
        </w:rPr>
        <w:t>𝑎</w:t>
      </w:r>
      <w:r w:rsidRPr="007945BC">
        <w:rPr>
          <w:rFonts w:ascii="Times New Roman" w:hAnsi="Times New Roman" w:cs="Times New Roman"/>
          <w:sz w:val="28"/>
          <w:szCs w:val="28"/>
        </w:rPr>
        <w:t xml:space="preserve">, </w:t>
      </w:r>
      <w:r w:rsidRPr="007945BC">
        <w:rPr>
          <w:rFonts w:ascii="Cambria Math" w:hAnsi="Cambria Math" w:cs="Cambria Math"/>
          <w:sz w:val="28"/>
          <w:szCs w:val="28"/>
        </w:rPr>
        <w:t>𝑏</w:t>
      </w:r>
      <w:r w:rsidRPr="007945BC">
        <w:rPr>
          <w:rFonts w:ascii="Times New Roman" w:hAnsi="Times New Roman" w:cs="Times New Roman"/>
          <w:sz w:val="28"/>
          <w:szCs w:val="28"/>
        </w:rPr>
        <w:t xml:space="preserve">, </w:t>
      </w:r>
      <w:r w:rsidRPr="007945BC">
        <w:rPr>
          <w:rFonts w:ascii="Cambria Math" w:hAnsi="Cambria Math" w:cs="Cambria Math"/>
          <w:sz w:val="28"/>
          <w:szCs w:val="28"/>
        </w:rPr>
        <w:t>𝑐</w:t>
      </w:r>
      <w:r w:rsidRPr="007945BC">
        <w:rPr>
          <w:rFonts w:ascii="Times New Roman" w:hAnsi="Times New Roman" w:cs="Times New Roman"/>
          <w:sz w:val="28"/>
          <w:szCs w:val="28"/>
        </w:rPr>
        <w:t xml:space="preserve"> коэффициенттерімен жұмыс).</w:t>
      </w:r>
    </w:p>
    <w:p w:rsidR="008D3D28" w:rsidRPr="007945BC" w:rsidRDefault="008D3D28" w:rsidP="00AD5A2C">
      <w:pPr>
        <w:pStyle w:val="a7"/>
        <w:numPr>
          <w:ilvl w:val="0"/>
          <w:numId w:val="37"/>
        </w:numPr>
        <w:tabs>
          <w:tab w:val="left" w:pos="993"/>
        </w:tabs>
        <w:spacing w:after="0" w:line="240" w:lineRule="auto"/>
        <w:ind w:left="0" w:firstLine="709"/>
        <w:jc w:val="both"/>
        <w:rPr>
          <w:rFonts w:ascii="Times New Roman" w:hAnsi="Times New Roman" w:cs="Times New Roman"/>
          <w:sz w:val="28"/>
          <w:szCs w:val="28"/>
        </w:rPr>
      </w:pPr>
      <w:r w:rsidRPr="007945BC">
        <w:rPr>
          <w:rFonts w:ascii="Times New Roman" w:hAnsi="Times New Roman" w:cs="Times New Roman"/>
          <w:sz w:val="28"/>
          <w:szCs w:val="28"/>
        </w:rPr>
        <w:t>Квадрат түбірді есептеу үшін math сияқты Python математикалық кітапханаларын пайдалануды.</w:t>
      </w:r>
    </w:p>
    <w:p w:rsidR="008D3D28" w:rsidRDefault="008D3D28" w:rsidP="00AD5A2C">
      <w:pPr>
        <w:spacing w:after="0" w:line="240" w:lineRule="auto"/>
        <w:ind w:firstLine="708"/>
        <w:jc w:val="both"/>
        <w:rPr>
          <w:rFonts w:ascii="Times New Roman" w:hAnsi="Times New Roman" w:cs="Times New Roman"/>
          <w:sz w:val="28"/>
        </w:rPr>
      </w:pPr>
      <w:r w:rsidRPr="007945BC">
        <w:rPr>
          <w:rFonts w:ascii="Times New Roman" w:hAnsi="Times New Roman" w:cs="Times New Roman"/>
          <w:sz w:val="28"/>
          <w:szCs w:val="28"/>
        </w:rPr>
        <w:t>ОБӨЖ-де программалау тілі арқылы математикалық есептерді шығаруды ұйымдастыру Stepik.org платформасындағы кіріктірілген Python компиляторы (</w:t>
      </w:r>
      <w:r w:rsidR="00DF3D25">
        <w:rPr>
          <w:rFonts w:ascii="Times New Roman" w:hAnsi="Times New Roman" w:cs="Times New Roman"/>
          <w:sz w:val="28"/>
          <w:szCs w:val="28"/>
        </w:rPr>
        <w:t>65</w:t>
      </w:r>
      <w:r w:rsidRPr="007945BC">
        <w:rPr>
          <w:rFonts w:ascii="Times New Roman" w:hAnsi="Times New Roman" w:cs="Times New Roman"/>
          <w:sz w:val="28"/>
          <w:szCs w:val="28"/>
        </w:rPr>
        <w:t xml:space="preserve">-сурет) арқылы жұмыс жасайды. Платформа арқылы </w:t>
      </w:r>
      <w:r w:rsidRPr="007945BC">
        <w:rPr>
          <w:rStyle w:val="afd"/>
          <w:rFonts w:ascii="Times New Roman" w:hAnsi="Times New Roman" w:cs="Times New Roman"/>
          <w:sz w:val="28"/>
        </w:rPr>
        <w:t>теориялық білімді</w:t>
      </w:r>
      <w:r w:rsidRPr="007945BC">
        <w:rPr>
          <w:rFonts w:ascii="Times New Roman" w:hAnsi="Times New Roman" w:cs="Times New Roman"/>
          <w:sz w:val="28"/>
        </w:rPr>
        <w:t xml:space="preserve"> практикалық программалау дағдыларымен біріктіру тәсілі есептерді шешудің дәстүрлі түсінігін айтарлықтай кеңейтеді: бір платформаны пайдалану бір ортада дәріс материалдарына қол жеткізуге, дәстүрлі математикалық әдістерді қолдана отырып есептерді шешуге, сонымен қатар </w:t>
      </w:r>
      <w:r w:rsidRPr="007945BC">
        <w:rPr>
          <w:rStyle w:val="afd"/>
          <w:rFonts w:ascii="Times New Roman" w:hAnsi="Times New Roman" w:cs="Times New Roman"/>
          <w:sz w:val="28"/>
        </w:rPr>
        <w:t>оларды автоматтандыру және талдау үшін программалауды</w:t>
      </w:r>
      <w:r w:rsidRPr="007945BC">
        <w:rPr>
          <w:rFonts w:ascii="Times New Roman" w:hAnsi="Times New Roman" w:cs="Times New Roman"/>
          <w:sz w:val="28"/>
        </w:rPr>
        <w:t xml:space="preserve"> пайдалануға мүмкіндік береді. Бұл формат студенттердің тереңірек және құрылымды логикалық ойлауын дамытуға ықпал етеді, оларды есептерді шешудің жаңа тәсілдерін дамытуға ынталандырады. Себебі, студенттер есептерді екі жолмен шешеді: алдымен дәстүрлі әдістерді қолданып қолмен есептейді, содан кейін Python онлайн компиляторында Python көмегімен өз шешімдерін жүзеге асырады. Мұндай қос тәсіл тек теориялық білімді нығайтып қана қоймай, оны жаңа ортаға бейімдеу қабілетін дамытады, бұл цифрлық білім беру ортасында жұмыс істейтін болашақ математика мұғалімдері үшін өте маңызды болып табылады.</w:t>
      </w:r>
    </w:p>
    <w:p w:rsidR="00031CC0" w:rsidRPr="007945BC" w:rsidRDefault="00031CC0" w:rsidP="00AD5A2C">
      <w:pPr>
        <w:spacing w:after="0" w:line="240" w:lineRule="auto"/>
        <w:ind w:firstLine="708"/>
        <w:jc w:val="both"/>
        <w:rPr>
          <w:rFonts w:ascii="Times New Roman" w:hAnsi="Times New Roman" w:cs="Times New Roman"/>
          <w:sz w:val="28"/>
        </w:rPr>
      </w:pP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noProof/>
          <w:sz w:val="28"/>
          <w:szCs w:val="28"/>
          <w:lang w:val="ru-RU"/>
        </w:rPr>
        <w:lastRenderedPageBreak/>
        <w:drawing>
          <wp:inline distT="0" distB="0" distL="0" distR="0" wp14:anchorId="2A01E5EE" wp14:editId="25DE9349">
            <wp:extent cx="5159828" cy="4695981"/>
            <wp:effectExtent l="19050" t="19050" r="222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164968" cy="4700659"/>
                    </a:xfrm>
                    <a:prstGeom prst="rect">
                      <a:avLst/>
                    </a:prstGeom>
                    <a:ln>
                      <a:solidFill>
                        <a:schemeClr val="accent1"/>
                      </a:solidFill>
                    </a:ln>
                  </pic:spPr>
                </pic:pic>
              </a:graphicData>
            </a:graphic>
          </wp:inline>
        </w:drawing>
      </w:r>
    </w:p>
    <w:p w:rsidR="008D3D28" w:rsidRDefault="00DF3D25" w:rsidP="00AD5A2C">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65</w:t>
      </w:r>
      <w:r w:rsidR="008D3D28" w:rsidRPr="007945BC">
        <w:rPr>
          <w:rFonts w:ascii="Times New Roman" w:hAnsi="Times New Roman" w:cs="Times New Roman"/>
          <w:sz w:val="28"/>
          <w:szCs w:val="28"/>
        </w:rPr>
        <w:t>-сурет. Stepik.org платформасында кіріктірілген программалау компиляторы</w:t>
      </w:r>
    </w:p>
    <w:p w:rsidR="00031CC0" w:rsidRPr="007945BC" w:rsidRDefault="00031CC0" w:rsidP="00AD5A2C">
      <w:pPr>
        <w:spacing w:after="0" w:line="240" w:lineRule="auto"/>
        <w:ind w:firstLine="708"/>
        <w:jc w:val="center"/>
        <w:rPr>
          <w:rFonts w:ascii="Times New Roman" w:hAnsi="Times New Roman" w:cs="Times New Roman"/>
          <w:sz w:val="28"/>
          <w:szCs w:val="28"/>
        </w:rPr>
      </w:pP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ОБӨЖ-ді тиімді ұйымдастыру мақсатында студенттерге NumPy, SymPy, және т.б. арнайы математикалық Python кітапханаларын пайдалануды үйрететін қысқаша мәтіндік және видео материалдар бар (</w:t>
      </w:r>
      <w:r w:rsidR="00DF3D25">
        <w:rPr>
          <w:rFonts w:ascii="Times New Roman" w:hAnsi="Times New Roman" w:cs="Times New Roman"/>
          <w:sz w:val="28"/>
          <w:szCs w:val="28"/>
        </w:rPr>
        <w:t>66</w:t>
      </w:r>
      <w:r w:rsidRPr="007945BC">
        <w:rPr>
          <w:rFonts w:ascii="Times New Roman" w:hAnsi="Times New Roman" w:cs="Times New Roman"/>
          <w:sz w:val="28"/>
          <w:szCs w:val="28"/>
        </w:rPr>
        <w:t>,</w:t>
      </w:r>
      <w:r w:rsidR="00DF3D25">
        <w:rPr>
          <w:rFonts w:ascii="Times New Roman" w:hAnsi="Times New Roman" w:cs="Times New Roman"/>
          <w:sz w:val="28"/>
          <w:szCs w:val="28"/>
        </w:rPr>
        <w:t>67</w:t>
      </w:r>
      <w:r w:rsidRPr="007945BC">
        <w:rPr>
          <w:rFonts w:ascii="Times New Roman" w:hAnsi="Times New Roman" w:cs="Times New Roman"/>
          <w:sz w:val="28"/>
          <w:szCs w:val="28"/>
        </w:rPr>
        <w:t xml:space="preserve">-сурет). </w:t>
      </w: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66C5175B" wp14:editId="321DF4F9">
            <wp:extent cx="4415528" cy="3010395"/>
            <wp:effectExtent l="19050" t="19050" r="23495" b="190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416771" cy="3011243"/>
                    </a:xfrm>
                    <a:prstGeom prst="rect">
                      <a:avLst/>
                    </a:prstGeom>
                    <a:ln>
                      <a:solidFill>
                        <a:schemeClr val="accent1"/>
                      </a:solidFill>
                      <a:prstDash val="dash"/>
                    </a:ln>
                  </pic:spPr>
                </pic:pic>
              </a:graphicData>
            </a:graphic>
          </wp:inline>
        </w:drawing>
      </w:r>
    </w:p>
    <w:p w:rsidR="008D3D28" w:rsidRPr="007945BC" w:rsidRDefault="00DF3D25" w:rsidP="00AD5A2C">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66</w:t>
      </w:r>
      <w:r w:rsidR="008D3D28" w:rsidRPr="007945BC">
        <w:rPr>
          <w:rFonts w:ascii="Times New Roman" w:hAnsi="Times New Roman" w:cs="Times New Roman"/>
          <w:sz w:val="28"/>
          <w:szCs w:val="28"/>
        </w:rPr>
        <w:t>-сурет. Математикалық кітапханаларды пайдалану туралы видео материал</w:t>
      </w:r>
    </w:p>
    <w:p w:rsidR="008D3D28" w:rsidRPr="007945BC" w:rsidRDefault="008D3D28" w:rsidP="00AD5A2C">
      <w:pPr>
        <w:spacing w:after="0" w:line="240" w:lineRule="auto"/>
        <w:jc w:val="both"/>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424BB20C" wp14:editId="6CFA5C09">
            <wp:extent cx="6022758" cy="2185060"/>
            <wp:effectExtent l="19050" t="19050" r="16510" b="2476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031228" cy="2188133"/>
                    </a:xfrm>
                    <a:prstGeom prst="rect">
                      <a:avLst/>
                    </a:prstGeom>
                    <a:ln>
                      <a:solidFill>
                        <a:schemeClr val="accent1"/>
                      </a:solidFill>
                    </a:ln>
                  </pic:spPr>
                </pic:pic>
              </a:graphicData>
            </a:graphic>
          </wp:inline>
        </w:drawing>
      </w:r>
    </w:p>
    <w:p w:rsidR="008D3D28" w:rsidRDefault="00DF3D25" w:rsidP="00AD5A2C">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67</w:t>
      </w:r>
      <w:r w:rsidR="008D3D28" w:rsidRPr="007945BC">
        <w:rPr>
          <w:rFonts w:ascii="Times New Roman" w:hAnsi="Times New Roman" w:cs="Times New Roman"/>
          <w:sz w:val="28"/>
          <w:szCs w:val="28"/>
        </w:rPr>
        <w:t>-сурет. Математикалық кітапханаларды пайдалану туралы мәтіндік материал</w:t>
      </w:r>
    </w:p>
    <w:p w:rsidR="00031CC0" w:rsidRPr="007945BC" w:rsidRDefault="00031CC0" w:rsidP="00AD5A2C">
      <w:pPr>
        <w:spacing w:after="0" w:line="240" w:lineRule="auto"/>
        <w:ind w:firstLine="708"/>
        <w:jc w:val="center"/>
        <w:rPr>
          <w:rFonts w:ascii="Times New Roman" w:hAnsi="Times New Roman" w:cs="Times New Roman"/>
          <w:sz w:val="28"/>
          <w:szCs w:val="28"/>
        </w:rPr>
      </w:pP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Бұл материалдарда кітапхана мүмкіндіктерінің сипаттамасы, код мысалдары және тапсырмаларды шешуге арналған қадамдық нұсқауларды, сонымен қатар кітапханаларды іс жүзінде пайдалануды және қателерді талдауды көрсетеді (</w:t>
      </w:r>
      <w:r w:rsidR="00DF3D25">
        <w:rPr>
          <w:rFonts w:ascii="Times New Roman" w:hAnsi="Times New Roman" w:cs="Times New Roman"/>
          <w:sz w:val="28"/>
          <w:szCs w:val="28"/>
        </w:rPr>
        <w:t>68</w:t>
      </w:r>
      <w:r w:rsidRPr="007945BC">
        <w:rPr>
          <w:rFonts w:ascii="Times New Roman" w:hAnsi="Times New Roman" w:cs="Times New Roman"/>
          <w:sz w:val="28"/>
          <w:szCs w:val="28"/>
        </w:rPr>
        <w:t xml:space="preserve">-сурет). </w:t>
      </w:r>
    </w:p>
    <w:p w:rsidR="008D3D28" w:rsidRPr="007945BC" w:rsidRDefault="008D3D28" w:rsidP="00031CC0">
      <w:pPr>
        <w:spacing w:after="0" w:line="240" w:lineRule="auto"/>
        <w:jc w:val="center"/>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5BA9B1C4" wp14:editId="181586A5">
            <wp:extent cx="5979226" cy="2574878"/>
            <wp:effectExtent l="19050" t="19050" r="21590" b="165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r="984"/>
                    <a:stretch/>
                  </pic:blipFill>
                  <pic:spPr bwMode="auto">
                    <a:xfrm>
                      <a:off x="0" y="0"/>
                      <a:ext cx="5993263" cy="2580923"/>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DF3D25">
        <w:rPr>
          <w:rFonts w:ascii="Times New Roman" w:hAnsi="Times New Roman" w:cs="Times New Roman"/>
          <w:sz w:val="28"/>
          <w:szCs w:val="28"/>
        </w:rPr>
        <w:t>68</w:t>
      </w:r>
      <w:r w:rsidRPr="007945BC">
        <w:rPr>
          <w:rFonts w:ascii="Times New Roman" w:hAnsi="Times New Roman" w:cs="Times New Roman"/>
          <w:sz w:val="28"/>
          <w:szCs w:val="28"/>
        </w:rPr>
        <w:t>-сурет. Сызықтық теңдеуді программалау тілі арқылы жүзеге асыру</w:t>
      </w:r>
    </w:p>
    <w:p w:rsidR="00031CC0" w:rsidRDefault="00031CC0" w:rsidP="00AD5A2C">
      <w:pPr>
        <w:spacing w:after="0" w:line="240" w:lineRule="auto"/>
        <w:ind w:firstLine="708"/>
        <w:jc w:val="both"/>
        <w:rPr>
          <w:rFonts w:ascii="Times New Roman" w:hAnsi="Times New Roman" w:cs="Times New Roman"/>
          <w:sz w:val="28"/>
          <w:szCs w:val="28"/>
        </w:rPr>
      </w:pPr>
    </w:p>
    <w:p w:rsidR="008D3D28" w:rsidRDefault="00DF3D25" w:rsidP="00AD5A2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69</w:t>
      </w:r>
      <w:r w:rsidR="008D3D28" w:rsidRPr="007945BC">
        <w:rPr>
          <w:rFonts w:ascii="Times New Roman" w:hAnsi="Times New Roman" w:cs="Times New Roman"/>
          <w:sz w:val="28"/>
          <w:szCs w:val="28"/>
        </w:rPr>
        <w:t>-суретте бейнеленгендей Stepik.org платформасында Python көмегімен математикалық есептерді шешуге есептердің математикалық шарттары, есептің шартына қарай енгізу, яғни, кіріс мәндері, және шығу мәні, яғни нәтиже беріледі. Студенттер есепті ішкі тапсырмаларға бөліп, алгоритм ретінде ресімдейді, дайындалған алгоритмге программа құрады, сонымен қатар, шешімнің әрбір қадамы логикалық негізделуі және есептің шарттарына сәйкес болуын қадағалап отырады. Мысалы, Python тілінде әртүрлі кодтық параметрлердің түпкілікті нәтижеге қалай әсер ететінін талдайды.</w:t>
      </w:r>
    </w:p>
    <w:p w:rsidR="00031CC0" w:rsidRPr="007945BC" w:rsidRDefault="00031CC0" w:rsidP="00AD5A2C">
      <w:pPr>
        <w:spacing w:after="0" w:line="240" w:lineRule="auto"/>
        <w:ind w:firstLine="708"/>
        <w:jc w:val="both"/>
        <w:rPr>
          <w:rFonts w:ascii="Times New Roman" w:hAnsi="Times New Roman" w:cs="Times New Roman"/>
          <w:sz w:val="28"/>
          <w:szCs w:val="28"/>
        </w:rPr>
      </w:pPr>
    </w:p>
    <w:p w:rsidR="008D3D28" w:rsidRPr="007945BC" w:rsidRDefault="008D3D28" w:rsidP="00031CC0">
      <w:pPr>
        <w:spacing w:after="0" w:line="240" w:lineRule="auto"/>
        <w:ind w:firstLine="708"/>
        <w:jc w:val="center"/>
        <w:rPr>
          <w:rFonts w:ascii="Times New Roman" w:hAnsi="Times New Roman" w:cs="Times New Roman"/>
          <w:sz w:val="28"/>
          <w:szCs w:val="28"/>
        </w:rPr>
      </w:pPr>
      <w:r w:rsidRPr="007945BC">
        <w:rPr>
          <w:rFonts w:ascii="Times New Roman" w:hAnsi="Times New Roman" w:cs="Times New Roman"/>
          <w:noProof/>
          <w:sz w:val="28"/>
          <w:szCs w:val="28"/>
          <w:lang w:val="ru-RU"/>
        </w:rPr>
        <w:lastRenderedPageBreak/>
        <w:drawing>
          <wp:inline distT="0" distB="0" distL="0" distR="0" wp14:anchorId="0CDB24A3" wp14:editId="4E1939A3">
            <wp:extent cx="4787268" cy="2131621"/>
            <wp:effectExtent l="19050" t="19050" r="13335" b="215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797103" cy="2136000"/>
                    </a:xfrm>
                    <a:prstGeom prst="rect">
                      <a:avLst/>
                    </a:prstGeom>
                    <a:ln>
                      <a:solidFill>
                        <a:schemeClr val="accent1"/>
                      </a:solidFill>
                    </a:ln>
                  </pic:spPr>
                </pic:pic>
              </a:graphicData>
            </a:graphic>
          </wp:inline>
        </w:drawing>
      </w:r>
    </w:p>
    <w:p w:rsidR="008D3D28" w:rsidRPr="007945BC" w:rsidRDefault="00DF3D25" w:rsidP="00AD5A2C">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69</w:t>
      </w:r>
      <w:r w:rsidR="008D3D28" w:rsidRPr="007945BC">
        <w:rPr>
          <w:rFonts w:ascii="Times New Roman" w:hAnsi="Times New Roman" w:cs="Times New Roman"/>
          <w:sz w:val="28"/>
          <w:szCs w:val="28"/>
        </w:rPr>
        <w:t>-сурет. Математикалық есептің шартының берілуі</w:t>
      </w:r>
    </w:p>
    <w:p w:rsidR="008D3D28" w:rsidRPr="007945BC" w:rsidRDefault="008D3D28" w:rsidP="00AD5A2C">
      <w:pPr>
        <w:spacing w:after="0" w:line="240" w:lineRule="auto"/>
        <w:ind w:firstLine="708"/>
        <w:jc w:val="center"/>
        <w:rPr>
          <w:rFonts w:ascii="Times New Roman" w:hAnsi="Times New Roman" w:cs="Times New Roman"/>
          <w:sz w:val="28"/>
          <w:szCs w:val="28"/>
        </w:rPr>
      </w:pP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Есептерді программалау барысында студенттер шешімдерді тексеру және қателерді жөндеуге дағдыланады. Студенттер кодтағы қателерді түзету, енгізілген мәліметтердің дұрыстығын талдау, қолданылатын алгоритмдердің тиімділігін бағалау әрекеттерін жүзеге асырады (</w:t>
      </w:r>
      <w:r w:rsidR="00DF3D25">
        <w:rPr>
          <w:rFonts w:ascii="Times New Roman" w:hAnsi="Times New Roman" w:cs="Times New Roman"/>
          <w:sz w:val="28"/>
          <w:szCs w:val="28"/>
        </w:rPr>
        <w:t>70</w:t>
      </w:r>
      <w:r w:rsidRPr="007945BC">
        <w:rPr>
          <w:rFonts w:ascii="Times New Roman" w:hAnsi="Times New Roman" w:cs="Times New Roman"/>
          <w:sz w:val="28"/>
          <w:szCs w:val="28"/>
        </w:rPr>
        <w:t>-сурет). Мұндай процесс болашақ мұғалімдер үшін маңызды болып табылатын өзін-өзі бақылау және рефлексияны дамытуға ықпал етеді, себебі, болашақ математика мұғалімдері есептерді өздері шешіп қана қоймай, сонымен қатар оқушыларға оларды шешу алгоритмдерін түсіндіруі керек.</w:t>
      </w:r>
    </w:p>
    <w:p w:rsidR="008D3D28" w:rsidRPr="007945BC" w:rsidRDefault="008D3D28" w:rsidP="00AD5A2C">
      <w:pPr>
        <w:spacing w:after="0" w:line="240" w:lineRule="auto"/>
        <w:ind w:firstLine="708"/>
        <w:jc w:val="both"/>
        <w:rPr>
          <w:rFonts w:ascii="Times New Roman" w:hAnsi="Times New Roman" w:cs="Times New Roman"/>
          <w:sz w:val="28"/>
          <w:szCs w:val="28"/>
        </w:rPr>
      </w:pP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38C4F370" wp14:editId="76BBE5A1">
            <wp:extent cx="4837480" cy="3333750"/>
            <wp:effectExtent l="19050" t="19050" r="20320" b="190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841600" cy="3336589"/>
                    </a:xfrm>
                    <a:prstGeom prst="rect">
                      <a:avLst/>
                    </a:prstGeom>
                    <a:ln>
                      <a:solidFill>
                        <a:schemeClr val="accent1"/>
                      </a:solidFill>
                    </a:ln>
                  </pic:spPr>
                </pic:pic>
              </a:graphicData>
            </a:graphic>
          </wp:inline>
        </w:drawing>
      </w:r>
    </w:p>
    <w:p w:rsidR="008D3D28" w:rsidRPr="007945BC" w:rsidRDefault="00DF3D25" w:rsidP="00AD5A2C">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70</w:t>
      </w:r>
      <w:r w:rsidR="008D3D28" w:rsidRPr="007945BC">
        <w:rPr>
          <w:rFonts w:ascii="Times New Roman" w:hAnsi="Times New Roman" w:cs="Times New Roman"/>
          <w:sz w:val="28"/>
          <w:szCs w:val="28"/>
        </w:rPr>
        <w:t>-сурет. Математикалық есептің программалық кодын компиляторға енгізу</w:t>
      </w:r>
    </w:p>
    <w:p w:rsidR="008D3D28" w:rsidRPr="007945BC" w:rsidRDefault="008D3D28" w:rsidP="00AD5A2C">
      <w:pPr>
        <w:spacing w:after="0" w:line="240" w:lineRule="auto"/>
        <w:ind w:firstLine="708"/>
        <w:jc w:val="center"/>
        <w:rPr>
          <w:rFonts w:ascii="Times New Roman" w:hAnsi="Times New Roman" w:cs="Times New Roman"/>
          <w:sz w:val="28"/>
          <w:szCs w:val="28"/>
        </w:rPr>
      </w:pPr>
    </w:p>
    <w:p w:rsidR="008D3D28"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ОБӨЖ-ге әр тақырыпқа 5 математикалық тапсырма беріледі. Әр тапсырманы орындау барысында сабақтың орындалған қадамдары жасыл түске боялып, шешілген қадамдарды ерекшелейді (</w:t>
      </w:r>
      <w:r w:rsidR="00DF3D25">
        <w:rPr>
          <w:rFonts w:ascii="Times New Roman" w:hAnsi="Times New Roman" w:cs="Times New Roman"/>
          <w:sz w:val="28"/>
          <w:szCs w:val="28"/>
        </w:rPr>
        <w:t>71</w:t>
      </w:r>
      <w:r w:rsidRPr="007945BC">
        <w:rPr>
          <w:rFonts w:ascii="Times New Roman" w:hAnsi="Times New Roman" w:cs="Times New Roman"/>
          <w:sz w:val="28"/>
          <w:szCs w:val="28"/>
        </w:rPr>
        <w:t xml:space="preserve">-сурет). </w:t>
      </w:r>
    </w:p>
    <w:p w:rsidR="00031CC0" w:rsidRPr="007945BC" w:rsidRDefault="00031CC0" w:rsidP="00AD5A2C">
      <w:pPr>
        <w:spacing w:after="0" w:line="240" w:lineRule="auto"/>
        <w:ind w:firstLine="708"/>
        <w:jc w:val="both"/>
        <w:rPr>
          <w:rFonts w:ascii="Times New Roman" w:hAnsi="Times New Roman" w:cs="Times New Roman"/>
          <w:sz w:val="28"/>
          <w:szCs w:val="28"/>
        </w:rPr>
      </w:pPr>
    </w:p>
    <w:p w:rsidR="008D3D28" w:rsidRPr="007945BC" w:rsidRDefault="008D3D28" w:rsidP="00AD5A2C">
      <w:pPr>
        <w:spacing w:after="0" w:line="240" w:lineRule="auto"/>
        <w:ind w:firstLine="708"/>
        <w:jc w:val="center"/>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21653871" wp14:editId="4333108E">
            <wp:extent cx="3096057" cy="419158"/>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096057" cy="419158"/>
                    </a:xfrm>
                    <a:prstGeom prst="rect">
                      <a:avLst/>
                    </a:prstGeom>
                  </pic:spPr>
                </pic:pic>
              </a:graphicData>
            </a:graphic>
          </wp:inline>
        </w:drawing>
      </w:r>
    </w:p>
    <w:p w:rsidR="008D3D28" w:rsidRDefault="00DF3D25" w:rsidP="00AD5A2C">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71</w:t>
      </w:r>
      <w:r w:rsidR="008D3D28" w:rsidRPr="007945BC">
        <w:rPr>
          <w:rFonts w:ascii="Times New Roman" w:hAnsi="Times New Roman" w:cs="Times New Roman"/>
          <w:sz w:val="28"/>
          <w:szCs w:val="28"/>
        </w:rPr>
        <w:t>-сурет. Тапсырмаларды орындау барысын бақылау</w:t>
      </w:r>
    </w:p>
    <w:p w:rsidR="00031CC0" w:rsidRPr="007945BC" w:rsidRDefault="00031CC0" w:rsidP="00AD5A2C">
      <w:pPr>
        <w:spacing w:after="0" w:line="240" w:lineRule="auto"/>
        <w:ind w:firstLine="708"/>
        <w:jc w:val="center"/>
        <w:rPr>
          <w:rFonts w:ascii="Times New Roman" w:hAnsi="Times New Roman" w:cs="Times New Roman"/>
          <w:sz w:val="28"/>
          <w:szCs w:val="28"/>
        </w:rPr>
      </w:pP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Әр тақырып барысында студенттердің математикалық және логикалық ойлауын тереңдетуге бағытталған қосымша мәтіндік есептер қарастырылған (</w:t>
      </w:r>
      <w:r w:rsidR="00DF3D25">
        <w:rPr>
          <w:rFonts w:ascii="Times New Roman" w:hAnsi="Times New Roman" w:cs="Times New Roman"/>
          <w:sz w:val="28"/>
          <w:szCs w:val="28"/>
        </w:rPr>
        <w:t>72</w:t>
      </w:r>
      <w:r w:rsidRPr="007945BC">
        <w:rPr>
          <w:rFonts w:ascii="Times New Roman" w:hAnsi="Times New Roman" w:cs="Times New Roman"/>
          <w:sz w:val="28"/>
          <w:szCs w:val="28"/>
        </w:rPr>
        <w:t>-сурет). Бұл есептер тереңірек талдауды және әртүрлі математикалық әдістерді қолдануды қажет етеді. Мәтіндік есептер студенттерді шешімдерді өз бетінше іздеуге, балама тәсілдермен тәжірибе жасауға және алгоритмдік ойлауды дамытуға ынталандырады. Мұндай тапсырмаларды қосу модельдермен, формулалармен және алгоритмдермен жұмыс істеу дағдыларын нығайтуға көмектеседі, бұл ұзақ мерзімді перспективада кәсіби құзыреттіліктің дамуына және нақты білім беру тәжірибесінде күрделі мәселелерді шешуге дайындыққа ықпал етеді.</w:t>
      </w:r>
    </w:p>
    <w:p w:rsidR="008D3D28" w:rsidRPr="007945BC" w:rsidRDefault="008D3D28" w:rsidP="00AD5A2C">
      <w:pPr>
        <w:spacing w:after="0" w:line="240" w:lineRule="auto"/>
        <w:ind w:hanging="851"/>
        <w:jc w:val="both"/>
        <w:rPr>
          <w:rFonts w:ascii="Times New Roman" w:hAnsi="Times New Roman" w:cs="Times New Roman"/>
          <w:sz w:val="28"/>
          <w:szCs w:val="28"/>
        </w:rPr>
      </w:pPr>
      <w:r w:rsidRPr="007945BC">
        <w:rPr>
          <w:rFonts w:ascii="Times New Roman" w:hAnsi="Times New Roman" w:cs="Times New Roman"/>
          <w:noProof/>
          <w:sz w:val="28"/>
          <w:szCs w:val="28"/>
          <w:lang w:val="ru-RU"/>
        </w:rPr>
        <w:drawing>
          <wp:inline distT="0" distB="0" distL="0" distR="0" wp14:anchorId="190EF8B2" wp14:editId="6E6787B9">
            <wp:extent cx="6638925" cy="3048000"/>
            <wp:effectExtent l="19050" t="19050" r="28575" b="190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638925" cy="3048000"/>
                    </a:xfrm>
                    <a:prstGeom prst="rect">
                      <a:avLst/>
                    </a:prstGeom>
                    <a:noFill/>
                    <a:ln>
                      <a:solidFill>
                        <a:schemeClr val="accent1"/>
                      </a:solidFill>
                    </a:ln>
                  </pic:spPr>
                </pic:pic>
              </a:graphicData>
            </a:graphic>
          </wp:inline>
        </w:drawing>
      </w:r>
    </w:p>
    <w:p w:rsidR="008D3D28" w:rsidRPr="007945BC" w:rsidRDefault="00DF3D25" w:rsidP="00AD5A2C">
      <w:pPr>
        <w:spacing w:after="0" w:line="240" w:lineRule="auto"/>
        <w:ind w:hanging="851"/>
        <w:jc w:val="center"/>
        <w:rPr>
          <w:rFonts w:ascii="Times New Roman" w:hAnsi="Times New Roman" w:cs="Times New Roman"/>
          <w:sz w:val="28"/>
          <w:szCs w:val="28"/>
        </w:rPr>
      </w:pPr>
      <w:r>
        <w:rPr>
          <w:rFonts w:ascii="Times New Roman" w:hAnsi="Times New Roman" w:cs="Times New Roman"/>
          <w:sz w:val="28"/>
          <w:szCs w:val="28"/>
        </w:rPr>
        <w:t>72</w:t>
      </w:r>
      <w:r w:rsidR="008D3D28" w:rsidRPr="007945BC">
        <w:rPr>
          <w:rFonts w:ascii="Times New Roman" w:hAnsi="Times New Roman" w:cs="Times New Roman"/>
          <w:sz w:val="28"/>
          <w:szCs w:val="28"/>
        </w:rPr>
        <w:t>-сурет. «Элементар математика» пәні бойынша қосымша тапсырмалар</w:t>
      </w:r>
    </w:p>
    <w:p w:rsidR="008D3D28" w:rsidRPr="007945BC" w:rsidRDefault="008D3D28" w:rsidP="00AD5A2C">
      <w:pPr>
        <w:spacing w:after="0" w:line="240" w:lineRule="auto"/>
        <w:ind w:firstLine="708"/>
        <w:jc w:val="both"/>
        <w:rPr>
          <w:rFonts w:ascii="Times New Roman" w:hAnsi="Times New Roman" w:cs="Times New Roman"/>
          <w:sz w:val="28"/>
          <w:szCs w:val="28"/>
        </w:rPr>
      </w:pP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Студенттердің өздік жұмыстарында (БӨЖ) цифрлық білім беру технологияларын кешенді қолдану бойынша тапсырмалар құрастырылған. Жалпы курс барысында бір семестрдің ішінде 90 сағатты құрайтын 4 БӨЖ тапсырмасы (4, 7, 11 және 14 апталарда) студенттердің математикалық және кәсіби құзыреттіліктерін дамытуға ықпал етеді, оларды цифрлық білім беру ортасында жұмыс істеуге дайындайды. БӨЖ-дің негізгі мақсаты – күрделі және көп тапсырмалы мәселелерді шешу үшін дәрістер мен практикалық сабақтарда игерілген материалдарды, пайдаланған цифрлық құралдар мен тәсілдерді біріктіре отырып кешенді түрде пайдалану болып табылады. </w:t>
      </w: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БӨЖ тапсырмалары  Python, GeoGebra, Excel және Wolfram Alpha сияқты бірнеше цифрлық құралдарды біріктіруді қамтитын жобалық тапсырма болып </w:t>
      </w:r>
      <w:r w:rsidRPr="007945BC">
        <w:rPr>
          <w:rFonts w:ascii="Times New Roman" w:hAnsi="Times New Roman" w:cs="Times New Roman"/>
          <w:sz w:val="28"/>
          <w:szCs w:val="28"/>
        </w:rPr>
        <w:lastRenderedPageBreak/>
        <w:t>табылады. Студенттер төмендегідей талаптарға негізделе отырып тапсырмаларды орындайды:</w:t>
      </w:r>
    </w:p>
    <w:p w:rsidR="008D3D28" w:rsidRPr="007945BC" w:rsidRDefault="008D3D28" w:rsidP="00AD5A2C">
      <w:pPr>
        <w:pStyle w:val="a7"/>
        <w:numPr>
          <w:ilvl w:val="0"/>
          <w:numId w:val="45"/>
        </w:numPr>
        <w:spacing w:after="0" w:line="240" w:lineRule="auto"/>
        <w:ind w:left="0" w:firstLine="360"/>
        <w:jc w:val="both"/>
        <w:rPr>
          <w:rFonts w:ascii="Times New Roman" w:hAnsi="Times New Roman" w:cs="Times New Roman"/>
          <w:sz w:val="28"/>
          <w:szCs w:val="28"/>
        </w:rPr>
      </w:pPr>
      <w:r w:rsidRPr="007945BC">
        <w:rPr>
          <w:rFonts w:ascii="Times New Roman" w:hAnsi="Times New Roman" w:cs="Times New Roman"/>
          <w:sz w:val="28"/>
          <w:szCs w:val="28"/>
        </w:rPr>
        <w:t>Есептерді шешу алгоритмдерін жазуға Python программалау тілін қолдану;</w:t>
      </w:r>
    </w:p>
    <w:p w:rsidR="008D3D28" w:rsidRPr="007945BC" w:rsidRDefault="008D3D28" w:rsidP="00AD5A2C">
      <w:pPr>
        <w:pStyle w:val="a7"/>
        <w:numPr>
          <w:ilvl w:val="0"/>
          <w:numId w:val="45"/>
        </w:numPr>
        <w:spacing w:after="0" w:line="240" w:lineRule="auto"/>
        <w:ind w:left="0" w:firstLine="360"/>
        <w:jc w:val="both"/>
        <w:rPr>
          <w:rFonts w:ascii="Times New Roman" w:hAnsi="Times New Roman" w:cs="Times New Roman"/>
          <w:sz w:val="28"/>
          <w:szCs w:val="28"/>
        </w:rPr>
      </w:pPr>
      <w:r w:rsidRPr="007945BC">
        <w:rPr>
          <w:rFonts w:ascii="Times New Roman" w:hAnsi="Times New Roman" w:cs="Times New Roman"/>
          <w:sz w:val="28"/>
          <w:szCs w:val="28"/>
        </w:rPr>
        <w:t>Математикалық модельдерді визуализациялау және графиктерді құру үшін GeoGebra пайдалану;</w:t>
      </w:r>
    </w:p>
    <w:p w:rsidR="008D3D28" w:rsidRPr="007945BC" w:rsidRDefault="008D3D28" w:rsidP="00AD5A2C">
      <w:pPr>
        <w:pStyle w:val="a7"/>
        <w:numPr>
          <w:ilvl w:val="0"/>
          <w:numId w:val="45"/>
        </w:numPr>
        <w:spacing w:after="0" w:line="240" w:lineRule="auto"/>
        <w:ind w:left="0" w:firstLine="360"/>
        <w:jc w:val="both"/>
        <w:rPr>
          <w:rFonts w:ascii="Times New Roman" w:hAnsi="Times New Roman" w:cs="Times New Roman"/>
          <w:sz w:val="28"/>
          <w:szCs w:val="28"/>
        </w:rPr>
      </w:pPr>
      <w:r w:rsidRPr="007945BC">
        <w:rPr>
          <w:rFonts w:ascii="Times New Roman" w:hAnsi="Times New Roman" w:cs="Times New Roman"/>
          <w:sz w:val="28"/>
          <w:szCs w:val="28"/>
        </w:rPr>
        <w:t>Деректерді өңдеу және диаграммалар жасау үшін Excel бағдарламасын пайдалану;</w:t>
      </w:r>
    </w:p>
    <w:p w:rsidR="008D3D28" w:rsidRPr="007945BC" w:rsidRDefault="008D3D28" w:rsidP="00AD5A2C">
      <w:pPr>
        <w:pStyle w:val="a7"/>
        <w:numPr>
          <w:ilvl w:val="0"/>
          <w:numId w:val="45"/>
        </w:numPr>
        <w:spacing w:after="0" w:line="240" w:lineRule="auto"/>
        <w:ind w:left="0" w:firstLine="360"/>
        <w:jc w:val="both"/>
        <w:rPr>
          <w:rFonts w:ascii="Times New Roman" w:hAnsi="Times New Roman" w:cs="Times New Roman"/>
          <w:sz w:val="28"/>
          <w:szCs w:val="28"/>
        </w:rPr>
      </w:pPr>
      <w:r w:rsidRPr="007945BC">
        <w:rPr>
          <w:rFonts w:ascii="Times New Roman" w:hAnsi="Times New Roman" w:cs="Times New Roman"/>
          <w:sz w:val="28"/>
          <w:szCs w:val="28"/>
        </w:rPr>
        <w:t>Шешімдерді тексеру және күрделі есептеулерді орындау үшін Wolfram Alpha-ны қолдану.</w:t>
      </w:r>
    </w:p>
    <w:p w:rsidR="008D3D28" w:rsidRPr="00DF3D25" w:rsidRDefault="00DF3D25" w:rsidP="00AD5A2C">
      <w:pPr>
        <w:spacing w:after="0" w:line="240" w:lineRule="auto"/>
        <w:ind w:firstLine="708"/>
        <w:jc w:val="both"/>
        <w:rPr>
          <w:rFonts w:ascii="Times New Roman" w:hAnsi="Times New Roman" w:cs="Times New Roman"/>
          <w:sz w:val="28"/>
          <w:szCs w:val="28"/>
        </w:rPr>
      </w:pPr>
      <w:r w:rsidRPr="00DF3D25">
        <w:rPr>
          <w:rFonts w:ascii="Times New Roman" w:hAnsi="Times New Roman" w:cs="Times New Roman"/>
          <w:sz w:val="28"/>
          <w:szCs w:val="28"/>
        </w:rPr>
        <w:t>16</w:t>
      </w:r>
      <w:r w:rsidR="008D3D28" w:rsidRPr="00DF3D25">
        <w:rPr>
          <w:rFonts w:ascii="Times New Roman" w:hAnsi="Times New Roman" w:cs="Times New Roman"/>
          <w:sz w:val="28"/>
          <w:szCs w:val="28"/>
        </w:rPr>
        <w:t xml:space="preserve">-кестеде «Элементар математика» оқыту курсында БӨЖ барысында орындауға арналған тапсырмалар кешеніне мысалдар берілген. Әр цифрлық білім беру құралдарының көмегімен жеке тапсырма орындалып, нәтижелері талданады, және де файл ретінде жүктеледі. </w:t>
      </w:r>
    </w:p>
    <w:p w:rsidR="00031CC0" w:rsidRPr="00DF3D25" w:rsidRDefault="00031CC0" w:rsidP="00AD5A2C">
      <w:pPr>
        <w:spacing w:after="0" w:line="240" w:lineRule="auto"/>
        <w:ind w:firstLine="708"/>
        <w:jc w:val="right"/>
        <w:rPr>
          <w:rFonts w:ascii="Times New Roman" w:hAnsi="Times New Roman" w:cs="Times New Roman"/>
          <w:sz w:val="28"/>
          <w:szCs w:val="28"/>
        </w:rPr>
      </w:pPr>
    </w:p>
    <w:p w:rsidR="008D3D28" w:rsidRPr="007945BC" w:rsidRDefault="008D3D28" w:rsidP="00AD5A2C">
      <w:pPr>
        <w:spacing w:after="0" w:line="240" w:lineRule="auto"/>
        <w:ind w:firstLine="708"/>
        <w:jc w:val="right"/>
        <w:rPr>
          <w:rFonts w:ascii="Times New Roman" w:hAnsi="Times New Roman" w:cs="Times New Roman"/>
          <w:sz w:val="28"/>
          <w:szCs w:val="28"/>
        </w:rPr>
      </w:pPr>
      <w:r w:rsidRPr="00DF3D25">
        <w:rPr>
          <w:rFonts w:ascii="Times New Roman" w:hAnsi="Times New Roman" w:cs="Times New Roman"/>
          <w:sz w:val="28"/>
          <w:szCs w:val="28"/>
        </w:rPr>
        <w:t>1</w:t>
      </w:r>
      <w:r w:rsidR="00DF3D25" w:rsidRPr="00DF3D25">
        <w:rPr>
          <w:rFonts w:ascii="Times New Roman" w:hAnsi="Times New Roman" w:cs="Times New Roman"/>
          <w:sz w:val="28"/>
          <w:szCs w:val="28"/>
        </w:rPr>
        <w:t>6</w:t>
      </w:r>
      <w:r w:rsidRPr="00DF3D25">
        <w:rPr>
          <w:rFonts w:ascii="Times New Roman" w:hAnsi="Times New Roman" w:cs="Times New Roman"/>
          <w:sz w:val="28"/>
          <w:szCs w:val="28"/>
        </w:rPr>
        <w:t>-кесте. Цифрлық білім</w:t>
      </w:r>
      <w:r w:rsidRPr="007945BC">
        <w:rPr>
          <w:rFonts w:ascii="Times New Roman" w:hAnsi="Times New Roman" w:cs="Times New Roman"/>
          <w:sz w:val="28"/>
          <w:szCs w:val="28"/>
        </w:rPr>
        <w:t xml:space="preserve"> беру құралдарын пайдаланып орындауға бағытталған БӨЖ тапсырмалары (4-апта)</w:t>
      </w:r>
    </w:p>
    <w:tbl>
      <w:tblPr>
        <w:tblStyle w:val="ab"/>
        <w:tblW w:w="0" w:type="auto"/>
        <w:tblLook w:val="04A0" w:firstRow="1" w:lastRow="0" w:firstColumn="1" w:lastColumn="0" w:noHBand="0" w:noVBand="1"/>
      </w:tblPr>
      <w:tblGrid>
        <w:gridCol w:w="2055"/>
        <w:gridCol w:w="7507"/>
      </w:tblGrid>
      <w:tr w:rsidR="008D3D28" w:rsidRPr="007945BC" w:rsidTr="008E03E4">
        <w:tc>
          <w:tcPr>
            <w:tcW w:w="2055" w:type="dxa"/>
          </w:tcPr>
          <w:p w:rsidR="008D3D28" w:rsidRPr="007945BC" w:rsidRDefault="008D3D28" w:rsidP="00AD5A2C">
            <w:pPr>
              <w:spacing w:after="0" w:line="240" w:lineRule="auto"/>
              <w:rPr>
                <w:rFonts w:ascii="Times New Roman" w:hAnsi="Times New Roman" w:cs="Times New Roman"/>
                <w:sz w:val="28"/>
                <w:szCs w:val="28"/>
              </w:rPr>
            </w:pPr>
            <w:r w:rsidRPr="007945BC">
              <w:rPr>
                <w:rFonts w:ascii="Times New Roman" w:eastAsia="Times New Roman" w:hAnsi="Times New Roman" w:cs="Times New Roman"/>
                <w:b/>
                <w:bCs/>
                <w:color w:val="222222"/>
                <w:sz w:val="28"/>
                <w:szCs w:val="28"/>
              </w:rPr>
              <w:t>Stepik.org</w:t>
            </w:r>
          </w:p>
        </w:tc>
        <w:tc>
          <w:tcPr>
            <w:tcW w:w="7507" w:type="dxa"/>
          </w:tcPr>
          <w:p w:rsidR="008D3D28" w:rsidRPr="007945BC" w:rsidRDefault="008D3D28" w:rsidP="00AD5A2C">
            <w:pPr>
              <w:shd w:val="clear" w:color="auto" w:fill="FFFFFF"/>
              <w:spacing w:after="0" w:line="240" w:lineRule="auto"/>
              <w:rPr>
                <w:rFonts w:ascii="Times New Roman" w:eastAsia="Times New Roman" w:hAnsi="Times New Roman" w:cs="Times New Roman"/>
                <w:color w:val="222222"/>
                <w:sz w:val="28"/>
                <w:szCs w:val="28"/>
              </w:rPr>
            </w:pPr>
            <w:r w:rsidRPr="007945BC">
              <w:rPr>
                <w:rFonts w:ascii="Times New Roman" w:eastAsia="Times New Roman" w:hAnsi="Times New Roman" w:cs="Times New Roman"/>
                <w:b/>
                <w:bCs/>
                <w:color w:val="222222"/>
                <w:sz w:val="28"/>
                <w:szCs w:val="28"/>
              </w:rPr>
              <w:t>Тест құру  (</w:t>
            </w:r>
            <w:r w:rsidRPr="007945BC">
              <w:rPr>
                <w:rFonts w:ascii="Times New Roman" w:eastAsia="Times New Roman" w:hAnsi="Times New Roman" w:cs="Times New Roman"/>
                <w:b/>
                <w:bCs/>
                <w:color w:val="222222"/>
                <w:sz w:val="28"/>
                <w:szCs w:val="28"/>
                <w:lang w:val="en-US"/>
              </w:rPr>
              <w:t>20</w:t>
            </w:r>
            <w:r w:rsidRPr="007945BC">
              <w:rPr>
                <w:rFonts w:ascii="Times New Roman" w:eastAsia="Times New Roman" w:hAnsi="Times New Roman" w:cs="Times New Roman"/>
                <w:b/>
                <w:bCs/>
                <w:color w:val="222222"/>
                <w:sz w:val="28"/>
                <w:szCs w:val="28"/>
              </w:rPr>
              <w:t xml:space="preserve"> ұпай)</w:t>
            </w:r>
          </w:p>
          <w:p w:rsidR="008D3D28" w:rsidRPr="007945BC" w:rsidRDefault="008D3D28" w:rsidP="00AD5A2C">
            <w:pPr>
              <w:numPr>
                <w:ilvl w:val="0"/>
                <w:numId w:val="38"/>
              </w:numPr>
              <w:shd w:val="clear" w:color="auto" w:fill="FFFFFF"/>
              <w:spacing w:after="0" w:line="240" w:lineRule="auto"/>
              <w:ind w:left="0"/>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Өтілген тақырыптар бойынша </w:t>
            </w:r>
            <w:r w:rsidRPr="007945BC">
              <w:rPr>
                <w:rFonts w:ascii="Times New Roman" w:eastAsia="Times New Roman" w:hAnsi="Times New Roman" w:cs="Times New Roman"/>
                <w:b/>
                <w:bCs/>
                <w:sz w:val="28"/>
                <w:szCs w:val="28"/>
              </w:rPr>
              <w:t>10 тест сұрағын</w:t>
            </w:r>
            <w:r w:rsidRPr="007945BC">
              <w:rPr>
                <w:rFonts w:ascii="Times New Roman" w:eastAsia="Times New Roman" w:hAnsi="Times New Roman" w:cs="Times New Roman"/>
                <w:sz w:val="28"/>
                <w:szCs w:val="28"/>
              </w:rPr>
              <w:t> әзірлеңіз.</w:t>
            </w:r>
          </w:p>
          <w:p w:rsidR="008D3D28" w:rsidRPr="007945BC" w:rsidRDefault="008D3D28" w:rsidP="00AD5A2C">
            <w:pPr>
              <w:numPr>
                <w:ilvl w:val="0"/>
                <w:numId w:val="38"/>
              </w:numPr>
              <w:shd w:val="clear" w:color="auto" w:fill="FFFFFF"/>
              <w:spacing w:after="0" w:line="240" w:lineRule="auto"/>
              <w:ind w:left="0"/>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Әр сұрақта сызықтық, рационал, модульді немесе көрсеткіштік теңдеулерді шешуге қатысты бірнеше жауап нұсқасы болуы керек.</w:t>
            </w:r>
          </w:p>
          <w:p w:rsidR="008D3D28" w:rsidRPr="007945BC" w:rsidRDefault="008D3D28" w:rsidP="00AD5A2C">
            <w:pPr>
              <w:shd w:val="clear" w:color="auto" w:fill="FFFFFF"/>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Талаптар:</w:t>
            </w:r>
          </w:p>
          <w:p w:rsidR="008D3D28" w:rsidRPr="007945BC" w:rsidRDefault="008D3D28" w:rsidP="00AD5A2C">
            <w:pPr>
              <w:numPr>
                <w:ilvl w:val="0"/>
                <w:numId w:val="39"/>
              </w:numPr>
              <w:shd w:val="clear" w:color="auto" w:fill="FFFFFF"/>
              <w:spacing w:after="0" w:line="240" w:lineRule="auto"/>
              <w:ind w:left="0"/>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Әр тапсырма нақты шешім әдістерін тексеруі қажет. </w:t>
            </w:r>
          </w:p>
          <w:p w:rsidR="008D3D28" w:rsidRPr="007945BC" w:rsidRDefault="008D3D28" w:rsidP="00AD5A2C">
            <w:pPr>
              <w:numPr>
                <w:ilvl w:val="0"/>
                <w:numId w:val="39"/>
              </w:numPr>
              <w:shd w:val="clear" w:color="auto" w:fill="FFFFFF"/>
              <w:spacing w:after="0" w:line="240" w:lineRule="auto"/>
              <w:ind w:left="0"/>
              <w:rPr>
                <w:rFonts w:ascii="Times New Roman" w:eastAsia="Times New Roman" w:hAnsi="Times New Roman" w:cs="Times New Roman"/>
                <w:color w:val="222222"/>
                <w:sz w:val="28"/>
                <w:szCs w:val="28"/>
              </w:rPr>
            </w:pPr>
            <w:r w:rsidRPr="007945BC">
              <w:rPr>
                <w:rFonts w:ascii="Times New Roman" w:eastAsia="Times New Roman" w:hAnsi="Times New Roman" w:cs="Times New Roman"/>
                <w:sz w:val="28"/>
                <w:szCs w:val="28"/>
              </w:rPr>
              <w:t>Нәтижені мәтін түрінде немесе файл түрінде жүктеңіз.</w:t>
            </w:r>
          </w:p>
        </w:tc>
      </w:tr>
      <w:tr w:rsidR="008D3D28" w:rsidRPr="007945BC" w:rsidTr="008E03E4">
        <w:tc>
          <w:tcPr>
            <w:tcW w:w="2055" w:type="dxa"/>
          </w:tcPr>
          <w:p w:rsidR="008D3D28" w:rsidRPr="007945BC" w:rsidRDefault="008D3D28" w:rsidP="00AD5A2C">
            <w:pPr>
              <w:spacing w:after="0" w:line="240" w:lineRule="auto"/>
              <w:rPr>
                <w:rFonts w:ascii="Times New Roman" w:eastAsia="Times New Roman" w:hAnsi="Times New Roman" w:cs="Times New Roman"/>
                <w:b/>
                <w:bCs/>
                <w:color w:val="222222"/>
                <w:sz w:val="28"/>
                <w:szCs w:val="28"/>
              </w:rPr>
            </w:pPr>
            <w:r w:rsidRPr="007945BC">
              <w:rPr>
                <w:rFonts w:ascii="Times New Roman" w:eastAsia="Times New Roman" w:hAnsi="Times New Roman" w:cs="Times New Roman"/>
                <w:b/>
                <w:bCs/>
                <w:color w:val="222222"/>
                <w:sz w:val="28"/>
                <w:szCs w:val="28"/>
              </w:rPr>
              <w:t>Python программалау тілі</w:t>
            </w:r>
          </w:p>
          <w:p w:rsidR="008D3D28" w:rsidRPr="007945BC" w:rsidRDefault="008D3D28" w:rsidP="00AD5A2C">
            <w:pPr>
              <w:spacing w:after="0" w:line="240" w:lineRule="auto"/>
              <w:rPr>
                <w:rFonts w:ascii="Times New Roman" w:hAnsi="Times New Roman" w:cs="Times New Roman"/>
                <w:sz w:val="28"/>
                <w:szCs w:val="28"/>
              </w:rPr>
            </w:pPr>
          </w:p>
        </w:tc>
        <w:tc>
          <w:tcPr>
            <w:tcW w:w="7507" w:type="dxa"/>
          </w:tcPr>
          <w:p w:rsidR="008D3D28" w:rsidRPr="007945BC" w:rsidRDefault="008D3D28" w:rsidP="00AD5A2C">
            <w:pPr>
              <w:numPr>
                <w:ilvl w:val="0"/>
                <w:numId w:val="40"/>
              </w:numPr>
              <w:shd w:val="clear" w:color="auto" w:fill="FFFFFF"/>
              <w:spacing w:after="0" w:line="240" w:lineRule="auto"/>
              <w:ind w:left="0"/>
              <w:rPr>
                <w:rFonts w:ascii="Times New Roman" w:eastAsia="Times New Roman" w:hAnsi="Times New Roman" w:cs="Times New Roman"/>
                <w:color w:val="222222"/>
                <w:sz w:val="28"/>
                <w:szCs w:val="28"/>
              </w:rPr>
            </w:pPr>
            <w:r w:rsidRPr="007945BC">
              <w:rPr>
                <w:rFonts w:ascii="Times New Roman" w:eastAsia="Times New Roman" w:hAnsi="Times New Roman" w:cs="Times New Roman"/>
                <w:b/>
                <w:bCs/>
                <w:color w:val="222222"/>
                <w:sz w:val="28"/>
                <w:szCs w:val="28"/>
              </w:rPr>
              <w:t>Теңдеулерді шешу бағдарламасын жазу (20 ұпай)</w:t>
            </w:r>
          </w:p>
          <w:p w:rsidR="008D3D28" w:rsidRPr="007945BC" w:rsidRDefault="008D3D28" w:rsidP="00AD5A2C">
            <w:pPr>
              <w:numPr>
                <w:ilvl w:val="1"/>
                <w:numId w:val="40"/>
              </w:numPr>
              <w:shd w:val="clear" w:color="auto" w:fill="FFFFFF"/>
              <w:spacing w:after="0" w:line="240" w:lineRule="auto"/>
              <w:ind w:left="0"/>
              <w:jc w:val="both"/>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Python программалау тілінде келесі теңдеулерді шешетін</w:t>
            </w:r>
            <w:r w:rsidR="00031CC0">
              <w:rPr>
                <w:rFonts w:ascii="Times New Roman" w:eastAsia="Times New Roman" w:hAnsi="Times New Roman" w:cs="Times New Roman"/>
                <w:color w:val="222222"/>
                <w:sz w:val="28"/>
                <w:szCs w:val="28"/>
              </w:rPr>
              <w:t xml:space="preserve"> </w:t>
            </w:r>
            <w:r w:rsidRPr="007945BC">
              <w:rPr>
                <w:rFonts w:ascii="Times New Roman" w:eastAsia="Times New Roman" w:hAnsi="Times New Roman" w:cs="Times New Roman"/>
                <w:b/>
                <w:bCs/>
                <w:color w:val="222222"/>
                <w:sz w:val="28"/>
                <w:szCs w:val="28"/>
              </w:rPr>
              <w:t>код</w:t>
            </w:r>
            <w:r w:rsidR="00031CC0">
              <w:rPr>
                <w:rFonts w:ascii="Times New Roman" w:eastAsia="Times New Roman" w:hAnsi="Times New Roman" w:cs="Times New Roman"/>
                <w:color w:val="222222"/>
                <w:sz w:val="28"/>
                <w:szCs w:val="28"/>
              </w:rPr>
              <w:t xml:space="preserve"> </w:t>
            </w:r>
            <w:r w:rsidRPr="007945BC">
              <w:rPr>
                <w:rFonts w:ascii="Times New Roman" w:eastAsia="Times New Roman" w:hAnsi="Times New Roman" w:cs="Times New Roman"/>
                <w:color w:val="222222"/>
                <w:sz w:val="28"/>
                <w:szCs w:val="28"/>
              </w:rPr>
              <w:t>жазыңыз:</w:t>
            </w:r>
          </w:p>
          <w:p w:rsidR="008D3D28" w:rsidRPr="007945BC" w:rsidRDefault="008D3D28" w:rsidP="00AD5A2C">
            <w:pPr>
              <w:numPr>
                <w:ilvl w:val="2"/>
                <w:numId w:val="40"/>
              </w:numPr>
              <w:shd w:val="clear" w:color="auto" w:fill="FFFFFF"/>
              <w:spacing w:after="0" w:line="240" w:lineRule="auto"/>
              <w:ind w:left="0"/>
              <w:jc w:val="both"/>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Сызықтық теңдеу: ax+b=0</w:t>
            </w:r>
          </w:p>
          <w:p w:rsidR="008D3D28" w:rsidRPr="007945BC" w:rsidRDefault="008D3D28" w:rsidP="00AD5A2C">
            <w:pPr>
              <w:numPr>
                <w:ilvl w:val="2"/>
                <w:numId w:val="40"/>
              </w:numPr>
              <w:shd w:val="clear" w:color="auto" w:fill="FFFFFF"/>
              <w:spacing w:after="0" w:line="240" w:lineRule="auto"/>
              <w:ind w:left="0"/>
              <w:jc w:val="both"/>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Рационал теңдеу: </w:t>
            </w:r>
            <w:r w:rsidRPr="007945BC">
              <w:rPr>
                <w:rFonts w:ascii="Times New Roman" w:eastAsia="Times New Roman" w:hAnsi="Times New Roman" w:cs="Times New Roman"/>
                <w:color w:val="222222"/>
                <w:sz w:val="28"/>
                <w:szCs w:val="28"/>
                <w:bdr w:val="none" w:sz="0" w:space="0" w:color="auto" w:frame="1"/>
              </w:rPr>
              <w:t>1x+1+2x−2=0</w:t>
            </w:r>
            <w:r w:rsidRPr="007945BC">
              <w:rPr>
                <w:rFonts w:ascii="Times New Roman" w:eastAsia="Times New Roman" w:hAnsi="Times New Roman" w:cs="Times New Roman"/>
                <w:i/>
                <w:iCs/>
                <w:color w:val="222222"/>
                <w:sz w:val="28"/>
                <w:szCs w:val="28"/>
              </w:rPr>
              <w:t>x</w:t>
            </w:r>
            <w:r w:rsidRPr="007945BC">
              <w:rPr>
                <w:rFonts w:ascii="Times New Roman" w:eastAsia="Times New Roman" w:hAnsi="Times New Roman" w:cs="Times New Roman"/>
                <w:color w:val="222222"/>
                <w:sz w:val="28"/>
                <w:szCs w:val="28"/>
              </w:rPr>
              <w:t>+11​+</w:t>
            </w:r>
            <w:r w:rsidRPr="007945BC">
              <w:rPr>
                <w:rFonts w:ascii="Times New Roman" w:eastAsia="Times New Roman" w:hAnsi="Times New Roman" w:cs="Times New Roman"/>
                <w:i/>
                <w:iCs/>
                <w:color w:val="222222"/>
                <w:sz w:val="28"/>
                <w:szCs w:val="28"/>
              </w:rPr>
              <w:t>x</w:t>
            </w:r>
            <w:r w:rsidRPr="007945BC">
              <w:rPr>
                <w:rFonts w:ascii="Times New Roman" w:eastAsia="Times New Roman" w:hAnsi="Times New Roman" w:cs="Times New Roman"/>
                <w:color w:val="222222"/>
                <w:sz w:val="28"/>
                <w:szCs w:val="28"/>
              </w:rPr>
              <w:t>−22​=0</w:t>
            </w:r>
          </w:p>
          <w:p w:rsidR="008D3D28" w:rsidRPr="007945BC" w:rsidRDefault="008D3D28" w:rsidP="00AD5A2C">
            <w:pPr>
              <w:numPr>
                <w:ilvl w:val="2"/>
                <w:numId w:val="40"/>
              </w:numPr>
              <w:shd w:val="clear" w:color="auto" w:fill="FFFFFF"/>
              <w:spacing w:after="0" w:line="240" w:lineRule="auto"/>
              <w:ind w:left="0"/>
              <w:jc w:val="both"/>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 xml:space="preserve">Модульді теңдеу: </w:t>
            </w:r>
            <w:r w:rsidRPr="007945BC">
              <w:rPr>
                <w:rFonts w:ascii="Cambria Math" w:eastAsia="Times New Roman" w:hAnsi="Cambria Math" w:cs="Cambria Math"/>
                <w:color w:val="222222"/>
                <w:sz w:val="28"/>
                <w:szCs w:val="28"/>
              </w:rPr>
              <w:t>∣</w:t>
            </w:r>
            <w:r w:rsidRPr="007945BC">
              <w:rPr>
                <w:rFonts w:ascii="Times New Roman" w:eastAsia="Times New Roman" w:hAnsi="Times New Roman" w:cs="Times New Roman"/>
                <w:color w:val="222222"/>
                <w:sz w:val="28"/>
                <w:szCs w:val="28"/>
              </w:rPr>
              <w:t>x−3</w:t>
            </w:r>
            <w:r w:rsidRPr="007945BC">
              <w:rPr>
                <w:rFonts w:ascii="Cambria Math" w:eastAsia="Times New Roman" w:hAnsi="Cambria Math" w:cs="Cambria Math"/>
                <w:color w:val="222222"/>
                <w:sz w:val="28"/>
                <w:szCs w:val="28"/>
              </w:rPr>
              <w:t>∣</w:t>
            </w:r>
            <w:r w:rsidRPr="007945BC">
              <w:rPr>
                <w:rFonts w:ascii="Times New Roman" w:eastAsia="Times New Roman" w:hAnsi="Times New Roman" w:cs="Times New Roman"/>
                <w:color w:val="222222"/>
                <w:sz w:val="28"/>
                <w:szCs w:val="28"/>
              </w:rPr>
              <w:t>=5</w:t>
            </w:r>
          </w:p>
          <w:p w:rsidR="008D3D28" w:rsidRPr="007945BC" w:rsidRDefault="008D3D28" w:rsidP="00AD5A2C">
            <w:pPr>
              <w:numPr>
                <w:ilvl w:val="2"/>
                <w:numId w:val="40"/>
              </w:numPr>
              <w:shd w:val="clear" w:color="auto" w:fill="FFFFFF"/>
              <w:spacing w:after="0" w:line="240" w:lineRule="auto"/>
              <w:ind w:left="0"/>
              <w:jc w:val="both"/>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Көрсеткіштік теңдеу: </w:t>
            </w:r>
            <w:r w:rsidRPr="007945BC">
              <w:rPr>
                <w:rFonts w:ascii="Times New Roman" w:eastAsia="Times New Roman" w:hAnsi="Times New Roman" w:cs="Times New Roman"/>
                <w:color w:val="222222"/>
                <w:sz w:val="28"/>
                <w:szCs w:val="28"/>
                <w:bdr w:val="none" w:sz="0" w:space="0" w:color="auto" w:frame="1"/>
              </w:rPr>
              <w:t>2x=16</w:t>
            </w:r>
            <w:r w:rsidRPr="007945BC">
              <w:rPr>
                <w:rFonts w:ascii="Times New Roman" w:eastAsia="Times New Roman" w:hAnsi="Times New Roman" w:cs="Times New Roman"/>
                <w:color w:val="222222"/>
                <w:sz w:val="28"/>
                <w:szCs w:val="28"/>
              </w:rPr>
              <w:t>2</w:t>
            </w:r>
            <w:r w:rsidRPr="007945BC">
              <w:rPr>
                <w:rFonts w:ascii="Times New Roman" w:eastAsia="Times New Roman" w:hAnsi="Times New Roman" w:cs="Times New Roman"/>
                <w:i/>
                <w:iCs/>
                <w:color w:val="222222"/>
                <w:sz w:val="28"/>
                <w:szCs w:val="28"/>
              </w:rPr>
              <w:t>x</w:t>
            </w:r>
            <w:r w:rsidRPr="007945BC">
              <w:rPr>
                <w:rFonts w:ascii="Times New Roman" w:eastAsia="Times New Roman" w:hAnsi="Times New Roman" w:cs="Times New Roman"/>
                <w:color w:val="222222"/>
                <w:sz w:val="28"/>
                <w:szCs w:val="28"/>
              </w:rPr>
              <w:t>=16</w:t>
            </w:r>
          </w:p>
          <w:p w:rsidR="008D3D28" w:rsidRPr="007945BC" w:rsidRDefault="008D3D28" w:rsidP="00AD5A2C">
            <w:pPr>
              <w:shd w:val="clear" w:color="auto" w:fill="FFFFFF"/>
              <w:spacing w:after="0" w:line="240" w:lineRule="auto"/>
              <w:jc w:val="both"/>
              <w:rPr>
                <w:rFonts w:ascii="Times New Roman" w:eastAsia="Times New Roman" w:hAnsi="Times New Roman" w:cs="Times New Roman"/>
                <w:color w:val="222222"/>
                <w:sz w:val="28"/>
                <w:szCs w:val="28"/>
              </w:rPr>
            </w:pPr>
            <w:r w:rsidRPr="007945BC">
              <w:rPr>
                <w:rFonts w:ascii="Times New Roman" w:eastAsia="Times New Roman" w:hAnsi="Times New Roman" w:cs="Times New Roman"/>
                <w:b/>
                <w:bCs/>
                <w:color w:val="222222"/>
                <w:sz w:val="28"/>
                <w:szCs w:val="28"/>
              </w:rPr>
              <w:t>Программаның функционалы:</w:t>
            </w:r>
          </w:p>
          <w:p w:rsidR="008D3D28" w:rsidRPr="007945BC" w:rsidRDefault="008D3D28" w:rsidP="00AD5A2C">
            <w:pPr>
              <w:numPr>
                <w:ilvl w:val="1"/>
                <w:numId w:val="40"/>
              </w:numPr>
              <w:shd w:val="clear" w:color="auto" w:fill="FFFFFF"/>
              <w:spacing w:after="0" w:line="240" w:lineRule="auto"/>
              <w:ind w:left="0"/>
              <w:jc w:val="both"/>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Программа </w:t>
            </w:r>
            <w:r w:rsidRPr="007945BC">
              <w:rPr>
                <w:rFonts w:ascii="Times New Roman" w:eastAsia="Times New Roman" w:hAnsi="Times New Roman" w:cs="Times New Roman"/>
                <w:bCs/>
                <w:color w:val="222222"/>
                <w:sz w:val="28"/>
                <w:szCs w:val="28"/>
              </w:rPr>
              <w:t>параметрлерді енгізуді сұрап</w:t>
            </w:r>
            <w:r w:rsidRPr="007945BC">
              <w:rPr>
                <w:rFonts w:ascii="Times New Roman" w:eastAsia="Times New Roman" w:hAnsi="Times New Roman" w:cs="Times New Roman"/>
                <w:color w:val="222222"/>
                <w:sz w:val="28"/>
                <w:szCs w:val="28"/>
              </w:rPr>
              <w:t>, шешімдерді экранға шығаруы қажет.</w:t>
            </w:r>
          </w:p>
          <w:p w:rsidR="008D3D28" w:rsidRPr="007945BC" w:rsidRDefault="008D3D28" w:rsidP="00AD5A2C">
            <w:pPr>
              <w:numPr>
                <w:ilvl w:val="1"/>
                <w:numId w:val="40"/>
              </w:numPr>
              <w:shd w:val="clear" w:color="auto" w:fill="FFFFFF"/>
              <w:spacing w:after="0" w:line="240" w:lineRule="auto"/>
              <w:ind w:left="0"/>
              <w:jc w:val="both"/>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Қате жағдайлар (мүмкін емес шешімдер) үшін қателерді өңдейтін функциялар енгізіңіз.</w:t>
            </w:r>
          </w:p>
          <w:p w:rsidR="008D3D28" w:rsidRPr="007945BC" w:rsidRDefault="008D3D28" w:rsidP="00AD5A2C">
            <w:pPr>
              <w:numPr>
                <w:ilvl w:val="1"/>
                <w:numId w:val="40"/>
              </w:numPr>
              <w:shd w:val="clear" w:color="auto" w:fill="FFFFFF"/>
              <w:spacing w:after="0" w:line="240" w:lineRule="auto"/>
              <w:ind w:left="0"/>
              <w:jc w:val="both"/>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Программаны орындап, нәтижелерін файлға сақтаңыз (мысалы, CSV форматта).</w:t>
            </w:r>
          </w:p>
          <w:p w:rsidR="008D3D28" w:rsidRPr="007945BC" w:rsidRDefault="008D3D28" w:rsidP="00AD5A2C">
            <w:pPr>
              <w:shd w:val="clear" w:color="auto" w:fill="FFFFFF"/>
              <w:spacing w:after="0" w:line="240" w:lineRule="auto"/>
              <w:jc w:val="both"/>
              <w:rPr>
                <w:rFonts w:ascii="Times New Roman" w:hAnsi="Times New Roman" w:cs="Times New Roman"/>
                <w:sz w:val="28"/>
                <w:szCs w:val="28"/>
              </w:rPr>
            </w:pPr>
            <w:r w:rsidRPr="007945BC">
              <w:rPr>
                <w:rFonts w:ascii="Times New Roman" w:eastAsia="Times New Roman" w:hAnsi="Times New Roman" w:cs="Times New Roman"/>
                <w:sz w:val="28"/>
                <w:szCs w:val="28"/>
              </w:rPr>
              <w:t>Нәтижелердің және кодтардың көшірмесін бір файлға жинақтап жүктеңіз.</w:t>
            </w:r>
          </w:p>
        </w:tc>
      </w:tr>
      <w:tr w:rsidR="008D3D28" w:rsidRPr="007945BC" w:rsidTr="008E03E4">
        <w:tc>
          <w:tcPr>
            <w:tcW w:w="2055" w:type="dxa"/>
          </w:tcPr>
          <w:p w:rsidR="008D3D28" w:rsidRPr="007945BC" w:rsidRDefault="008D3D28" w:rsidP="00AD5A2C">
            <w:pPr>
              <w:spacing w:after="0" w:line="240" w:lineRule="auto"/>
              <w:rPr>
                <w:rFonts w:ascii="Times New Roman" w:hAnsi="Times New Roman" w:cs="Times New Roman"/>
                <w:sz w:val="28"/>
                <w:szCs w:val="28"/>
              </w:rPr>
            </w:pPr>
            <w:r w:rsidRPr="007945BC">
              <w:rPr>
                <w:rFonts w:ascii="Times New Roman" w:eastAsia="Times New Roman" w:hAnsi="Times New Roman" w:cs="Times New Roman"/>
                <w:b/>
                <w:bCs/>
                <w:color w:val="222222"/>
                <w:sz w:val="28"/>
                <w:szCs w:val="28"/>
              </w:rPr>
              <w:t>Excel программасы</w:t>
            </w:r>
          </w:p>
        </w:tc>
        <w:tc>
          <w:tcPr>
            <w:tcW w:w="7507" w:type="dxa"/>
          </w:tcPr>
          <w:p w:rsidR="008D3D28" w:rsidRPr="007945BC" w:rsidRDefault="008D3D28" w:rsidP="00AD5A2C">
            <w:pPr>
              <w:shd w:val="clear" w:color="auto" w:fill="FFFFFF"/>
              <w:spacing w:after="0" w:line="240" w:lineRule="auto"/>
              <w:rPr>
                <w:rFonts w:ascii="Times New Roman" w:eastAsia="Times New Roman" w:hAnsi="Times New Roman" w:cs="Times New Roman"/>
                <w:color w:val="222222"/>
                <w:sz w:val="28"/>
                <w:szCs w:val="28"/>
              </w:rPr>
            </w:pPr>
            <w:r w:rsidRPr="007945BC">
              <w:rPr>
                <w:rFonts w:ascii="Times New Roman" w:eastAsia="Times New Roman" w:hAnsi="Times New Roman" w:cs="Times New Roman"/>
                <w:b/>
                <w:bCs/>
                <w:color w:val="222222"/>
                <w:sz w:val="28"/>
                <w:szCs w:val="28"/>
              </w:rPr>
              <w:t>Нәтижелерді талдау және кесте құру (20 ұпай)</w:t>
            </w:r>
          </w:p>
          <w:p w:rsidR="008D3D28" w:rsidRPr="007945BC" w:rsidRDefault="008D3D28" w:rsidP="00AD5A2C">
            <w:pPr>
              <w:numPr>
                <w:ilvl w:val="0"/>
                <w:numId w:val="41"/>
              </w:numPr>
              <w:shd w:val="clear" w:color="auto" w:fill="FFFFFF"/>
              <w:spacing w:after="0" w:line="240" w:lineRule="auto"/>
              <w:ind w:left="0"/>
              <w:jc w:val="both"/>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Python бағдарламасынан алынған нәтижелерді Excel-ге импорттаңыз.</w:t>
            </w:r>
          </w:p>
          <w:p w:rsidR="008D3D28" w:rsidRPr="007945BC" w:rsidRDefault="008D3D28" w:rsidP="00AD5A2C">
            <w:pPr>
              <w:numPr>
                <w:ilvl w:val="0"/>
                <w:numId w:val="41"/>
              </w:numPr>
              <w:shd w:val="clear" w:color="auto" w:fill="FFFFFF"/>
              <w:spacing w:after="0" w:line="240" w:lineRule="auto"/>
              <w:ind w:left="0"/>
              <w:jc w:val="both"/>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lastRenderedPageBreak/>
              <w:t>Әртүрлі параметрлер үшін теңдеулердің шешімдерін кестеге енгізіп, </w:t>
            </w:r>
            <w:r w:rsidRPr="007945BC">
              <w:rPr>
                <w:rFonts w:ascii="Times New Roman" w:eastAsia="Times New Roman" w:hAnsi="Times New Roman" w:cs="Times New Roman"/>
                <w:bCs/>
                <w:color w:val="222222"/>
                <w:sz w:val="28"/>
                <w:szCs w:val="28"/>
              </w:rPr>
              <w:t>графиктермен және орташа мәндермен</w:t>
            </w:r>
            <w:r w:rsidRPr="007945BC">
              <w:rPr>
                <w:rFonts w:ascii="Times New Roman" w:eastAsia="Times New Roman" w:hAnsi="Times New Roman" w:cs="Times New Roman"/>
                <w:color w:val="222222"/>
                <w:sz w:val="28"/>
                <w:szCs w:val="28"/>
              </w:rPr>
              <w:t> талдаңыз.</w:t>
            </w:r>
          </w:p>
          <w:p w:rsidR="008D3D28" w:rsidRPr="007945BC" w:rsidRDefault="008D3D28" w:rsidP="00AD5A2C">
            <w:pPr>
              <w:numPr>
                <w:ilvl w:val="0"/>
                <w:numId w:val="41"/>
              </w:numPr>
              <w:shd w:val="clear" w:color="auto" w:fill="FFFFFF"/>
              <w:spacing w:after="0" w:line="240" w:lineRule="auto"/>
              <w:ind w:left="0"/>
              <w:jc w:val="both"/>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Кем дегенде екі бағанда шешімнің параметрлерге тәуелділігін көрсетіңіз (мысалы, a және b параметрлерінің өзгерісі).</w:t>
            </w:r>
          </w:p>
          <w:p w:rsidR="008D3D28" w:rsidRPr="007945BC" w:rsidRDefault="008D3D28" w:rsidP="00AD5A2C">
            <w:pPr>
              <w:shd w:val="clear" w:color="auto" w:fill="FFFFFF"/>
              <w:spacing w:after="0" w:line="240" w:lineRule="auto"/>
              <w:rPr>
                <w:rFonts w:ascii="Times New Roman" w:eastAsia="Times New Roman" w:hAnsi="Times New Roman" w:cs="Times New Roman"/>
                <w:color w:val="222222"/>
                <w:sz w:val="28"/>
                <w:szCs w:val="28"/>
              </w:rPr>
            </w:pPr>
            <w:r w:rsidRPr="007945BC">
              <w:rPr>
                <w:rFonts w:ascii="Times New Roman" w:eastAsia="Times New Roman" w:hAnsi="Times New Roman" w:cs="Times New Roman"/>
                <w:bCs/>
                <w:color w:val="222222"/>
                <w:sz w:val="28"/>
                <w:szCs w:val="28"/>
              </w:rPr>
              <w:t>Талаптар:</w:t>
            </w:r>
          </w:p>
          <w:p w:rsidR="008D3D28" w:rsidRPr="007945BC" w:rsidRDefault="008D3D28" w:rsidP="00AD5A2C">
            <w:pPr>
              <w:numPr>
                <w:ilvl w:val="0"/>
                <w:numId w:val="42"/>
              </w:numPr>
              <w:shd w:val="clear" w:color="auto" w:fill="FFFFFF"/>
              <w:spacing w:after="0" w:line="240" w:lineRule="auto"/>
              <w:ind w:left="0"/>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Excel кестесінде шешімдердің </w:t>
            </w:r>
            <w:r w:rsidRPr="007945BC">
              <w:rPr>
                <w:rFonts w:ascii="Times New Roman" w:eastAsia="Times New Roman" w:hAnsi="Times New Roman" w:cs="Times New Roman"/>
                <w:bCs/>
                <w:color w:val="222222"/>
                <w:sz w:val="28"/>
                <w:szCs w:val="28"/>
              </w:rPr>
              <w:t>графигі мен диаграммалары</w:t>
            </w:r>
            <w:r w:rsidRPr="007945BC">
              <w:rPr>
                <w:rFonts w:ascii="Times New Roman" w:eastAsia="Times New Roman" w:hAnsi="Times New Roman" w:cs="Times New Roman"/>
                <w:color w:val="222222"/>
                <w:sz w:val="28"/>
                <w:szCs w:val="28"/>
              </w:rPr>
              <w:t> қосылуы тиіс.</w:t>
            </w:r>
          </w:p>
          <w:p w:rsidR="008D3D28" w:rsidRPr="007945BC" w:rsidRDefault="008D3D28" w:rsidP="00AD5A2C">
            <w:pPr>
              <w:numPr>
                <w:ilvl w:val="0"/>
                <w:numId w:val="42"/>
              </w:numPr>
              <w:shd w:val="clear" w:color="auto" w:fill="FFFFFF"/>
              <w:spacing w:after="0" w:line="240" w:lineRule="auto"/>
              <w:ind w:left="0"/>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Қорытынды жасаңыз: Қандай параметрлер теңдеулердің шешіміне ең көп әсер етеді?</w:t>
            </w:r>
          </w:p>
          <w:p w:rsidR="008D3D28" w:rsidRPr="007945BC" w:rsidRDefault="008D3D28" w:rsidP="00AD5A2C">
            <w:pPr>
              <w:shd w:val="clear" w:color="auto" w:fill="FFFFFF"/>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Нәтижелерді сақтап «.xlsx» форматындағы файлы жүктеңіз. </w:t>
            </w:r>
          </w:p>
          <w:p w:rsidR="008D3D28" w:rsidRPr="007945BC" w:rsidRDefault="008D3D28" w:rsidP="00AD5A2C">
            <w:pPr>
              <w:spacing w:after="0" w:line="240" w:lineRule="auto"/>
              <w:rPr>
                <w:rFonts w:ascii="Times New Roman" w:hAnsi="Times New Roman" w:cs="Times New Roman"/>
                <w:sz w:val="28"/>
                <w:szCs w:val="28"/>
              </w:rPr>
            </w:pPr>
          </w:p>
        </w:tc>
      </w:tr>
      <w:tr w:rsidR="008D3D28" w:rsidRPr="007945BC" w:rsidTr="008E03E4">
        <w:tc>
          <w:tcPr>
            <w:tcW w:w="2055" w:type="dxa"/>
          </w:tcPr>
          <w:p w:rsidR="008D3D28" w:rsidRPr="007945BC" w:rsidRDefault="008D3D28" w:rsidP="00AD5A2C">
            <w:pPr>
              <w:spacing w:after="0" w:line="240" w:lineRule="auto"/>
              <w:rPr>
                <w:rFonts w:ascii="Times New Roman" w:hAnsi="Times New Roman" w:cs="Times New Roman"/>
                <w:sz w:val="28"/>
                <w:szCs w:val="28"/>
              </w:rPr>
            </w:pPr>
            <w:r w:rsidRPr="007945BC">
              <w:rPr>
                <w:rFonts w:ascii="Times New Roman" w:eastAsia="Times New Roman" w:hAnsi="Times New Roman" w:cs="Times New Roman"/>
                <w:b/>
                <w:bCs/>
                <w:color w:val="222222"/>
                <w:sz w:val="28"/>
                <w:szCs w:val="28"/>
              </w:rPr>
              <w:lastRenderedPageBreak/>
              <w:t>GeoGebra платформасы</w:t>
            </w:r>
          </w:p>
        </w:tc>
        <w:tc>
          <w:tcPr>
            <w:tcW w:w="7507" w:type="dxa"/>
          </w:tcPr>
          <w:p w:rsidR="008D3D28" w:rsidRPr="007945BC" w:rsidRDefault="008D3D28" w:rsidP="00AD5A2C">
            <w:pPr>
              <w:numPr>
                <w:ilvl w:val="0"/>
                <w:numId w:val="43"/>
              </w:numPr>
              <w:shd w:val="clear" w:color="auto" w:fill="FFFFFF"/>
              <w:spacing w:after="0" w:line="240" w:lineRule="auto"/>
              <w:ind w:left="0"/>
              <w:rPr>
                <w:rFonts w:ascii="Times New Roman" w:eastAsia="Times New Roman" w:hAnsi="Times New Roman" w:cs="Times New Roman"/>
                <w:color w:val="222222"/>
                <w:sz w:val="28"/>
                <w:szCs w:val="28"/>
              </w:rPr>
            </w:pPr>
            <w:r w:rsidRPr="007945BC">
              <w:rPr>
                <w:rFonts w:ascii="Times New Roman" w:eastAsia="Times New Roman" w:hAnsi="Times New Roman" w:cs="Times New Roman"/>
                <w:b/>
                <w:bCs/>
                <w:color w:val="222222"/>
                <w:sz w:val="28"/>
                <w:szCs w:val="28"/>
              </w:rPr>
              <w:t>Графиктер құру (</w:t>
            </w:r>
            <w:r w:rsidRPr="007945BC">
              <w:rPr>
                <w:rFonts w:ascii="Times New Roman" w:eastAsia="Times New Roman" w:hAnsi="Times New Roman" w:cs="Times New Roman"/>
                <w:b/>
                <w:bCs/>
                <w:color w:val="222222"/>
                <w:sz w:val="28"/>
                <w:szCs w:val="28"/>
                <w:lang w:val="en-US"/>
              </w:rPr>
              <w:t>20</w:t>
            </w:r>
            <w:r w:rsidRPr="007945BC">
              <w:rPr>
                <w:rFonts w:ascii="Times New Roman" w:eastAsia="Times New Roman" w:hAnsi="Times New Roman" w:cs="Times New Roman"/>
                <w:b/>
                <w:bCs/>
                <w:color w:val="222222"/>
                <w:sz w:val="28"/>
                <w:szCs w:val="28"/>
              </w:rPr>
              <w:t xml:space="preserve"> ұпай)</w:t>
            </w:r>
            <w:r w:rsidRPr="007945BC">
              <w:rPr>
                <w:rFonts w:ascii="Times New Roman" w:eastAsia="Times New Roman" w:hAnsi="Times New Roman" w:cs="Times New Roman"/>
                <w:color w:val="222222"/>
                <w:sz w:val="28"/>
                <w:szCs w:val="28"/>
              </w:rPr>
              <w:t> </w:t>
            </w:r>
          </w:p>
          <w:p w:rsidR="008D3D28" w:rsidRPr="007945BC" w:rsidRDefault="008D3D28" w:rsidP="00AD5A2C">
            <w:pPr>
              <w:numPr>
                <w:ilvl w:val="0"/>
                <w:numId w:val="43"/>
              </w:numPr>
              <w:shd w:val="clear" w:color="auto" w:fill="FFFFFF"/>
              <w:spacing w:after="0" w:line="240" w:lineRule="auto"/>
              <w:ind w:left="0"/>
              <w:rPr>
                <w:rFonts w:ascii="Times New Roman" w:eastAsia="Times New Roman" w:hAnsi="Times New Roman" w:cs="Times New Roman"/>
                <w:color w:val="222222"/>
                <w:sz w:val="28"/>
                <w:szCs w:val="28"/>
              </w:rPr>
            </w:pPr>
            <w:r w:rsidRPr="007945BC">
              <w:rPr>
                <w:rFonts w:ascii="Times New Roman" w:eastAsia="Times New Roman" w:hAnsi="Times New Roman" w:cs="Times New Roman"/>
                <w:bCs/>
                <w:color w:val="222222"/>
                <w:sz w:val="28"/>
                <w:szCs w:val="28"/>
              </w:rPr>
              <w:t>Талаптар:</w:t>
            </w:r>
          </w:p>
          <w:p w:rsidR="008D3D28" w:rsidRPr="007945BC" w:rsidRDefault="008D3D28" w:rsidP="00AD5A2C">
            <w:pPr>
              <w:numPr>
                <w:ilvl w:val="1"/>
                <w:numId w:val="43"/>
              </w:numPr>
              <w:shd w:val="clear" w:color="auto" w:fill="FFFFFF"/>
              <w:spacing w:after="0" w:line="240" w:lineRule="auto"/>
              <w:ind w:left="0"/>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GeoGebra бағдарламасында келесі теңдеулердің графиктерін салыңыз:</w:t>
            </w:r>
          </w:p>
          <w:p w:rsidR="008D3D28" w:rsidRPr="007945BC" w:rsidRDefault="008D3D28" w:rsidP="00AD5A2C">
            <w:pPr>
              <w:numPr>
                <w:ilvl w:val="2"/>
                <w:numId w:val="43"/>
              </w:numPr>
              <w:shd w:val="clear" w:color="auto" w:fill="FFFFFF"/>
              <w:spacing w:after="0" w:line="240" w:lineRule="auto"/>
              <w:ind w:left="0"/>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y=2x+3</w:t>
            </w:r>
          </w:p>
          <w:p w:rsidR="008D3D28" w:rsidRPr="007945BC" w:rsidRDefault="008D3D28" w:rsidP="00AD5A2C">
            <w:pPr>
              <w:numPr>
                <w:ilvl w:val="2"/>
                <w:numId w:val="43"/>
              </w:numPr>
              <w:shd w:val="clear" w:color="auto" w:fill="FFFFFF"/>
              <w:spacing w:after="0" w:line="240" w:lineRule="auto"/>
              <w:ind w:left="0"/>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bdr w:val="none" w:sz="0" w:space="0" w:color="auto" w:frame="1"/>
              </w:rPr>
              <w:t>y=1x−1</w:t>
            </w:r>
            <w:r w:rsidRPr="007945BC">
              <w:rPr>
                <w:rFonts w:ascii="Times New Roman" w:eastAsia="Times New Roman" w:hAnsi="Times New Roman" w:cs="Times New Roman"/>
                <w:i/>
                <w:iCs/>
                <w:color w:val="222222"/>
                <w:sz w:val="28"/>
                <w:szCs w:val="28"/>
              </w:rPr>
              <w:t>y</w:t>
            </w:r>
            <w:r w:rsidRPr="007945BC">
              <w:rPr>
                <w:rFonts w:ascii="Times New Roman" w:eastAsia="Times New Roman" w:hAnsi="Times New Roman" w:cs="Times New Roman"/>
                <w:color w:val="222222"/>
                <w:sz w:val="28"/>
                <w:szCs w:val="28"/>
              </w:rPr>
              <w:t>=</w:t>
            </w:r>
            <w:r w:rsidRPr="007945BC">
              <w:rPr>
                <w:rFonts w:ascii="Times New Roman" w:eastAsia="Times New Roman" w:hAnsi="Times New Roman" w:cs="Times New Roman"/>
                <w:i/>
                <w:iCs/>
                <w:color w:val="222222"/>
                <w:sz w:val="28"/>
                <w:szCs w:val="28"/>
              </w:rPr>
              <w:t>x</w:t>
            </w:r>
            <w:r w:rsidRPr="007945BC">
              <w:rPr>
                <w:rFonts w:ascii="Times New Roman" w:eastAsia="Times New Roman" w:hAnsi="Times New Roman" w:cs="Times New Roman"/>
                <w:color w:val="222222"/>
                <w:sz w:val="28"/>
                <w:szCs w:val="28"/>
              </w:rPr>
              <w:t>−11​​</w:t>
            </w:r>
          </w:p>
          <w:p w:rsidR="008D3D28" w:rsidRPr="007945BC" w:rsidRDefault="008D3D28" w:rsidP="00AD5A2C">
            <w:pPr>
              <w:numPr>
                <w:ilvl w:val="2"/>
                <w:numId w:val="43"/>
              </w:numPr>
              <w:shd w:val="clear" w:color="auto" w:fill="FFFFFF"/>
              <w:spacing w:after="0" w:line="240" w:lineRule="auto"/>
              <w:ind w:left="0"/>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y=</w:t>
            </w:r>
            <w:r w:rsidRPr="007945BC">
              <w:rPr>
                <w:rFonts w:ascii="Cambria Math" w:eastAsia="Times New Roman" w:hAnsi="Cambria Math" w:cs="Cambria Math"/>
                <w:color w:val="222222"/>
                <w:sz w:val="28"/>
                <w:szCs w:val="28"/>
              </w:rPr>
              <w:t>∣</w:t>
            </w:r>
            <w:r w:rsidRPr="007945BC">
              <w:rPr>
                <w:rFonts w:ascii="Times New Roman" w:eastAsia="Times New Roman" w:hAnsi="Times New Roman" w:cs="Times New Roman"/>
                <w:color w:val="222222"/>
                <w:sz w:val="28"/>
                <w:szCs w:val="28"/>
              </w:rPr>
              <w:t>x−2</w:t>
            </w:r>
            <w:r w:rsidRPr="007945BC">
              <w:rPr>
                <w:rFonts w:ascii="Cambria Math" w:eastAsia="Times New Roman" w:hAnsi="Cambria Math" w:cs="Cambria Math"/>
                <w:color w:val="222222"/>
                <w:sz w:val="28"/>
                <w:szCs w:val="28"/>
              </w:rPr>
              <w:t>∣</w:t>
            </w:r>
          </w:p>
          <w:p w:rsidR="008D3D28" w:rsidRPr="007945BC" w:rsidRDefault="008D3D28" w:rsidP="00AD5A2C">
            <w:pPr>
              <w:numPr>
                <w:ilvl w:val="2"/>
                <w:numId w:val="43"/>
              </w:numPr>
              <w:shd w:val="clear" w:color="auto" w:fill="FFFFFF"/>
              <w:spacing w:after="0" w:line="240" w:lineRule="auto"/>
              <w:ind w:left="0"/>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bdr w:val="none" w:sz="0" w:space="0" w:color="auto" w:frame="1"/>
              </w:rPr>
              <w:t>y=2x</w:t>
            </w:r>
            <w:r w:rsidRPr="007945BC">
              <w:rPr>
                <w:rFonts w:ascii="Times New Roman" w:eastAsia="Times New Roman" w:hAnsi="Times New Roman" w:cs="Times New Roman"/>
                <w:i/>
                <w:iCs/>
                <w:color w:val="222222"/>
                <w:sz w:val="28"/>
                <w:szCs w:val="28"/>
              </w:rPr>
              <w:t>y</w:t>
            </w:r>
            <w:r w:rsidRPr="007945BC">
              <w:rPr>
                <w:rFonts w:ascii="Times New Roman" w:eastAsia="Times New Roman" w:hAnsi="Times New Roman" w:cs="Times New Roman"/>
                <w:color w:val="222222"/>
                <w:sz w:val="28"/>
                <w:szCs w:val="28"/>
              </w:rPr>
              <w:t>=2</w:t>
            </w:r>
            <w:r w:rsidRPr="007945BC">
              <w:rPr>
                <w:rFonts w:ascii="Times New Roman" w:eastAsia="Times New Roman" w:hAnsi="Times New Roman" w:cs="Times New Roman"/>
                <w:i/>
                <w:iCs/>
                <w:color w:val="222222"/>
                <w:sz w:val="28"/>
                <w:szCs w:val="28"/>
              </w:rPr>
              <w:t>x</w:t>
            </w:r>
          </w:p>
          <w:p w:rsidR="008D3D28" w:rsidRPr="007945BC" w:rsidRDefault="008D3D28" w:rsidP="00AD5A2C">
            <w:pPr>
              <w:numPr>
                <w:ilvl w:val="1"/>
                <w:numId w:val="43"/>
              </w:numPr>
              <w:shd w:val="clear" w:color="auto" w:fill="FFFFFF"/>
              <w:spacing w:after="0" w:line="240" w:lineRule="auto"/>
              <w:ind w:left="0"/>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Әр график үшін </w:t>
            </w:r>
            <w:r w:rsidRPr="007945BC">
              <w:rPr>
                <w:rFonts w:ascii="Times New Roman" w:eastAsia="Times New Roman" w:hAnsi="Times New Roman" w:cs="Times New Roman"/>
                <w:bCs/>
                <w:color w:val="222222"/>
                <w:sz w:val="28"/>
                <w:szCs w:val="28"/>
              </w:rPr>
              <w:t>негізгі нүктелерді</w:t>
            </w:r>
            <w:r w:rsidRPr="007945BC">
              <w:rPr>
                <w:rFonts w:ascii="Times New Roman" w:eastAsia="Times New Roman" w:hAnsi="Times New Roman" w:cs="Times New Roman"/>
                <w:color w:val="222222"/>
                <w:sz w:val="28"/>
                <w:szCs w:val="28"/>
              </w:rPr>
              <w:t> (қиылысу және экстремум нүктелерін) көрсетіңіз.</w:t>
            </w:r>
          </w:p>
          <w:p w:rsidR="008D3D28" w:rsidRPr="007945BC" w:rsidRDefault="008D3D28" w:rsidP="00AD5A2C">
            <w:pPr>
              <w:numPr>
                <w:ilvl w:val="1"/>
                <w:numId w:val="43"/>
              </w:numPr>
              <w:shd w:val="clear" w:color="auto" w:fill="FFFFFF"/>
              <w:spacing w:after="0" w:line="240" w:lineRule="auto"/>
              <w:ind w:left="0"/>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Барлық графиктерді </w:t>
            </w:r>
            <w:r w:rsidRPr="007945BC">
              <w:rPr>
                <w:rFonts w:ascii="Times New Roman" w:eastAsia="Times New Roman" w:hAnsi="Times New Roman" w:cs="Times New Roman"/>
                <w:bCs/>
                <w:color w:val="222222"/>
                <w:sz w:val="28"/>
                <w:szCs w:val="28"/>
              </w:rPr>
              <w:t>бір координаттық</w:t>
            </w:r>
            <w:r w:rsidRPr="007945BC">
              <w:rPr>
                <w:rFonts w:ascii="Times New Roman" w:eastAsia="Times New Roman" w:hAnsi="Times New Roman" w:cs="Times New Roman"/>
                <w:b/>
                <w:bCs/>
                <w:color w:val="222222"/>
                <w:sz w:val="28"/>
                <w:szCs w:val="28"/>
              </w:rPr>
              <w:t xml:space="preserve"> </w:t>
            </w:r>
            <w:r w:rsidRPr="007945BC">
              <w:rPr>
                <w:rFonts w:ascii="Times New Roman" w:eastAsia="Times New Roman" w:hAnsi="Times New Roman" w:cs="Times New Roman"/>
                <w:bCs/>
                <w:color w:val="222222"/>
                <w:sz w:val="28"/>
                <w:szCs w:val="28"/>
              </w:rPr>
              <w:t>жазықтықта</w:t>
            </w:r>
            <w:r w:rsidRPr="007945BC">
              <w:rPr>
                <w:rFonts w:ascii="Times New Roman" w:eastAsia="Times New Roman" w:hAnsi="Times New Roman" w:cs="Times New Roman"/>
                <w:color w:val="222222"/>
                <w:sz w:val="28"/>
                <w:szCs w:val="28"/>
              </w:rPr>
              <w:t> салыстырыңыз.</w:t>
            </w:r>
          </w:p>
          <w:p w:rsidR="008D3D28" w:rsidRPr="007945BC" w:rsidRDefault="008D3D28" w:rsidP="00AD5A2C">
            <w:pPr>
              <w:shd w:val="clear" w:color="auto" w:fill="FFFFFF"/>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Графиктердің көшірмесін жасап, файл ретінде жүктеңіз.</w:t>
            </w:r>
          </w:p>
          <w:p w:rsidR="008D3D28" w:rsidRPr="007945BC" w:rsidRDefault="008D3D28" w:rsidP="00AD5A2C">
            <w:pPr>
              <w:spacing w:after="0" w:line="240" w:lineRule="auto"/>
              <w:rPr>
                <w:rFonts w:ascii="Times New Roman" w:hAnsi="Times New Roman" w:cs="Times New Roman"/>
                <w:sz w:val="28"/>
                <w:szCs w:val="28"/>
              </w:rPr>
            </w:pPr>
          </w:p>
        </w:tc>
      </w:tr>
      <w:tr w:rsidR="008D3D28" w:rsidRPr="007945BC" w:rsidTr="008E03E4">
        <w:tc>
          <w:tcPr>
            <w:tcW w:w="2055" w:type="dxa"/>
          </w:tcPr>
          <w:p w:rsidR="008D3D28" w:rsidRPr="007945BC" w:rsidRDefault="008D3D28" w:rsidP="00AD5A2C">
            <w:pPr>
              <w:spacing w:after="0" w:line="240" w:lineRule="auto"/>
              <w:rPr>
                <w:rFonts w:ascii="Times New Roman" w:hAnsi="Times New Roman" w:cs="Times New Roman"/>
                <w:sz w:val="28"/>
                <w:szCs w:val="28"/>
              </w:rPr>
            </w:pPr>
            <w:r w:rsidRPr="007945BC">
              <w:rPr>
                <w:rFonts w:ascii="Times New Roman" w:eastAsia="Times New Roman" w:hAnsi="Times New Roman" w:cs="Times New Roman"/>
                <w:b/>
                <w:bCs/>
                <w:color w:val="222222"/>
                <w:sz w:val="28"/>
                <w:szCs w:val="28"/>
              </w:rPr>
              <w:t>Wolfram Alpha платформасы</w:t>
            </w:r>
          </w:p>
        </w:tc>
        <w:tc>
          <w:tcPr>
            <w:tcW w:w="7507" w:type="dxa"/>
          </w:tcPr>
          <w:p w:rsidR="008D3D28" w:rsidRPr="007945BC" w:rsidRDefault="008D3D28" w:rsidP="00AD5A2C">
            <w:pPr>
              <w:numPr>
                <w:ilvl w:val="0"/>
                <w:numId w:val="44"/>
              </w:numPr>
              <w:shd w:val="clear" w:color="auto" w:fill="FFFFFF"/>
              <w:spacing w:after="0" w:line="240" w:lineRule="auto"/>
              <w:ind w:left="0"/>
              <w:rPr>
                <w:rFonts w:ascii="Times New Roman" w:eastAsia="Times New Roman" w:hAnsi="Times New Roman" w:cs="Times New Roman"/>
                <w:color w:val="222222"/>
                <w:sz w:val="28"/>
                <w:szCs w:val="28"/>
              </w:rPr>
            </w:pPr>
            <w:r w:rsidRPr="007945BC">
              <w:rPr>
                <w:rFonts w:ascii="Times New Roman" w:eastAsia="Times New Roman" w:hAnsi="Times New Roman" w:cs="Times New Roman"/>
                <w:b/>
                <w:bCs/>
                <w:color w:val="222222"/>
                <w:sz w:val="28"/>
                <w:szCs w:val="28"/>
              </w:rPr>
              <w:t>Автоматты тексеріс және талдау (</w:t>
            </w:r>
            <w:r w:rsidRPr="007945BC">
              <w:rPr>
                <w:rFonts w:ascii="Times New Roman" w:eastAsia="Times New Roman" w:hAnsi="Times New Roman" w:cs="Times New Roman"/>
                <w:b/>
                <w:bCs/>
                <w:color w:val="222222"/>
                <w:sz w:val="28"/>
                <w:szCs w:val="28"/>
                <w:lang w:val="ru-RU"/>
              </w:rPr>
              <w:t>20</w:t>
            </w:r>
            <w:r w:rsidRPr="007945BC">
              <w:rPr>
                <w:rFonts w:ascii="Times New Roman" w:eastAsia="Times New Roman" w:hAnsi="Times New Roman" w:cs="Times New Roman"/>
                <w:b/>
                <w:bCs/>
                <w:color w:val="222222"/>
                <w:sz w:val="28"/>
                <w:szCs w:val="28"/>
              </w:rPr>
              <w:t xml:space="preserve"> ұпай)</w:t>
            </w:r>
          </w:p>
          <w:p w:rsidR="008D3D28" w:rsidRPr="007945BC" w:rsidRDefault="008D3D28" w:rsidP="00AD5A2C">
            <w:pPr>
              <w:shd w:val="clear" w:color="auto" w:fill="FFFFFF"/>
              <w:spacing w:after="0" w:line="240" w:lineRule="auto"/>
              <w:rPr>
                <w:rFonts w:ascii="Times New Roman" w:eastAsia="Times New Roman" w:hAnsi="Times New Roman" w:cs="Times New Roman"/>
                <w:color w:val="222222"/>
                <w:sz w:val="28"/>
                <w:szCs w:val="28"/>
              </w:rPr>
            </w:pPr>
            <w:r w:rsidRPr="007945BC">
              <w:rPr>
                <w:rFonts w:ascii="Times New Roman" w:eastAsia="Times New Roman" w:hAnsi="Times New Roman" w:cs="Times New Roman"/>
                <w:bCs/>
                <w:color w:val="222222"/>
                <w:sz w:val="28"/>
                <w:szCs w:val="28"/>
              </w:rPr>
              <w:t>Талаптар:</w:t>
            </w:r>
          </w:p>
          <w:p w:rsidR="008D3D28" w:rsidRPr="007945BC" w:rsidRDefault="008D3D28" w:rsidP="00AD5A2C">
            <w:pPr>
              <w:numPr>
                <w:ilvl w:val="1"/>
                <w:numId w:val="44"/>
              </w:numPr>
              <w:shd w:val="clear" w:color="auto" w:fill="FFFFFF"/>
              <w:spacing w:after="0" w:line="240" w:lineRule="auto"/>
              <w:ind w:left="0"/>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Python бағдарламасында есептеген теңдеулерді Wolfram Alpha-ға енгізіп, нәтижелерді салыстырыңыз.</w:t>
            </w:r>
          </w:p>
          <w:p w:rsidR="008D3D28" w:rsidRPr="007945BC" w:rsidRDefault="008D3D28" w:rsidP="00AD5A2C">
            <w:pPr>
              <w:numPr>
                <w:ilvl w:val="1"/>
                <w:numId w:val="44"/>
              </w:numPr>
              <w:shd w:val="clear" w:color="auto" w:fill="FFFFFF"/>
              <w:spacing w:after="0" w:line="240" w:lineRule="auto"/>
              <w:ind w:left="0"/>
              <w:rPr>
                <w:rFonts w:ascii="Times New Roman" w:eastAsia="Times New Roman" w:hAnsi="Times New Roman" w:cs="Times New Roman"/>
                <w:color w:val="222222"/>
                <w:sz w:val="28"/>
                <w:szCs w:val="28"/>
              </w:rPr>
            </w:pPr>
            <w:r w:rsidRPr="007945BC">
              <w:rPr>
                <w:rFonts w:ascii="Times New Roman" w:eastAsia="Times New Roman" w:hAnsi="Times New Roman" w:cs="Times New Roman"/>
                <w:color w:val="222222"/>
                <w:sz w:val="28"/>
                <w:szCs w:val="28"/>
              </w:rPr>
              <w:t>Әрбір теңдеудің нәтижелерін </w:t>
            </w:r>
            <w:r w:rsidRPr="007945BC">
              <w:rPr>
                <w:rFonts w:ascii="Times New Roman" w:eastAsia="Times New Roman" w:hAnsi="Times New Roman" w:cs="Times New Roman"/>
                <w:bCs/>
                <w:color w:val="222222"/>
                <w:sz w:val="28"/>
                <w:szCs w:val="28"/>
              </w:rPr>
              <w:t>Python-ның шешімімен салыстырып</w:t>
            </w:r>
            <w:r w:rsidRPr="007945BC">
              <w:rPr>
                <w:rFonts w:ascii="Times New Roman" w:eastAsia="Times New Roman" w:hAnsi="Times New Roman" w:cs="Times New Roman"/>
                <w:color w:val="222222"/>
                <w:sz w:val="28"/>
                <w:szCs w:val="28"/>
              </w:rPr>
              <w:t>, қайсысы дұрыс немесе қай жағдайда қате шыққанын анықтаңыз.</w:t>
            </w:r>
          </w:p>
          <w:p w:rsidR="008D3D28" w:rsidRPr="007945BC" w:rsidRDefault="008D3D28" w:rsidP="00AD5A2C">
            <w:pPr>
              <w:numPr>
                <w:ilvl w:val="1"/>
                <w:numId w:val="44"/>
              </w:numPr>
              <w:shd w:val="clear" w:color="auto" w:fill="FFFFFF"/>
              <w:spacing w:after="0" w:line="240" w:lineRule="auto"/>
              <w:ind w:left="0"/>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Wolfram Alpha шешімдерінің скриншоттарын тапсырмаңызға қосыңыз.</w:t>
            </w:r>
          </w:p>
          <w:p w:rsidR="008D3D28" w:rsidRPr="007945BC" w:rsidRDefault="008D3D28" w:rsidP="00AD5A2C">
            <w:pPr>
              <w:numPr>
                <w:ilvl w:val="1"/>
                <w:numId w:val="44"/>
              </w:numPr>
              <w:shd w:val="clear" w:color="auto" w:fill="FFFFFF"/>
              <w:spacing w:after="0" w:line="240" w:lineRule="auto"/>
              <w:ind w:left="0"/>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Python нәтижелерімен салыстырмалы талдау жасаңыз.</w:t>
            </w:r>
          </w:p>
          <w:p w:rsidR="008D3D28" w:rsidRPr="007945BC" w:rsidRDefault="008D3D28" w:rsidP="00AD5A2C">
            <w:pPr>
              <w:shd w:val="clear" w:color="auto" w:fill="FFFFFF"/>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Нәтижелерін сақтап файл түрінде жүктеңіз</w:t>
            </w:r>
          </w:p>
          <w:p w:rsidR="008D3D28" w:rsidRPr="007945BC" w:rsidRDefault="008D3D28" w:rsidP="00AD5A2C">
            <w:pPr>
              <w:spacing w:after="0" w:line="240" w:lineRule="auto"/>
              <w:rPr>
                <w:rFonts w:ascii="Times New Roman" w:hAnsi="Times New Roman" w:cs="Times New Roman"/>
                <w:sz w:val="28"/>
                <w:szCs w:val="28"/>
              </w:rPr>
            </w:pPr>
          </w:p>
        </w:tc>
      </w:tr>
    </w:tbl>
    <w:p w:rsidR="008D3D28" w:rsidRPr="007945BC" w:rsidRDefault="008D3D28" w:rsidP="00AD5A2C">
      <w:pPr>
        <w:spacing w:after="0" w:line="240" w:lineRule="auto"/>
        <w:ind w:firstLine="708"/>
        <w:jc w:val="both"/>
        <w:rPr>
          <w:rFonts w:ascii="Times New Roman" w:hAnsi="Times New Roman" w:cs="Times New Roman"/>
          <w:sz w:val="28"/>
          <w:szCs w:val="28"/>
        </w:rPr>
      </w:pP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Цифрлық білім беру технологияларын қолдануға негізделген кешенді әдістеме студенттердің логикалық ойлауын жан-жақты дамытуға, сондай-ақ қазіргі мектепте тиімді жұмыс істеу үшін қажетті негізгі дағдыларды қалыптастыруға бағытталған болып табылады. Python, GeoGebra, Excel және </w:t>
      </w:r>
      <w:r w:rsidRPr="007945BC">
        <w:rPr>
          <w:rFonts w:ascii="Times New Roman" w:hAnsi="Times New Roman" w:cs="Times New Roman"/>
          <w:sz w:val="28"/>
          <w:szCs w:val="28"/>
        </w:rPr>
        <w:lastRenderedPageBreak/>
        <w:t>Wolfram Alpha-ны оқу процесіне интеграциялау теориялық білімді бекітіп қана қоймай, практикалық дағдыларды дамытуға мүмкіндік береді. Программалауды қолдана отырып математикалық есептерді шешу студенттерге алгоритмдер құруға, логикалық құрылымдармен жұмыс істеуге және шешімдерді тексеруге үйретеді, бұл олардың құрылымдық және сыни ойлау қабілетін дамытады. GeoGebra-да деректер мен графиктерді визуализациялау және Excel-де ақпаратты талдау математикалық процестерді және деректермен жұмыс істеуді визуалды түсінуге жағдай жасайды, ал Wolfram Alpha студенттерге нәтижелерді тексеруге және балама шешімдерді көруге мүмкіндік береді.</w:t>
      </w:r>
    </w:p>
    <w:p w:rsidR="008D3D28" w:rsidRPr="007945BC" w:rsidRDefault="008D3D28" w:rsidP="00AD5A2C">
      <w:pPr>
        <w:spacing w:after="0" w:line="240" w:lineRule="auto"/>
        <w:ind w:firstLine="708"/>
        <w:jc w:val="both"/>
        <w:rPr>
          <w:rFonts w:ascii="Times New Roman" w:hAnsi="Times New Roman" w:cs="Times New Roman"/>
          <w:sz w:val="28"/>
          <w:szCs w:val="28"/>
        </w:rPr>
      </w:pPr>
      <w:r w:rsidRPr="007945BC">
        <w:rPr>
          <w:rFonts w:ascii="Times New Roman" w:hAnsi="Times New Roman" w:cs="Times New Roman"/>
          <w:sz w:val="28"/>
          <w:szCs w:val="28"/>
        </w:rPr>
        <w:t xml:space="preserve">Осындай кешенді әдістемені қолдану болашақ мұғалімдерді технология білім беру процесінің құрамдас бөлігіне айналған цифрлық білім беру ортасында кәсіби мәселелерді шешуге дайындайды. Программалау тілі және аналитикалық құралдармен жұмыс тәжірибесі арқылы студенттер оқу материалдарын жасау, есептеулерді автоматтандыру және интерактивті платформалармен өзара әрекеттесу дағдыларын меңгереді. Аталған дағдылар болашақ маманның еңбек нарығындағы бәсекеге қабілеттілігін арттырып қана қоймайды, сонымен қатар заманауи білім беру жағдайында ерекше маңызды болып табылатын цифрлық технологияларды педагогикалық тәжірибеге енгізуге дайындайды. Нәтижесінде, бұл тәсіл болашақ математика мұғалімдерінің кәсіби құзыреттілігін дамытып, инновациялық білім беру ортасында жұмыс істеуге дайындығын жоғарылатады.  </w:t>
      </w:r>
    </w:p>
    <w:p w:rsidR="008D3D28" w:rsidRPr="007945BC" w:rsidRDefault="008D3D28" w:rsidP="00AD5A2C">
      <w:pPr>
        <w:spacing w:after="0" w:line="240" w:lineRule="auto"/>
        <w:rPr>
          <w:rFonts w:ascii="Times New Roman" w:eastAsia="Times New Roman" w:hAnsi="Times New Roman" w:cs="Times New Roman"/>
          <w:sz w:val="32"/>
          <w:szCs w:val="28"/>
        </w:rPr>
      </w:pPr>
    </w:p>
    <w:p w:rsidR="008D3D28" w:rsidRPr="007945BC" w:rsidRDefault="008D3D28" w:rsidP="00AD5A2C">
      <w:pPr>
        <w:keepNext/>
        <w:keepLines/>
        <w:spacing w:after="0" w:line="240" w:lineRule="auto"/>
        <w:ind w:right="-72" w:firstLine="709"/>
        <w:jc w:val="both"/>
        <w:outlineLvl w:val="0"/>
        <w:rPr>
          <w:rFonts w:ascii="Times New Roman" w:hAnsi="Times New Roman" w:cs="Times New Roman"/>
          <w:b/>
          <w:sz w:val="28"/>
          <w:szCs w:val="28"/>
        </w:rPr>
      </w:pPr>
      <w:r w:rsidRPr="007945BC">
        <w:rPr>
          <w:rFonts w:ascii="Times New Roman" w:hAnsi="Times New Roman" w:cs="Times New Roman"/>
          <w:b/>
          <w:sz w:val="28"/>
          <w:szCs w:val="28"/>
        </w:rPr>
        <w:t>3.2</w:t>
      </w:r>
      <w:r w:rsidRPr="007945BC">
        <w:rPr>
          <w:rFonts w:ascii="Times New Roman" w:hAnsi="Times New Roman" w:cs="Times New Roman"/>
          <w:b/>
          <w:spacing w:val="1"/>
          <w:sz w:val="28"/>
          <w:szCs w:val="28"/>
        </w:rPr>
        <w:t xml:space="preserve"> </w:t>
      </w:r>
      <w:r w:rsidRPr="007945BC">
        <w:rPr>
          <w:rFonts w:ascii="Times New Roman" w:hAnsi="Times New Roman" w:cs="Times New Roman"/>
          <w:b/>
          <w:sz w:val="28"/>
          <w:szCs w:val="28"/>
        </w:rPr>
        <w:t>Педагогикалық эксперименттің сандық және сапалық нәтижелері</w:t>
      </w:r>
    </w:p>
    <w:p w:rsidR="008D3D28" w:rsidRPr="007945BC" w:rsidRDefault="008D3D28" w:rsidP="00AD5A2C">
      <w:pPr>
        <w:spacing w:after="0" w:line="240" w:lineRule="auto"/>
        <w:ind w:right="-72"/>
        <w:rPr>
          <w:rFonts w:ascii="Times New Roman" w:hAnsi="Times New Roman" w:cs="Times New Roman"/>
          <w:sz w:val="28"/>
          <w:szCs w:val="28"/>
        </w:rPr>
      </w:pPr>
    </w:p>
    <w:p w:rsidR="008D3D28" w:rsidRPr="007945BC" w:rsidRDefault="008D3D28" w:rsidP="00AD5A2C">
      <w:pPr>
        <w:pStyle w:val="af2"/>
        <w:spacing w:line="240" w:lineRule="auto"/>
        <w:ind w:right="-72" w:firstLine="709"/>
        <w:jc w:val="both"/>
        <w:rPr>
          <w:sz w:val="28"/>
          <w:szCs w:val="28"/>
          <w:lang w:val="kk-KZ"/>
        </w:rPr>
      </w:pPr>
      <w:r w:rsidRPr="007945BC">
        <w:rPr>
          <w:sz w:val="28"/>
          <w:szCs w:val="28"/>
          <w:lang w:val="kk-KZ"/>
        </w:rPr>
        <w:t>Эксперимент мақсаты – құрастырылған модель мен әдістемені жүзеге асыруды практикалық тұрғыда негіздеу және бастапқыда айқындалған болжамның дұрыстығын тексеру. Зерттеудің эксперименттік бөлімі теориялық және практикалық материалды меңгеру деңгейін бағалауға ғана емес, сонымен қатар студенттердің қабілеттері мен дағдыларындағы өзгерістерді талдауға мүмкіндік береді.</w:t>
      </w:r>
    </w:p>
    <w:p w:rsidR="008D3D28" w:rsidRPr="007945BC" w:rsidRDefault="008D3D28" w:rsidP="00AD5A2C">
      <w:pPr>
        <w:pStyle w:val="af2"/>
        <w:spacing w:line="240" w:lineRule="auto"/>
        <w:ind w:right="-72" w:firstLine="709"/>
        <w:jc w:val="both"/>
        <w:rPr>
          <w:sz w:val="28"/>
          <w:szCs w:val="28"/>
          <w:lang w:val="kk-KZ"/>
        </w:rPr>
      </w:pPr>
      <w:r w:rsidRPr="007945BC">
        <w:rPr>
          <w:sz w:val="28"/>
          <w:szCs w:val="28"/>
          <w:lang w:val="kk-KZ"/>
        </w:rPr>
        <w:t xml:space="preserve">Эксперимент барысында келесі зерттеу әдістері қолданылды: </w:t>
      </w:r>
    </w:p>
    <w:p w:rsidR="008D3D28" w:rsidRPr="007945BC" w:rsidRDefault="008D3D28" w:rsidP="00AD5A2C">
      <w:pPr>
        <w:pStyle w:val="af2"/>
        <w:spacing w:line="240" w:lineRule="auto"/>
        <w:ind w:right="-72" w:firstLine="709"/>
        <w:jc w:val="both"/>
        <w:rPr>
          <w:sz w:val="28"/>
          <w:szCs w:val="28"/>
          <w:lang w:val="kk-KZ"/>
        </w:rPr>
      </w:pPr>
      <w:r w:rsidRPr="007945BC">
        <w:rPr>
          <w:sz w:val="28"/>
          <w:szCs w:val="28"/>
          <w:lang w:val="kk-KZ"/>
        </w:rPr>
        <w:t xml:space="preserve">- психологиялық-педагогикалық, ғылыми-әдістемелік әдебиеттерді, болашақ математика мұғалімдерін даярлау оқу бағдарламаларын, силлабустарын талдау; </w:t>
      </w:r>
    </w:p>
    <w:p w:rsidR="008D3D28" w:rsidRPr="007945BC" w:rsidRDefault="008D3D28" w:rsidP="00AD5A2C">
      <w:pPr>
        <w:pStyle w:val="af2"/>
        <w:spacing w:line="240" w:lineRule="auto"/>
        <w:ind w:right="-72" w:firstLine="709"/>
        <w:jc w:val="both"/>
        <w:rPr>
          <w:sz w:val="28"/>
          <w:szCs w:val="28"/>
          <w:lang w:val="kk-KZ"/>
        </w:rPr>
      </w:pPr>
      <w:r w:rsidRPr="007945BC">
        <w:rPr>
          <w:sz w:val="28"/>
          <w:szCs w:val="28"/>
          <w:lang w:val="kk-KZ"/>
        </w:rPr>
        <w:t xml:space="preserve">- болашақ математика мұғалімдерімен және математикалық пәндерді жүргізетін оқытушылармен сауалнама, интервью жүргізу; </w:t>
      </w:r>
    </w:p>
    <w:p w:rsidR="008D3D28" w:rsidRPr="007945BC" w:rsidRDefault="008D3D28" w:rsidP="00AD5A2C">
      <w:pPr>
        <w:pStyle w:val="af2"/>
        <w:spacing w:line="240" w:lineRule="auto"/>
        <w:ind w:right="-72" w:firstLine="709"/>
        <w:jc w:val="both"/>
        <w:rPr>
          <w:sz w:val="28"/>
          <w:szCs w:val="28"/>
          <w:lang w:val="kk-KZ"/>
        </w:rPr>
      </w:pPr>
      <w:r w:rsidRPr="007945BC">
        <w:rPr>
          <w:sz w:val="28"/>
          <w:szCs w:val="28"/>
          <w:lang w:val="kk-KZ"/>
        </w:rPr>
        <w:t xml:space="preserve">- болашақ математика мұғалімдерінің логикалық ойлау деңгейін анықтайтын тестілеу жүргізу: </w:t>
      </w:r>
    </w:p>
    <w:p w:rsidR="008D3D28" w:rsidRPr="007945BC" w:rsidRDefault="008D3D28" w:rsidP="00AD5A2C">
      <w:pPr>
        <w:pStyle w:val="af2"/>
        <w:spacing w:line="240" w:lineRule="auto"/>
        <w:ind w:right="-72" w:firstLine="709"/>
        <w:jc w:val="both"/>
        <w:rPr>
          <w:sz w:val="28"/>
          <w:szCs w:val="28"/>
          <w:lang w:val="kk-KZ"/>
        </w:rPr>
      </w:pPr>
      <w:r w:rsidRPr="007945BC">
        <w:rPr>
          <w:sz w:val="28"/>
          <w:szCs w:val="28"/>
          <w:lang w:val="kk-KZ"/>
        </w:rPr>
        <w:t xml:space="preserve">- айқындау,  іздену,  және қалыптастырушы экперименттерін жүргізу, нәтижелерді талдау және өңдеу. </w:t>
      </w:r>
    </w:p>
    <w:p w:rsidR="008D3D28" w:rsidRPr="007945BC" w:rsidRDefault="008D3D28" w:rsidP="00AD5A2C">
      <w:pPr>
        <w:pStyle w:val="af2"/>
        <w:spacing w:line="240" w:lineRule="auto"/>
        <w:ind w:right="-72" w:firstLine="709"/>
        <w:jc w:val="both"/>
        <w:rPr>
          <w:sz w:val="28"/>
          <w:szCs w:val="28"/>
          <w:lang w:val="kk-KZ"/>
        </w:rPr>
      </w:pPr>
      <w:r w:rsidRPr="007945BC">
        <w:rPr>
          <w:rFonts w:eastAsia="Times New Roman"/>
          <w:b/>
          <w:sz w:val="28"/>
          <w:szCs w:val="28"/>
          <w:lang w:val="kk-KZ"/>
        </w:rPr>
        <w:t xml:space="preserve">Зерттеудің кезеңдері: </w:t>
      </w:r>
      <w:r w:rsidRPr="007945BC">
        <w:rPr>
          <w:sz w:val="28"/>
          <w:szCs w:val="28"/>
          <w:lang w:val="kk-KZ"/>
        </w:rPr>
        <w:t xml:space="preserve">Эксперименттік зерттеу жұмысы </w:t>
      </w:r>
      <w:r w:rsidRPr="007945BC">
        <w:rPr>
          <w:rFonts w:eastAsia="Times New Roman"/>
          <w:bCs/>
          <w:sz w:val="28"/>
          <w:szCs w:val="28"/>
          <w:lang w:val="kk-KZ"/>
        </w:rPr>
        <w:t xml:space="preserve">2019-2022 жылдар аралығын қамтитын, </w:t>
      </w:r>
      <w:r w:rsidRPr="007945BC">
        <w:rPr>
          <w:sz w:val="28"/>
          <w:szCs w:val="28"/>
          <w:lang w:val="kk-KZ"/>
        </w:rPr>
        <w:t xml:space="preserve">көзделген мақсатқа қол жеткізуге ықпал ететін үш кезеңнен тұрды: </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lastRenderedPageBreak/>
        <w:t xml:space="preserve">Бірінші кезеңде – </w:t>
      </w:r>
      <w:r w:rsidRPr="007945BC">
        <w:rPr>
          <w:rFonts w:ascii="Times New Roman" w:hAnsi="Times New Roman" w:cs="Times New Roman"/>
          <w:b/>
          <w:bCs/>
          <w:sz w:val="28"/>
          <w:szCs w:val="28"/>
        </w:rPr>
        <w:t>айқындау эксперименті кезеңінде</w:t>
      </w:r>
      <w:r w:rsidRPr="007945BC">
        <w:rPr>
          <w:rFonts w:ascii="Times New Roman" w:hAnsi="Times New Roman" w:cs="Times New Roman"/>
          <w:sz w:val="28"/>
          <w:szCs w:val="28"/>
        </w:rPr>
        <w:t xml:space="preserve"> (2019–2020) зерттеу тақырыбының психологиялық-педагогикалық және теориялық аспектілерін зерттеуге, зерттеу проблемасының негіздемесі ретінде Қазақстанның педагогикалық жоғары оқу орындары «Математика» білім беру бағдарламасының студенттерінің логикалық ойлау деңгейін анықтауға, сондай-ақ олардың цифрлық білім беру технологияларын қолдана алуына басты назар аударылды. </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Екінші кезеңде – </w:t>
      </w:r>
      <w:r w:rsidRPr="007945BC">
        <w:rPr>
          <w:rFonts w:ascii="Times New Roman" w:hAnsi="Times New Roman" w:cs="Times New Roman"/>
          <w:b/>
          <w:bCs/>
          <w:sz w:val="28"/>
          <w:szCs w:val="28"/>
        </w:rPr>
        <w:t>іздену эксперименті кезеңінде</w:t>
      </w:r>
      <w:r w:rsidRPr="007945BC">
        <w:rPr>
          <w:rFonts w:ascii="Times New Roman" w:hAnsi="Times New Roman" w:cs="Times New Roman"/>
          <w:sz w:val="28"/>
          <w:szCs w:val="28"/>
        </w:rPr>
        <w:t xml:space="preserve"> (2020-2021 жж.) оқытушылардың цифрлық технологияларды меңгеруге дайындығын диагностикалау, соның нәтижесінде «Білім берудегі цифрлық ресурстар» біліктілікті арттыру курсының бағдарламасын және  осы курсқа негізделген  </w:t>
      </w:r>
      <w:r w:rsidRPr="007945BC">
        <w:rPr>
          <w:rFonts w:ascii="Times New Roman" w:eastAsia="Times New Roman" w:hAnsi="Times New Roman" w:cs="Times New Roman"/>
          <w:color w:val="000000"/>
          <w:sz w:val="28"/>
          <w:szCs w:val="28"/>
        </w:rPr>
        <w:t>мұғалімдерге арналған онлайн-оқыту платформасы әзірленіп осы платформа арқылы мұғалімдерді оқыту жүзеге асырылды. «</w:t>
      </w:r>
      <w:r w:rsidRPr="007945BC">
        <w:rPr>
          <w:rFonts w:ascii="Times New Roman" w:eastAsia="Times New Roman" w:hAnsi="Times New Roman" w:cs="Times New Roman"/>
          <w:sz w:val="28"/>
          <w:szCs w:val="28"/>
        </w:rPr>
        <w:t>Цифрлық білім беру технологиялары арқылы болашақ математика мұғалімдерінің логикалық ойлауын дамытудың моделі</w:t>
      </w:r>
      <w:r w:rsidRPr="007945BC">
        <w:rPr>
          <w:rFonts w:ascii="Times New Roman" w:eastAsia="Times New Roman" w:hAnsi="Times New Roman" w:cs="Times New Roman"/>
          <w:color w:val="000000"/>
          <w:sz w:val="28"/>
          <w:szCs w:val="28"/>
        </w:rPr>
        <w:t>»</w:t>
      </w:r>
      <w:r w:rsidRPr="007945BC">
        <w:rPr>
          <w:rFonts w:ascii="Times New Roman" w:hAnsi="Times New Roman" w:cs="Times New Roman"/>
          <w:sz w:val="28"/>
          <w:szCs w:val="28"/>
        </w:rPr>
        <w:t xml:space="preserve"> және әдістемесі әзірленді және 1 курс студенттеріне программалау негіздерін оқытуға арналған «Бағдарламалау негіздері» үйірме жоспары, цифрлық ресурстарды қолдануды интеграциялайтын Stepik.org платформасында «Элементар математика» курсы әзірленді. </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Қорытынды кезеңде – </w:t>
      </w:r>
      <w:r w:rsidRPr="007945BC">
        <w:rPr>
          <w:rFonts w:ascii="Times New Roman" w:hAnsi="Times New Roman" w:cs="Times New Roman"/>
          <w:b/>
          <w:bCs/>
          <w:sz w:val="28"/>
          <w:szCs w:val="28"/>
        </w:rPr>
        <w:t>қалыптастырушы кезеңде</w:t>
      </w:r>
      <w:r w:rsidRPr="007945BC">
        <w:rPr>
          <w:rFonts w:ascii="Times New Roman" w:hAnsi="Times New Roman" w:cs="Times New Roman"/>
          <w:sz w:val="28"/>
          <w:szCs w:val="28"/>
        </w:rPr>
        <w:t xml:space="preserve"> (2021–2022 ж.) әзірленген курстарды пайдалану, олардың тиімділігін эксперименттік түрде сынау жүргізілді. Математика мамандығының 1 курс студенттері бақылау және эксперимент топтарына бөлінді. Эксперименттік топ цифрлық білім беру технологияларын, ал бақылау тобы дәстүрлі әдістерді пайдалана отырып оқыды. Эксперименттік әдістемені қолданғанға дейін және одан кейінгі логикалық ойлауды тексеру нәтижелері алынды және сол бойынша цифрлық білім беру технологияларының студенттердің логикалық ойлау деңгейіне әсерін анықтау үшін статистикалық талдау жүргізілді. </w:t>
      </w:r>
    </w:p>
    <w:p w:rsidR="008D3D28" w:rsidRPr="007945BC" w:rsidRDefault="008D3D28" w:rsidP="00AD5A2C">
      <w:pPr>
        <w:spacing w:after="0" w:line="240" w:lineRule="auto"/>
        <w:ind w:right="-72" w:firstLine="567"/>
        <w:jc w:val="both"/>
        <w:rPr>
          <w:rFonts w:ascii="Times New Roman" w:hAnsi="Times New Roman" w:cs="Times New Roman"/>
          <w:bCs/>
          <w:sz w:val="28"/>
          <w:szCs w:val="28"/>
        </w:rPr>
      </w:pPr>
      <w:r w:rsidRPr="007945BC">
        <w:rPr>
          <w:rFonts w:ascii="Times New Roman" w:hAnsi="Times New Roman" w:cs="Times New Roman"/>
          <w:bCs/>
          <w:sz w:val="28"/>
          <w:szCs w:val="28"/>
        </w:rPr>
        <w:t xml:space="preserve">Енді, эксперименттің әр кезеңін толығырақ қарастырып өтейік. </w:t>
      </w:r>
    </w:p>
    <w:p w:rsidR="008D3D28" w:rsidRPr="007945BC" w:rsidRDefault="008D3D28" w:rsidP="00AD5A2C">
      <w:pPr>
        <w:spacing w:after="0" w:line="240" w:lineRule="auto"/>
        <w:ind w:right="-72" w:firstLine="567"/>
        <w:jc w:val="both"/>
        <w:rPr>
          <w:rFonts w:ascii="Times New Roman" w:hAnsi="Times New Roman" w:cs="Times New Roman"/>
          <w:b/>
          <w:bCs/>
          <w:sz w:val="28"/>
          <w:szCs w:val="28"/>
        </w:rPr>
      </w:pPr>
      <w:r w:rsidRPr="007945BC">
        <w:rPr>
          <w:rFonts w:ascii="Times New Roman" w:hAnsi="Times New Roman" w:cs="Times New Roman"/>
          <w:b/>
          <w:bCs/>
          <w:sz w:val="28"/>
          <w:szCs w:val="28"/>
        </w:rPr>
        <w:t xml:space="preserve">Айқындау эксперименті кезеңі. </w:t>
      </w:r>
      <w:r w:rsidRPr="007945BC">
        <w:rPr>
          <w:rFonts w:ascii="Times New Roman" w:hAnsi="Times New Roman" w:cs="Times New Roman"/>
          <w:bCs/>
          <w:sz w:val="28"/>
          <w:szCs w:val="28"/>
        </w:rPr>
        <w:t>Зерттеу тақырыбының өзектілігін негіздеу мақсатында ғылыми, психологиялық-педагогикалық және әдістемелік әдебиеттерге талдау жүргізілді, сондай-ақ цифрлық технологияларды интеграциялай отырып математиканы оқыту тәжірибесі зерттелді, болашақ математика мұғалімдерінің цифрлық білім беру технологияларын қолдануға дайындық деңгейін анықталды. Логикалық және алгоритмдік ойлауды қалыптастыруға, білім берудегі программалаудың рөліне, сондай-ақ цифрлық құралдардың когнитивті дағдыларды дамытуға әсеріне бағытталған зерттеулерге ерекше назар аударылды. Талдау көрсеткендей, Python, GeoGebra, Excel және Stepik.org платформалары сияқты технологияларды енгізу мұғалімдерді даярлаудың маңызды бағыты болып табылады, өйткені бұл оқытудың тиімділігін арттырып қана қоймай, сонымен қатар қазіргі білім беру ортасында жұмыс істеу үшін қажетті негізгі құзыреттерді дамытады. Математиканы оқытуда цифрлық технологияларды қолдану тәжірибесі оларды болашақ педагогтарды даярлауға енгізудің маңыздылығын және біздің зерттеуіміздің өзектілігін растады.</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bCs/>
          <w:sz w:val="28"/>
          <w:szCs w:val="28"/>
        </w:rPr>
        <w:lastRenderedPageBreak/>
        <w:t xml:space="preserve">Сонымен қатар, бұл кезеңде </w:t>
      </w:r>
      <w:r w:rsidRPr="007945BC">
        <w:rPr>
          <w:rFonts w:ascii="Times New Roman" w:hAnsi="Times New Roman" w:cs="Times New Roman"/>
          <w:sz w:val="28"/>
          <w:szCs w:val="28"/>
        </w:rPr>
        <w:t xml:space="preserve">«Математика» </w:t>
      </w:r>
      <w:r w:rsidR="00031CC0">
        <w:rPr>
          <w:rFonts w:ascii="Times New Roman" w:hAnsi="Times New Roman" w:cs="Times New Roman"/>
          <w:sz w:val="28"/>
          <w:szCs w:val="28"/>
        </w:rPr>
        <w:t xml:space="preserve">БББ (білім беру бағдарламасы) бойынша </w:t>
      </w:r>
      <w:r w:rsidRPr="007945BC">
        <w:rPr>
          <w:rFonts w:ascii="Times New Roman" w:hAnsi="Times New Roman" w:cs="Times New Roman"/>
          <w:sz w:val="28"/>
          <w:szCs w:val="28"/>
        </w:rPr>
        <w:t>білім алатын студенттерден логикалық ойлау деңгейлерінің өзара салыстырмалы деңгейін анықтау, логикалық ойлау қабілеттер</w:t>
      </w:r>
      <w:r w:rsidR="00031CC0">
        <w:rPr>
          <w:rFonts w:ascii="Times New Roman" w:hAnsi="Times New Roman" w:cs="Times New Roman"/>
          <w:sz w:val="28"/>
          <w:szCs w:val="28"/>
        </w:rPr>
        <w:t xml:space="preserve">ін дамыту және де сол мақсатта </w:t>
      </w:r>
      <w:r w:rsidRPr="007945BC">
        <w:rPr>
          <w:rFonts w:ascii="Times New Roman" w:hAnsi="Times New Roman" w:cs="Times New Roman"/>
          <w:sz w:val="28"/>
          <w:szCs w:val="28"/>
        </w:rPr>
        <w:t xml:space="preserve">цифрлық білім беру технологияларын пайдалану қажеттілігін негіздеу үшін Қазақстан Республикасы бойынша 3 университет студенттерінен тестілеу алынды: </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Ілияс Жансүгіров атындағы Жетісу университеті (Талдықорған қаласы);</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Шоқан Уәлиханов атындағы Көкшетау университеті (Көкшетау қаласы);</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Қазақ ұлттық қыздар педагогикалық университеті (Алматы қаласы).</w:t>
      </w:r>
    </w:p>
    <w:p w:rsidR="008D3D28"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Бұл тестілеу объективті мәліметтер алу және болашақ мұғалімдердің білім беру қажеттіліктерін жан-жақты бағалау мақсатында деректерді жинау мен талдаудың сандық және сапалық әдістерін қолдануға негізделді. Зерттеуге «Математика» БББ бойынша 2-4 курста оқитын 120 студент қатысты, бұл болашақ мұғалімдердің логикалық ойлау деңгейін талдаудың репрезентативті үлгісін берді (1</w:t>
      </w:r>
      <w:r w:rsidR="00DF3D25">
        <w:rPr>
          <w:rFonts w:ascii="Times New Roman" w:hAnsi="Times New Roman" w:cs="Times New Roman"/>
          <w:sz w:val="28"/>
          <w:szCs w:val="28"/>
        </w:rPr>
        <w:t>7</w:t>
      </w:r>
      <w:r w:rsidRPr="007945BC">
        <w:rPr>
          <w:rFonts w:ascii="Times New Roman" w:hAnsi="Times New Roman" w:cs="Times New Roman"/>
          <w:sz w:val="28"/>
          <w:szCs w:val="28"/>
        </w:rPr>
        <w:t xml:space="preserve">-кесте). </w:t>
      </w:r>
    </w:p>
    <w:p w:rsidR="006628FB" w:rsidRDefault="006628FB" w:rsidP="00AD5A2C">
      <w:pPr>
        <w:spacing w:after="0" w:line="240" w:lineRule="auto"/>
        <w:ind w:right="-72" w:firstLine="567"/>
        <w:jc w:val="both"/>
        <w:rPr>
          <w:rFonts w:ascii="Times New Roman" w:hAnsi="Times New Roman" w:cs="Times New Roman"/>
          <w:sz w:val="28"/>
          <w:szCs w:val="28"/>
        </w:rPr>
      </w:pPr>
    </w:p>
    <w:p w:rsidR="006628FB" w:rsidRPr="007945BC" w:rsidRDefault="006628FB" w:rsidP="00AD5A2C">
      <w:pPr>
        <w:spacing w:after="0" w:line="240" w:lineRule="auto"/>
        <w:ind w:right="-72" w:firstLine="567"/>
        <w:jc w:val="both"/>
        <w:rPr>
          <w:rFonts w:ascii="Times New Roman" w:hAnsi="Times New Roman" w:cs="Times New Roman"/>
          <w:sz w:val="28"/>
          <w:szCs w:val="28"/>
        </w:rPr>
      </w:pPr>
    </w:p>
    <w:p w:rsidR="008D3D28" w:rsidRPr="007945BC" w:rsidRDefault="008D3D28" w:rsidP="00AD5A2C">
      <w:pPr>
        <w:spacing w:after="0" w:line="240" w:lineRule="auto"/>
        <w:ind w:right="-72" w:firstLine="567"/>
        <w:jc w:val="right"/>
        <w:rPr>
          <w:rFonts w:ascii="Times New Roman" w:hAnsi="Times New Roman" w:cs="Times New Roman"/>
          <w:sz w:val="28"/>
          <w:szCs w:val="28"/>
        </w:rPr>
      </w:pPr>
      <w:r w:rsidRPr="007945BC">
        <w:rPr>
          <w:rFonts w:ascii="Times New Roman" w:hAnsi="Times New Roman" w:cs="Times New Roman"/>
          <w:sz w:val="28"/>
          <w:szCs w:val="28"/>
        </w:rPr>
        <w:t>1</w:t>
      </w:r>
      <w:r w:rsidR="00DF3D25">
        <w:rPr>
          <w:rFonts w:ascii="Times New Roman" w:hAnsi="Times New Roman" w:cs="Times New Roman"/>
          <w:sz w:val="28"/>
          <w:szCs w:val="28"/>
        </w:rPr>
        <w:t>7</w:t>
      </w:r>
      <w:r w:rsidRPr="007945BC">
        <w:rPr>
          <w:rFonts w:ascii="Times New Roman" w:hAnsi="Times New Roman" w:cs="Times New Roman"/>
          <w:sz w:val="28"/>
          <w:szCs w:val="28"/>
        </w:rPr>
        <w:t>-кесте. «Математика» мамандығы бойынша оқитын студенттердің логикалық ойлау дағдыларының пайыздық деңгейлері</w:t>
      </w:r>
    </w:p>
    <w:p w:rsidR="008D3D28" w:rsidRPr="007945BC" w:rsidRDefault="008D3D28" w:rsidP="00AD5A2C">
      <w:pPr>
        <w:spacing w:after="0" w:line="240" w:lineRule="auto"/>
        <w:ind w:right="-72"/>
        <w:jc w:val="both"/>
        <w:rPr>
          <w:rFonts w:ascii="Times New Roman" w:eastAsia="Times New Roman" w:hAnsi="Times New Roman" w:cs="Times New Roman"/>
          <w:sz w:val="28"/>
          <w:szCs w:val="28"/>
        </w:rPr>
      </w:pPr>
    </w:p>
    <w:tbl>
      <w:tblPr>
        <w:tblW w:w="9513" w:type="dxa"/>
        <w:tblInd w:w="93" w:type="dxa"/>
        <w:tblLayout w:type="fixed"/>
        <w:tblLook w:val="04A0" w:firstRow="1" w:lastRow="0" w:firstColumn="1" w:lastColumn="0" w:noHBand="0" w:noVBand="1"/>
      </w:tblPr>
      <w:tblGrid>
        <w:gridCol w:w="1858"/>
        <w:gridCol w:w="1134"/>
        <w:gridCol w:w="1276"/>
        <w:gridCol w:w="1276"/>
        <w:gridCol w:w="1275"/>
        <w:gridCol w:w="1418"/>
        <w:gridCol w:w="1276"/>
      </w:tblGrid>
      <w:tr w:rsidR="008D3D28" w:rsidRPr="007945BC" w:rsidTr="00EE5E44">
        <w:trPr>
          <w:trHeight w:val="990"/>
        </w:trPr>
        <w:tc>
          <w:tcPr>
            <w:tcW w:w="18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b/>
                <w:bCs/>
                <w:color w:val="000000"/>
                <w:sz w:val="28"/>
                <w:szCs w:val="28"/>
              </w:rPr>
            </w:pPr>
            <w:r w:rsidRPr="007945BC">
              <w:rPr>
                <w:rFonts w:ascii="Times New Roman" w:eastAsia="Times New Roman" w:hAnsi="Times New Roman" w:cs="Times New Roman"/>
                <w:b/>
                <w:bCs/>
                <w:color w:val="000000"/>
                <w:sz w:val="28"/>
                <w:szCs w:val="28"/>
              </w:rPr>
              <w:t>ЖОО / Логикалық ойлау дағдылары</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b/>
                <w:bCs/>
                <w:color w:val="000000"/>
                <w:sz w:val="28"/>
                <w:szCs w:val="28"/>
              </w:rPr>
            </w:pPr>
            <w:r w:rsidRPr="007945BC">
              <w:rPr>
                <w:rFonts w:ascii="Times New Roman" w:eastAsia="Times New Roman" w:hAnsi="Times New Roman" w:cs="Times New Roman"/>
                <w:b/>
                <w:bCs/>
                <w:color w:val="000000"/>
                <w:sz w:val="28"/>
                <w:szCs w:val="28"/>
              </w:rPr>
              <w:t>І.Жансүгіров атындағы Жетісу университеті</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b/>
                <w:bCs/>
                <w:color w:val="000000"/>
                <w:sz w:val="28"/>
                <w:szCs w:val="28"/>
              </w:rPr>
            </w:pPr>
            <w:r w:rsidRPr="007945BC">
              <w:rPr>
                <w:rFonts w:ascii="Times New Roman" w:eastAsia="Times New Roman" w:hAnsi="Times New Roman" w:cs="Times New Roman"/>
                <w:b/>
                <w:bCs/>
                <w:color w:val="000000"/>
                <w:sz w:val="28"/>
                <w:szCs w:val="28"/>
              </w:rPr>
              <w:t xml:space="preserve">Ш.Уәлиханов атындағы Көкшетау университеті </w:t>
            </w:r>
          </w:p>
        </w:tc>
        <w:tc>
          <w:tcPr>
            <w:tcW w:w="2694" w:type="dxa"/>
            <w:gridSpan w:val="2"/>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b/>
                <w:bCs/>
                <w:color w:val="000000"/>
                <w:sz w:val="28"/>
                <w:szCs w:val="28"/>
              </w:rPr>
            </w:pPr>
            <w:r w:rsidRPr="007945BC">
              <w:rPr>
                <w:rFonts w:ascii="Times New Roman" w:eastAsia="Times New Roman" w:hAnsi="Times New Roman" w:cs="Times New Roman"/>
                <w:b/>
                <w:bCs/>
                <w:color w:val="000000"/>
                <w:sz w:val="28"/>
                <w:szCs w:val="28"/>
              </w:rPr>
              <w:t>Қазақ ұлттық қыздар педагогикалық университеті</w:t>
            </w:r>
          </w:p>
        </w:tc>
      </w:tr>
      <w:tr w:rsidR="008D3D28" w:rsidRPr="007945BC" w:rsidTr="00EE5E44">
        <w:trPr>
          <w:trHeight w:val="375"/>
        </w:trPr>
        <w:tc>
          <w:tcPr>
            <w:tcW w:w="1858" w:type="dxa"/>
            <w:vMerge/>
            <w:tcBorders>
              <w:top w:val="single" w:sz="4" w:space="0" w:color="auto"/>
              <w:left w:val="single" w:sz="4" w:space="0" w:color="auto"/>
              <w:bottom w:val="single" w:sz="4" w:space="0" w:color="000000"/>
              <w:right w:val="single" w:sz="4" w:space="0" w:color="auto"/>
            </w:tcBorders>
            <w:vAlign w:val="center"/>
            <w:hideMark/>
          </w:tcPr>
          <w:p w:rsidR="008D3D28" w:rsidRPr="007945BC" w:rsidRDefault="008D3D28" w:rsidP="00AD5A2C">
            <w:pPr>
              <w:spacing w:after="0" w:line="240" w:lineRule="auto"/>
              <w:rPr>
                <w:rFonts w:ascii="Times New Roman" w:eastAsia="Times New Roman" w:hAnsi="Times New Roman" w:cs="Times New Roman"/>
                <w:b/>
                <w:bCs/>
                <w:color w:val="000000"/>
                <w:sz w:val="28"/>
                <w:szCs w:val="28"/>
              </w:rPr>
            </w:pPr>
          </w:p>
        </w:tc>
        <w:tc>
          <w:tcPr>
            <w:tcW w:w="1134"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Орт.баллы</w:t>
            </w:r>
          </w:p>
        </w:tc>
        <w:tc>
          <w:tcPr>
            <w:tcW w:w="1276"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w:t>
            </w:r>
          </w:p>
        </w:tc>
        <w:tc>
          <w:tcPr>
            <w:tcW w:w="1276"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Орт.баллы</w:t>
            </w:r>
          </w:p>
        </w:tc>
        <w:tc>
          <w:tcPr>
            <w:tcW w:w="1275"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w:t>
            </w:r>
          </w:p>
        </w:tc>
        <w:tc>
          <w:tcPr>
            <w:tcW w:w="1418"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Орт.баллы</w:t>
            </w:r>
          </w:p>
        </w:tc>
        <w:tc>
          <w:tcPr>
            <w:tcW w:w="1276"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w:t>
            </w:r>
          </w:p>
        </w:tc>
      </w:tr>
      <w:tr w:rsidR="008D3D28" w:rsidRPr="007945BC" w:rsidTr="00EE5E44">
        <w:trPr>
          <w:trHeight w:val="75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Консерв.  пайымдау</w:t>
            </w:r>
          </w:p>
        </w:tc>
        <w:tc>
          <w:tcPr>
            <w:tcW w:w="1134"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lang w:val="en-US"/>
              </w:rPr>
              <w:t>12</w:t>
            </w:r>
          </w:p>
        </w:tc>
        <w:tc>
          <w:tcPr>
            <w:tcW w:w="1276"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60%</w:t>
            </w:r>
          </w:p>
        </w:tc>
        <w:tc>
          <w:tcPr>
            <w:tcW w:w="1276"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hAnsi="Times New Roman" w:cs="Times New Roman"/>
                <w:color w:val="000000"/>
                <w:sz w:val="28"/>
                <w:szCs w:val="28"/>
              </w:rPr>
              <w:t>11,8</w:t>
            </w:r>
          </w:p>
        </w:tc>
        <w:tc>
          <w:tcPr>
            <w:tcW w:w="1275"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hAnsi="Times New Roman" w:cs="Times New Roman"/>
                <w:color w:val="000000"/>
                <w:sz w:val="28"/>
                <w:szCs w:val="28"/>
              </w:rPr>
              <w:t>59%</w:t>
            </w:r>
          </w:p>
        </w:tc>
        <w:tc>
          <w:tcPr>
            <w:tcW w:w="1418"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hAnsi="Times New Roman" w:cs="Times New Roman"/>
                <w:color w:val="000000"/>
                <w:sz w:val="28"/>
                <w:szCs w:val="28"/>
              </w:rPr>
              <w:t>11,4</w:t>
            </w:r>
          </w:p>
        </w:tc>
        <w:tc>
          <w:tcPr>
            <w:tcW w:w="1276"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hAnsi="Times New Roman" w:cs="Times New Roman"/>
                <w:color w:val="000000"/>
                <w:sz w:val="28"/>
                <w:szCs w:val="28"/>
              </w:rPr>
              <w:t>57%</w:t>
            </w:r>
          </w:p>
        </w:tc>
      </w:tr>
      <w:tr w:rsidR="008D3D28" w:rsidRPr="007945BC" w:rsidTr="00EE5E44">
        <w:trPr>
          <w:trHeight w:val="75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Пропорц. пайымдау</w:t>
            </w:r>
          </w:p>
        </w:tc>
        <w:tc>
          <w:tcPr>
            <w:tcW w:w="1134"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11,6</w:t>
            </w:r>
          </w:p>
        </w:tc>
        <w:tc>
          <w:tcPr>
            <w:tcW w:w="1276"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58%</w:t>
            </w:r>
          </w:p>
        </w:tc>
        <w:tc>
          <w:tcPr>
            <w:tcW w:w="1276"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11,2</w:t>
            </w:r>
          </w:p>
        </w:tc>
        <w:tc>
          <w:tcPr>
            <w:tcW w:w="1275"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56%</w:t>
            </w:r>
          </w:p>
        </w:tc>
        <w:tc>
          <w:tcPr>
            <w:tcW w:w="1418"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hAnsi="Times New Roman" w:cs="Times New Roman"/>
                <w:color w:val="000000"/>
                <w:sz w:val="28"/>
                <w:szCs w:val="28"/>
              </w:rPr>
              <w:t>11</w:t>
            </w:r>
          </w:p>
        </w:tc>
        <w:tc>
          <w:tcPr>
            <w:tcW w:w="1276" w:type="dxa"/>
            <w:tcBorders>
              <w:top w:val="nil"/>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hAnsi="Times New Roman" w:cs="Times New Roman"/>
                <w:color w:val="000000"/>
                <w:sz w:val="28"/>
                <w:szCs w:val="28"/>
              </w:rPr>
              <w:t>55%</w:t>
            </w:r>
          </w:p>
        </w:tc>
      </w:tr>
      <w:tr w:rsidR="008D3D28" w:rsidRPr="007945BC" w:rsidTr="00EE5E44">
        <w:trPr>
          <w:trHeight w:val="75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Бақылау пайымдау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11,5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57%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11,2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56%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hAnsi="Times New Roman" w:cs="Times New Roman"/>
                <w:color w:val="000000"/>
                <w:sz w:val="28"/>
                <w:szCs w:val="28"/>
              </w:rPr>
              <w:t>11,8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hAnsi="Times New Roman" w:cs="Times New Roman"/>
                <w:color w:val="000000"/>
                <w:sz w:val="28"/>
                <w:szCs w:val="28"/>
              </w:rPr>
              <w:t>59%</w:t>
            </w:r>
          </w:p>
        </w:tc>
      </w:tr>
      <w:tr w:rsidR="008D3D28" w:rsidRPr="007945BC" w:rsidTr="00EE5E44">
        <w:trPr>
          <w:trHeight w:val="75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Ықтималдық пайымдау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11,3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56%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11,4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57%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hAnsi="Times New Roman" w:cs="Times New Roman"/>
                <w:color w:val="000000"/>
                <w:sz w:val="28"/>
                <w:szCs w:val="28"/>
              </w:rPr>
              <w:t>12,1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hAnsi="Times New Roman" w:cs="Times New Roman"/>
                <w:color w:val="000000"/>
                <w:sz w:val="28"/>
                <w:szCs w:val="28"/>
              </w:rPr>
              <w:t>60%</w:t>
            </w:r>
          </w:p>
        </w:tc>
      </w:tr>
      <w:tr w:rsidR="008D3D28" w:rsidRPr="007945BC" w:rsidTr="00EE5E44">
        <w:trPr>
          <w:trHeight w:val="75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Корреляц. пайымдау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12,6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63%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12,6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63%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hAnsi="Times New Roman" w:cs="Times New Roman"/>
                <w:color w:val="000000"/>
                <w:sz w:val="28"/>
                <w:szCs w:val="28"/>
              </w:rPr>
              <w:t>13,1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hAnsi="Times New Roman" w:cs="Times New Roman"/>
                <w:color w:val="000000"/>
                <w:sz w:val="28"/>
                <w:szCs w:val="28"/>
              </w:rPr>
              <w:t>65%</w:t>
            </w:r>
          </w:p>
        </w:tc>
      </w:tr>
      <w:tr w:rsidR="008D3D28" w:rsidRPr="007945BC" w:rsidTr="00EE5E44">
        <w:trPr>
          <w:trHeight w:val="75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Комбинатор.пайымдау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lang w:val="en-US"/>
              </w:rPr>
              <w:t>12,8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64%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12,5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62%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hAnsi="Times New Roman" w:cs="Times New Roman"/>
                <w:color w:val="000000"/>
                <w:sz w:val="28"/>
                <w:szCs w:val="28"/>
              </w:rPr>
              <w:t>11,9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hAnsi="Times New Roman" w:cs="Times New Roman"/>
                <w:color w:val="000000"/>
                <w:sz w:val="28"/>
                <w:szCs w:val="28"/>
              </w:rPr>
              <w:t>59%</w:t>
            </w:r>
          </w:p>
        </w:tc>
      </w:tr>
      <w:tr w:rsidR="008D3D28" w:rsidRPr="007945BC" w:rsidTr="00EE5E44">
        <w:trPr>
          <w:trHeight w:val="75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8D3D28" w:rsidRPr="007945BC" w:rsidRDefault="008D3D28" w:rsidP="00AD5A2C">
            <w:pPr>
              <w:spacing w:after="0" w:line="240" w:lineRule="auto"/>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Жалпы орташа</w:t>
            </w:r>
          </w:p>
        </w:tc>
        <w:tc>
          <w:tcPr>
            <w:tcW w:w="1134" w:type="dxa"/>
            <w:tcBorders>
              <w:top w:val="single" w:sz="4" w:space="0" w:color="auto"/>
              <w:left w:val="nil"/>
              <w:bottom w:val="single" w:sz="4" w:space="0" w:color="auto"/>
              <w:right w:val="single" w:sz="4" w:space="0" w:color="auto"/>
            </w:tcBorders>
            <w:shd w:val="clear" w:color="auto" w:fill="auto"/>
            <w:vAlign w:val="center"/>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11,9</w:t>
            </w:r>
          </w:p>
        </w:tc>
        <w:tc>
          <w:tcPr>
            <w:tcW w:w="1276" w:type="dxa"/>
            <w:tcBorders>
              <w:top w:val="single" w:sz="4" w:space="0" w:color="auto"/>
              <w:left w:val="nil"/>
              <w:bottom w:val="single" w:sz="4" w:space="0" w:color="auto"/>
              <w:right w:val="single" w:sz="4" w:space="0" w:color="auto"/>
            </w:tcBorders>
            <w:shd w:val="clear" w:color="auto" w:fill="auto"/>
            <w:vAlign w:val="center"/>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59,7%</w:t>
            </w:r>
          </w:p>
        </w:tc>
        <w:tc>
          <w:tcPr>
            <w:tcW w:w="1276" w:type="dxa"/>
            <w:tcBorders>
              <w:top w:val="single" w:sz="4" w:space="0" w:color="auto"/>
              <w:left w:val="nil"/>
              <w:bottom w:val="single" w:sz="4" w:space="0" w:color="auto"/>
              <w:right w:val="single" w:sz="4" w:space="0" w:color="auto"/>
            </w:tcBorders>
            <w:shd w:val="clear" w:color="auto" w:fill="auto"/>
            <w:vAlign w:val="center"/>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11,8</w:t>
            </w:r>
          </w:p>
        </w:tc>
        <w:tc>
          <w:tcPr>
            <w:tcW w:w="1275" w:type="dxa"/>
            <w:tcBorders>
              <w:top w:val="single" w:sz="4" w:space="0" w:color="auto"/>
              <w:left w:val="nil"/>
              <w:bottom w:val="single" w:sz="4" w:space="0" w:color="auto"/>
              <w:right w:val="single" w:sz="4" w:space="0" w:color="auto"/>
            </w:tcBorders>
            <w:shd w:val="clear" w:color="auto" w:fill="auto"/>
            <w:vAlign w:val="center"/>
          </w:tcPr>
          <w:p w:rsidR="008D3D28" w:rsidRPr="007945BC" w:rsidRDefault="008D3D28" w:rsidP="00AD5A2C">
            <w:pPr>
              <w:spacing w:after="0" w:line="240" w:lineRule="auto"/>
              <w:jc w:val="center"/>
              <w:rPr>
                <w:rFonts w:ascii="Times New Roman" w:eastAsia="Times New Roman" w:hAnsi="Times New Roman" w:cs="Times New Roman"/>
                <w:color w:val="000000"/>
                <w:sz w:val="28"/>
                <w:szCs w:val="28"/>
              </w:rPr>
            </w:pPr>
            <w:r w:rsidRPr="007945BC">
              <w:rPr>
                <w:rFonts w:ascii="Times New Roman" w:eastAsia="Times New Roman" w:hAnsi="Times New Roman" w:cs="Times New Roman"/>
                <w:color w:val="000000"/>
                <w:sz w:val="28"/>
                <w:szCs w:val="28"/>
              </w:rPr>
              <w:t>58,83%</w:t>
            </w:r>
          </w:p>
        </w:tc>
        <w:tc>
          <w:tcPr>
            <w:tcW w:w="1418" w:type="dxa"/>
            <w:tcBorders>
              <w:top w:val="single" w:sz="4" w:space="0" w:color="auto"/>
              <w:left w:val="nil"/>
              <w:bottom w:val="single" w:sz="4" w:space="0" w:color="auto"/>
              <w:right w:val="single" w:sz="4" w:space="0" w:color="auto"/>
            </w:tcBorders>
            <w:shd w:val="clear" w:color="auto" w:fill="auto"/>
            <w:vAlign w:val="center"/>
          </w:tcPr>
          <w:p w:rsidR="008D3D28" w:rsidRPr="007945BC" w:rsidRDefault="008D3D28" w:rsidP="00AD5A2C">
            <w:pPr>
              <w:spacing w:after="0" w:line="240" w:lineRule="auto"/>
              <w:jc w:val="center"/>
              <w:rPr>
                <w:rFonts w:ascii="Times New Roman" w:hAnsi="Times New Roman" w:cs="Times New Roman"/>
                <w:color w:val="000000"/>
                <w:sz w:val="28"/>
                <w:szCs w:val="28"/>
              </w:rPr>
            </w:pPr>
            <w:r w:rsidRPr="007945BC">
              <w:rPr>
                <w:rFonts w:ascii="Times New Roman" w:hAnsi="Times New Roman" w:cs="Times New Roman"/>
                <w:color w:val="000000"/>
                <w:sz w:val="28"/>
                <w:szCs w:val="28"/>
              </w:rPr>
              <w:t>11,9</w:t>
            </w:r>
          </w:p>
        </w:tc>
        <w:tc>
          <w:tcPr>
            <w:tcW w:w="1276" w:type="dxa"/>
            <w:tcBorders>
              <w:top w:val="single" w:sz="4" w:space="0" w:color="auto"/>
              <w:left w:val="nil"/>
              <w:bottom w:val="single" w:sz="4" w:space="0" w:color="auto"/>
              <w:right w:val="single" w:sz="4" w:space="0" w:color="auto"/>
            </w:tcBorders>
            <w:shd w:val="clear" w:color="auto" w:fill="auto"/>
            <w:vAlign w:val="center"/>
          </w:tcPr>
          <w:p w:rsidR="008D3D28" w:rsidRPr="007945BC" w:rsidRDefault="008D3D28" w:rsidP="00AD5A2C">
            <w:pPr>
              <w:spacing w:after="0" w:line="240" w:lineRule="auto"/>
              <w:jc w:val="center"/>
              <w:rPr>
                <w:rFonts w:ascii="Times New Roman" w:hAnsi="Times New Roman" w:cs="Times New Roman"/>
                <w:color w:val="000000"/>
                <w:sz w:val="28"/>
                <w:szCs w:val="28"/>
              </w:rPr>
            </w:pPr>
            <w:r w:rsidRPr="007945BC">
              <w:rPr>
                <w:rFonts w:ascii="Times New Roman" w:hAnsi="Times New Roman" w:cs="Times New Roman"/>
                <w:color w:val="000000"/>
                <w:sz w:val="28"/>
                <w:szCs w:val="28"/>
              </w:rPr>
              <w:t>59,17%</w:t>
            </w:r>
          </w:p>
        </w:tc>
      </w:tr>
    </w:tbl>
    <w:p w:rsidR="008D3D28" w:rsidRPr="007945BC" w:rsidRDefault="008D3D28" w:rsidP="00AD5A2C">
      <w:pPr>
        <w:spacing w:after="0" w:line="240" w:lineRule="auto"/>
        <w:ind w:right="-72"/>
        <w:jc w:val="both"/>
        <w:rPr>
          <w:rFonts w:ascii="Times New Roman" w:eastAsia="Times New Roman" w:hAnsi="Times New Roman" w:cs="Times New Roman"/>
          <w:sz w:val="28"/>
          <w:szCs w:val="28"/>
        </w:rPr>
      </w:pPr>
    </w:p>
    <w:p w:rsidR="008D3D28" w:rsidRPr="007945BC" w:rsidRDefault="008D3D28" w:rsidP="00AD5A2C">
      <w:pPr>
        <w:spacing w:after="0" w:line="240" w:lineRule="auto"/>
        <w:ind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lastRenderedPageBreak/>
        <w:t>Тест нәтижелері бойынша студенттердің логикалық ойлауының жалпы даму деңгейін көрсететін үш ЖОО бойынша пайызбен жалпылама нәтижелер келесідей (</w:t>
      </w:r>
      <w:r w:rsidR="00DF3D25">
        <w:rPr>
          <w:rFonts w:ascii="Times New Roman" w:eastAsia="Times New Roman" w:hAnsi="Times New Roman" w:cs="Times New Roman"/>
          <w:sz w:val="28"/>
          <w:szCs w:val="28"/>
        </w:rPr>
        <w:t>73</w:t>
      </w:r>
      <w:r w:rsidRPr="007945BC">
        <w:rPr>
          <w:rFonts w:ascii="Times New Roman" w:eastAsia="Times New Roman" w:hAnsi="Times New Roman" w:cs="Times New Roman"/>
          <w:sz w:val="28"/>
          <w:szCs w:val="28"/>
        </w:rPr>
        <w:t>-сурет):</w:t>
      </w:r>
    </w:p>
    <w:p w:rsidR="008D3D28" w:rsidRPr="007945BC" w:rsidRDefault="008D3D28" w:rsidP="00AD5A2C">
      <w:pPr>
        <w:numPr>
          <w:ilvl w:val="0"/>
          <w:numId w:val="52"/>
        </w:numPr>
        <w:tabs>
          <w:tab w:val="clear" w:pos="720"/>
          <w:tab w:val="left" w:pos="284"/>
        </w:tabs>
        <w:spacing w:after="0" w:line="240" w:lineRule="auto"/>
        <w:ind w:left="0" w:right="-72" w:firstLine="0"/>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І.Жансүгіров атындағы Жетісу университеті</w:t>
      </w:r>
      <w:r w:rsidRPr="007945BC">
        <w:rPr>
          <w:rFonts w:ascii="Times New Roman" w:eastAsia="Times New Roman" w:hAnsi="Times New Roman" w:cs="Times New Roman"/>
          <w:sz w:val="28"/>
          <w:szCs w:val="28"/>
        </w:rPr>
        <w:t xml:space="preserve"> – логикалық ойлаудың жалпы деңгейі </w:t>
      </w:r>
      <w:r w:rsidRPr="007945BC">
        <w:rPr>
          <w:rFonts w:ascii="Times New Roman" w:eastAsia="Times New Roman" w:hAnsi="Times New Roman" w:cs="Times New Roman"/>
          <w:bCs/>
          <w:sz w:val="28"/>
          <w:szCs w:val="28"/>
        </w:rPr>
        <w:t>59,7%</w:t>
      </w:r>
      <w:r w:rsidRPr="007945BC">
        <w:rPr>
          <w:rFonts w:ascii="Times New Roman" w:eastAsia="Times New Roman" w:hAnsi="Times New Roman" w:cs="Times New Roman"/>
          <w:sz w:val="28"/>
          <w:szCs w:val="28"/>
        </w:rPr>
        <w:t xml:space="preserve"> .</w:t>
      </w:r>
    </w:p>
    <w:p w:rsidR="008D3D28" w:rsidRPr="007945BC" w:rsidRDefault="008D3D28" w:rsidP="00AD5A2C">
      <w:pPr>
        <w:numPr>
          <w:ilvl w:val="0"/>
          <w:numId w:val="52"/>
        </w:numPr>
        <w:tabs>
          <w:tab w:val="clear" w:pos="720"/>
          <w:tab w:val="left" w:pos="284"/>
        </w:tabs>
        <w:spacing w:after="0" w:line="240" w:lineRule="auto"/>
        <w:ind w:left="0" w:right="-72" w:firstLine="0"/>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Уәлиханов атындағы Көкшетау университеті</w:t>
      </w:r>
      <w:r w:rsidRPr="007945BC">
        <w:rPr>
          <w:rFonts w:ascii="Times New Roman" w:eastAsia="Times New Roman" w:hAnsi="Times New Roman" w:cs="Times New Roman"/>
          <w:sz w:val="28"/>
          <w:szCs w:val="28"/>
        </w:rPr>
        <w:t xml:space="preserve"> – жалпы логикалық ойлау деңгейі </w:t>
      </w:r>
      <w:r w:rsidRPr="007945BC">
        <w:rPr>
          <w:rFonts w:ascii="Times New Roman" w:eastAsia="Times New Roman" w:hAnsi="Times New Roman" w:cs="Times New Roman"/>
          <w:bCs/>
          <w:sz w:val="28"/>
          <w:szCs w:val="28"/>
        </w:rPr>
        <w:t>58,83%</w:t>
      </w:r>
      <w:r w:rsidRPr="007945BC">
        <w:rPr>
          <w:rFonts w:ascii="Times New Roman" w:eastAsia="Times New Roman" w:hAnsi="Times New Roman" w:cs="Times New Roman"/>
          <w:sz w:val="28"/>
          <w:szCs w:val="28"/>
        </w:rPr>
        <w:t xml:space="preserve"> .</w:t>
      </w:r>
    </w:p>
    <w:p w:rsidR="008D3D28" w:rsidRPr="007945BC" w:rsidRDefault="008D3D28" w:rsidP="00AD5A2C">
      <w:pPr>
        <w:numPr>
          <w:ilvl w:val="0"/>
          <w:numId w:val="52"/>
        </w:numPr>
        <w:tabs>
          <w:tab w:val="clear" w:pos="720"/>
          <w:tab w:val="left" w:pos="284"/>
        </w:tabs>
        <w:spacing w:after="0" w:line="240" w:lineRule="auto"/>
        <w:ind w:left="0" w:right="-72" w:firstLine="0"/>
        <w:jc w:val="both"/>
        <w:rPr>
          <w:rFonts w:ascii="Times New Roman" w:eastAsia="Times New Roman" w:hAnsi="Times New Roman" w:cs="Times New Roman"/>
          <w:sz w:val="28"/>
          <w:szCs w:val="28"/>
        </w:rPr>
      </w:pPr>
      <w:r w:rsidRPr="007945BC">
        <w:rPr>
          <w:rFonts w:ascii="Times New Roman" w:eastAsia="Times New Roman" w:hAnsi="Times New Roman" w:cs="Times New Roman"/>
          <w:bCs/>
          <w:sz w:val="28"/>
          <w:szCs w:val="28"/>
        </w:rPr>
        <w:t>Қазақ ұлттық қыздар педагогикалық университеті</w:t>
      </w:r>
      <w:r w:rsidRPr="007945BC">
        <w:rPr>
          <w:rFonts w:ascii="Times New Roman" w:eastAsia="Times New Roman" w:hAnsi="Times New Roman" w:cs="Times New Roman"/>
          <w:sz w:val="28"/>
          <w:szCs w:val="28"/>
        </w:rPr>
        <w:t xml:space="preserve"> – логикалық ойлаудың жалпы деңгейі </w:t>
      </w:r>
      <w:r w:rsidRPr="007945BC">
        <w:rPr>
          <w:rFonts w:ascii="Times New Roman" w:eastAsia="Times New Roman" w:hAnsi="Times New Roman" w:cs="Times New Roman"/>
          <w:bCs/>
          <w:sz w:val="28"/>
          <w:szCs w:val="28"/>
        </w:rPr>
        <w:t>59,1%</w:t>
      </w:r>
      <w:r w:rsidRPr="007945BC">
        <w:rPr>
          <w:rFonts w:ascii="Times New Roman" w:eastAsia="Times New Roman" w:hAnsi="Times New Roman" w:cs="Times New Roman"/>
          <w:sz w:val="28"/>
          <w:szCs w:val="28"/>
        </w:rPr>
        <w:t xml:space="preserve"> .</w:t>
      </w:r>
    </w:p>
    <w:p w:rsidR="008D3D28" w:rsidRPr="007945BC" w:rsidRDefault="008D3D28" w:rsidP="00AD5A2C">
      <w:pPr>
        <w:spacing w:after="0" w:line="240" w:lineRule="auto"/>
        <w:ind w:left="720" w:right="-72"/>
        <w:jc w:val="both"/>
        <w:rPr>
          <w:rFonts w:ascii="Times New Roman" w:eastAsia="Times New Roman" w:hAnsi="Times New Roman" w:cs="Times New Roman"/>
          <w:sz w:val="28"/>
          <w:szCs w:val="28"/>
        </w:rPr>
      </w:pPr>
    </w:p>
    <w:p w:rsidR="008D3D28" w:rsidRPr="007945BC" w:rsidRDefault="008D3D28" w:rsidP="00AD5A2C">
      <w:pPr>
        <w:spacing w:after="0" w:line="240" w:lineRule="auto"/>
        <w:ind w:right="-72"/>
        <w:jc w:val="center"/>
        <w:rPr>
          <w:rFonts w:ascii="Times New Roman" w:eastAsia="Times New Roman" w:hAnsi="Times New Roman" w:cs="Times New Roman"/>
          <w:sz w:val="28"/>
          <w:szCs w:val="28"/>
        </w:rPr>
      </w:pPr>
      <w:r w:rsidRPr="007945BC">
        <w:rPr>
          <w:noProof/>
          <w:lang w:val="ru-RU"/>
        </w:rPr>
        <w:drawing>
          <wp:inline distT="0" distB="0" distL="0" distR="0" wp14:anchorId="14CEB3DA" wp14:editId="58D67E65">
            <wp:extent cx="4572000" cy="4044204"/>
            <wp:effectExtent l="0" t="0" r="19050" b="1397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8D3D28" w:rsidRPr="007945BC" w:rsidRDefault="00DF3D25" w:rsidP="00AD5A2C">
      <w:pPr>
        <w:spacing w:after="0" w:line="240" w:lineRule="auto"/>
        <w:ind w:right="-7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w:t>
      </w:r>
      <w:r w:rsidR="008D3D28" w:rsidRPr="007945BC">
        <w:rPr>
          <w:rFonts w:ascii="Times New Roman" w:eastAsia="Times New Roman" w:hAnsi="Times New Roman" w:cs="Times New Roman"/>
          <w:sz w:val="28"/>
          <w:szCs w:val="28"/>
        </w:rPr>
        <w:t>-сурет. Үш университет бойынша логикалық ойлау деңгейінің салыстырмалы диаграммасы</w:t>
      </w:r>
    </w:p>
    <w:p w:rsidR="008D3D28" w:rsidRPr="007945BC" w:rsidRDefault="008D3D28" w:rsidP="00AD5A2C">
      <w:pPr>
        <w:spacing w:after="0" w:line="240" w:lineRule="auto"/>
        <w:ind w:right="-72"/>
        <w:jc w:val="center"/>
        <w:rPr>
          <w:rFonts w:ascii="Times New Roman" w:eastAsia="Times New Roman" w:hAnsi="Times New Roman" w:cs="Times New Roman"/>
          <w:sz w:val="28"/>
          <w:szCs w:val="28"/>
        </w:rPr>
      </w:pPr>
    </w:p>
    <w:p w:rsidR="008D3D28" w:rsidRPr="007945BC" w:rsidRDefault="008D3D28" w:rsidP="00AD5A2C">
      <w:pPr>
        <w:spacing w:after="0" w:line="240" w:lineRule="auto"/>
        <w:ind w:right="-72"/>
        <w:jc w:val="both"/>
        <w:rPr>
          <w:rFonts w:ascii="Times New Roman" w:hAnsi="Times New Roman" w:cs="Times New Roman"/>
          <w:sz w:val="28"/>
          <w:szCs w:val="28"/>
        </w:rPr>
      </w:pPr>
      <w:r w:rsidRPr="007945BC">
        <w:rPr>
          <w:rFonts w:ascii="Times New Roman" w:hAnsi="Times New Roman" w:cs="Times New Roman"/>
          <w:sz w:val="28"/>
          <w:szCs w:val="28"/>
        </w:rPr>
        <w:tab/>
        <w:t xml:space="preserve">Бұл нәтижелер үш университетте де студенттердің </w:t>
      </w:r>
      <w:r w:rsidRPr="007945BC">
        <w:rPr>
          <w:rStyle w:val="afd"/>
          <w:rFonts w:ascii="Times New Roman" w:hAnsi="Times New Roman" w:cs="Times New Roman"/>
          <w:sz w:val="28"/>
          <w:szCs w:val="28"/>
        </w:rPr>
        <w:t>логикалық ойлау деңгейінің орташа</w:t>
      </w:r>
      <w:r w:rsidRPr="007945BC">
        <w:rPr>
          <w:rFonts w:ascii="Times New Roman" w:hAnsi="Times New Roman" w:cs="Times New Roman"/>
          <w:sz w:val="28"/>
          <w:szCs w:val="28"/>
        </w:rPr>
        <w:t xml:space="preserve"> екенін көрсетеді және болашақ математика мұғалімдерінің логикалық ойлауын дамыту бойынша қарқынды жұмыс қажеттігін растайды.</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2020–2021 оқу жылында өткізілген </w:t>
      </w:r>
      <w:r w:rsidRPr="007945BC">
        <w:rPr>
          <w:rFonts w:ascii="Times New Roman" w:hAnsi="Times New Roman" w:cs="Times New Roman"/>
          <w:b/>
          <w:bCs/>
          <w:sz w:val="28"/>
          <w:szCs w:val="28"/>
        </w:rPr>
        <w:t>іздену эксперименті кезеңі</w:t>
      </w:r>
      <w:r w:rsidRPr="007945BC">
        <w:rPr>
          <w:rFonts w:ascii="Times New Roman" w:hAnsi="Times New Roman" w:cs="Times New Roman"/>
          <w:sz w:val="28"/>
          <w:szCs w:val="28"/>
        </w:rPr>
        <w:t xml:space="preserve"> алдыңғы эксперименттік кезең барысында айқындалған логикалық ойлау деңгейін дамыту қажеттілігін қанағаттандыру мақсатында, сонымен қатар, кәсіби біліктілігін дамытуға, цифрлық білім беру технологиялары арқылы болашақ математика мұғалімдерінің логикалық ойлауын дамыту моделін және әдістемені әзірлеуге бағытталған.  Модельді әзірлеу барысында нормативтік құжаттар зерттелініп, мақсаты айқындалды, ол төрт негізгі компонентті қамтиды: мақсаттық, мазмұндық, технологиялық және ұйымдастырушылық. Модель деректерді визуализациялау, математикалық модельдеу, программалау сияқты </w:t>
      </w:r>
      <w:r w:rsidRPr="007945BC">
        <w:rPr>
          <w:rFonts w:ascii="Times New Roman" w:hAnsi="Times New Roman" w:cs="Times New Roman"/>
          <w:sz w:val="28"/>
          <w:szCs w:val="28"/>
        </w:rPr>
        <w:lastRenderedPageBreak/>
        <w:t>заманауи цифрлық құралдарды, сондай-ақ өзін-өзі тестілеу мен оқуға арналған онлайн платформаларды (мысалы, Stepik және Python) интеграциялай отырып болашақ математика мұғалімдерінің логикалық ойлауын дамытуға негізделген болып табылады. Модель оқыту барысында бастапқы білім деңгейін диагностикалау және үлгерімін тұрақты бағалау арқылы оқу процесінде әртүрлі цифрлық технологияларды қолдану арқылы студенттердің логикалық ойлау қабілеттерін дамытуға бағытталған.</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Программалау тілдерін қолдануға үйрету мақсатында ұйымдастырылған «Бағдарламалау негіздері» үйірмесінің жоспары және де логикалық ойлауды дамыту мақсатында цифрлық білім беру технологияларын интеграциялауға бағытталған «Элементар математика» пәні бойынша силлабусқа толықтырулар енгізіліп, курстың бағдарламасы әзірленді және екі курс Stepik.org онлайн-оқыту платформасына ендірілді.  Әдістемелік негіз ретінде жетекші ЖОО қолданатын flipped learning (төңкерілген сынып) технологиясы, және blended learning (аралас оқыту) технологиясы алынды</w:t>
      </w:r>
      <w:r w:rsidR="00863FCB" w:rsidRPr="007945BC">
        <w:rPr>
          <w:rFonts w:ascii="Times New Roman" w:hAnsi="Times New Roman" w:cs="Times New Roman"/>
          <w:sz w:val="28"/>
          <w:szCs w:val="28"/>
        </w:rPr>
        <w:t xml:space="preserve"> [189]</w:t>
      </w:r>
      <w:r w:rsidRPr="007945BC">
        <w:rPr>
          <w:rFonts w:ascii="Times New Roman" w:hAnsi="Times New Roman" w:cs="Times New Roman"/>
          <w:sz w:val="28"/>
          <w:szCs w:val="28"/>
        </w:rPr>
        <w:t>.</w:t>
      </w:r>
    </w:p>
    <w:p w:rsidR="008D3D28" w:rsidRPr="007945BC" w:rsidRDefault="00863FCB"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 </w:t>
      </w:r>
      <w:r w:rsidR="008D3D28" w:rsidRPr="007945BC">
        <w:rPr>
          <w:rFonts w:ascii="Times New Roman" w:hAnsi="Times New Roman" w:cs="Times New Roman"/>
          <w:sz w:val="28"/>
          <w:szCs w:val="28"/>
        </w:rPr>
        <w:t xml:space="preserve">«Бағдарламалау негіздері» үйірмесінің программасы 15 аптаға негізделген Python программалау тілінің негіздерін оқытатын тақырыптарды қамтиды (Қосымша Б). </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«Элементар математика» пәні бойынша курстың бағдарламасы цифрлық білім беру технологияларының көмегі арқылы логикалық ойлау қабілеттерін дамыту тәсілдерін қамтиды және студенттердің практикалық сабақтары мен өздік жұмыстары барысында интерактивті тапсырмалар мен есептерді қолдану, математикалық есептерді программалау тілі арқылы шешуді көздейді. Модель мен әдістеменің негізгі элементтері:</w:t>
      </w:r>
    </w:p>
    <w:p w:rsidR="008D3D28" w:rsidRPr="007945BC" w:rsidRDefault="008D3D28" w:rsidP="00AD5A2C">
      <w:pPr>
        <w:pStyle w:val="a7"/>
        <w:numPr>
          <w:ilvl w:val="0"/>
          <w:numId w:val="46"/>
        </w:numPr>
        <w:spacing w:after="0" w:line="240" w:lineRule="auto"/>
        <w:ind w:left="0" w:right="-72" w:firstLine="567"/>
        <w:jc w:val="both"/>
        <w:rPr>
          <w:rFonts w:ascii="Times New Roman" w:hAnsi="Times New Roman" w:cs="Times New Roman"/>
          <w:sz w:val="28"/>
          <w:szCs w:val="28"/>
        </w:rPr>
      </w:pPr>
      <w:r w:rsidRPr="007945BC">
        <w:rPr>
          <w:rFonts w:ascii="Times New Roman" w:hAnsi="Times New Roman" w:cs="Times New Roman"/>
          <w:sz w:val="28"/>
          <w:szCs w:val="28"/>
        </w:rPr>
        <w:t>Практикалық сабақ барысында логикалық ойлауды дамытуға цифрлық білім беру технологияларының (Geogebra, Excel, Wolfram Alpha) көмегімен шешуге бағытталған күрделі деңгейлі тапсырмалар;</w:t>
      </w:r>
    </w:p>
    <w:p w:rsidR="008D3D28" w:rsidRPr="007945BC" w:rsidRDefault="008D3D28" w:rsidP="00AD5A2C">
      <w:pPr>
        <w:pStyle w:val="a7"/>
        <w:numPr>
          <w:ilvl w:val="0"/>
          <w:numId w:val="46"/>
        </w:numPr>
        <w:spacing w:after="0" w:line="240" w:lineRule="auto"/>
        <w:ind w:left="0" w:right="-72" w:firstLine="567"/>
        <w:jc w:val="both"/>
        <w:rPr>
          <w:rFonts w:ascii="Times New Roman" w:hAnsi="Times New Roman" w:cs="Times New Roman"/>
          <w:sz w:val="28"/>
          <w:szCs w:val="28"/>
        </w:rPr>
      </w:pPr>
      <w:r w:rsidRPr="007945BC">
        <w:rPr>
          <w:rFonts w:ascii="Times New Roman" w:hAnsi="Times New Roman" w:cs="Times New Roman"/>
          <w:sz w:val="28"/>
          <w:szCs w:val="28"/>
        </w:rPr>
        <w:t>Оқытушымен студенттің өзіндік жұмысының (ОБӨЖ) барысында «Элементар математика» пәні бойынша есептерді Stepik.org платформасында Python программалау тілі арқылы шешу;</w:t>
      </w:r>
    </w:p>
    <w:p w:rsidR="008D3D28" w:rsidRPr="007945BC" w:rsidRDefault="008D3D28" w:rsidP="00AD5A2C">
      <w:pPr>
        <w:pStyle w:val="a7"/>
        <w:numPr>
          <w:ilvl w:val="0"/>
          <w:numId w:val="46"/>
        </w:numPr>
        <w:spacing w:after="0" w:line="240" w:lineRule="auto"/>
        <w:ind w:left="0" w:right="-72"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Студенттің өзіндік жұмысы барысында (БӨЖ) «Элементар математика» пәні бойынша кешенді тапсырмаларды орындауға бағытталған тапсырмалар: теориялық талдауға, Python-да есеп шығару, Excel-де модельдеу, кестелік салыстыру жүргізу, Geogebra-да графикалық сызбалар, визуализациялар тұрғызы және Wolfram Alpha-да есептердің шешімдерін талдау жүргізу. </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Осы модельді және әдістемені жүзеге асыруға қажетті негізгі субъектілердің бірі – болашақ математика мұғалімдерін даярлайтын оқытушылар. Осы кезеңде І.Жансүгіров атындағы Жетісу университетінің Жаратылыстану жоғары мектебінің (қазіргі физика-математика факультетінің), физика-математика бағытындағы білім беру бағдарламалары (қазіргі физика-математика кафедрасының) оқытушыларының цифрлық білім беру технологияларымен жұмыс жасау дайындығын диагностикалау жүргізілді. Бұл мақсатта оқытушылардан сауалнама алынып, нәтижесі бойынша цифрлық технологияларды білім беру процесінде қолдануға ынталы мұғалімдер тізімі </w:t>
      </w:r>
      <w:r w:rsidRPr="007945BC">
        <w:rPr>
          <w:rFonts w:ascii="Times New Roman" w:hAnsi="Times New Roman" w:cs="Times New Roman"/>
          <w:sz w:val="28"/>
          <w:szCs w:val="28"/>
        </w:rPr>
        <w:lastRenderedPageBreak/>
        <w:t>құрылды. Сауалнама оқытушылардың цифрлық технологияларға деген көзқарасын және оларды оқу тәжірибесінде пайдалануға дайындығын бағалауға мүмкіндік берді.</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Оқытушылар цифрлық технологияларды оқытуға деген қызығушылықтарына қатысты сұрақтарға жауап берді.  Сауалнамаға қатысқан 17 мұғалімнің 11-і цифрлық білім беру технологияларын меңгеруге ниет білдірді.</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Эксперимент кезеңі бүкіләлемдік пандемия кезеңіне сәйкес келгендіктен осы оқытушыларға курс  онлайн түрде оқытылды. </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2021–2022 оқу жылында жүргізілген зерттеудің </w:t>
      </w:r>
      <w:r w:rsidRPr="007945BC">
        <w:rPr>
          <w:rFonts w:ascii="Times New Roman" w:hAnsi="Times New Roman" w:cs="Times New Roman"/>
          <w:b/>
          <w:bCs/>
          <w:sz w:val="28"/>
          <w:szCs w:val="28"/>
        </w:rPr>
        <w:t>қалыптастырушы эксперимент кезеңі</w:t>
      </w:r>
      <w:r w:rsidRPr="007945BC">
        <w:rPr>
          <w:rFonts w:ascii="Times New Roman" w:hAnsi="Times New Roman" w:cs="Times New Roman"/>
          <w:sz w:val="28"/>
          <w:szCs w:val="28"/>
        </w:rPr>
        <w:t xml:space="preserve"> болашақ математика мұғалімдерінің логикалық ойлауын дамытуға әзірленген </w:t>
      </w:r>
      <w:r w:rsidRPr="007945BC">
        <w:rPr>
          <w:rFonts w:ascii="Times New Roman" w:eastAsia="Times New Roman" w:hAnsi="Times New Roman" w:cs="Times New Roman"/>
          <w:sz w:val="28"/>
          <w:szCs w:val="28"/>
        </w:rPr>
        <w:t>цифрлық білім беру технологиялары арқылы болашақ математика мұғалімдерінің логикалық ойлауын дамыту</w:t>
      </w:r>
      <w:r w:rsidRPr="007945BC">
        <w:rPr>
          <w:rFonts w:ascii="Times New Roman" w:hAnsi="Times New Roman" w:cs="Times New Roman"/>
          <w:sz w:val="28"/>
          <w:szCs w:val="28"/>
        </w:rPr>
        <w:t xml:space="preserve"> әдістемесі оқу процесіне енгізіліп, тиімділігі эксперименттік тексеру негізінде сыналды. Кезеңнің негізгі мақсаты болашақ математика мұғалімдерінің логикалық ойлауын дамытуға цифрлық білім беру технологияларының әсерін анықтау болды. </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Болашақ математика мұғалімдерінің логикалық ойлауының деңгейлерін және оны дамытуда цифрлық технологиялардың рөлі жайлы пікірлерін білу мақсатында І.Жансүгіров атындағы Жетісу университеті және Қазақ Ұлттық Педагогикалық қыздар университетінің «Математика» БББ бойынша білім алатын 50 студенттен интервью алынды</w:t>
      </w:r>
      <w:r w:rsidR="00863FCB" w:rsidRPr="007945BC">
        <w:rPr>
          <w:rFonts w:ascii="Times New Roman" w:hAnsi="Times New Roman" w:cs="Times New Roman"/>
          <w:sz w:val="28"/>
          <w:szCs w:val="28"/>
        </w:rPr>
        <w:t xml:space="preserve"> [190]</w:t>
      </w:r>
      <w:r w:rsidRPr="007945BC">
        <w:rPr>
          <w:rFonts w:ascii="Times New Roman" w:hAnsi="Times New Roman" w:cs="Times New Roman"/>
          <w:sz w:val="28"/>
          <w:szCs w:val="28"/>
        </w:rPr>
        <w:t xml:space="preserve">. </w:t>
      </w:r>
    </w:p>
    <w:p w:rsidR="008D3D28" w:rsidRPr="007945BC" w:rsidRDefault="00DF3D25" w:rsidP="00AD5A2C">
      <w:pPr>
        <w:spacing w:after="0" w:line="240" w:lineRule="auto"/>
        <w:ind w:right="-72" w:firstLine="567"/>
        <w:jc w:val="both"/>
        <w:rPr>
          <w:rFonts w:ascii="Times New Roman" w:hAnsi="Times New Roman" w:cs="Times New Roman"/>
          <w:sz w:val="28"/>
          <w:szCs w:val="28"/>
        </w:rPr>
      </w:pPr>
      <w:r>
        <w:rPr>
          <w:rFonts w:ascii="Times New Roman" w:hAnsi="Times New Roman" w:cs="Times New Roman"/>
          <w:sz w:val="28"/>
          <w:szCs w:val="28"/>
        </w:rPr>
        <w:t>18</w:t>
      </w:r>
      <w:r w:rsidR="008D3D28" w:rsidRPr="007945BC">
        <w:rPr>
          <w:rFonts w:ascii="Times New Roman" w:hAnsi="Times New Roman" w:cs="Times New Roman"/>
          <w:sz w:val="28"/>
          <w:szCs w:val="28"/>
        </w:rPr>
        <w:t>-кестеде интервью нәтижесі бойынша логикалық ойлау қабілеттерін дамытуда цифрлық білім беру технологияларын қолдану туралы зерттеуге қатысқан болашақ математика мұғалімдерінің көзқарастары берілген.</w:t>
      </w:r>
    </w:p>
    <w:p w:rsidR="008D3D28" w:rsidRPr="007945BC" w:rsidRDefault="008D3D28" w:rsidP="00AD5A2C">
      <w:pPr>
        <w:spacing w:after="0" w:line="240" w:lineRule="auto"/>
        <w:ind w:right="-72" w:firstLine="567"/>
        <w:jc w:val="both"/>
        <w:rPr>
          <w:rFonts w:ascii="Times New Roman" w:hAnsi="Times New Roman" w:cs="Times New Roman"/>
          <w:sz w:val="28"/>
          <w:szCs w:val="28"/>
        </w:rPr>
      </w:pPr>
    </w:p>
    <w:p w:rsidR="008D3D28" w:rsidRPr="007945BC" w:rsidRDefault="00DF3D25" w:rsidP="00AD5A2C">
      <w:pPr>
        <w:pStyle w:val="af2"/>
        <w:spacing w:line="240" w:lineRule="auto"/>
        <w:ind w:right="-72" w:firstLine="709"/>
        <w:jc w:val="right"/>
        <w:rPr>
          <w:sz w:val="28"/>
          <w:szCs w:val="28"/>
          <w:lang w:val="kk-KZ"/>
        </w:rPr>
      </w:pPr>
      <w:r>
        <w:rPr>
          <w:sz w:val="28"/>
          <w:szCs w:val="28"/>
          <w:lang w:val="kk-KZ"/>
        </w:rPr>
        <w:t>18</w:t>
      </w:r>
      <w:r w:rsidR="008D3D28" w:rsidRPr="007945BC">
        <w:rPr>
          <w:sz w:val="28"/>
          <w:szCs w:val="28"/>
          <w:lang w:val="kk-KZ"/>
        </w:rPr>
        <w:t>-кесте. Логикалық ойлау қабілеттерін дамытуда цифрлық білім беру технологияларын қолдану туралы көзқарастары</w:t>
      </w:r>
    </w:p>
    <w:tbl>
      <w:tblPr>
        <w:tblStyle w:val="ab"/>
        <w:tblW w:w="0" w:type="auto"/>
        <w:tblLook w:val="04A0" w:firstRow="1" w:lastRow="0" w:firstColumn="1" w:lastColumn="0" w:noHBand="0" w:noVBand="1"/>
      </w:tblPr>
      <w:tblGrid>
        <w:gridCol w:w="6505"/>
        <w:gridCol w:w="1561"/>
        <w:gridCol w:w="1562"/>
      </w:tblGrid>
      <w:tr w:rsidR="008D3D28" w:rsidRPr="007945BC" w:rsidTr="008E03E4">
        <w:trPr>
          <w:trHeight w:val="317"/>
        </w:trPr>
        <w:tc>
          <w:tcPr>
            <w:tcW w:w="6505" w:type="dxa"/>
          </w:tcPr>
          <w:p w:rsidR="008D3D28" w:rsidRPr="007945BC" w:rsidRDefault="008D3D28" w:rsidP="00AD5A2C">
            <w:pPr>
              <w:pStyle w:val="af2"/>
              <w:spacing w:line="240" w:lineRule="auto"/>
              <w:ind w:right="-72" w:firstLine="0"/>
              <w:jc w:val="center"/>
              <w:rPr>
                <w:b/>
                <w:bCs/>
                <w:sz w:val="28"/>
                <w:szCs w:val="28"/>
                <w:lang w:val="kk-KZ"/>
              </w:rPr>
            </w:pPr>
            <w:r w:rsidRPr="007945BC">
              <w:rPr>
                <w:b/>
                <w:bCs/>
                <w:sz w:val="28"/>
                <w:szCs w:val="28"/>
                <w:lang w:val="kk-KZ"/>
              </w:rPr>
              <w:t>Мұғалімдердің пікірлері</w:t>
            </w:r>
          </w:p>
        </w:tc>
        <w:tc>
          <w:tcPr>
            <w:tcW w:w="1561" w:type="dxa"/>
          </w:tcPr>
          <w:p w:rsidR="008D3D28" w:rsidRPr="007945BC" w:rsidRDefault="008D3D28" w:rsidP="00AD5A2C">
            <w:pPr>
              <w:pStyle w:val="af2"/>
              <w:spacing w:line="240" w:lineRule="auto"/>
              <w:ind w:right="-72" w:firstLine="0"/>
              <w:jc w:val="center"/>
              <w:rPr>
                <w:b/>
                <w:bCs/>
                <w:sz w:val="28"/>
                <w:szCs w:val="28"/>
                <w:lang w:val="kk-KZ"/>
              </w:rPr>
            </w:pPr>
            <w:r w:rsidRPr="007945BC">
              <w:rPr>
                <w:b/>
                <w:bCs/>
                <w:sz w:val="28"/>
                <w:szCs w:val="28"/>
                <w:lang w:val="kk-KZ"/>
              </w:rPr>
              <w:t>Саны</w:t>
            </w:r>
          </w:p>
        </w:tc>
        <w:tc>
          <w:tcPr>
            <w:tcW w:w="1562" w:type="dxa"/>
          </w:tcPr>
          <w:p w:rsidR="008D3D28" w:rsidRPr="007945BC" w:rsidRDefault="008D3D28" w:rsidP="00AD5A2C">
            <w:pPr>
              <w:pStyle w:val="af2"/>
              <w:spacing w:line="240" w:lineRule="auto"/>
              <w:ind w:right="-72" w:firstLine="0"/>
              <w:jc w:val="center"/>
              <w:rPr>
                <w:b/>
                <w:bCs/>
                <w:sz w:val="28"/>
                <w:szCs w:val="28"/>
                <w:lang w:val="kk-KZ"/>
              </w:rPr>
            </w:pPr>
            <w:r w:rsidRPr="007945BC">
              <w:rPr>
                <w:b/>
                <w:bCs/>
                <w:sz w:val="28"/>
                <w:szCs w:val="28"/>
                <w:lang w:val="kk-KZ"/>
              </w:rPr>
              <w:t>Пайызы %</w:t>
            </w:r>
          </w:p>
        </w:tc>
      </w:tr>
      <w:tr w:rsidR="008D3D28" w:rsidRPr="007945BC" w:rsidTr="008E03E4">
        <w:trPr>
          <w:trHeight w:val="317"/>
        </w:trPr>
        <w:tc>
          <w:tcPr>
            <w:tcW w:w="6505" w:type="dxa"/>
          </w:tcPr>
          <w:p w:rsidR="008D3D28" w:rsidRPr="007945BC" w:rsidRDefault="008D3D28" w:rsidP="00AD5A2C">
            <w:pPr>
              <w:pStyle w:val="af2"/>
              <w:spacing w:line="240" w:lineRule="auto"/>
              <w:ind w:right="-72" w:firstLine="0"/>
              <w:jc w:val="both"/>
              <w:rPr>
                <w:sz w:val="28"/>
                <w:szCs w:val="28"/>
                <w:lang w:val="kk-KZ"/>
              </w:rPr>
            </w:pPr>
            <w:r w:rsidRPr="007945BC">
              <w:rPr>
                <w:sz w:val="28"/>
                <w:szCs w:val="28"/>
                <w:lang w:val="kk-KZ"/>
              </w:rPr>
              <w:t>Цифрлық технологияларды қолдану логикалық ойлау қабілетін дамытуда өте тиімді деп санаймын.</w:t>
            </w:r>
          </w:p>
        </w:tc>
        <w:tc>
          <w:tcPr>
            <w:tcW w:w="1561"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7</w:t>
            </w:r>
          </w:p>
        </w:tc>
        <w:tc>
          <w:tcPr>
            <w:tcW w:w="1562"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17</w:t>
            </w:r>
          </w:p>
        </w:tc>
      </w:tr>
      <w:tr w:rsidR="008D3D28" w:rsidRPr="007945BC" w:rsidTr="008E03E4">
        <w:trPr>
          <w:trHeight w:val="317"/>
        </w:trPr>
        <w:tc>
          <w:tcPr>
            <w:tcW w:w="6505" w:type="dxa"/>
          </w:tcPr>
          <w:p w:rsidR="008D3D28" w:rsidRPr="007945BC" w:rsidRDefault="008D3D28" w:rsidP="00AD5A2C">
            <w:pPr>
              <w:pStyle w:val="af2"/>
              <w:spacing w:line="240" w:lineRule="auto"/>
              <w:ind w:right="-72" w:firstLine="0"/>
              <w:jc w:val="both"/>
              <w:rPr>
                <w:sz w:val="28"/>
                <w:szCs w:val="28"/>
                <w:lang w:val="kk-KZ"/>
              </w:rPr>
            </w:pPr>
            <w:r w:rsidRPr="007945BC">
              <w:rPr>
                <w:sz w:val="28"/>
                <w:szCs w:val="28"/>
                <w:lang w:val="kk-KZ"/>
              </w:rPr>
              <w:t>Логикалық ойлау қабілеттерін дамытуда цифрлық технологияларды қолдану тиімді деп санаймын.</w:t>
            </w:r>
          </w:p>
        </w:tc>
        <w:tc>
          <w:tcPr>
            <w:tcW w:w="1561"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28</w:t>
            </w:r>
          </w:p>
        </w:tc>
        <w:tc>
          <w:tcPr>
            <w:tcW w:w="1562"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56</w:t>
            </w:r>
          </w:p>
        </w:tc>
      </w:tr>
      <w:tr w:rsidR="008D3D28" w:rsidRPr="007945BC" w:rsidTr="008E03E4">
        <w:trPr>
          <w:trHeight w:val="317"/>
        </w:trPr>
        <w:tc>
          <w:tcPr>
            <w:tcW w:w="6505" w:type="dxa"/>
          </w:tcPr>
          <w:p w:rsidR="008D3D28" w:rsidRPr="007945BC" w:rsidRDefault="008D3D28" w:rsidP="00AD5A2C">
            <w:pPr>
              <w:pStyle w:val="af2"/>
              <w:spacing w:line="240" w:lineRule="auto"/>
              <w:ind w:right="-72" w:firstLine="0"/>
              <w:jc w:val="both"/>
              <w:rPr>
                <w:sz w:val="28"/>
                <w:szCs w:val="28"/>
                <w:lang w:val="kk-KZ"/>
              </w:rPr>
            </w:pPr>
            <w:r w:rsidRPr="007945BC">
              <w:rPr>
                <w:sz w:val="28"/>
                <w:szCs w:val="28"/>
                <w:lang w:val="kk-KZ"/>
              </w:rPr>
              <w:t>Цифрлық технологияларды қолдану логикалық ойлау қабілетін дамытуда біршама тиімді деп санаймын.</w:t>
            </w:r>
          </w:p>
        </w:tc>
        <w:tc>
          <w:tcPr>
            <w:tcW w:w="1561"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10</w:t>
            </w:r>
          </w:p>
        </w:tc>
        <w:tc>
          <w:tcPr>
            <w:tcW w:w="1562"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20</w:t>
            </w:r>
          </w:p>
        </w:tc>
      </w:tr>
      <w:tr w:rsidR="008D3D28" w:rsidRPr="007945BC" w:rsidTr="008E03E4">
        <w:trPr>
          <w:trHeight w:val="317"/>
        </w:trPr>
        <w:tc>
          <w:tcPr>
            <w:tcW w:w="6505" w:type="dxa"/>
          </w:tcPr>
          <w:p w:rsidR="008D3D28" w:rsidRPr="007945BC" w:rsidRDefault="008D3D28" w:rsidP="00AD5A2C">
            <w:pPr>
              <w:pStyle w:val="af2"/>
              <w:spacing w:line="240" w:lineRule="auto"/>
              <w:ind w:right="-72" w:firstLine="0"/>
              <w:jc w:val="both"/>
              <w:rPr>
                <w:sz w:val="28"/>
                <w:szCs w:val="28"/>
                <w:lang w:val="kk-KZ"/>
              </w:rPr>
            </w:pPr>
            <w:r w:rsidRPr="007945BC">
              <w:rPr>
                <w:sz w:val="28"/>
                <w:szCs w:val="28"/>
                <w:lang w:val="kk-KZ"/>
              </w:rPr>
              <w:t>Логикалық ойлау қабілетін дамытуда цифрлық технологияларды пайдалану тиімсіз деп есептеймін.</w:t>
            </w:r>
          </w:p>
        </w:tc>
        <w:tc>
          <w:tcPr>
            <w:tcW w:w="1561"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4</w:t>
            </w:r>
          </w:p>
        </w:tc>
        <w:tc>
          <w:tcPr>
            <w:tcW w:w="1562"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8</w:t>
            </w:r>
          </w:p>
        </w:tc>
      </w:tr>
      <w:tr w:rsidR="008D3D28" w:rsidRPr="007945BC" w:rsidTr="008E03E4">
        <w:trPr>
          <w:trHeight w:val="317"/>
        </w:trPr>
        <w:tc>
          <w:tcPr>
            <w:tcW w:w="6505" w:type="dxa"/>
          </w:tcPr>
          <w:p w:rsidR="008D3D28" w:rsidRPr="007945BC" w:rsidRDefault="008D3D28" w:rsidP="00AD5A2C">
            <w:pPr>
              <w:pStyle w:val="af2"/>
              <w:spacing w:line="240" w:lineRule="auto"/>
              <w:ind w:right="-72" w:firstLine="0"/>
              <w:jc w:val="both"/>
              <w:rPr>
                <w:sz w:val="28"/>
                <w:szCs w:val="28"/>
                <w:lang w:val="kk-KZ"/>
              </w:rPr>
            </w:pPr>
            <w:r w:rsidRPr="007945BC">
              <w:rPr>
                <w:sz w:val="28"/>
                <w:szCs w:val="28"/>
                <w:lang w:val="kk-KZ"/>
              </w:rPr>
              <w:t>Цифрлық технологияларды қолдану логикалық ойлау қабілетін дамытуда өте тиімсіз деп есептеймін.</w:t>
            </w:r>
          </w:p>
        </w:tc>
        <w:tc>
          <w:tcPr>
            <w:tcW w:w="1561"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1</w:t>
            </w:r>
          </w:p>
        </w:tc>
        <w:tc>
          <w:tcPr>
            <w:tcW w:w="1562"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2</w:t>
            </w:r>
          </w:p>
        </w:tc>
      </w:tr>
      <w:tr w:rsidR="008D3D28" w:rsidRPr="007945BC" w:rsidTr="008E03E4">
        <w:trPr>
          <w:trHeight w:val="317"/>
        </w:trPr>
        <w:tc>
          <w:tcPr>
            <w:tcW w:w="6505" w:type="dxa"/>
          </w:tcPr>
          <w:p w:rsidR="008D3D28" w:rsidRPr="007945BC" w:rsidRDefault="008D3D28" w:rsidP="00AD5A2C">
            <w:pPr>
              <w:pStyle w:val="af2"/>
              <w:spacing w:line="240" w:lineRule="auto"/>
              <w:ind w:right="-72" w:firstLine="0"/>
              <w:jc w:val="both"/>
              <w:rPr>
                <w:sz w:val="28"/>
                <w:szCs w:val="28"/>
                <w:lang w:val="kk-KZ"/>
              </w:rPr>
            </w:pPr>
            <w:r w:rsidRPr="007945BC">
              <w:rPr>
                <w:sz w:val="28"/>
                <w:szCs w:val="28"/>
                <w:lang w:val="kk-KZ"/>
              </w:rPr>
              <w:t>Жалпы</w:t>
            </w:r>
          </w:p>
        </w:tc>
        <w:tc>
          <w:tcPr>
            <w:tcW w:w="1561"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50</w:t>
            </w:r>
          </w:p>
        </w:tc>
        <w:tc>
          <w:tcPr>
            <w:tcW w:w="1562"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100</w:t>
            </w:r>
          </w:p>
        </w:tc>
      </w:tr>
    </w:tbl>
    <w:p w:rsidR="008D3D28" w:rsidRPr="007945BC" w:rsidRDefault="008D3D28" w:rsidP="00AD5A2C">
      <w:pPr>
        <w:pStyle w:val="af2"/>
        <w:spacing w:line="240" w:lineRule="auto"/>
        <w:ind w:right="-72" w:firstLine="709"/>
        <w:jc w:val="both"/>
        <w:rPr>
          <w:sz w:val="28"/>
          <w:szCs w:val="28"/>
          <w:lang w:val="kk-KZ"/>
        </w:rPr>
      </w:pPr>
    </w:p>
    <w:p w:rsidR="008D3D28" w:rsidRPr="007945BC" w:rsidRDefault="008D3D28" w:rsidP="00AD5A2C">
      <w:pPr>
        <w:pStyle w:val="af2"/>
        <w:spacing w:line="240" w:lineRule="auto"/>
        <w:ind w:right="-72" w:firstLine="709"/>
        <w:jc w:val="both"/>
        <w:rPr>
          <w:sz w:val="28"/>
          <w:szCs w:val="28"/>
          <w:lang w:val="kk-KZ"/>
        </w:rPr>
      </w:pPr>
      <w:r w:rsidRPr="007945BC">
        <w:rPr>
          <w:sz w:val="28"/>
          <w:szCs w:val="28"/>
          <w:lang w:val="kk-KZ"/>
        </w:rPr>
        <w:lastRenderedPageBreak/>
        <w:t xml:space="preserve">Бұл тестілеудің нәтижесі бойынша 50 студенттің жартысынан көпшілігі, 35 болашақ математика мұғалімдері (73%-ы) логикалық ойлау қабілеттерін дамытуда цифрлық технологияларды қолдану «өте тиімді», және «тиімді» деп жауап берді. Бұл дегеніміз болашақ математика мұғалімдері логикалық ойлау деңгейлерін арттыруда цифрлық білім беру технологияларын пайдалану өзектілігін айқындап отыр. </w:t>
      </w:r>
    </w:p>
    <w:p w:rsidR="008D3D28" w:rsidRPr="007945BC" w:rsidRDefault="008D3D28" w:rsidP="00AD5A2C">
      <w:pPr>
        <w:pStyle w:val="af2"/>
        <w:spacing w:line="240" w:lineRule="auto"/>
        <w:ind w:right="-72" w:firstLine="709"/>
        <w:jc w:val="both"/>
        <w:rPr>
          <w:sz w:val="28"/>
          <w:szCs w:val="28"/>
          <w:lang w:val="kk-KZ"/>
        </w:rPr>
      </w:pPr>
      <w:r w:rsidRPr="007945BC">
        <w:rPr>
          <w:sz w:val="28"/>
          <w:szCs w:val="28"/>
          <w:lang w:val="kk-KZ"/>
        </w:rPr>
        <w:t>Интервью барысында қос университеттің студенттері логикалық ойлау қабілеттерін дамытуда цифрлық білім беру технологияларын қолдануға қатысты өз ұсыныстарын берді (</w:t>
      </w:r>
      <w:r w:rsidR="00DF3D25">
        <w:rPr>
          <w:sz w:val="28"/>
          <w:szCs w:val="28"/>
          <w:lang w:val="kk-KZ"/>
        </w:rPr>
        <w:t>19</w:t>
      </w:r>
      <w:r w:rsidRPr="007945BC">
        <w:rPr>
          <w:sz w:val="28"/>
          <w:szCs w:val="28"/>
          <w:lang w:val="kk-KZ"/>
        </w:rPr>
        <w:t xml:space="preserve">-кесте). </w:t>
      </w:r>
    </w:p>
    <w:p w:rsidR="008D3D28" w:rsidRPr="007945BC" w:rsidRDefault="008D3D28" w:rsidP="00AD5A2C">
      <w:pPr>
        <w:pStyle w:val="af2"/>
        <w:spacing w:line="240" w:lineRule="auto"/>
        <w:ind w:right="-72" w:firstLine="709"/>
        <w:jc w:val="both"/>
        <w:rPr>
          <w:sz w:val="28"/>
          <w:szCs w:val="28"/>
          <w:lang w:val="kk-KZ"/>
        </w:rPr>
      </w:pPr>
    </w:p>
    <w:p w:rsidR="008D3D28" w:rsidRPr="007945BC" w:rsidRDefault="00DF3D25" w:rsidP="00AD5A2C">
      <w:pPr>
        <w:pStyle w:val="af2"/>
        <w:spacing w:line="240" w:lineRule="auto"/>
        <w:ind w:right="-72" w:firstLine="709"/>
        <w:jc w:val="right"/>
        <w:rPr>
          <w:sz w:val="28"/>
          <w:szCs w:val="28"/>
          <w:lang w:val="kk-KZ"/>
        </w:rPr>
      </w:pPr>
      <w:r>
        <w:rPr>
          <w:sz w:val="28"/>
          <w:szCs w:val="28"/>
          <w:lang w:val="kk-KZ"/>
        </w:rPr>
        <w:t>19</w:t>
      </w:r>
      <w:r w:rsidR="008D3D28" w:rsidRPr="007945BC">
        <w:rPr>
          <w:sz w:val="28"/>
          <w:szCs w:val="28"/>
          <w:lang w:val="kk-KZ"/>
        </w:rPr>
        <w:t>-кесте. Болашақ математика мұғалімдерінің логикалық ойлауын цифрлық технологиялар арқылы дамыту бойынша ұсынымдар</w:t>
      </w:r>
    </w:p>
    <w:tbl>
      <w:tblPr>
        <w:tblStyle w:val="ab"/>
        <w:tblW w:w="0" w:type="auto"/>
        <w:tblLook w:val="04A0" w:firstRow="1" w:lastRow="0" w:firstColumn="1" w:lastColumn="0" w:noHBand="0" w:noVBand="1"/>
      </w:tblPr>
      <w:tblGrid>
        <w:gridCol w:w="6228"/>
        <w:gridCol w:w="1493"/>
        <w:gridCol w:w="1495"/>
      </w:tblGrid>
      <w:tr w:rsidR="008D3D28" w:rsidRPr="007945BC" w:rsidTr="008E03E4">
        <w:trPr>
          <w:trHeight w:val="317"/>
        </w:trPr>
        <w:tc>
          <w:tcPr>
            <w:tcW w:w="6228" w:type="dxa"/>
          </w:tcPr>
          <w:p w:rsidR="008D3D28" w:rsidRPr="007945BC" w:rsidRDefault="008D3D28" w:rsidP="00AD5A2C">
            <w:pPr>
              <w:pStyle w:val="af2"/>
              <w:spacing w:line="240" w:lineRule="auto"/>
              <w:ind w:right="-72" w:firstLine="0"/>
              <w:jc w:val="center"/>
              <w:rPr>
                <w:b/>
                <w:bCs/>
                <w:sz w:val="28"/>
                <w:szCs w:val="28"/>
                <w:lang w:val="kk-KZ"/>
              </w:rPr>
            </w:pPr>
            <w:r w:rsidRPr="007945BC">
              <w:rPr>
                <w:b/>
                <w:bCs/>
                <w:sz w:val="28"/>
                <w:szCs w:val="28"/>
                <w:lang w:val="kk-KZ"/>
              </w:rPr>
              <w:t>Мұғалімдердің пікірлері</w:t>
            </w:r>
          </w:p>
        </w:tc>
        <w:tc>
          <w:tcPr>
            <w:tcW w:w="1493" w:type="dxa"/>
          </w:tcPr>
          <w:p w:rsidR="008D3D28" w:rsidRPr="007945BC" w:rsidRDefault="008D3D28" w:rsidP="00AD5A2C">
            <w:pPr>
              <w:pStyle w:val="af2"/>
              <w:spacing w:line="240" w:lineRule="auto"/>
              <w:ind w:right="-72" w:firstLine="0"/>
              <w:jc w:val="center"/>
              <w:rPr>
                <w:b/>
                <w:bCs/>
                <w:sz w:val="28"/>
                <w:szCs w:val="28"/>
                <w:lang w:val="kk-KZ"/>
              </w:rPr>
            </w:pPr>
            <w:r w:rsidRPr="007945BC">
              <w:rPr>
                <w:b/>
                <w:bCs/>
                <w:sz w:val="28"/>
                <w:szCs w:val="28"/>
                <w:lang w:val="kk-KZ"/>
              </w:rPr>
              <w:t>F</w:t>
            </w:r>
          </w:p>
        </w:tc>
        <w:tc>
          <w:tcPr>
            <w:tcW w:w="1495" w:type="dxa"/>
          </w:tcPr>
          <w:p w:rsidR="008D3D28" w:rsidRPr="007945BC" w:rsidRDefault="008D3D28" w:rsidP="00AD5A2C">
            <w:pPr>
              <w:pStyle w:val="af2"/>
              <w:spacing w:line="240" w:lineRule="auto"/>
              <w:ind w:right="-72" w:firstLine="0"/>
              <w:jc w:val="center"/>
              <w:rPr>
                <w:b/>
                <w:bCs/>
                <w:sz w:val="28"/>
                <w:szCs w:val="28"/>
                <w:lang w:val="kk-KZ"/>
              </w:rPr>
            </w:pPr>
            <w:r w:rsidRPr="007945BC">
              <w:rPr>
                <w:b/>
                <w:bCs/>
                <w:sz w:val="28"/>
                <w:szCs w:val="28"/>
                <w:lang w:val="kk-KZ"/>
              </w:rPr>
              <w:t>%</w:t>
            </w:r>
          </w:p>
        </w:tc>
      </w:tr>
      <w:tr w:rsidR="008D3D28" w:rsidRPr="007945BC" w:rsidTr="008E03E4">
        <w:trPr>
          <w:trHeight w:val="317"/>
        </w:trPr>
        <w:tc>
          <w:tcPr>
            <w:tcW w:w="6228" w:type="dxa"/>
          </w:tcPr>
          <w:p w:rsidR="008D3D28" w:rsidRPr="007945BC" w:rsidRDefault="008D3D28" w:rsidP="00AD5A2C">
            <w:pPr>
              <w:pStyle w:val="af2"/>
              <w:spacing w:line="240" w:lineRule="auto"/>
              <w:ind w:right="-72" w:firstLine="0"/>
              <w:jc w:val="both"/>
              <w:rPr>
                <w:sz w:val="28"/>
                <w:szCs w:val="28"/>
                <w:lang w:val="kk-KZ"/>
              </w:rPr>
            </w:pPr>
            <w:r w:rsidRPr="007945BC">
              <w:rPr>
                <w:sz w:val="28"/>
                <w:szCs w:val="28"/>
                <w:lang w:val="kk-KZ"/>
              </w:rPr>
              <w:t>Цифрлық білім беру технологиялары арқылы логикалық ойлау дағдыларын қалыптастыру</w:t>
            </w:r>
          </w:p>
        </w:tc>
        <w:tc>
          <w:tcPr>
            <w:tcW w:w="1493"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44</w:t>
            </w:r>
          </w:p>
        </w:tc>
        <w:tc>
          <w:tcPr>
            <w:tcW w:w="1495"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88</w:t>
            </w:r>
          </w:p>
        </w:tc>
      </w:tr>
      <w:tr w:rsidR="008D3D28" w:rsidRPr="007945BC" w:rsidTr="008E03E4">
        <w:trPr>
          <w:trHeight w:val="317"/>
        </w:trPr>
        <w:tc>
          <w:tcPr>
            <w:tcW w:w="6228" w:type="dxa"/>
          </w:tcPr>
          <w:p w:rsidR="008D3D28" w:rsidRPr="007945BC" w:rsidRDefault="008D3D28" w:rsidP="00AD5A2C">
            <w:pPr>
              <w:pStyle w:val="af2"/>
              <w:spacing w:line="240" w:lineRule="auto"/>
              <w:ind w:right="-72" w:firstLine="0"/>
              <w:jc w:val="both"/>
              <w:rPr>
                <w:sz w:val="28"/>
                <w:szCs w:val="28"/>
                <w:lang w:val="kk-KZ"/>
              </w:rPr>
            </w:pPr>
            <w:r w:rsidRPr="007945BC">
              <w:rPr>
                <w:sz w:val="28"/>
                <w:szCs w:val="28"/>
                <w:lang w:val="kk-KZ"/>
              </w:rPr>
              <w:t>Цифрлық білім беру технологиялары арқылы логикалық ойлау дағдыларын дамыту</w:t>
            </w:r>
          </w:p>
        </w:tc>
        <w:tc>
          <w:tcPr>
            <w:tcW w:w="1493"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41</w:t>
            </w:r>
          </w:p>
        </w:tc>
        <w:tc>
          <w:tcPr>
            <w:tcW w:w="1495"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82</w:t>
            </w:r>
          </w:p>
        </w:tc>
      </w:tr>
      <w:tr w:rsidR="008D3D28" w:rsidRPr="007945BC" w:rsidTr="008E03E4">
        <w:trPr>
          <w:trHeight w:val="317"/>
        </w:trPr>
        <w:tc>
          <w:tcPr>
            <w:tcW w:w="6228" w:type="dxa"/>
          </w:tcPr>
          <w:p w:rsidR="008D3D28" w:rsidRPr="007945BC" w:rsidRDefault="008D3D28" w:rsidP="00AD5A2C">
            <w:pPr>
              <w:pStyle w:val="af2"/>
              <w:spacing w:line="240" w:lineRule="auto"/>
              <w:ind w:right="-72" w:firstLine="0"/>
              <w:jc w:val="both"/>
              <w:rPr>
                <w:sz w:val="28"/>
                <w:szCs w:val="28"/>
                <w:lang w:val="kk-KZ"/>
              </w:rPr>
            </w:pPr>
            <w:r w:rsidRPr="007945BC">
              <w:rPr>
                <w:sz w:val="28"/>
                <w:szCs w:val="28"/>
                <w:lang w:val="kk-KZ"/>
              </w:rPr>
              <w:t>Цифрлық білім беру технологиялары арқылы логикалық ойлау қабілетін дамыту</w:t>
            </w:r>
          </w:p>
        </w:tc>
        <w:tc>
          <w:tcPr>
            <w:tcW w:w="1493"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32</w:t>
            </w:r>
          </w:p>
        </w:tc>
        <w:tc>
          <w:tcPr>
            <w:tcW w:w="1495"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64</w:t>
            </w:r>
          </w:p>
        </w:tc>
      </w:tr>
      <w:tr w:rsidR="008D3D28" w:rsidRPr="007945BC" w:rsidTr="008E03E4">
        <w:trPr>
          <w:trHeight w:val="317"/>
        </w:trPr>
        <w:tc>
          <w:tcPr>
            <w:tcW w:w="6228" w:type="dxa"/>
          </w:tcPr>
          <w:p w:rsidR="008D3D28" w:rsidRPr="007945BC" w:rsidRDefault="008D3D28" w:rsidP="00AD5A2C">
            <w:pPr>
              <w:pStyle w:val="af2"/>
              <w:spacing w:line="240" w:lineRule="auto"/>
              <w:ind w:right="-72" w:firstLine="0"/>
              <w:jc w:val="both"/>
              <w:rPr>
                <w:sz w:val="28"/>
                <w:szCs w:val="28"/>
                <w:lang w:val="kk-KZ"/>
              </w:rPr>
            </w:pPr>
            <w:r w:rsidRPr="007945BC">
              <w:rPr>
                <w:sz w:val="28"/>
                <w:szCs w:val="28"/>
                <w:lang w:val="kk-KZ"/>
              </w:rPr>
              <w:t>Цифрлық білім беру технологиялары арқылы күрделі мәселелерді шешу дағдыларын меңгеру</w:t>
            </w:r>
          </w:p>
        </w:tc>
        <w:tc>
          <w:tcPr>
            <w:tcW w:w="1493"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27</w:t>
            </w:r>
          </w:p>
        </w:tc>
        <w:tc>
          <w:tcPr>
            <w:tcW w:w="1495"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54</w:t>
            </w:r>
          </w:p>
        </w:tc>
      </w:tr>
      <w:tr w:rsidR="008D3D28" w:rsidRPr="007945BC" w:rsidTr="008E03E4">
        <w:trPr>
          <w:trHeight w:val="317"/>
        </w:trPr>
        <w:tc>
          <w:tcPr>
            <w:tcW w:w="6228" w:type="dxa"/>
          </w:tcPr>
          <w:p w:rsidR="008D3D28" w:rsidRPr="007945BC" w:rsidRDefault="008D3D28" w:rsidP="00AD5A2C">
            <w:pPr>
              <w:pStyle w:val="af2"/>
              <w:spacing w:line="240" w:lineRule="auto"/>
              <w:ind w:right="-72" w:firstLine="0"/>
              <w:jc w:val="both"/>
              <w:rPr>
                <w:sz w:val="28"/>
                <w:szCs w:val="28"/>
                <w:lang w:val="kk-KZ"/>
              </w:rPr>
            </w:pPr>
            <w:r w:rsidRPr="007945BC">
              <w:rPr>
                <w:sz w:val="28"/>
                <w:szCs w:val="28"/>
                <w:lang w:val="kk-KZ"/>
              </w:rPr>
              <w:t>Цифрлық білім беру технологиялары арқылы ұғымдар мен терминдердің өзара байланысын анықтай білу.</w:t>
            </w:r>
          </w:p>
        </w:tc>
        <w:tc>
          <w:tcPr>
            <w:tcW w:w="1493"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23</w:t>
            </w:r>
          </w:p>
        </w:tc>
        <w:tc>
          <w:tcPr>
            <w:tcW w:w="1495"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46</w:t>
            </w:r>
          </w:p>
        </w:tc>
      </w:tr>
      <w:tr w:rsidR="008D3D28" w:rsidRPr="007945BC" w:rsidTr="008E03E4">
        <w:trPr>
          <w:trHeight w:val="317"/>
        </w:trPr>
        <w:tc>
          <w:tcPr>
            <w:tcW w:w="6228" w:type="dxa"/>
          </w:tcPr>
          <w:p w:rsidR="008D3D28" w:rsidRPr="007945BC" w:rsidRDefault="008D3D28" w:rsidP="00AD5A2C">
            <w:pPr>
              <w:pStyle w:val="af2"/>
              <w:spacing w:line="240" w:lineRule="auto"/>
              <w:ind w:right="-72" w:firstLine="0"/>
              <w:jc w:val="both"/>
              <w:rPr>
                <w:sz w:val="28"/>
                <w:szCs w:val="28"/>
                <w:lang w:val="kk-KZ"/>
              </w:rPr>
            </w:pPr>
            <w:r w:rsidRPr="007945BC">
              <w:rPr>
                <w:sz w:val="28"/>
                <w:szCs w:val="28"/>
                <w:lang w:val="kk-KZ"/>
              </w:rPr>
              <w:t>Цифрлық білім беру технологиялары көмегімен дамыған логикалық ойлау дағдыларын меңгеру арқылы кәсіби стресті жою</w:t>
            </w:r>
          </w:p>
        </w:tc>
        <w:tc>
          <w:tcPr>
            <w:tcW w:w="1493"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16</w:t>
            </w:r>
          </w:p>
        </w:tc>
        <w:tc>
          <w:tcPr>
            <w:tcW w:w="1495"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32</w:t>
            </w:r>
          </w:p>
        </w:tc>
      </w:tr>
      <w:tr w:rsidR="008D3D28" w:rsidRPr="007945BC" w:rsidTr="008E03E4">
        <w:trPr>
          <w:trHeight w:val="317"/>
        </w:trPr>
        <w:tc>
          <w:tcPr>
            <w:tcW w:w="6228" w:type="dxa"/>
          </w:tcPr>
          <w:p w:rsidR="008D3D28" w:rsidRPr="007945BC" w:rsidRDefault="008D3D28" w:rsidP="00AD5A2C">
            <w:pPr>
              <w:pStyle w:val="af2"/>
              <w:spacing w:line="240" w:lineRule="auto"/>
              <w:ind w:right="-72" w:firstLine="0"/>
              <w:jc w:val="both"/>
              <w:rPr>
                <w:sz w:val="28"/>
                <w:szCs w:val="28"/>
                <w:lang w:val="kk-KZ"/>
              </w:rPr>
            </w:pPr>
            <w:r w:rsidRPr="007945BC">
              <w:rPr>
                <w:sz w:val="28"/>
                <w:szCs w:val="28"/>
                <w:lang w:val="kk-KZ"/>
              </w:rPr>
              <w:t>Цифрлық білім беру технологиялары арқылы логиканы қамтитын сұрақтарды және оларды талдау әдістерін оқыту</w:t>
            </w:r>
          </w:p>
        </w:tc>
        <w:tc>
          <w:tcPr>
            <w:tcW w:w="1493"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11</w:t>
            </w:r>
          </w:p>
        </w:tc>
        <w:tc>
          <w:tcPr>
            <w:tcW w:w="1495"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22</w:t>
            </w:r>
          </w:p>
        </w:tc>
      </w:tr>
      <w:tr w:rsidR="008D3D28" w:rsidRPr="007945BC" w:rsidTr="008E03E4">
        <w:trPr>
          <w:trHeight w:val="317"/>
        </w:trPr>
        <w:tc>
          <w:tcPr>
            <w:tcW w:w="6228" w:type="dxa"/>
          </w:tcPr>
          <w:p w:rsidR="008D3D28" w:rsidRPr="007945BC" w:rsidRDefault="008D3D28" w:rsidP="00AD5A2C">
            <w:pPr>
              <w:pStyle w:val="af2"/>
              <w:spacing w:line="240" w:lineRule="auto"/>
              <w:ind w:right="-72" w:firstLine="0"/>
              <w:jc w:val="both"/>
              <w:rPr>
                <w:sz w:val="28"/>
                <w:szCs w:val="28"/>
                <w:lang w:val="kk-KZ"/>
              </w:rPr>
            </w:pPr>
            <w:r w:rsidRPr="007945BC">
              <w:rPr>
                <w:sz w:val="28"/>
                <w:szCs w:val="28"/>
                <w:lang w:val="kk-KZ"/>
              </w:rPr>
              <w:t>Цифрлық білім беру технологиялары арқылы дұрыс әдісті таңдай отырып, логикалық ойлау қабілеттерін дамыту</w:t>
            </w:r>
          </w:p>
        </w:tc>
        <w:tc>
          <w:tcPr>
            <w:tcW w:w="1493"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8</w:t>
            </w:r>
          </w:p>
        </w:tc>
        <w:tc>
          <w:tcPr>
            <w:tcW w:w="1495"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16</w:t>
            </w:r>
          </w:p>
        </w:tc>
      </w:tr>
      <w:tr w:rsidR="008D3D28" w:rsidRPr="007945BC" w:rsidTr="008E03E4">
        <w:trPr>
          <w:trHeight w:val="317"/>
        </w:trPr>
        <w:tc>
          <w:tcPr>
            <w:tcW w:w="6228" w:type="dxa"/>
          </w:tcPr>
          <w:p w:rsidR="008D3D28" w:rsidRPr="007945BC" w:rsidRDefault="008D3D28" w:rsidP="00AD5A2C">
            <w:pPr>
              <w:pStyle w:val="af2"/>
              <w:spacing w:line="240" w:lineRule="auto"/>
              <w:ind w:right="-72" w:firstLine="0"/>
              <w:jc w:val="both"/>
              <w:rPr>
                <w:sz w:val="28"/>
                <w:szCs w:val="28"/>
                <w:lang w:val="kk-KZ"/>
              </w:rPr>
            </w:pPr>
            <w:r w:rsidRPr="007945BC">
              <w:rPr>
                <w:sz w:val="28"/>
                <w:szCs w:val="28"/>
                <w:lang w:val="kk-KZ"/>
              </w:rPr>
              <w:t>Цифрлық білім беру технологиялары арқылы болжам жасау және жалпылау қабілетін алу</w:t>
            </w:r>
          </w:p>
        </w:tc>
        <w:tc>
          <w:tcPr>
            <w:tcW w:w="1493"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5</w:t>
            </w:r>
          </w:p>
        </w:tc>
        <w:tc>
          <w:tcPr>
            <w:tcW w:w="1495"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10</w:t>
            </w:r>
          </w:p>
        </w:tc>
      </w:tr>
      <w:tr w:rsidR="008D3D28" w:rsidRPr="007945BC" w:rsidTr="008E03E4">
        <w:trPr>
          <w:trHeight w:val="317"/>
        </w:trPr>
        <w:tc>
          <w:tcPr>
            <w:tcW w:w="6228" w:type="dxa"/>
          </w:tcPr>
          <w:p w:rsidR="008D3D28" w:rsidRPr="007945BC" w:rsidRDefault="008D3D28" w:rsidP="00AD5A2C">
            <w:pPr>
              <w:pStyle w:val="af2"/>
              <w:spacing w:line="240" w:lineRule="auto"/>
              <w:ind w:right="-72" w:firstLine="0"/>
              <w:jc w:val="both"/>
              <w:rPr>
                <w:sz w:val="28"/>
                <w:szCs w:val="28"/>
                <w:lang w:val="kk-KZ"/>
              </w:rPr>
            </w:pPr>
            <w:r w:rsidRPr="007945BC">
              <w:rPr>
                <w:sz w:val="28"/>
                <w:szCs w:val="28"/>
                <w:lang w:val="kk-KZ"/>
              </w:rPr>
              <w:t>Цифрлық білім беру технологиялары арқылы сандарды тиімді пайдалану және санаттау дағдысын алу</w:t>
            </w:r>
          </w:p>
        </w:tc>
        <w:tc>
          <w:tcPr>
            <w:tcW w:w="1493"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2</w:t>
            </w:r>
          </w:p>
        </w:tc>
        <w:tc>
          <w:tcPr>
            <w:tcW w:w="1495" w:type="dxa"/>
          </w:tcPr>
          <w:p w:rsidR="008D3D28" w:rsidRPr="007945BC" w:rsidRDefault="008D3D28" w:rsidP="00AD5A2C">
            <w:pPr>
              <w:pStyle w:val="af2"/>
              <w:spacing w:line="240" w:lineRule="auto"/>
              <w:ind w:right="-72" w:firstLine="0"/>
              <w:jc w:val="center"/>
              <w:rPr>
                <w:sz w:val="28"/>
                <w:szCs w:val="28"/>
                <w:lang w:val="kk-KZ"/>
              </w:rPr>
            </w:pPr>
            <w:r w:rsidRPr="007945BC">
              <w:rPr>
                <w:sz w:val="28"/>
                <w:szCs w:val="28"/>
                <w:lang w:val="kk-KZ"/>
              </w:rPr>
              <w:t>4</w:t>
            </w:r>
          </w:p>
        </w:tc>
      </w:tr>
    </w:tbl>
    <w:p w:rsidR="008D3D28" w:rsidRPr="007945BC" w:rsidRDefault="008D3D28" w:rsidP="00AD5A2C">
      <w:pPr>
        <w:spacing w:after="0" w:line="240" w:lineRule="auto"/>
        <w:ind w:right="-72" w:firstLine="567"/>
        <w:jc w:val="both"/>
        <w:rPr>
          <w:rFonts w:ascii="Times New Roman" w:hAnsi="Times New Roman" w:cs="Times New Roman"/>
          <w:sz w:val="28"/>
          <w:szCs w:val="28"/>
        </w:rPr>
      </w:pP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Болашақ математика мұғалімдері арасында жүргізілген интервью нәтижелері бойынша оқыту мен оқу процесінде цифрлық технологияларды пайдалана отырып, логикалық ойлау дағдыларын жетілдіруге көмектесетін курстарға үлкен қажеттілік бар екені белгілі болды. Респонденттердің көпшілігі өздерінің кәсіби құзыреттіліктерін, атап айтқанда, логикалық ойлау мен </w:t>
      </w:r>
      <w:r w:rsidRPr="007945BC">
        <w:rPr>
          <w:rFonts w:ascii="Times New Roman" w:hAnsi="Times New Roman" w:cs="Times New Roman"/>
          <w:sz w:val="28"/>
          <w:szCs w:val="28"/>
        </w:rPr>
        <w:lastRenderedPageBreak/>
        <w:t>аналитикалық дағдыларды жетілдіре алатын цифрлық құралдарды меңгеруге дайын және қызығушылық танытты</w:t>
      </w:r>
      <w:r w:rsidR="00863FCB" w:rsidRPr="007945BC">
        <w:rPr>
          <w:rFonts w:ascii="Times New Roman" w:hAnsi="Times New Roman" w:cs="Times New Roman"/>
          <w:sz w:val="28"/>
          <w:szCs w:val="28"/>
        </w:rPr>
        <w:t xml:space="preserve"> [190]</w:t>
      </w:r>
      <w:r w:rsidRPr="007945BC">
        <w:rPr>
          <w:rFonts w:ascii="Times New Roman" w:hAnsi="Times New Roman" w:cs="Times New Roman"/>
          <w:sz w:val="28"/>
          <w:szCs w:val="28"/>
        </w:rPr>
        <w:t xml:space="preserve">. </w:t>
      </w:r>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Осыған орай, І.Жансүгіров атындағы Жетісу универистетінің, </w:t>
      </w:r>
      <w:r w:rsidRPr="007945BC">
        <w:rPr>
          <w:rFonts w:ascii="Times New Roman" w:hAnsi="Times New Roman" w:cs="Times New Roman"/>
          <w:sz w:val="28"/>
          <w:szCs w:val="28"/>
        </w:rPr>
        <w:t>Жаратылыстану жоғары мектебінің (қазіргі физика-математика факультетінің)</w:t>
      </w:r>
      <w:r w:rsidRPr="007945BC">
        <w:rPr>
          <w:rFonts w:ascii="Times New Roman" w:eastAsia="Times New Roman" w:hAnsi="Times New Roman" w:cs="Times New Roman"/>
          <w:sz w:val="28"/>
          <w:szCs w:val="28"/>
        </w:rPr>
        <w:t xml:space="preserve"> 6В01501 «Математика», 6В01502 «Математика-Информатика» білім беру бағдарламаларының </w:t>
      </w:r>
      <w:r w:rsidRPr="007945BC">
        <w:rPr>
          <w:rFonts w:ascii="Times New Roman" w:hAnsi="Times New Roman" w:cs="Times New Roman"/>
          <w:sz w:val="28"/>
          <w:szCs w:val="28"/>
        </w:rPr>
        <w:t xml:space="preserve">МҚ111, МҚ131, МИҚ111, МИҚ131 топтарының </w:t>
      </w:r>
      <w:r w:rsidRPr="007945BC">
        <w:rPr>
          <w:rFonts w:ascii="Times New Roman" w:eastAsia="Times New Roman" w:hAnsi="Times New Roman" w:cs="Times New Roman"/>
          <w:sz w:val="28"/>
          <w:szCs w:val="28"/>
        </w:rPr>
        <w:t xml:space="preserve">студенттерінен 25 студенттен тұратын эксперименттік топ (МҚ111, МИҚ111) және 25 студенттен тұратын бақылау топтары (МҚ 131, МИҚ 131) құрылды (20-кесте). </w:t>
      </w:r>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p>
    <w:p w:rsidR="008D3D28" w:rsidRPr="007945BC" w:rsidRDefault="008D3D28" w:rsidP="00AD5A2C">
      <w:pPr>
        <w:spacing w:after="0" w:line="240" w:lineRule="auto"/>
        <w:ind w:right="-72" w:firstLine="567"/>
        <w:jc w:val="right"/>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20-кесте. Топтардың демографиялық деректері</w:t>
      </w:r>
    </w:p>
    <w:tbl>
      <w:tblPr>
        <w:tblStyle w:val="ab"/>
        <w:tblW w:w="0" w:type="auto"/>
        <w:tblLook w:val="04A0" w:firstRow="1" w:lastRow="0" w:firstColumn="1" w:lastColumn="0" w:noHBand="0" w:noVBand="1"/>
      </w:tblPr>
      <w:tblGrid>
        <w:gridCol w:w="3080"/>
        <w:gridCol w:w="3063"/>
        <w:gridCol w:w="3073"/>
      </w:tblGrid>
      <w:tr w:rsidR="008D3D28" w:rsidRPr="007945BC" w:rsidTr="006628FB">
        <w:trPr>
          <w:trHeight w:val="454"/>
        </w:trPr>
        <w:tc>
          <w:tcPr>
            <w:tcW w:w="3080" w:type="dxa"/>
          </w:tcPr>
          <w:p w:rsidR="008D3D28" w:rsidRPr="007945BC" w:rsidRDefault="008D3D28" w:rsidP="00AD5A2C">
            <w:pPr>
              <w:pStyle w:val="af2"/>
              <w:shd w:val="clear" w:color="auto" w:fill="auto"/>
              <w:spacing w:line="240" w:lineRule="auto"/>
              <w:ind w:right="-72" w:firstLine="0"/>
              <w:jc w:val="center"/>
              <w:rPr>
                <w:sz w:val="28"/>
                <w:szCs w:val="28"/>
                <w:lang w:val="kk-KZ"/>
              </w:rPr>
            </w:pPr>
          </w:p>
        </w:tc>
        <w:tc>
          <w:tcPr>
            <w:tcW w:w="3063" w:type="dxa"/>
          </w:tcPr>
          <w:p w:rsidR="008D3D28" w:rsidRPr="007945BC" w:rsidRDefault="008D3D28" w:rsidP="00AD5A2C">
            <w:pPr>
              <w:pStyle w:val="af2"/>
              <w:shd w:val="clear" w:color="auto" w:fill="auto"/>
              <w:spacing w:line="240" w:lineRule="auto"/>
              <w:ind w:right="-72" w:firstLine="0"/>
              <w:jc w:val="center"/>
              <w:rPr>
                <w:b/>
                <w:bCs/>
                <w:sz w:val="28"/>
                <w:szCs w:val="28"/>
                <w:lang w:val="kk-KZ"/>
              </w:rPr>
            </w:pPr>
            <w:r w:rsidRPr="007945BC">
              <w:rPr>
                <w:b/>
                <w:bCs/>
                <w:sz w:val="28"/>
                <w:szCs w:val="28"/>
                <w:lang w:val="kk-KZ"/>
              </w:rPr>
              <w:t>Саны</w:t>
            </w:r>
          </w:p>
        </w:tc>
        <w:tc>
          <w:tcPr>
            <w:tcW w:w="3073" w:type="dxa"/>
          </w:tcPr>
          <w:p w:rsidR="008D3D28" w:rsidRPr="007945BC" w:rsidRDefault="008D3D28" w:rsidP="00AD5A2C">
            <w:pPr>
              <w:pStyle w:val="af2"/>
              <w:shd w:val="clear" w:color="auto" w:fill="auto"/>
              <w:spacing w:line="240" w:lineRule="auto"/>
              <w:ind w:right="-72" w:firstLine="0"/>
              <w:jc w:val="center"/>
              <w:rPr>
                <w:b/>
                <w:bCs/>
                <w:sz w:val="28"/>
                <w:szCs w:val="28"/>
                <w:lang w:val="kk-KZ"/>
              </w:rPr>
            </w:pPr>
            <w:r w:rsidRPr="007945BC">
              <w:rPr>
                <w:b/>
                <w:bCs/>
                <w:sz w:val="28"/>
                <w:szCs w:val="28"/>
                <w:lang w:val="kk-KZ"/>
              </w:rPr>
              <w:t>Пайыз</w:t>
            </w:r>
          </w:p>
        </w:tc>
      </w:tr>
      <w:tr w:rsidR="008D3D28" w:rsidRPr="007945BC" w:rsidTr="006628FB">
        <w:trPr>
          <w:trHeight w:val="454"/>
        </w:trPr>
        <w:tc>
          <w:tcPr>
            <w:tcW w:w="9216" w:type="dxa"/>
            <w:gridSpan w:val="3"/>
          </w:tcPr>
          <w:p w:rsidR="008D3D28" w:rsidRPr="007945BC" w:rsidRDefault="008D3D28" w:rsidP="00AD5A2C">
            <w:pPr>
              <w:pStyle w:val="af2"/>
              <w:shd w:val="clear" w:color="auto" w:fill="auto"/>
              <w:spacing w:line="240" w:lineRule="auto"/>
              <w:ind w:right="-72" w:firstLine="0"/>
              <w:jc w:val="center"/>
              <w:rPr>
                <w:b/>
                <w:bCs/>
                <w:sz w:val="28"/>
                <w:szCs w:val="28"/>
                <w:lang w:val="kk-KZ"/>
              </w:rPr>
            </w:pPr>
            <w:r w:rsidRPr="007945BC">
              <w:rPr>
                <w:b/>
                <w:bCs/>
                <w:sz w:val="28"/>
                <w:szCs w:val="28"/>
                <w:lang w:val="kk-KZ"/>
              </w:rPr>
              <w:t>Жынысы</w:t>
            </w:r>
          </w:p>
        </w:tc>
      </w:tr>
      <w:tr w:rsidR="008D3D28" w:rsidRPr="007945BC" w:rsidTr="006628FB">
        <w:trPr>
          <w:trHeight w:val="454"/>
        </w:trPr>
        <w:tc>
          <w:tcPr>
            <w:tcW w:w="3080" w:type="dxa"/>
          </w:tcPr>
          <w:p w:rsidR="008D3D28" w:rsidRPr="007945BC" w:rsidRDefault="008D3D28" w:rsidP="00AD5A2C">
            <w:pPr>
              <w:pStyle w:val="af2"/>
              <w:shd w:val="clear" w:color="auto" w:fill="auto"/>
              <w:spacing w:line="240" w:lineRule="auto"/>
              <w:ind w:right="-72" w:firstLine="0"/>
              <w:jc w:val="center"/>
              <w:rPr>
                <w:sz w:val="28"/>
                <w:szCs w:val="28"/>
                <w:lang w:val="kk-KZ"/>
              </w:rPr>
            </w:pPr>
            <w:r w:rsidRPr="007945BC">
              <w:rPr>
                <w:sz w:val="28"/>
                <w:szCs w:val="28"/>
                <w:lang w:val="kk-KZ"/>
              </w:rPr>
              <w:t>Әйел</w:t>
            </w:r>
          </w:p>
        </w:tc>
        <w:tc>
          <w:tcPr>
            <w:tcW w:w="3063" w:type="dxa"/>
          </w:tcPr>
          <w:p w:rsidR="008D3D28" w:rsidRPr="007945BC" w:rsidRDefault="008D3D28" w:rsidP="00AD5A2C">
            <w:pPr>
              <w:pStyle w:val="af2"/>
              <w:shd w:val="clear" w:color="auto" w:fill="auto"/>
              <w:spacing w:line="240" w:lineRule="auto"/>
              <w:ind w:right="-72" w:firstLine="0"/>
              <w:jc w:val="center"/>
              <w:rPr>
                <w:sz w:val="28"/>
                <w:szCs w:val="28"/>
                <w:lang w:val="kk-KZ"/>
              </w:rPr>
            </w:pPr>
            <w:r w:rsidRPr="007945BC">
              <w:rPr>
                <w:sz w:val="28"/>
                <w:szCs w:val="28"/>
                <w:lang w:val="kk-KZ"/>
              </w:rPr>
              <w:t>22</w:t>
            </w:r>
          </w:p>
        </w:tc>
        <w:tc>
          <w:tcPr>
            <w:tcW w:w="3073" w:type="dxa"/>
          </w:tcPr>
          <w:p w:rsidR="008D3D28" w:rsidRPr="007945BC" w:rsidRDefault="008D3D28" w:rsidP="00AD5A2C">
            <w:pPr>
              <w:pStyle w:val="af2"/>
              <w:shd w:val="clear" w:color="auto" w:fill="auto"/>
              <w:spacing w:line="240" w:lineRule="auto"/>
              <w:ind w:right="-72" w:firstLine="0"/>
              <w:jc w:val="center"/>
              <w:rPr>
                <w:sz w:val="28"/>
                <w:szCs w:val="28"/>
                <w:lang w:val="en-US"/>
              </w:rPr>
            </w:pPr>
            <w:r w:rsidRPr="007945BC">
              <w:rPr>
                <w:sz w:val="28"/>
                <w:szCs w:val="28"/>
                <w:lang w:val="kk-KZ"/>
              </w:rPr>
              <w:t>44</w:t>
            </w:r>
            <w:r w:rsidRPr="007945BC">
              <w:rPr>
                <w:sz w:val="28"/>
                <w:szCs w:val="28"/>
                <w:lang w:val="en-US"/>
              </w:rPr>
              <w:t>%</w:t>
            </w:r>
          </w:p>
        </w:tc>
      </w:tr>
      <w:tr w:rsidR="008D3D28" w:rsidRPr="007945BC" w:rsidTr="006628FB">
        <w:trPr>
          <w:trHeight w:val="454"/>
        </w:trPr>
        <w:tc>
          <w:tcPr>
            <w:tcW w:w="3080" w:type="dxa"/>
          </w:tcPr>
          <w:p w:rsidR="008D3D28" w:rsidRPr="007945BC" w:rsidRDefault="008D3D28" w:rsidP="00AD5A2C">
            <w:pPr>
              <w:pStyle w:val="af2"/>
              <w:shd w:val="clear" w:color="auto" w:fill="auto"/>
              <w:spacing w:line="240" w:lineRule="auto"/>
              <w:ind w:right="-72" w:firstLine="0"/>
              <w:jc w:val="center"/>
              <w:rPr>
                <w:sz w:val="28"/>
                <w:szCs w:val="28"/>
                <w:lang w:val="kk-KZ"/>
              </w:rPr>
            </w:pPr>
            <w:r w:rsidRPr="007945BC">
              <w:rPr>
                <w:sz w:val="28"/>
                <w:szCs w:val="28"/>
                <w:lang w:val="kk-KZ"/>
              </w:rPr>
              <w:t>Ер</w:t>
            </w:r>
          </w:p>
        </w:tc>
        <w:tc>
          <w:tcPr>
            <w:tcW w:w="3063" w:type="dxa"/>
          </w:tcPr>
          <w:p w:rsidR="008D3D28" w:rsidRPr="007945BC" w:rsidRDefault="008D3D28" w:rsidP="00AD5A2C">
            <w:pPr>
              <w:pStyle w:val="af2"/>
              <w:shd w:val="clear" w:color="auto" w:fill="auto"/>
              <w:spacing w:line="240" w:lineRule="auto"/>
              <w:ind w:right="-72" w:firstLine="0"/>
              <w:jc w:val="center"/>
              <w:rPr>
                <w:sz w:val="28"/>
                <w:szCs w:val="28"/>
                <w:lang w:val="kk-KZ"/>
              </w:rPr>
            </w:pPr>
            <w:r w:rsidRPr="007945BC">
              <w:rPr>
                <w:sz w:val="28"/>
                <w:szCs w:val="28"/>
                <w:lang w:val="kk-KZ"/>
              </w:rPr>
              <w:t>28</w:t>
            </w:r>
          </w:p>
        </w:tc>
        <w:tc>
          <w:tcPr>
            <w:tcW w:w="3073" w:type="dxa"/>
          </w:tcPr>
          <w:p w:rsidR="008D3D28" w:rsidRPr="007945BC" w:rsidRDefault="008D3D28" w:rsidP="00AD5A2C">
            <w:pPr>
              <w:pStyle w:val="af2"/>
              <w:shd w:val="clear" w:color="auto" w:fill="auto"/>
              <w:spacing w:line="240" w:lineRule="auto"/>
              <w:ind w:right="-72" w:firstLine="0"/>
              <w:jc w:val="center"/>
              <w:rPr>
                <w:sz w:val="28"/>
                <w:szCs w:val="28"/>
                <w:lang w:val="en-US"/>
              </w:rPr>
            </w:pPr>
            <w:r w:rsidRPr="007945BC">
              <w:rPr>
                <w:sz w:val="28"/>
                <w:szCs w:val="28"/>
                <w:lang w:val="kk-KZ"/>
              </w:rPr>
              <w:t>56</w:t>
            </w:r>
            <w:r w:rsidRPr="007945BC">
              <w:rPr>
                <w:sz w:val="28"/>
                <w:szCs w:val="28"/>
                <w:lang w:val="en-US"/>
              </w:rPr>
              <w:t>%</w:t>
            </w:r>
          </w:p>
        </w:tc>
      </w:tr>
      <w:tr w:rsidR="008D3D28" w:rsidRPr="007945BC" w:rsidTr="006628FB">
        <w:trPr>
          <w:trHeight w:val="454"/>
        </w:trPr>
        <w:tc>
          <w:tcPr>
            <w:tcW w:w="3080" w:type="dxa"/>
          </w:tcPr>
          <w:p w:rsidR="008D3D28" w:rsidRPr="007945BC" w:rsidRDefault="008D3D28" w:rsidP="00AD5A2C">
            <w:pPr>
              <w:pStyle w:val="af2"/>
              <w:shd w:val="clear" w:color="auto" w:fill="auto"/>
              <w:spacing w:line="240" w:lineRule="auto"/>
              <w:ind w:right="-72" w:firstLine="0"/>
              <w:jc w:val="center"/>
              <w:rPr>
                <w:b/>
                <w:bCs/>
                <w:sz w:val="28"/>
                <w:szCs w:val="28"/>
                <w:lang w:val="kk-KZ"/>
              </w:rPr>
            </w:pPr>
            <w:r w:rsidRPr="007945BC">
              <w:rPr>
                <w:b/>
                <w:bCs/>
                <w:sz w:val="28"/>
                <w:szCs w:val="28"/>
                <w:lang w:val="kk-KZ"/>
              </w:rPr>
              <w:t>Жалпы саны</w:t>
            </w:r>
          </w:p>
        </w:tc>
        <w:tc>
          <w:tcPr>
            <w:tcW w:w="3063" w:type="dxa"/>
          </w:tcPr>
          <w:p w:rsidR="008D3D28" w:rsidRPr="007945BC" w:rsidRDefault="008D3D28" w:rsidP="00AD5A2C">
            <w:pPr>
              <w:pStyle w:val="af2"/>
              <w:shd w:val="clear" w:color="auto" w:fill="auto"/>
              <w:spacing w:line="240" w:lineRule="auto"/>
              <w:ind w:right="-72" w:firstLine="0"/>
              <w:jc w:val="center"/>
              <w:rPr>
                <w:b/>
                <w:bCs/>
                <w:sz w:val="28"/>
                <w:szCs w:val="28"/>
                <w:lang w:val="kk-KZ"/>
              </w:rPr>
            </w:pPr>
            <w:r w:rsidRPr="007945BC">
              <w:rPr>
                <w:b/>
                <w:bCs/>
                <w:sz w:val="28"/>
                <w:szCs w:val="28"/>
                <w:lang w:val="kk-KZ"/>
              </w:rPr>
              <w:t>50</w:t>
            </w:r>
          </w:p>
        </w:tc>
        <w:tc>
          <w:tcPr>
            <w:tcW w:w="3073" w:type="dxa"/>
          </w:tcPr>
          <w:p w:rsidR="008D3D28" w:rsidRPr="007945BC" w:rsidRDefault="008D3D28" w:rsidP="00AD5A2C">
            <w:pPr>
              <w:pStyle w:val="af2"/>
              <w:shd w:val="clear" w:color="auto" w:fill="auto"/>
              <w:spacing w:line="240" w:lineRule="auto"/>
              <w:ind w:right="-72" w:firstLine="0"/>
              <w:jc w:val="center"/>
              <w:rPr>
                <w:b/>
                <w:bCs/>
                <w:sz w:val="28"/>
                <w:szCs w:val="28"/>
                <w:lang w:val="en-US"/>
              </w:rPr>
            </w:pPr>
            <w:r w:rsidRPr="007945BC">
              <w:rPr>
                <w:b/>
                <w:bCs/>
                <w:sz w:val="28"/>
                <w:szCs w:val="28"/>
                <w:lang w:val="kk-KZ"/>
              </w:rPr>
              <w:t>100</w:t>
            </w:r>
            <w:r w:rsidRPr="007945BC">
              <w:rPr>
                <w:b/>
                <w:bCs/>
                <w:sz w:val="28"/>
                <w:szCs w:val="28"/>
                <w:lang w:val="en-US"/>
              </w:rPr>
              <w:t>%</w:t>
            </w:r>
          </w:p>
        </w:tc>
      </w:tr>
      <w:tr w:rsidR="008D3D28" w:rsidRPr="007945BC" w:rsidTr="006628FB">
        <w:trPr>
          <w:trHeight w:val="454"/>
        </w:trPr>
        <w:tc>
          <w:tcPr>
            <w:tcW w:w="9216" w:type="dxa"/>
            <w:gridSpan w:val="3"/>
          </w:tcPr>
          <w:p w:rsidR="008D3D28" w:rsidRPr="007945BC" w:rsidRDefault="008D3D28" w:rsidP="00AD5A2C">
            <w:pPr>
              <w:pStyle w:val="af2"/>
              <w:shd w:val="clear" w:color="auto" w:fill="auto"/>
              <w:spacing w:line="240" w:lineRule="auto"/>
              <w:ind w:right="-72" w:firstLine="0"/>
              <w:jc w:val="center"/>
              <w:rPr>
                <w:sz w:val="28"/>
                <w:szCs w:val="28"/>
                <w:lang w:val="kk-KZ"/>
              </w:rPr>
            </w:pPr>
            <w:r w:rsidRPr="007945BC">
              <w:rPr>
                <w:b/>
                <w:bCs/>
                <w:sz w:val="28"/>
                <w:szCs w:val="28"/>
                <w:lang w:val="kk-KZ"/>
              </w:rPr>
              <w:t>Курс</w:t>
            </w:r>
          </w:p>
        </w:tc>
      </w:tr>
      <w:tr w:rsidR="008D3D28" w:rsidRPr="007945BC" w:rsidTr="006628FB">
        <w:trPr>
          <w:trHeight w:val="454"/>
        </w:trPr>
        <w:tc>
          <w:tcPr>
            <w:tcW w:w="3080" w:type="dxa"/>
          </w:tcPr>
          <w:p w:rsidR="008D3D28" w:rsidRPr="007945BC" w:rsidRDefault="008D3D28" w:rsidP="00AD5A2C">
            <w:pPr>
              <w:pStyle w:val="af2"/>
              <w:shd w:val="clear" w:color="auto" w:fill="auto"/>
              <w:spacing w:line="240" w:lineRule="auto"/>
              <w:ind w:right="-72" w:firstLine="0"/>
              <w:jc w:val="center"/>
              <w:rPr>
                <w:sz w:val="28"/>
                <w:szCs w:val="28"/>
                <w:lang w:val="kk-KZ"/>
              </w:rPr>
            </w:pPr>
            <w:r w:rsidRPr="007945BC">
              <w:rPr>
                <w:sz w:val="28"/>
                <w:szCs w:val="28"/>
                <w:lang w:val="kk-KZ"/>
              </w:rPr>
              <w:t>1-курс</w:t>
            </w:r>
          </w:p>
        </w:tc>
        <w:tc>
          <w:tcPr>
            <w:tcW w:w="3063" w:type="dxa"/>
          </w:tcPr>
          <w:p w:rsidR="008D3D28" w:rsidRPr="007945BC" w:rsidRDefault="008D3D28" w:rsidP="00AD5A2C">
            <w:pPr>
              <w:pStyle w:val="af2"/>
              <w:shd w:val="clear" w:color="auto" w:fill="auto"/>
              <w:spacing w:line="240" w:lineRule="auto"/>
              <w:ind w:right="-72" w:firstLine="0"/>
              <w:jc w:val="center"/>
              <w:rPr>
                <w:sz w:val="28"/>
                <w:szCs w:val="28"/>
                <w:lang w:val="kk-KZ"/>
              </w:rPr>
            </w:pPr>
            <w:r w:rsidRPr="007945BC">
              <w:rPr>
                <w:sz w:val="28"/>
                <w:szCs w:val="28"/>
                <w:lang w:val="kk-KZ"/>
              </w:rPr>
              <w:t>50</w:t>
            </w:r>
          </w:p>
        </w:tc>
        <w:tc>
          <w:tcPr>
            <w:tcW w:w="3073" w:type="dxa"/>
          </w:tcPr>
          <w:p w:rsidR="008D3D28" w:rsidRPr="007945BC" w:rsidRDefault="008D3D28" w:rsidP="00AD5A2C">
            <w:pPr>
              <w:pStyle w:val="af2"/>
              <w:shd w:val="clear" w:color="auto" w:fill="auto"/>
              <w:spacing w:line="240" w:lineRule="auto"/>
              <w:ind w:right="-72" w:firstLine="0"/>
              <w:jc w:val="center"/>
              <w:rPr>
                <w:sz w:val="28"/>
                <w:szCs w:val="28"/>
                <w:lang w:val="en-US"/>
              </w:rPr>
            </w:pPr>
            <w:r w:rsidRPr="007945BC">
              <w:rPr>
                <w:sz w:val="28"/>
                <w:szCs w:val="28"/>
                <w:lang w:val="kk-KZ"/>
              </w:rPr>
              <w:t>100</w:t>
            </w:r>
            <w:r w:rsidRPr="007945BC">
              <w:rPr>
                <w:sz w:val="28"/>
                <w:szCs w:val="28"/>
                <w:lang w:val="en-US"/>
              </w:rPr>
              <w:t>%</w:t>
            </w:r>
          </w:p>
        </w:tc>
      </w:tr>
      <w:tr w:rsidR="008D3D28" w:rsidRPr="007945BC" w:rsidTr="006628FB">
        <w:trPr>
          <w:trHeight w:val="454"/>
        </w:trPr>
        <w:tc>
          <w:tcPr>
            <w:tcW w:w="3080" w:type="dxa"/>
          </w:tcPr>
          <w:p w:rsidR="008D3D28" w:rsidRPr="007945BC" w:rsidRDefault="008D3D28" w:rsidP="00AD5A2C">
            <w:pPr>
              <w:pStyle w:val="af2"/>
              <w:shd w:val="clear" w:color="auto" w:fill="auto"/>
              <w:spacing w:line="240" w:lineRule="auto"/>
              <w:ind w:right="-72" w:firstLine="0"/>
              <w:jc w:val="center"/>
              <w:rPr>
                <w:b/>
                <w:bCs/>
                <w:sz w:val="28"/>
                <w:szCs w:val="28"/>
                <w:lang w:val="kk-KZ"/>
              </w:rPr>
            </w:pPr>
            <w:r w:rsidRPr="007945BC">
              <w:rPr>
                <w:b/>
                <w:bCs/>
                <w:sz w:val="28"/>
                <w:szCs w:val="28"/>
                <w:lang w:val="kk-KZ"/>
              </w:rPr>
              <w:t>Жалпы саны</w:t>
            </w:r>
          </w:p>
        </w:tc>
        <w:tc>
          <w:tcPr>
            <w:tcW w:w="3063" w:type="dxa"/>
          </w:tcPr>
          <w:p w:rsidR="008D3D28" w:rsidRPr="007945BC" w:rsidRDefault="008D3D28" w:rsidP="00AD5A2C">
            <w:pPr>
              <w:pStyle w:val="af2"/>
              <w:shd w:val="clear" w:color="auto" w:fill="auto"/>
              <w:spacing w:line="240" w:lineRule="auto"/>
              <w:ind w:right="-72" w:firstLine="0"/>
              <w:jc w:val="center"/>
              <w:rPr>
                <w:b/>
                <w:bCs/>
                <w:sz w:val="28"/>
                <w:szCs w:val="28"/>
                <w:lang w:val="kk-KZ"/>
              </w:rPr>
            </w:pPr>
            <w:r w:rsidRPr="007945BC">
              <w:rPr>
                <w:b/>
                <w:bCs/>
                <w:sz w:val="28"/>
                <w:szCs w:val="28"/>
                <w:lang w:val="kk-KZ"/>
              </w:rPr>
              <w:t>50</w:t>
            </w:r>
          </w:p>
        </w:tc>
        <w:tc>
          <w:tcPr>
            <w:tcW w:w="3073" w:type="dxa"/>
          </w:tcPr>
          <w:p w:rsidR="008D3D28" w:rsidRPr="007945BC" w:rsidRDefault="008D3D28" w:rsidP="00AD5A2C">
            <w:pPr>
              <w:pStyle w:val="af2"/>
              <w:shd w:val="clear" w:color="auto" w:fill="auto"/>
              <w:spacing w:line="240" w:lineRule="auto"/>
              <w:ind w:right="-72" w:firstLine="0"/>
              <w:jc w:val="center"/>
              <w:rPr>
                <w:b/>
                <w:bCs/>
                <w:sz w:val="28"/>
                <w:szCs w:val="28"/>
                <w:lang w:val="en-US"/>
              </w:rPr>
            </w:pPr>
            <w:r w:rsidRPr="007945BC">
              <w:rPr>
                <w:b/>
                <w:bCs/>
                <w:sz w:val="28"/>
                <w:szCs w:val="28"/>
                <w:lang w:val="kk-KZ"/>
              </w:rPr>
              <w:t>100</w:t>
            </w:r>
            <w:r w:rsidRPr="007945BC">
              <w:rPr>
                <w:b/>
                <w:bCs/>
                <w:sz w:val="28"/>
                <w:szCs w:val="28"/>
                <w:lang w:val="en-US"/>
              </w:rPr>
              <w:t>%</w:t>
            </w:r>
          </w:p>
        </w:tc>
      </w:tr>
    </w:tbl>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Жалпы саны 50 болашақ математика мұғалімдерінің  логикалық ойлау деңгейлерінің бастапқы деңгейін анықтау үшін диагностикалық тест алынды. </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Диагностика жүргізуде когнитивтік дағдыларды бағалауға арналған стандартты логикалық ойлау тесті GALT (логикалық ойлауды топтық бағалау) тесті пайдаланылды, ол логикалық ойлаудың 6 негізгі ойлау қабілеттері бойынша бағалау жүргізеді (2.3-бөлімінде қарастырылған).  </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   GALT тестінің сипаттамасы:</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 - GALT тесті 40 сұрақты қамтыды, олардың әрқайсысы логикалық ойлаудың құрамдастарының бірін бағалауға бағытталған.</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 - Тест нәтижелері студенттердің логикалық ойлау деңгейлерін объективті анықтауға мүмкіндік береді.</w:t>
      </w:r>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Google Forms сервисі арқылы теориялық және практикалық сипаттағы ашық және жабық сұрақтардан тұратын диагностикалық GALT тесті дайындалды. Тестте максималды жинақталатын балл – 20 балл. Әрбір дұрыс жауап үшін студенттер 0,5 баллдан алды. </w:t>
      </w:r>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Бастапқы тест нәтижесі </w:t>
      </w:r>
      <w:r w:rsidR="00DF3D25">
        <w:rPr>
          <w:rFonts w:ascii="Times New Roman" w:eastAsia="Times New Roman" w:hAnsi="Times New Roman" w:cs="Times New Roman"/>
          <w:sz w:val="28"/>
          <w:szCs w:val="28"/>
        </w:rPr>
        <w:t>74</w:t>
      </w:r>
      <w:r w:rsidRPr="007945BC">
        <w:rPr>
          <w:rFonts w:ascii="Times New Roman" w:eastAsia="Times New Roman" w:hAnsi="Times New Roman" w:cs="Times New Roman"/>
          <w:sz w:val="28"/>
          <w:szCs w:val="28"/>
        </w:rPr>
        <w:t>-суретте бейнеленген.</w:t>
      </w:r>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p>
    <w:p w:rsidR="008D3D28" w:rsidRPr="007945BC" w:rsidRDefault="008D3D28" w:rsidP="00AD5A2C">
      <w:pPr>
        <w:spacing w:after="0" w:line="240" w:lineRule="auto"/>
        <w:ind w:right="-72"/>
        <w:jc w:val="both"/>
        <w:rPr>
          <w:rFonts w:ascii="Times New Roman" w:eastAsia="Times New Roman" w:hAnsi="Times New Roman" w:cs="Times New Roman"/>
          <w:sz w:val="28"/>
          <w:szCs w:val="28"/>
        </w:rPr>
      </w:pPr>
      <w:r w:rsidRPr="007945BC">
        <w:rPr>
          <w:noProof/>
          <w:lang w:val="ru-RU"/>
        </w:rPr>
        <w:lastRenderedPageBreak/>
        <w:drawing>
          <wp:inline distT="0" distB="0" distL="0" distR="0" wp14:anchorId="37BBDE7B" wp14:editId="3D52DCD7">
            <wp:extent cx="5819775" cy="2981325"/>
            <wp:effectExtent l="0" t="0" r="9525" b="9525"/>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8D3D28" w:rsidRPr="007945BC" w:rsidRDefault="00DF3D25" w:rsidP="00AD5A2C">
      <w:pPr>
        <w:spacing w:after="0" w:line="240" w:lineRule="auto"/>
        <w:ind w:right="-7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r w:rsidR="008D3D28" w:rsidRPr="007945BC">
        <w:rPr>
          <w:rFonts w:ascii="Times New Roman" w:eastAsia="Times New Roman" w:hAnsi="Times New Roman" w:cs="Times New Roman"/>
          <w:sz w:val="28"/>
          <w:szCs w:val="28"/>
        </w:rPr>
        <w:t>-сурет. Эксперименталды және бақылау тобының алдын ала тестілеу нәтижесі</w:t>
      </w:r>
    </w:p>
    <w:p w:rsidR="008D3D28" w:rsidRPr="007945BC" w:rsidRDefault="008D3D28" w:rsidP="00AD5A2C">
      <w:pPr>
        <w:spacing w:after="0" w:line="240" w:lineRule="auto"/>
        <w:ind w:right="-72"/>
        <w:jc w:val="center"/>
        <w:rPr>
          <w:rFonts w:ascii="Times New Roman" w:eastAsia="Times New Roman" w:hAnsi="Times New Roman" w:cs="Times New Roman"/>
          <w:sz w:val="28"/>
          <w:szCs w:val="28"/>
        </w:rPr>
      </w:pPr>
    </w:p>
    <w:p w:rsidR="008D3D28" w:rsidRPr="007945BC" w:rsidRDefault="008D3D28" w:rsidP="001F1FCF">
      <w:pPr>
        <w:spacing w:after="0" w:line="240" w:lineRule="auto"/>
        <w:ind w:right="-72" w:firstLine="708"/>
        <w:jc w:val="both"/>
        <w:rPr>
          <w:rFonts w:ascii="Times New Roman" w:hAnsi="Times New Roman" w:cs="Times New Roman"/>
          <w:sz w:val="28"/>
        </w:rPr>
      </w:pPr>
      <w:r w:rsidRPr="007945BC">
        <w:rPr>
          <w:rFonts w:ascii="Times New Roman" w:hAnsi="Times New Roman" w:cs="Times New Roman"/>
          <w:sz w:val="28"/>
        </w:rPr>
        <w:t>Эксперименттік топ 20 баллдан орта есеппен 12,1 балл, ал бақылау тобы 11,9 балл жинады. Бұл эксперимент алдында екі топтағы студенттердің логикалық ойлау деңгейлерінің шамамен тең екендігін көрсетеді (2</w:t>
      </w:r>
      <w:r w:rsidR="00DF3D25">
        <w:rPr>
          <w:rFonts w:ascii="Times New Roman" w:hAnsi="Times New Roman" w:cs="Times New Roman"/>
          <w:sz w:val="28"/>
        </w:rPr>
        <w:t>1</w:t>
      </w:r>
      <w:r w:rsidRPr="007945BC">
        <w:rPr>
          <w:rFonts w:ascii="Times New Roman" w:hAnsi="Times New Roman" w:cs="Times New Roman"/>
          <w:sz w:val="28"/>
        </w:rPr>
        <w:t>-кесте).</w:t>
      </w:r>
    </w:p>
    <w:p w:rsidR="008D3D28" w:rsidRPr="007945BC" w:rsidRDefault="008D3D28" w:rsidP="00AD5A2C">
      <w:pPr>
        <w:spacing w:after="0" w:line="240" w:lineRule="auto"/>
        <w:ind w:right="-72"/>
        <w:jc w:val="both"/>
        <w:rPr>
          <w:rFonts w:ascii="Times New Roman" w:hAnsi="Times New Roman" w:cs="Times New Roman"/>
          <w:sz w:val="28"/>
        </w:rPr>
      </w:pPr>
    </w:p>
    <w:p w:rsidR="008D3D28" w:rsidRPr="007945BC" w:rsidRDefault="008D3D28" w:rsidP="00AD5A2C">
      <w:pPr>
        <w:spacing w:after="0" w:line="240" w:lineRule="auto"/>
        <w:ind w:right="-72"/>
        <w:jc w:val="right"/>
        <w:rPr>
          <w:rFonts w:ascii="Times New Roman" w:hAnsi="Times New Roman" w:cs="Times New Roman"/>
          <w:sz w:val="28"/>
        </w:rPr>
      </w:pPr>
      <w:r w:rsidRPr="007945BC">
        <w:rPr>
          <w:rFonts w:ascii="Times New Roman" w:hAnsi="Times New Roman" w:cs="Times New Roman"/>
          <w:sz w:val="28"/>
        </w:rPr>
        <w:t>2</w:t>
      </w:r>
      <w:r w:rsidR="00DF3D25">
        <w:rPr>
          <w:rFonts w:ascii="Times New Roman" w:hAnsi="Times New Roman" w:cs="Times New Roman"/>
          <w:sz w:val="28"/>
        </w:rPr>
        <w:t>1</w:t>
      </w:r>
      <w:r w:rsidRPr="007945BC">
        <w:rPr>
          <w:rFonts w:ascii="Times New Roman" w:hAnsi="Times New Roman" w:cs="Times New Roman"/>
          <w:sz w:val="28"/>
        </w:rPr>
        <w:t>-кесте. Алдын-ала тестілеу нәтижесі</w:t>
      </w:r>
    </w:p>
    <w:tbl>
      <w:tblPr>
        <w:tblStyle w:val="ab"/>
        <w:tblpPr w:leftFromText="180" w:rightFromText="180" w:vertAnchor="text" w:horzAnchor="margin" w:tblpY="155"/>
        <w:tblW w:w="9180" w:type="dxa"/>
        <w:tblLayout w:type="fixed"/>
        <w:tblLook w:val="04A0" w:firstRow="1" w:lastRow="0" w:firstColumn="1" w:lastColumn="0" w:noHBand="0" w:noVBand="1"/>
      </w:tblPr>
      <w:tblGrid>
        <w:gridCol w:w="2943"/>
        <w:gridCol w:w="3119"/>
        <w:gridCol w:w="3118"/>
      </w:tblGrid>
      <w:tr w:rsidR="008D3D28" w:rsidRPr="007945BC" w:rsidTr="008E03E4">
        <w:trPr>
          <w:trHeight w:val="453"/>
        </w:trPr>
        <w:tc>
          <w:tcPr>
            <w:tcW w:w="2943" w:type="dxa"/>
            <w:hideMark/>
          </w:tcPr>
          <w:p w:rsidR="008D3D28" w:rsidRPr="007945BC" w:rsidRDefault="008D3D28" w:rsidP="00AD5A2C">
            <w:pPr>
              <w:spacing w:after="0" w:line="240" w:lineRule="auto"/>
              <w:ind w:right="-72"/>
              <w:jc w:val="center"/>
              <w:rPr>
                <w:rFonts w:ascii="Times New Roman" w:hAnsi="Times New Roman" w:cs="Times New Roman"/>
                <w:b/>
                <w:bCs/>
                <w:sz w:val="28"/>
                <w:szCs w:val="28"/>
              </w:rPr>
            </w:pPr>
            <w:r w:rsidRPr="007945BC">
              <w:rPr>
                <w:rFonts w:ascii="Times New Roman" w:hAnsi="Times New Roman" w:cs="Times New Roman"/>
                <w:b/>
                <w:bCs/>
                <w:sz w:val="28"/>
                <w:szCs w:val="28"/>
              </w:rPr>
              <w:t>Топ</w:t>
            </w:r>
          </w:p>
        </w:tc>
        <w:tc>
          <w:tcPr>
            <w:tcW w:w="3119" w:type="dxa"/>
            <w:hideMark/>
          </w:tcPr>
          <w:p w:rsidR="008D3D28" w:rsidRPr="007945BC" w:rsidRDefault="008D3D28" w:rsidP="00AD5A2C">
            <w:pPr>
              <w:spacing w:after="0" w:line="240" w:lineRule="auto"/>
              <w:ind w:right="-72"/>
              <w:jc w:val="center"/>
              <w:rPr>
                <w:rFonts w:ascii="Times New Roman" w:hAnsi="Times New Roman" w:cs="Times New Roman"/>
                <w:b/>
                <w:bCs/>
                <w:sz w:val="28"/>
                <w:szCs w:val="28"/>
              </w:rPr>
            </w:pPr>
            <w:r w:rsidRPr="007945BC">
              <w:rPr>
                <w:rFonts w:ascii="Times New Roman" w:hAnsi="Times New Roman" w:cs="Times New Roman"/>
                <w:b/>
                <w:bCs/>
                <w:sz w:val="28"/>
                <w:szCs w:val="28"/>
              </w:rPr>
              <w:t>Жалпы орташа балл</w:t>
            </w:r>
          </w:p>
        </w:tc>
        <w:tc>
          <w:tcPr>
            <w:tcW w:w="3118" w:type="dxa"/>
          </w:tcPr>
          <w:p w:rsidR="008D3D28" w:rsidRPr="007945BC" w:rsidRDefault="008D3D28" w:rsidP="00AD5A2C">
            <w:pPr>
              <w:spacing w:after="0" w:line="240" w:lineRule="auto"/>
              <w:ind w:right="-72"/>
              <w:jc w:val="center"/>
              <w:rPr>
                <w:rFonts w:ascii="Times New Roman" w:hAnsi="Times New Roman" w:cs="Times New Roman"/>
                <w:b/>
                <w:bCs/>
                <w:sz w:val="28"/>
                <w:szCs w:val="28"/>
              </w:rPr>
            </w:pPr>
            <w:r w:rsidRPr="007945BC">
              <w:rPr>
                <w:rFonts w:ascii="Times New Roman" w:eastAsia="Times New Roman" w:hAnsi="Times New Roman" w:cs="Times New Roman"/>
                <w:b/>
                <w:bCs/>
                <w:sz w:val="28"/>
                <w:szCs w:val="28"/>
              </w:rPr>
              <w:t>Пайыздық мөлшері</w:t>
            </w:r>
          </w:p>
        </w:tc>
      </w:tr>
      <w:tr w:rsidR="008D3D28" w:rsidRPr="007945BC" w:rsidTr="008E03E4">
        <w:trPr>
          <w:trHeight w:val="595"/>
        </w:trPr>
        <w:tc>
          <w:tcPr>
            <w:tcW w:w="2943" w:type="dxa"/>
            <w:hideMark/>
          </w:tcPr>
          <w:p w:rsidR="008D3D28" w:rsidRPr="007945BC" w:rsidRDefault="008D3D28" w:rsidP="00AD5A2C">
            <w:pPr>
              <w:spacing w:after="0" w:line="240" w:lineRule="auto"/>
              <w:ind w:right="-72"/>
              <w:jc w:val="center"/>
              <w:rPr>
                <w:rFonts w:ascii="Times New Roman" w:hAnsi="Times New Roman" w:cs="Times New Roman"/>
                <w:sz w:val="28"/>
                <w:szCs w:val="28"/>
              </w:rPr>
            </w:pPr>
            <w:r w:rsidRPr="007945BC">
              <w:rPr>
                <w:rStyle w:val="afd"/>
                <w:rFonts w:ascii="Times New Roman" w:hAnsi="Times New Roman" w:cs="Times New Roman"/>
                <w:sz w:val="28"/>
                <w:szCs w:val="28"/>
              </w:rPr>
              <w:t>Экс. тобы</w:t>
            </w:r>
          </w:p>
        </w:tc>
        <w:tc>
          <w:tcPr>
            <w:tcW w:w="3119" w:type="dxa"/>
            <w:hideMark/>
          </w:tcPr>
          <w:p w:rsidR="008D3D28" w:rsidRPr="007945BC" w:rsidRDefault="008D3D28" w:rsidP="00AD5A2C">
            <w:pPr>
              <w:spacing w:after="0" w:line="240" w:lineRule="auto"/>
              <w:ind w:right="-72"/>
              <w:jc w:val="center"/>
              <w:rPr>
                <w:rFonts w:ascii="Times New Roman" w:hAnsi="Times New Roman" w:cs="Times New Roman"/>
                <w:sz w:val="28"/>
                <w:szCs w:val="28"/>
              </w:rPr>
            </w:pPr>
            <w:r w:rsidRPr="007945BC">
              <w:rPr>
                <w:rFonts w:ascii="Times New Roman" w:hAnsi="Times New Roman" w:cs="Times New Roman"/>
                <w:sz w:val="28"/>
                <w:szCs w:val="28"/>
              </w:rPr>
              <w:t>12,1</w:t>
            </w:r>
          </w:p>
        </w:tc>
        <w:tc>
          <w:tcPr>
            <w:tcW w:w="3118" w:type="dxa"/>
          </w:tcPr>
          <w:p w:rsidR="008D3D28" w:rsidRPr="007945BC" w:rsidRDefault="008D3D28" w:rsidP="00AD5A2C">
            <w:pPr>
              <w:spacing w:after="0" w:line="240" w:lineRule="auto"/>
              <w:ind w:right="-72"/>
              <w:jc w:val="center"/>
              <w:rPr>
                <w:rFonts w:ascii="Times New Roman" w:hAnsi="Times New Roman" w:cs="Times New Roman"/>
                <w:sz w:val="28"/>
                <w:szCs w:val="28"/>
                <w:lang w:val="en-US"/>
              </w:rPr>
            </w:pPr>
            <w:r w:rsidRPr="007945BC">
              <w:rPr>
                <w:rFonts w:ascii="Times New Roman" w:hAnsi="Times New Roman" w:cs="Times New Roman"/>
                <w:sz w:val="28"/>
                <w:szCs w:val="28"/>
                <w:lang w:val="en-US"/>
              </w:rPr>
              <w:t>60,5%</w:t>
            </w:r>
          </w:p>
        </w:tc>
      </w:tr>
      <w:tr w:rsidR="008D3D28" w:rsidRPr="007945BC" w:rsidTr="008E03E4">
        <w:trPr>
          <w:trHeight w:val="586"/>
        </w:trPr>
        <w:tc>
          <w:tcPr>
            <w:tcW w:w="2943" w:type="dxa"/>
            <w:hideMark/>
          </w:tcPr>
          <w:p w:rsidR="008D3D28" w:rsidRPr="007945BC" w:rsidRDefault="008D3D28" w:rsidP="00AD5A2C">
            <w:pPr>
              <w:spacing w:after="0" w:line="240" w:lineRule="auto"/>
              <w:ind w:right="-72"/>
              <w:jc w:val="center"/>
              <w:rPr>
                <w:rFonts w:ascii="Times New Roman" w:hAnsi="Times New Roman" w:cs="Times New Roman"/>
                <w:sz w:val="28"/>
                <w:szCs w:val="28"/>
              </w:rPr>
            </w:pPr>
            <w:r w:rsidRPr="007945BC">
              <w:rPr>
                <w:rStyle w:val="afd"/>
                <w:rFonts w:ascii="Times New Roman" w:hAnsi="Times New Roman" w:cs="Times New Roman"/>
                <w:sz w:val="28"/>
                <w:szCs w:val="28"/>
              </w:rPr>
              <w:t>Бақ. тобы</w:t>
            </w:r>
          </w:p>
        </w:tc>
        <w:tc>
          <w:tcPr>
            <w:tcW w:w="3119" w:type="dxa"/>
            <w:hideMark/>
          </w:tcPr>
          <w:p w:rsidR="008D3D28" w:rsidRPr="007945BC" w:rsidRDefault="008D3D28" w:rsidP="00AD5A2C">
            <w:pPr>
              <w:spacing w:after="0" w:line="240" w:lineRule="auto"/>
              <w:ind w:right="-72"/>
              <w:jc w:val="center"/>
              <w:rPr>
                <w:rFonts w:ascii="Times New Roman" w:hAnsi="Times New Roman" w:cs="Times New Roman"/>
                <w:sz w:val="28"/>
                <w:szCs w:val="28"/>
              </w:rPr>
            </w:pPr>
            <w:r w:rsidRPr="007945BC">
              <w:rPr>
                <w:rFonts w:ascii="Times New Roman" w:hAnsi="Times New Roman" w:cs="Times New Roman"/>
                <w:sz w:val="28"/>
                <w:szCs w:val="28"/>
              </w:rPr>
              <w:t>11,9</w:t>
            </w:r>
          </w:p>
        </w:tc>
        <w:tc>
          <w:tcPr>
            <w:tcW w:w="3118" w:type="dxa"/>
          </w:tcPr>
          <w:p w:rsidR="008D3D28" w:rsidRPr="007945BC" w:rsidRDefault="008D3D28" w:rsidP="00AD5A2C">
            <w:pPr>
              <w:spacing w:after="0" w:line="240" w:lineRule="auto"/>
              <w:ind w:right="-72"/>
              <w:jc w:val="center"/>
              <w:rPr>
                <w:rFonts w:ascii="Times New Roman" w:hAnsi="Times New Roman" w:cs="Times New Roman"/>
                <w:sz w:val="28"/>
                <w:szCs w:val="28"/>
                <w:lang w:val="en-US"/>
              </w:rPr>
            </w:pPr>
            <w:r w:rsidRPr="007945BC">
              <w:rPr>
                <w:rFonts w:ascii="Times New Roman" w:hAnsi="Times New Roman" w:cs="Times New Roman"/>
                <w:sz w:val="28"/>
                <w:szCs w:val="28"/>
                <w:lang w:val="en-US"/>
              </w:rPr>
              <w:t>59,5%</w:t>
            </w:r>
          </w:p>
        </w:tc>
      </w:tr>
    </w:tbl>
    <w:p w:rsidR="008D3D28" w:rsidRPr="007945BC" w:rsidRDefault="008D3D28" w:rsidP="00AD5A2C">
      <w:pPr>
        <w:spacing w:after="0" w:line="240" w:lineRule="auto"/>
        <w:ind w:right="-72"/>
        <w:jc w:val="both"/>
        <w:rPr>
          <w:rFonts w:ascii="Times New Roman" w:hAnsi="Times New Roman" w:cs="Times New Roman"/>
          <w:sz w:val="28"/>
        </w:rPr>
      </w:pPr>
    </w:p>
    <w:p w:rsidR="006628FB" w:rsidRDefault="006628FB" w:rsidP="00AD5A2C">
      <w:pPr>
        <w:spacing w:after="0" w:line="240" w:lineRule="auto"/>
        <w:ind w:right="-72"/>
        <w:jc w:val="both"/>
        <w:rPr>
          <w:rFonts w:ascii="Times New Roman" w:hAnsi="Times New Roman" w:cs="Times New Roman"/>
          <w:sz w:val="28"/>
          <w:szCs w:val="28"/>
        </w:rPr>
      </w:pPr>
    </w:p>
    <w:p w:rsidR="006628FB" w:rsidRDefault="006628FB" w:rsidP="00AD5A2C">
      <w:pPr>
        <w:spacing w:after="0" w:line="240" w:lineRule="auto"/>
        <w:ind w:right="-72"/>
        <w:jc w:val="both"/>
        <w:rPr>
          <w:rFonts w:ascii="Times New Roman" w:hAnsi="Times New Roman" w:cs="Times New Roman"/>
          <w:sz w:val="28"/>
          <w:szCs w:val="28"/>
        </w:rPr>
      </w:pPr>
    </w:p>
    <w:p w:rsidR="006628FB" w:rsidRDefault="006628FB" w:rsidP="00AD5A2C">
      <w:pPr>
        <w:spacing w:after="0" w:line="240" w:lineRule="auto"/>
        <w:ind w:right="-72"/>
        <w:jc w:val="both"/>
        <w:rPr>
          <w:rFonts w:ascii="Times New Roman" w:hAnsi="Times New Roman" w:cs="Times New Roman"/>
          <w:sz w:val="28"/>
          <w:szCs w:val="28"/>
        </w:rPr>
      </w:pPr>
    </w:p>
    <w:p w:rsidR="006628FB" w:rsidRDefault="006628FB" w:rsidP="00AD5A2C">
      <w:pPr>
        <w:spacing w:after="0" w:line="240" w:lineRule="auto"/>
        <w:ind w:right="-72"/>
        <w:jc w:val="both"/>
        <w:rPr>
          <w:rFonts w:ascii="Times New Roman" w:hAnsi="Times New Roman" w:cs="Times New Roman"/>
          <w:sz w:val="28"/>
          <w:szCs w:val="28"/>
        </w:rPr>
      </w:pPr>
    </w:p>
    <w:p w:rsidR="006628FB" w:rsidRDefault="006628FB" w:rsidP="00AD5A2C">
      <w:pPr>
        <w:spacing w:after="0" w:line="240" w:lineRule="auto"/>
        <w:ind w:right="-72"/>
        <w:jc w:val="both"/>
        <w:rPr>
          <w:rFonts w:ascii="Times New Roman" w:hAnsi="Times New Roman" w:cs="Times New Roman"/>
          <w:sz w:val="28"/>
          <w:szCs w:val="28"/>
        </w:rPr>
      </w:pPr>
    </w:p>
    <w:p w:rsidR="008D3D28" w:rsidRPr="007945BC" w:rsidRDefault="00DF3D25" w:rsidP="001F1FCF">
      <w:pPr>
        <w:spacing w:after="0" w:line="240" w:lineRule="auto"/>
        <w:ind w:right="-72" w:firstLine="708"/>
        <w:jc w:val="both"/>
        <w:rPr>
          <w:rFonts w:ascii="Times New Roman" w:hAnsi="Times New Roman" w:cs="Times New Roman"/>
          <w:sz w:val="28"/>
        </w:rPr>
      </w:pPr>
      <w:r>
        <w:rPr>
          <w:rFonts w:ascii="Times New Roman" w:hAnsi="Times New Roman" w:cs="Times New Roman"/>
          <w:sz w:val="28"/>
          <w:szCs w:val="28"/>
        </w:rPr>
        <w:t>75</w:t>
      </w:r>
      <w:r w:rsidR="008D3D28" w:rsidRPr="007945BC">
        <w:rPr>
          <w:rFonts w:ascii="Times New Roman" w:hAnsi="Times New Roman" w:cs="Times New Roman"/>
          <w:sz w:val="28"/>
          <w:szCs w:val="28"/>
        </w:rPr>
        <w:t>-суретте бейнеленген шашырау сызбасы әрбір элемент үшін альфа коэффициентін ескере отырып, GALT тест тапсырмаларының қиындығы мен дискриминациясы туралы деректерді көрсетеді. Әрбір нүкте әртүрлі элементті білдіреді, ал түс шкаласы элемент сенімділігін көрсететін альфа коэффициентінің мәнін көрсетеді.</w:t>
      </w:r>
    </w:p>
    <w:p w:rsidR="008D3D28" w:rsidRPr="007945BC" w:rsidRDefault="008D3D28" w:rsidP="00AD5A2C">
      <w:pPr>
        <w:spacing w:after="0" w:line="240" w:lineRule="auto"/>
        <w:ind w:right="-72" w:firstLine="567"/>
        <w:jc w:val="both"/>
        <w:rPr>
          <w:sz w:val="28"/>
          <w:szCs w:val="28"/>
        </w:rPr>
      </w:pPr>
      <w:r w:rsidRPr="007945BC">
        <w:rPr>
          <w:sz w:val="28"/>
          <w:szCs w:val="28"/>
        </w:rPr>
        <w:t xml:space="preserve"> </w:t>
      </w:r>
    </w:p>
    <w:p w:rsidR="008D3D28" w:rsidRDefault="008D3D28" w:rsidP="00AD5A2C">
      <w:pPr>
        <w:pStyle w:val="af2"/>
        <w:spacing w:line="240" w:lineRule="auto"/>
        <w:ind w:right="-72" w:firstLine="0"/>
        <w:jc w:val="both"/>
        <w:rPr>
          <w:sz w:val="28"/>
          <w:szCs w:val="28"/>
          <w:lang w:val="kk-KZ"/>
        </w:rPr>
      </w:pPr>
      <w:r w:rsidRPr="007945BC">
        <w:rPr>
          <w:noProof/>
          <w:sz w:val="28"/>
          <w:szCs w:val="28"/>
          <w:lang w:eastAsia="ru-RU"/>
        </w:rPr>
        <w:lastRenderedPageBreak/>
        <w:drawing>
          <wp:inline distT="0" distB="0" distL="0" distR="0" wp14:anchorId="2EEEFAE0" wp14:editId="211B23E4">
            <wp:extent cx="5975733" cy="3028950"/>
            <wp:effectExtent l="0" t="0" r="6350" b="0"/>
            <wp:docPr id="81" name="Рисунок 81" descr="C:\Users\admin\AppData\Local\Packages\5319275A.WhatsAppDesktop_cv1g1gvanyjgm\TempState\EFF62C1FEBF2FF3962C4E7BF782310BE\Изображение WhatsApp 2024-10-27 в 14.36.02_aa457b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5319275A.WhatsAppDesktop_cv1g1gvanyjgm\TempState\EFF62C1FEBF2FF3962C4E7BF782310BE\Изображение WhatsApp 2024-10-27 в 14.36.02_aa457b0e.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85447" cy="3033874"/>
                    </a:xfrm>
                    <a:prstGeom prst="rect">
                      <a:avLst/>
                    </a:prstGeom>
                    <a:noFill/>
                    <a:ln>
                      <a:noFill/>
                    </a:ln>
                  </pic:spPr>
                </pic:pic>
              </a:graphicData>
            </a:graphic>
          </wp:inline>
        </w:drawing>
      </w:r>
    </w:p>
    <w:p w:rsidR="006628FB" w:rsidRDefault="00DF3D25" w:rsidP="006628FB">
      <w:pPr>
        <w:pStyle w:val="af2"/>
        <w:spacing w:line="240" w:lineRule="auto"/>
        <w:ind w:right="-72" w:firstLine="0"/>
        <w:jc w:val="center"/>
        <w:rPr>
          <w:sz w:val="28"/>
          <w:szCs w:val="28"/>
          <w:lang w:val="kk-KZ"/>
        </w:rPr>
      </w:pPr>
      <w:r>
        <w:rPr>
          <w:sz w:val="28"/>
          <w:szCs w:val="28"/>
          <w:lang w:val="kk-KZ"/>
        </w:rPr>
        <w:t>75</w:t>
      </w:r>
      <w:r w:rsidR="006628FB">
        <w:rPr>
          <w:sz w:val="28"/>
          <w:szCs w:val="28"/>
          <w:lang w:val="kk-KZ"/>
        </w:rPr>
        <w:t>-сурет. Алдын ала тестілеу тапсырмаларының қиындығы мен дискриминация графигі</w:t>
      </w:r>
    </w:p>
    <w:p w:rsidR="006628FB" w:rsidRPr="007945BC" w:rsidRDefault="006628FB" w:rsidP="00AD5A2C">
      <w:pPr>
        <w:pStyle w:val="af2"/>
        <w:spacing w:line="240" w:lineRule="auto"/>
        <w:ind w:right="-72" w:firstLine="0"/>
        <w:jc w:val="both"/>
        <w:rPr>
          <w:sz w:val="28"/>
          <w:szCs w:val="28"/>
          <w:lang w:val="kk-KZ"/>
        </w:rPr>
      </w:pPr>
    </w:p>
    <w:p w:rsidR="008D3D28" w:rsidRPr="007945BC" w:rsidRDefault="008D3D28" w:rsidP="00AD5A2C">
      <w:pPr>
        <w:pStyle w:val="af2"/>
        <w:spacing w:line="240" w:lineRule="auto"/>
        <w:ind w:right="-72" w:firstLine="709"/>
        <w:jc w:val="both"/>
        <w:rPr>
          <w:sz w:val="28"/>
          <w:szCs w:val="28"/>
          <w:lang w:val="kk-KZ"/>
        </w:rPr>
      </w:pPr>
      <w:r w:rsidRPr="007945BC">
        <w:rPr>
          <w:sz w:val="28"/>
          <w:szCs w:val="28"/>
          <w:lang w:val="kk-KZ"/>
        </w:rPr>
        <w:t>Альфа коэффициенті арқылы элементтің қиындығы мен дискриминация арасындағы қатынасты көрсететін шашыраңқы графиктің нәтижелеріне сүйене отырып, келесі қорытындыларды жасауға болады:</w:t>
      </w:r>
    </w:p>
    <w:p w:rsidR="008D3D28" w:rsidRPr="007945BC" w:rsidRDefault="008D3D28" w:rsidP="00AD5A2C">
      <w:pPr>
        <w:pStyle w:val="af2"/>
        <w:spacing w:line="240" w:lineRule="auto"/>
        <w:ind w:right="-72" w:firstLine="709"/>
        <w:jc w:val="both"/>
        <w:rPr>
          <w:sz w:val="28"/>
          <w:szCs w:val="28"/>
          <w:lang w:val="kk-KZ"/>
        </w:rPr>
      </w:pPr>
      <w:r w:rsidRPr="007945BC">
        <w:rPr>
          <w:sz w:val="28"/>
          <w:szCs w:val="28"/>
          <w:lang w:val="kk-KZ"/>
        </w:rPr>
        <w:t>Элементтердің күрделілік диапазоны 0,575-тен 0,750-ге дейін, ал дискриминация 0,400-ден 0,600-ге дейін. Бұл тапсырмалардың қиындық деңгейінде және әртүрлі дағдылар деңгейіндегі студенттерді ажырату қабілетінде әртүрлі екенін көрсетеді. Күрделілігі жоғары элементтер (шамамен 0,700 және одан жоғары) кемсітушілікке бейім, бірақ олар әлі де қолайлы ауқымда қалады. Күрделілігі төмен тапсырмалар, керісінше, орташа немесе жоғары дискриминацияға ие.</w:t>
      </w:r>
    </w:p>
    <w:p w:rsidR="008D3D28" w:rsidRPr="007945BC" w:rsidRDefault="008D3D28" w:rsidP="00AD5A2C">
      <w:pPr>
        <w:pStyle w:val="af2"/>
        <w:spacing w:line="240" w:lineRule="auto"/>
        <w:ind w:right="-72" w:firstLine="709"/>
        <w:jc w:val="both"/>
        <w:rPr>
          <w:sz w:val="28"/>
          <w:szCs w:val="28"/>
          <w:lang w:val="kk-KZ"/>
        </w:rPr>
      </w:pPr>
      <w:r w:rsidRPr="007945BC">
        <w:rPr>
          <w:sz w:val="28"/>
          <w:szCs w:val="28"/>
          <w:lang w:val="kk-KZ"/>
        </w:rPr>
        <w:t>Графиктегі нүктелердің түсі 0,79-0,84 аралығындағы альфа коэффициентін білдіреді. Бұл элементтердің көпшілігінің логикалық ойлауды бағалауда жоғары сенімділігі бар екенін көрсетеді. Жоғары альфа коэффициенті бар элементтер (0,84-ке жақын) қиын және күрделі емес элементтердің арасында кездеседі, бұл теңдестірілген сынақ құрылымын көрсетеді.</w:t>
      </w:r>
    </w:p>
    <w:p w:rsidR="008D3D28" w:rsidRPr="007945BC" w:rsidRDefault="008D3D28" w:rsidP="00AD5A2C">
      <w:pPr>
        <w:pStyle w:val="af2"/>
        <w:spacing w:line="240" w:lineRule="auto"/>
        <w:ind w:right="-72" w:firstLine="709"/>
        <w:jc w:val="both"/>
        <w:rPr>
          <w:sz w:val="28"/>
          <w:szCs w:val="28"/>
          <w:lang w:val="kk-KZ"/>
        </w:rPr>
      </w:pPr>
      <w:r w:rsidRPr="007945BC">
        <w:rPr>
          <w:sz w:val="28"/>
          <w:szCs w:val="28"/>
          <w:lang w:val="kk-KZ"/>
        </w:rPr>
        <w:t>График қиындық пен дискриминацияның үлестіріміндегі елеулі вариацияны көрсетеді. Бұл тесттің әртүрлі деңгейдегі қиындығы мен студенттерді қабілетіне қарай ажырата білуге мүмкіндік беретін тапсырмаларды қамтитынын көрсетеді, бұл оның үлгерімі жоғары студенттерді де, ой қорыту дағдыларын жетілдіруді қажет ететіндерді де бағалау үшін пайдалы етеді. Тұтастай алғанда, график GALT тест тапсырмаларының қиындық пен кемсітушілік тұрғысынан теңдестірілген түрде, жоғары сенімділік ұпайларымен бөлінгенін көрсетеді, бұл тестті бағалау үшін тиімді етеді.</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«Математика», «Математика-информатика» білім беру бағдарламаларының 1 курс студенттерінен құрылған эксперименттік топ бірінші академиялық семестрде «Бағдарламалау негіздері» үйірмесіне қатысып, Python программалау тілінің негіздерін меңгерді. Үйірме сабағы аптасына 3 сағат аудиториялық, 3 </w:t>
      </w:r>
      <w:r w:rsidRPr="007945BC">
        <w:rPr>
          <w:rFonts w:ascii="Times New Roman" w:hAnsi="Times New Roman" w:cs="Times New Roman"/>
          <w:sz w:val="28"/>
          <w:szCs w:val="28"/>
        </w:rPr>
        <w:lastRenderedPageBreak/>
        <w:t xml:space="preserve">сағат өздік жұмыс ретінде, жалпы 15 апта бойы 45 сағат аудиториялық, 45 сағат өздік жұмыс ретінде өткізілді. Үйірме барысында студенттер Python программалау тілі арқылы базалық операцияларды, арифметикалық амалдарды, шарттарды, циклдер мен массивтерді программалаудығ графикамен жұмысты меңгеріп шықты. </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Екінші академиялық семестрде эксперименталдық топ студенттері «Элементар математика» пәнін біздің әдістемемізге сәйкес Stepik.org платформасында құрылған «Элементар математика» оқыту курсы бойынша оқыды. Сабақ барысында студенттер математикалық есептерді практикалық сабақтарда Wolfram Alpha, Excel, Geogebra цифрлық білім беру құралдары арқылы шығарды, ал оқытушымен студенттің өздік жұмысын (ОБӨЖ) және студенттің өздік жұмысын (БӨЖ) барысында математикалық есептерді, мәтіндік математикалық есептерді Python программалау тілінің көмегімен кешенді түрде шығарды.  </w:t>
      </w: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Оқу жылының соңында эксперименталды топ пен бақылау тобы логикалық ойлау деңгейінің қорытынды нәтижесін анықтау үшін қайтадан GALT тестін тапсырды. Нәтижелер эксперименталды топтағы студенттердің логикалық ойлау деңгейінде айтарлықтай ілгерілеушіліктің болғанын көрсетеді (</w:t>
      </w:r>
      <w:r w:rsidR="00DF3D25">
        <w:rPr>
          <w:rFonts w:ascii="Times New Roman" w:hAnsi="Times New Roman" w:cs="Times New Roman"/>
          <w:sz w:val="28"/>
          <w:szCs w:val="28"/>
        </w:rPr>
        <w:t>76</w:t>
      </w:r>
      <w:r w:rsidRPr="007945BC">
        <w:rPr>
          <w:rFonts w:ascii="Times New Roman" w:hAnsi="Times New Roman" w:cs="Times New Roman"/>
          <w:sz w:val="28"/>
          <w:szCs w:val="28"/>
        </w:rPr>
        <w:t>-сурет).</w:t>
      </w:r>
    </w:p>
    <w:p w:rsidR="008D3D28" w:rsidRPr="007945BC" w:rsidRDefault="008D3D28" w:rsidP="00AD5A2C">
      <w:pPr>
        <w:spacing w:after="0" w:line="240" w:lineRule="auto"/>
        <w:ind w:right="-72" w:firstLine="567"/>
        <w:jc w:val="both"/>
        <w:rPr>
          <w:rFonts w:ascii="Times New Roman" w:hAnsi="Times New Roman" w:cs="Times New Roman"/>
          <w:sz w:val="28"/>
          <w:szCs w:val="28"/>
        </w:rPr>
      </w:pPr>
    </w:p>
    <w:p w:rsidR="008D3D28" w:rsidRPr="007945BC" w:rsidRDefault="008D3D28" w:rsidP="00AD5A2C">
      <w:pPr>
        <w:spacing w:after="0" w:line="240" w:lineRule="auto"/>
        <w:ind w:right="-72" w:firstLine="142"/>
        <w:jc w:val="both"/>
        <w:rPr>
          <w:rFonts w:ascii="Times New Roman" w:hAnsi="Times New Roman" w:cs="Times New Roman"/>
          <w:sz w:val="28"/>
          <w:szCs w:val="28"/>
        </w:rPr>
      </w:pPr>
      <w:r w:rsidRPr="007945BC">
        <w:rPr>
          <w:noProof/>
          <w:lang w:val="ru-RU"/>
        </w:rPr>
        <w:drawing>
          <wp:inline distT="0" distB="0" distL="0" distR="0" wp14:anchorId="293CA45E" wp14:editId="167A6904">
            <wp:extent cx="5715000" cy="3252470"/>
            <wp:effectExtent l="0" t="0" r="19050" b="2413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8D3D28" w:rsidRPr="007945BC" w:rsidRDefault="00DF3D25" w:rsidP="00AD5A2C">
      <w:pPr>
        <w:spacing w:after="0" w:line="240" w:lineRule="auto"/>
        <w:ind w:right="-72" w:firstLine="142"/>
        <w:jc w:val="center"/>
        <w:rPr>
          <w:rFonts w:ascii="Times New Roman" w:hAnsi="Times New Roman" w:cs="Times New Roman"/>
          <w:sz w:val="28"/>
          <w:szCs w:val="28"/>
        </w:rPr>
      </w:pPr>
      <w:r>
        <w:rPr>
          <w:rFonts w:ascii="Times New Roman" w:hAnsi="Times New Roman" w:cs="Times New Roman"/>
          <w:sz w:val="28"/>
          <w:szCs w:val="28"/>
        </w:rPr>
        <w:t>76</w:t>
      </w:r>
      <w:r w:rsidR="008D3D28" w:rsidRPr="007945BC">
        <w:rPr>
          <w:rFonts w:ascii="Times New Roman" w:hAnsi="Times New Roman" w:cs="Times New Roman"/>
          <w:sz w:val="28"/>
          <w:szCs w:val="28"/>
        </w:rPr>
        <w:t>-сурет. Алдын ала тестілеу нәтижелері</w:t>
      </w:r>
    </w:p>
    <w:p w:rsidR="008D3D28" w:rsidRPr="007945BC" w:rsidRDefault="008D3D28" w:rsidP="00AD5A2C">
      <w:pPr>
        <w:spacing w:after="0" w:line="240" w:lineRule="auto"/>
        <w:ind w:right="-72" w:firstLine="142"/>
        <w:jc w:val="center"/>
        <w:rPr>
          <w:rFonts w:ascii="Times New Roman" w:hAnsi="Times New Roman" w:cs="Times New Roman"/>
          <w:sz w:val="28"/>
          <w:szCs w:val="28"/>
        </w:rPr>
      </w:pPr>
    </w:p>
    <w:p w:rsidR="008D3D28" w:rsidRPr="007945BC" w:rsidRDefault="008D3D28" w:rsidP="00AD5A2C">
      <w:pPr>
        <w:spacing w:after="0" w:line="240" w:lineRule="auto"/>
        <w:ind w:right="-72"/>
        <w:jc w:val="both"/>
        <w:rPr>
          <w:rFonts w:ascii="Times New Roman" w:hAnsi="Times New Roman" w:cs="Times New Roman"/>
          <w:sz w:val="28"/>
        </w:rPr>
      </w:pPr>
      <w:r w:rsidRPr="007945BC">
        <w:rPr>
          <w:rFonts w:ascii="Times New Roman" w:hAnsi="Times New Roman" w:cs="Times New Roman"/>
          <w:sz w:val="28"/>
        </w:rPr>
        <w:t>Эксперименттік топ 20 баллдан 17,2 балл, ал бақылау тобы 13,5 балл жинады. Бұл экспериментің топтың логикалық ойлау деңгейі қолданылған әдістеменің негізінде әлдеқайда жоғарылағанын көрсетеді (2</w:t>
      </w:r>
      <w:r w:rsidR="00DF3D25">
        <w:rPr>
          <w:rFonts w:ascii="Times New Roman" w:hAnsi="Times New Roman" w:cs="Times New Roman"/>
          <w:sz w:val="28"/>
        </w:rPr>
        <w:t>2</w:t>
      </w:r>
      <w:r w:rsidRPr="007945BC">
        <w:rPr>
          <w:rFonts w:ascii="Times New Roman" w:hAnsi="Times New Roman" w:cs="Times New Roman"/>
          <w:sz w:val="28"/>
        </w:rPr>
        <w:t xml:space="preserve">-кесте). </w:t>
      </w:r>
    </w:p>
    <w:p w:rsidR="008D3D28" w:rsidRPr="007945BC" w:rsidRDefault="008D3D28" w:rsidP="00AD5A2C">
      <w:pPr>
        <w:spacing w:after="0" w:line="240" w:lineRule="auto"/>
        <w:ind w:right="-72" w:firstLine="567"/>
        <w:jc w:val="both"/>
        <w:rPr>
          <w:rFonts w:ascii="Times New Roman" w:hAnsi="Times New Roman" w:cs="Times New Roman"/>
          <w:sz w:val="28"/>
          <w:szCs w:val="28"/>
        </w:rPr>
      </w:pPr>
    </w:p>
    <w:p w:rsidR="008D3D28" w:rsidRPr="007945BC" w:rsidRDefault="008D3D28" w:rsidP="00AD5A2C">
      <w:pPr>
        <w:spacing w:after="0" w:line="240" w:lineRule="auto"/>
        <w:ind w:right="-72" w:firstLine="567"/>
        <w:jc w:val="right"/>
        <w:rPr>
          <w:rFonts w:ascii="Times New Roman" w:hAnsi="Times New Roman" w:cs="Times New Roman"/>
          <w:sz w:val="28"/>
          <w:szCs w:val="28"/>
        </w:rPr>
      </w:pPr>
      <w:r w:rsidRPr="007945BC">
        <w:rPr>
          <w:rFonts w:ascii="Times New Roman" w:hAnsi="Times New Roman" w:cs="Times New Roman"/>
          <w:sz w:val="28"/>
          <w:szCs w:val="28"/>
        </w:rPr>
        <w:t>2</w:t>
      </w:r>
      <w:r w:rsidR="00DF3D25">
        <w:rPr>
          <w:rFonts w:ascii="Times New Roman" w:hAnsi="Times New Roman" w:cs="Times New Roman"/>
          <w:sz w:val="28"/>
          <w:szCs w:val="28"/>
        </w:rPr>
        <w:t>2</w:t>
      </w:r>
      <w:r w:rsidRPr="007945BC">
        <w:rPr>
          <w:rFonts w:ascii="Times New Roman" w:hAnsi="Times New Roman" w:cs="Times New Roman"/>
          <w:sz w:val="28"/>
          <w:szCs w:val="28"/>
        </w:rPr>
        <w:t>-кесте. Кейінгі тестілеу нәтижесі</w:t>
      </w:r>
    </w:p>
    <w:tbl>
      <w:tblPr>
        <w:tblStyle w:val="ab"/>
        <w:tblW w:w="9322" w:type="dxa"/>
        <w:tblLayout w:type="fixed"/>
        <w:tblLook w:val="04A0" w:firstRow="1" w:lastRow="0" w:firstColumn="1" w:lastColumn="0" w:noHBand="0" w:noVBand="1"/>
      </w:tblPr>
      <w:tblGrid>
        <w:gridCol w:w="2802"/>
        <w:gridCol w:w="3402"/>
        <w:gridCol w:w="3118"/>
      </w:tblGrid>
      <w:tr w:rsidR="008D3D28" w:rsidRPr="007945BC" w:rsidTr="008E03E4">
        <w:trPr>
          <w:trHeight w:val="565"/>
        </w:trPr>
        <w:tc>
          <w:tcPr>
            <w:tcW w:w="2802" w:type="dxa"/>
            <w:hideMark/>
          </w:tcPr>
          <w:p w:rsidR="008D3D28" w:rsidRPr="007945BC" w:rsidRDefault="008D3D28"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Топ</w:t>
            </w:r>
          </w:p>
        </w:tc>
        <w:tc>
          <w:tcPr>
            <w:tcW w:w="3402" w:type="dxa"/>
            <w:hideMark/>
          </w:tcPr>
          <w:p w:rsidR="008D3D28" w:rsidRPr="007945BC" w:rsidRDefault="008D3D28"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Жалпы баллы</w:t>
            </w:r>
          </w:p>
        </w:tc>
        <w:tc>
          <w:tcPr>
            <w:tcW w:w="3118" w:type="dxa"/>
          </w:tcPr>
          <w:p w:rsidR="008D3D28" w:rsidRPr="007945BC" w:rsidRDefault="008D3D28" w:rsidP="00AD5A2C">
            <w:pPr>
              <w:spacing w:after="0" w:line="240" w:lineRule="auto"/>
              <w:jc w:val="center"/>
              <w:rPr>
                <w:rFonts w:ascii="Times New Roman" w:eastAsia="Times New Roman" w:hAnsi="Times New Roman" w:cs="Times New Roman"/>
                <w:b/>
                <w:bCs/>
                <w:sz w:val="28"/>
                <w:szCs w:val="28"/>
              </w:rPr>
            </w:pPr>
            <w:r w:rsidRPr="007945BC">
              <w:rPr>
                <w:rFonts w:ascii="Times New Roman" w:eastAsia="Times New Roman" w:hAnsi="Times New Roman" w:cs="Times New Roman"/>
                <w:b/>
                <w:bCs/>
                <w:sz w:val="28"/>
                <w:szCs w:val="28"/>
              </w:rPr>
              <w:t>Пайыздық мөлшері</w:t>
            </w:r>
          </w:p>
        </w:tc>
      </w:tr>
      <w:tr w:rsidR="008D3D28" w:rsidRPr="007945BC" w:rsidTr="008E03E4">
        <w:trPr>
          <w:trHeight w:val="550"/>
        </w:trPr>
        <w:tc>
          <w:tcPr>
            <w:tcW w:w="2802" w:type="dxa"/>
            <w:hideMark/>
          </w:tcPr>
          <w:p w:rsidR="008D3D28" w:rsidRPr="007945BC" w:rsidRDefault="008D3D28"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lastRenderedPageBreak/>
              <w:t>Экс. тобы</w:t>
            </w:r>
          </w:p>
        </w:tc>
        <w:tc>
          <w:tcPr>
            <w:tcW w:w="3402" w:type="dxa"/>
            <w:hideMark/>
          </w:tcPr>
          <w:p w:rsidR="008D3D28" w:rsidRPr="007945BC" w:rsidRDefault="008D3D28"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17</w:t>
            </w:r>
            <w:r w:rsidRPr="007945BC">
              <w:rPr>
                <w:rFonts w:ascii="Times New Roman" w:eastAsia="Times New Roman" w:hAnsi="Times New Roman" w:cs="Times New Roman"/>
                <w:sz w:val="28"/>
                <w:szCs w:val="28"/>
                <w:lang w:val="en-US"/>
              </w:rPr>
              <w:t>,</w:t>
            </w:r>
            <w:r w:rsidRPr="007945BC">
              <w:rPr>
                <w:rFonts w:ascii="Times New Roman" w:eastAsia="Times New Roman" w:hAnsi="Times New Roman" w:cs="Times New Roman"/>
                <w:sz w:val="28"/>
                <w:szCs w:val="28"/>
              </w:rPr>
              <w:t>2</w:t>
            </w:r>
          </w:p>
        </w:tc>
        <w:tc>
          <w:tcPr>
            <w:tcW w:w="3118" w:type="dxa"/>
          </w:tcPr>
          <w:p w:rsidR="008D3D28" w:rsidRPr="007945BC" w:rsidRDefault="008D3D28" w:rsidP="00AD5A2C">
            <w:pPr>
              <w:spacing w:after="0" w:line="240" w:lineRule="auto"/>
              <w:jc w:val="center"/>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rPr>
              <w:t>86</w:t>
            </w:r>
            <w:r w:rsidRPr="007945BC">
              <w:rPr>
                <w:rFonts w:ascii="Times New Roman" w:eastAsia="Times New Roman" w:hAnsi="Times New Roman" w:cs="Times New Roman"/>
                <w:sz w:val="28"/>
                <w:szCs w:val="28"/>
                <w:lang w:val="en-US"/>
              </w:rPr>
              <w:t>%</w:t>
            </w:r>
          </w:p>
        </w:tc>
      </w:tr>
      <w:tr w:rsidR="008D3D28" w:rsidRPr="007945BC" w:rsidTr="008E03E4">
        <w:trPr>
          <w:trHeight w:val="565"/>
        </w:trPr>
        <w:tc>
          <w:tcPr>
            <w:tcW w:w="2802" w:type="dxa"/>
            <w:hideMark/>
          </w:tcPr>
          <w:p w:rsidR="008D3D28" w:rsidRPr="007945BC" w:rsidRDefault="008D3D28"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b/>
                <w:bCs/>
                <w:sz w:val="28"/>
                <w:szCs w:val="28"/>
              </w:rPr>
              <w:t>Бақ. тобы</w:t>
            </w:r>
          </w:p>
        </w:tc>
        <w:tc>
          <w:tcPr>
            <w:tcW w:w="3402" w:type="dxa"/>
            <w:hideMark/>
          </w:tcPr>
          <w:p w:rsidR="008D3D28" w:rsidRPr="007945BC" w:rsidRDefault="008D3D28" w:rsidP="00AD5A2C">
            <w:pPr>
              <w:spacing w:after="0" w:line="240" w:lineRule="auto"/>
              <w:jc w:val="center"/>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13</w:t>
            </w:r>
            <w:r w:rsidRPr="007945BC">
              <w:rPr>
                <w:rFonts w:ascii="Times New Roman" w:eastAsia="Times New Roman" w:hAnsi="Times New Roman" w:cs="Times New Roman"/>
                <w:sz w:val="28"/>
                <w:szCs w:val="28"/>
                <w:lang w:val="en-US"/>
              </w:rPr>
              <w:t>,</w:t>
            </w:r>
            <w:r w:rsidRPr="007945BC">
              <w:rPr>
                <w:rFonts w:ascii="Times New Roman" w:eastAsia="Times New Roman" w:hAnsi="Times New Roman" w:cs="Times New Roman"/>
                <w:sz w:val="28"/>
                <w:szCs w:val="28"/>
              </w:rPr>
              <w:t>5</w:t>
            </w:r>
          </w:p>
        </w:tc>
        <w:tc>
          <w:tcPr>
            <w:tcW w:w="3118" w:type="dxa"/>
          </w:tcPr>
          <w:p w:rsidR="008D3D28" w:rsidRPr="007945BC" w:rsidRDefault="008D3D28" w:rsidP="00AD5A2C">
            <w:pPr>
              <w:spacing w:after="0" w:line="240" w:lineRule="auto"/>
              <w:jc w:val="center"/>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lang w:val="en-US"/>
              </w:rPr>
              <w:t>67,5%</w:t>
            </w:r>
          </w:p>
        </w:tc>
      </w:tr>
    </w:tbl>
    <w:p w:rsidR="008D3D28" w:rsidRPr="007945BC" w:rsidRDefault="008D3D28" w:rsidP="00AD5A2C">
      <w:pPr>
        <w:spacing w:after="0" w:line="240" w:lineRule="auto"/>
        <w:ind w:right="-72" w:firstLine="567"/>
        <w:jc w:val="both"/>
        <w:rPr>
          <w:rFonts w:ascii="Times New Roman" w:hAnsi="Times New Roman" w:cs="Times New Roman"/>
          <w:sz w:val="28"/>
          <w:szCs w:val="28"/>
        </w:rPr>
      </w:pP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t xml:space="preserve">Эксперимент басында және соңында өткізілген тесттердің және олардың алынған нәтижелерінің қаншалықты маңызды екенін тексеру үшін екі тест те әр тапсырманың қиындығы, дискриминациясы және альфа коэффициентін салыстыру арқылы қол жеткізілді. Графиктердегі көк сызық алдын ала тестілеу (диагностикалық тест) мәндерін көрсетеді, ал жасыл сызық кейінгі сынақ (қорытынды тест) мәндерін көрсетіледі. Сонымен қатар әр тест мәндері үшін тренд сызығы пунктир сызық арқылы көрсетілген. </w:t>
      </w:r>
    </w:p>
    <w:p w:rsidR="008D3D28" w:rsidRPr="007945BC" w:rsidRDefault="008D3D28" w:rsidP="00AD5A2C">
      <w:pPr>
        <w:spacing w:after="0" w:line="240" w:lineRule="auto"/>
        <w:ind w:right="-72"/>
        <w:jc w:val="both"/>
        <w:rPr>
          <w:rFonts w:ascii="Times New Roman" w:hAnsi="Times New Roman" w:cs="Times New Roman"/>
          <w:sz w:val="28"/>
          <w:szCs w:val="28"/>
        </w:rPr>
      </w:pPr>
      <w:r w:rsidRPr="007945BC">
        <w:rPr>
          <w:rFonts w:ascii="Times New Roman" w:hAnsi="Times New Roman" w:cs="Times New Roman"/>
          <w:b/>
          <w:bCs/>
          <w:i/>
          <w:iCs/>
          <w:sz w:val="28"/>
          <w:szCs w:val="28"/>
        </w:rPr>
        <w:tab/>
        <w:t>Тапсырманың қиындық деңгейі</w:t>
      </w:r>
      <w:r w:rsidRPr="007945BC">
        <w:rPr>
          <w:rFonts w:ascii="Times New Roman" w:hAnsi="Times New Roman" w:cs="Times New Roman"/>
          <w:sz w:val="28"/>
          <w:szCs w:val="28"/>
        </w:rPr>
        <w:t xml:space="preserve">. График тапсырмалардың ұлғаюына қарай олардың күрделілігін көрсетеді. Көк сызық алдын ала тестілеудің, ал жасыл сызық кейінгі тестілеудің қиындық деңгейін көрсетеді. </w:t>
      </w:r>
      <w:r w:rsidR="00DF3D25">
        <w:rPr>
          <w:rFonts w:ascii="Times New Roman" w:hAnsi="Times New Roman" w:cs="Times New Roman"/>
          <w:sz w:val="28"/>
          <w:szCs w:val="28"/>
        </w:rPr>
        <w:t>77</w:t>
      </w:r>
      <w:r w:rsidRPr="007945BC">
        <w:rPr>
          <w:rFonts w:ascii="Times New Roman" w:hAnsi="Times New Roman" w:cs="Times New Roman"/>
          <w:sz w:val="28"/>
          <w:szCs w:val="28"/>
        </w:rPr>
        <w:t>-суретте бейнеленгендей тапсырмалардың көбі үшін қиындық мәндері 0,65-0,80 аралығында қалады, бұл тестілеулердің салыстырмалылығын көрсетеді. Кейінгі тестілеу бойынша қиындықтың шамалы артуы деңгейлердің теңдігін бұзбайды, бұл сынақтардың қиындығы бойынша тең және салыстырмалы болып қалатынын растайды.</w:t>
      </w:r>
    </w:p>
    <w:p w:rsidR="008D3D28" w:rsidRDefault="008D3D28" w:rsidP="00AD5A2C">
      <w:pPr>
        <w:spacing w:after="0" w:line="240" w:lineRule="auto"/>
        <w:ind w:right="-72"/>
        <w:jc w:val="center"/>
        <w:rPr>
          <w:rFonts w:ascii="Times New Roman" w:hAnsi="Times New Roman" w:cs="Times New Roman"/>
          <w:b/>
          <w:bCs/>
          <w:i/>
          <w:iCs/>
          <w:sz w:val="28"/>
          <w:szCs w:val="28"/>
        </w:rPr>
      </w:pPr>
      <w:r w:rsidRPr="007945BC">
        <w:rPr>
          <w:noProof/>
          <w:sz w:val="28"/>
          <w:szCs w:val="28"/>
          <w:lang w:val="ru-RU"/>
        </w:rPr>
        <w:drawing>
          <wp:inline distT="0" distB="0" distL="0" distR="0" wp14:anchorId="711B8123" wp14:editId="47360EE1">
            <wp:extent cx="3856615" cy="2576945"/>
            <wp:effectExtent l="0" t="0" r="0" b="0"/>
            <wp:docPr id="146383811" name="Picture 1" descr="A graph with blue and green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3811" name="Picture 1" descr="A graph with blue and green lines and dots&#10;&#10;Description automatically generated"/>
                    <pic:cNvPicPr/>
                  </pic:nvPicPr>
                  <pic:blipFill>
                    <a:blip r:embed="rId178"/>
                    <a:stretch>
                      <a:fillRect/>
                    </a:stretch>
                  </pic:blipFill>
                  <pic:spPr>
                    <a:xfrm>
                      <a:off x="0" y="0"/>
                      <a:ext cx="3864078" cy="2581931"/>
                    </a:xfrm>
                    <a:prstGeom prst="rect">
                      <a:avLst/>
                    </a:prstGeom>
                  </pic:spPr>
                </pic:pic>
              </a:graphicData>
            </a:graphic>
          </wp:inline>
        </w:drawing>
      </w:r>
    </w:p>
    <w:p w:rsidR="006628FB" w:rsidRDefault="00DF3D25" w:rsidP="006628FB">
      <w:pPr>
        <w:pStyle w:val="a7"/>
        <w:numPr>
          <w:ilvl w:val="0"/>
          <w:numId w:val="47"/>
        </w:numPr>
        <w:spacing w:after="0" w:line="240" w:lineRule="auto"/>
        <w:ind w:right="-72"/>
        <w:jc w:val="center"/>
        <w:rPr>
          <w:rFonts w:ascii="Times New Roman" w:hAnsi="Times New Roman" w:cs="Times New Roman"/>
          <w:sz w:val="28"/>
          <w:szCs w:val="28"/>
        </w:rPr>
      </w:pPr>
      <w:r>
        <w:rPr>
          <w:rFonts w:ascii="Times New Roman" w:hAnsi="Times New Roman" w:cs="Times New Roman"/>
          <w:sz w:val="28"/>
          <w:szCs w:val="28"/>
        </w:rPr>
        <w:t>77</w:t>
      </w:r>
      <w:r w:rsidR="006628FB">
        <w:rPr>
          <w:rFonts w:ascii="Times New Roman" w:hAnsi="Times New Roman" w:cs="Times New Roman"/>
          <w:sz w:val="28"/>
          <w:szCs w:val="28"/>
        </w:rPr>
        <w:t>-сурет. Алдын ала тестілеу мен кейінгі тестілеу тапсырмаларының қиындық деңгейі графигі</w:t>
      </w:r>
    </w:p>
    <w:p w:rsidR="006628FB" w:rsidRPr="007945BC" w:rsidRDefault="006628FB" w:rsidP="00AD5A2C">
      <w:pPr>
        <w:spacing w:after="0" w:line="240" w:lineRule="auto"/>
        <w:ind w:right="-72"/>
        <w:jc w:val="center"/>
        <w:rPr>
          <w:rFonts w:ascii="Times New Roman" w:hAnsi="Times New Roman" w:cs="Times New Roman"/>
          <w:b/>
          <w:bCs/>
          <w:i/>
          <w:iCs/>
          <w:sz w:val="28"/>
          <w:szCs w:val="28"/>
        </w:rPr>
      </w:pPr>
    </w:p>
    <w:p w:rsidR="008D3D28" w:rsidRPr="007945BC" w:rsidRDefault="008D3D28" w:rsidP="00AD5A2C">
      <w:pPr>
        <w:spacing w:after="0" w:line="240" w:lineRule="auto"/>
        <w:ind w:right="-72"/>
        <w:jc w:val="both"/>
        <w:rPr>
          <w:rFonts w:ascii="Times New Roman" w:hAnsi="Times New Roman" w:cs="Times New Roman"/>
          <w:sz w:val="28"/>
          <w:szCs w:val="28"/>
        </w:rPr>
      </w:pPr>
      <w:r w:rsidRPr="007945BC">
        <w:rPr>
          <w:rFonts w:ascii="Times New Roman" w:hAnsi="Times New Roman" w:cs="Times New Roman"/>
          <w:b/>
          <w:bCs/>
          <w:i/>
          <w:iCs/>
          <w:sz w:val="28"/>
          <w:szCs w:val="28"/>
        </w:rPr>
        <w:tab/>
        <w:t xml:space="preserve">Тапсырманың кемсітушілік деңгейі. </w:t>
      </w:r>
      <w:r w:rsidRPr="007945BC">
        <w:rPr>
          <w:rFonts w:ascii="Times New Roman" w:hAnsi="Times New Roman" w:cs="Times New Roman"/>
          <w:sz w:val="28"/>
          <w:szCs w:val="28"/>
        </w:rPr>
        <w:t xml:space="preserve">Екінші график тесттердің әртүрлі дағдылар деңгейлері бар қатысушыларды қаншалықты тиімді ажырататынын бағалай отырып, элементтердің кемсітушілік күшін көрсетеді. Көк сызық (алдын ала тестілеу) және жасыл сызық (кейінгі тестілеу) шамалы ауытқулары бар ұқсас пішінге ие. Орташа дискриминация баллдары екі сынақта да осы көрсеткіштің тұрақтылығын көрсететін 0,45 пен 0,60 аралығында болды. Кейінгі-тестілеудің шамалы жақсаруы тесттің білім деңгейлерін ажырату қабілетінің шамалы жоғарылағанын көрсетеді, бірақ өзгерістер аз. Жалпы </w:t>
      </w:r>
      <w:r w:rsidRPr="007945BC">
        <w:rPr>
          <w:rFonts w:ascii="Times New Roman" w:hAnsi="Times New Roman" w:cs="Times New Roman"/>
          <w:sz w:val="28"/>
          <w:szCs w:val="28"/>
        </w:rPr>
        <w:lastRenderedPageBreak/>
        <w:t>алғанда, кемсітушілік күш тұрақты және алдын ала және кейінгі сынақтар арасында салыстырмалы болып қалды</w:t>
      </w:r>
      <w:r w:rsidR="006628FB">
        <w:rPr>
          <w:rFonts w:ascii="Times New Roman" w:hAnsi="Times New Roman" w:cs="Times New Roman"/>
          <w:sz w:val="28"/>
          <w:szCs w:val="28"/>
        </w:rPr>
        <w:t xml:space="preserve"> (</w:t>
      </w:r>
      <w:r w:rsidR="00DF3D25">
        <w:rPr>
          <w:rFonts w:ascii="Times New Roman" w:hAnsi="Times New Roman" w:cs="Times New Roman"/>
          <w:sz w:val="28"/>
          <w:szCs w:val="28"/>
        </w:rPr>
        <w:t>78</w:t>
      </w:r>
      <w:r w:rsidR="006628FB">
        <w:rPr>
          <w:rFonts w:ascii="Times New Roman" w:hAnsi="Times New Roman" w:cs="Times New Roman"/>
          <w:sz w:val="28"/>
          <w:szCs w:val="28"/>
        </w:rPr>
        <w:t>-сурет)</w:t>
      </w:r>
      <w:r w:rsidRPr="007945BC">
        <w:rPr>
          <w:rFonts w:ascii="Times New Roman" w:hAnsi="Times New Roman" w:cs="Times New Roman"/>
          <w:sz w:val="28"/>
          <w:szCs w:val="28"/>
        </w:rPr>
        <w:t>.</w:t>
      </w:r>
    </w:p>
    <w:p w:rsidR="008D3D28" w:rsidRDefault="008D3D28" w:rsidP="00AD5A2C">
      <w:pPr>
        <w:pStyle w:val="a7"/>
        <w:spacing w:after="0" w:line="240" w:lineRule="auto"/>
        <w:ind w:left="567" w:right="-72"/>
        <w:jc w:val="center"/>
        <w:rPr>
          <w:rFonts w:ascii="Times New Roman" w:hAnsi="Times New Roman" w:cs="Times New Roman"/>
          <w:sz w:val="28"/>
          <w:szCs w:val="28"/>
        </w:rPr>
      </w:pPr>
      <w:r w:rsidRPr="007945BC">
        <w:rPr>
          <w:noProof/>
          <w:sz w:val="28"/>
          <w:szCs w:val="28"/>
          <w:lang w:val="ru-RU"/>
        </w:rPr>
        <w:drawing>
          <wp:inline distT="0" distB="0" distL="0" distR="0" wp14:anchorId="7FE5AE9E" wp14:editId="2968DE48">
            <wp:extent cx="4102571" cy="2683823"/>
            <wp:effectExtent l="0" t="0" r="0" b="2540"/>
            <wp:docPr id="385236404" name="Picture 1" descr="A graph with blue and green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36404" name="Picture 1" descr="A graph with blue and green lines and dots&#10;&#10;Description automatically generated"/>
                    <pic:cNvPicPr/>
                  </pic:nvPicPr>
                  <pic:blipFill>
                    <a:blip r:embed="rId179"/>
                    <a:stretch>
                      <a:fillRect/>
                    </a:stretch>
                  </pic:blipFill>
                  <pic:spPr>
                    <a:xfrm>
                      <a:off x="0" y="0"/>
                      <a:ext cx="4110509" cy="2689016"/>
                    </a:xfrm>
                    <a:prstGeom prst="rect">
                      <a:avLst/>
                    </a:prstGeom>
                  </pic:spPr>
                </pic:pic>
              </a:graphicData>
            </a:graphic>
          </wp:inline>
        </w:drawing>
      </w:r>
    </w:p>
    <w:p w:rsidR="006628FB" w:rsidRDefault="00DF3D25" w:rsidP="00AD5A2C">
      <w:pPr>
        <w:pStyle w:val="a7"/>
        <w:numPr>
          <w:ilvl w:val="0"/>
          <w:numId w:val="47"/>
        </w:numPr>
        <w:spacing w:after="0" w:line="240" w:lineRule="auto"/>
        <w:ind w:left="567" w:right="-72"/>
        <w:jc w:val="center"/>
        <w:rPr>
          <w:rFonts w:ascii="Times New Roman" w:hAnsi="Times New Roman" w:cs="Times New Roman"/>
          <w:sz w:val="28"/>
          <w:szCs w:val="28"/>
        </w:rPr>
      </w:pPr>
      <w:r>
        <w:rPr>
          <w:rFonts w:ascii="Times New Roman" w:hAnsi="Times New Roman" w:cs="Times New Roman"/>
          <w:sz w:val="28"/>
          <w:szCs w:val="28"/>
        </w:rPr>
        <w:t>78</w:t>
      </w:r>
      <w:r w:rsidR="006628FB" w:rsidRPr="006628FB">
        <w:rPr>
          <w:rFonts w:ascii="Times New Roman" w:hAnsi="Times New Roman" w:cs="Times New Roman"/>
          <w:sz w:val="28"/>
          <w:szCs w:val="28"/>
        </w:rPr>
        <w:t>-сурет. Алдын ала т</w:t>
      </w:r>
      <w:r w:rsidR="006628FB">
        <w:rPr>
          <w:rFonts w:ascii="Times New Roman" w:hAnsi="Times New Roman" w:cs="Times New Roman"/>
          <w:sz w:val="28"/>
          <w:szCs w:val="28"/>
        </w:rPr>
        <w:t>естілеу мен кейінгі тестілеу тапсырмаларының дискриминация графигі</w:t>
      </w:r>
    </w:p>
    <w:p w:rsidR="006628FB" w:rsidRPr="006628FB" w:rsidRDefault="006628FB" w:rsidP="00AD5A2C">
      <w:pPr>
        <w:pStyle w:val="a7"/>
        <w:numPr>
          <w:ilvl w:val="0"/>
          <w:numId w:val="47"/>
        </w:numPr>
        <w:spacing w:after="0" w:line="240" w:lineRule="auto"/>
        <w:ind w:left="567" w:right="-72"/>
        <w:jc w:val="center"/>
        <w:rPr>
          <w:rFonts w:ascii="Times New Roman" w:hAnsi="Times New Roman" w:cs="Times New Roman"/>
          <w:sz w:val="28"/>
          <w:szCs w:val="28"/>
        </w:rPr>
      </w:pPr>
    </w:p>
    <w:p w:rsidR="008D3D28" w:rsidRPr="007945BC" w:rsidRDefault="006628FB" w:rsidP="00AD5A2C">
      <w:pPr>
        <w:pStyle w:val="a7"/>
        <w:spacing w:after="0" w:line="240" w:lineRule="auto"/>
        <w:ind w:left="0" w:right="-72"/>
        <w:jc w:val="both"/>
        <w:rPr>
          <w:rFonts w:ascii="Times New Roman" w:hAnsi="Times New Roman" w:cs="Times New Roman"/>
          <w:sz w:val="28"/>
          <w:szCs w:val="28"/>
        </w:rPr>
      </w:pPr>
      <w:r>
        <w:rPr>
          <w:rFonts w:ascii="Times New Roman" w:hAnsi="Times New Roman" w:cs="Times New Roman"/>
          <w:sz w:val="28"/>
          <w:szCs w:val="28"/>
        </w:rPr>
        <w:tab/>
      </w:r>
      <w:r w:rsidR="00DF3D25">
        <w:rPr>
          <w:rFonts w:ascii="Times New Roman" w:hAnsi="Times New Roman" w:cs="Times New Roman"/>
          <w:sz w:val="28"/>
          <w:szCs w:val="28"/>
        </w:rPr>
        <w:t>79</w:t>
      </w:r>
      <w:r>
        <w:rPr>
          <w:rFonts w:ascii="Times New Roman" w:hAnsi="Times New Roman" w:cs="Times New Roman"/>
          <w:sz w:val="28"/>
          <w:szCs w:val="28"/>
        </w:rPr>
        <w:t>-суретте көрсетілген</w:t>
      </w:r>
      <w:r w:rsidR="008D3D28" w:rsidRPr="007945BC">
        <w:rPr>
          <w:rFonts w:ascii="Times New Roman" w:hAnsi="Times New Roman" w:cs="Times New Roman"/>
          <w:sz w:val="28"/>
          <w:szCs w:val="28"/>
        </w:rPr>
        <w:t xml:space="preserve"> графикте тест сенімділігі мен элементтердің ішкі сәйкестігін бағалайтын </w:t>
      </w:r>
      <w:r w:rsidR="008D3D28" w:rsidRPr="007945BC">
        <w:rPr>
          <w:rFonts w:ascii="Times New Roman" w:hAnsi="Times New Roman" w:cs="Times New Roman"/>
          <w:b/>
          <w:sz w:val="28"/>
          <w:szCs w:val="28"/>
        </w:rPr>
        <w:t>альфа коэффициенті</w:t>
      </w:r>
      <w:r w:rsidR="008D3D28" w:rsidRPr="007945BC">
        <w:rPr>
          <w:rFonts w:ascii="Times New Roman" w:hAnsi="Times New Roman" w:cs="Times New Roman"/>
          <w:sz w:val="28"/>
          <w:szCs w:val="28"/>
        </w:rPr>
        <w:t xml:space="preserve"> көрсетілген. Екі сынақ 0,79-дан 0,85-ке дейінгі альфа коэффициенттерін берді, бұл жоғары сенімділікті көрсетеді. Көк сызық (алдын ала сынақ) және жасыл сызық (посттестілеу) минималды вариациямен тұрақты өнімділікті көрсетеді. Посттесттің аздап жақсаруы ішкі келісімділіктің сәйкестігін көрсетеді. Бұл баллдар екі сынақтың бірдей сенімділігін қамтамасыз ететінін растайды, бұл оларды салыстырмалы етеді.</w:t>
      </w:r>
    </w:p>
    <w:p w:rsidR="008D3D28" w:rsidRDefault="008D3D28" w:rsidP="00AD5A2C">
      <w:pPr>
        <w:pStyle w:val="a7"/>
        <w:numPr>
          <w:ilvl w:val="0"/>
          <w:numId w:val="47"/>
        </w:numPr>
        <w:spacing w:after="0" w:line="240" w:lineRule="auto"/>
        <w:ind w:right="-72"/>
        <w:jc w:val="both"/>
        <w:rPr>
          <w:rFonts w:ascii="Times New Roman" w:hAnsi="Times New Roman" w:cs="Times New Roman"/>
          <w:sz w:val="28"/>
          <w:szCs w:val="28"/>
        </w:rPr>
      </w:pPr>
      <w:r w:rsidRPr="007945BC">
        <w:rPr>
          <w:noProof/>
          <w:sz w:val="28"/>
          <w:szCs w:val="28"/>
          <w:lang w:val="ru-RU"/>
        </w:rPr>
        <w:drawing>
          <wp:inline distT="0" distB="0" distL="0" distR="0" wp14:anchorId="372445CD" wp14:editId="0596948E">
            <wp:extent cx="4500748" cy="2986334"/>
            <wp:effectExtent l="0" t="0" r="0" b="5080"/>
            <wp:docPr id="91848696" name="Picture 1" descr="A graph with blue and green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8696" name="Picture 1" descr="A graph with blue and green lines and dots&#10;&#10;Description automatically generated"/>
                    <pic:cNvPicPr/>
                  </pic:nvPicPr>
                  <pic:blipFill>
                    <a:blip r:embed="rId180"/>
                    <a:stretch>
                      <a:fillRect/>
                    </a:stretch>
                  </pic:blipFill>
                  <pic:spPr>
                    <a:xfrm>
                      <a:off x="0" y="0"/>
                      <a:ext cx="4498760" cy="2985015"/>
                    </a:xfrm>
                    <a:prstGeom prst="rect">
                      <a:avLst/>
                    </a:prstGeom>
                  </pic:spPr>
                </pic:pic>
              </a:graphicData>
            </a:graphic>
          </wp:inline>
        </w:drawing>
      </w:r>
    </w:p>
    <w:p w:rsidR="006628FB" w:rsidRDefault="00DF3D25" w:rsidP="006628FB">
      <w:pPr>
        <w:pStyle w:val="a7"/>
        <w:numPr>
          <w:ilvl w:val="0"/>
          <w:numId w:val="47"/>
        </w:numPr>
        <w:spacing w:after="0" w:line="240" w:lineRule="auto"/>
        <w:ind w:right="-72"/>
        <w:jc w:val="center"/>
        <w:rPr>
          <w:rFonts w:ascii="Times New Roman" w:hAnsi="Times New Roman" w:cs="Times New Roman"/>
          <w:sz w:val="28"/>
          <w:szCs w:val="28"/>
        </w:rPr>
      </w:pPr>
      <w:r>
        <w:rPr>
          <w:rFonts w:ascii="Times New Roman" w:hAnsi="Times New Roman" w:cs="Times New Roman"/>
          <w:sz w:val="28"/>
          <w:szCs w:val="28"/>
        </w:rPr>
        <w:t>79</w:t>
      </w:r>
      <w:r w:rsidR="006628FB">
        <w:rPr>
          <w:rFonts w:ascii="Times New Roman" w:hAnsi="Times New Roman" w:cs="Times New Roman"/>
          <w:sz w:val="28"/>
          <w:szCs w:val="28"/>
        </w:rPr>
        <w:t>-сурет. Алдын ала тестілеу мен кейінгі тестілеудің сенімділік және ішкі сәйкестік графигі (Альфа коэффициенті бойынша)</w:t>
      </w:r>
    </w:p>
    <w:p w:rsidR="006628FB" w:rsidRPr="007945BC" w:rsidRDefault="006628FB" w:rsidP="00AD5A2C">
      <w:pPr>
        <w:pStyle w:val="a7"/>
        <w:numPr>
          <w:ilvl w:val="0"/>
          <w:numId w:val="47"/>
        </w:numPr>
        <w:spacing w:after="0" w:line="240" w:lineRule="auto"/>
        <w:ind w:right="-72"/>
        <w:jc w:val="both"/>
        <w:rPr>
          <w:rFonts w:ascii="Times New Roman" w:hAnsi="Times New Roman" w:cs="Times New Roman"/>
          <w:sz w:val="28"/>
          <w:szCs w:val="28"/>
        </w:rPr>
      </w:pPr>
    </w:p>
    <w:p w:rsidR="008D3D28" w:rsidRPr="007945BC" w:rsidRDefault="008D3D28" w:rsidP="00AD5A2C">
      <w:pPr>
        <w:spacing w:after="0" w:line="240" w:lineRule="auto"/>
        <w:ind w:right="-72" w:firstLine="567"/>
        <w:jc w:val="both"/>
        <w:rPr>
          <w:rFonts w:ascii="Times New Roman" w:hAnsi="Times New Roman" w:cs="Times New Roman"/>
          <w:sz w:val="28"/>
          <w:szCs w:val="28"/>
        </w:rPr>
      </w:pPr>
      <w:r w:rsidRPr="007945BC">
        <w:rPr>
          <w:rFonts w:ascii="Times New Roman" w:hAnsi="Times New Roman" w:cs="Times New Roman"/>
          <w:sz w:val="28"/>
          <w:szCs w:val="28"/>
        </w:rPr>
        <w:lastRenderedPageBreak/>
        <w:t>Барлық үш графиктер диагностикалық және қорытынды тесттердің қиындығы, кемсітуі және сенімділігі бойынша ұқсас сипаттамаларға ие екенін көрсетеді. Екі сынақтың орташа мәндері жақын диапазонда болуы олардың салыстырмалы ұқсастығын растайды. Бұл қатысушылардың нәтижелеріндегі кез келген өзгерістер эксперименттің дұрыстығы мен негізділігін растайтын сынақтардағы айырмашылықтармен емес, оқыту араласуының әсерімен байланысты болуы мүмкін деген қорытынды жасауға мүмкіндік береді.</w:t>
      </w:r>
    </w:p>
    <w:p w:rsidR="008D3D28" w:rsidRPr="007945BC" w:rsidRDefault="008D3D28" w:rsidP="00AD5A2C">
      <w:pPr>
        <w:spacing w:after="0" w:line="240" w:lineRule="auto"/>
        <w:ind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Эксперименттік және бақылау топтарындағы студенттердің </w:t>
      </w:r>
      <w:r w:rsidRPr="007945BC">
        <w:rPr>
          <w:rFonts w:ascii="Times New Roman" w:eastAsia="Times New Roman" w:hAnsi="Times New Roman" w:cs="Times New Roman"/>
          <w:b/>
          <w:bCs/>
          <w:sz w:val="28"/>
          <w:szCs w:val="28"/>
        </w:rPr>
        <w:t>логикалық ойлау  деңгейін сандық және сапалық бағалау</w:t>
      </w:r>
      <w:r w:rsidRPr="007945BC">
        <w:rPr>
          <w:rFonts w:ascii="Times New Roman" w:eastAsia="Times New Roman" w:hAnsi="Times New Roman" w:cs="Times New Roman"/>
          <w:sz w:val="28"/>
          <w:szCs w:val="28"/>
        </w:rPr>
        <w:t xml:space="preserve"> үшін екі тәуелсіз таңдаулар (екі топ) арасындағы білім деңгейлерінің айырмашылығы туралы болжамды тексеруге мүмкіндік беретін </w:t>
      </w:r>
      <w:r w:rsidRPr="007945BC">
        <w:rPr>
          <w:rFonts w:ascii="Times New Roman" w:eastAsia="Times New Roman" w:hAnsi="Times New Roman" w:cs="Times New Roman"/>
          <w:b/>
          <w:bCs/>
          <w:sz w:val="28"/>
          <w:szCs w:val="28"/>
        </w:rPr>
        <w:t>Стьюдент критериі қолданылды. Бұл тест екі тәуелсіз таңдаулар нәтижелерін салыстыру</w:t>
      </w:r>
      <w:r w:rsidRPr="007945BC">
        <w:rPr>
          <w:rFonts w:ascii="Times New Roman" w:eastAsia="Times New Roman" w:hAnsi="Times New Roman" w:cs="Times New Roman"/>
          <w:sz w:val="28"/>
          <w:szCs w:val="28"/>
        </w:rPr>
        <w:t xml:space="preserve"> үшін қолданылды және олардың айырмашылықтарының қаншалықты статистикалық маңызды екенін бағалауға мүмкіндік берді. </w:t>
      </w:r>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Талдау жүргізу үшін топ және тест бойынша орташа мәндер мен стандартты ауытқулар қолданылды</w:t>
      </w:r>
      <w:r w:rsidR="006628FB">
        <w:rPr>
          <w:rFonts w:ascii="Times New Roman" w:eastAsia="Times New Roman" w:hAnsi="Times New Roman" w:cs="Times New Roman"/>
          <w:sz w:val="28"/>
          <w:szCs w:val="28"/>
        </w:rPr>
        <w:t xml:space="preserve"> (2</w:t>
      </w:r>
      <w:r w:rsidR="00DF3D25">
        <w:rPr>
          <w:rFonts w:ascii="Times New Roman" w:eastAsia="Times New Roman" w:hAnsi="Times New Roman" w:cs="Times New Roman"/>
          <w:sz w:val="28"/>
          <w:szCs w:val="28"/>
        </w:rPr>
        <w:t>3</w:t>
      </w:r>
      <w:r w:rsidR="006628FB">
        <w:rPr>
          <w:rFonts w:ascii="Times New Roman" w:eastAsia="Times New Roman" w:hAnsi="Times New Roman" w:cs="Times New Roman"/>
          <w:sz w:val="28"/>
          <w:szCs w:val="28"/>
        </w:rPr>
        <w:t>-кесте)</w:t>
      </w:r>
      <w:r w:rsidRPr="007945BC">
        <w:rPr>
          <w:rFonts w:ascii="Times New Roman" w:eastAsia="Times New Roman" w:hAnsi="Times New Roman" w:cs="Times New Roman"/>
          <w:sz w:val="28"/>
          <w:szCs w:val="28"/>
        </w:rPr>
        <w:t>.</w:t>
      </w:r>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Стандартты ауытқуды есептеу үшін мына формуланы қолдандық:</w:t>
      </w:r>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S=</m:t>
          </m:r>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m:t>
                              </m:r>
                            </m:e>
                          </m:acc>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e>
                  </m:nary>
                </m:num>
                <m:den>
                  <m:r>
                    <w:rPr>
                      <w:rFonts w:ascii="Cambria Math" w:eastAsia="Times New Roman" w:hAnsi="Cambria Math" w:cs="Times New Roman"/>
                      <w:sz w:val="28"/>
                      <w:szCs w:val="28"/>
                    </w:rPr>
                    <m:t>n-1</m:t>
                  </m:r>
                </m:den>
              </m:f>
            </m:e>
          </m:rad>
        </m:oMath>
      </m:oMathPara>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Мұнда:</w:t>
      </w:r>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S— стандартты ауытқу;</w:t>
      </w:r>
    </w:p>
    <w:p w:rsidR="008D3D28" w:rsidRPr="007945BC" w:rsidRDefault="00CE7BB7" w:rsidP="00AD5A2C">
      <w:pPr>
        <w:spacing w:after="0" w:line="240" w:lineRule="auto"/>
        <w:ind w:right="-72" w:firstLine="567"/>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oMath>
      <w:r w:rsidR="008D3D28" w:rsidRPr="007945BC">
        <w:rPr>
          <w:rFonts w:ascii="Times New Roman" w:eastAsia="Times New Roman" w:hAnsi="Times New Roman" w:cs="Times New Roman"/>
          <w:sz w:val="28"/>
          <w:szCs w:val="28"/>
        </w:rPr>
        <w:t>— жеке үлгі мәндері (студенттер нәтижелері);</w:t>
      </w:r>
    </w:p>
    <w:p w:rsidR="008D3D28" w:rsidRPr="007945BC" w:rsidRDefault="00CE7BB7" w:rsidP="00AD5A2C">
      <w:pPr>
        <w:spacing w:after="0" w:line="240" w:lineRule="auto"/>
        <w:ind w:right="-72" w:firstLine="567"/>
        <w:jc w:val="both"/>
        <w:rPr>
          <w:rFonts w:ascii="Times New Roman" w:eastAsia="Times New Roman" w:hAnsi="Times New Roman" w:cs="Times New Roman"/>
          <w:sz w:val="28"/>
          <w:szCs w:val="28"/>
        </w:rPr>
      </w:pPr>
      <m:oMath>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m:t>
            </m:r>
          </m:e>
        </m:acc>
      </m:oMath>
      <w:r w:rsidR="008D3D28" w:rsidRPr="007945BC">
        <w:rPr>
          <w:rFonts w:ascii="Times New Roman" w:eastAsia="Times New Roman" w:hAnsi="Times New Roman" w:cs="Times New Roman"/>
          <w:sz w:val="28"/>
          <w:szCs w:val="28"/>
        </w:rPr>
        <w:t>— таңдаудың орташа мәні;</w:t>
      </w:r>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n— қатысушылар саны.</w:t>
      </w:r>
    </w:p>
    <w:p w:rsidR="008D3D28" w:rsidRPr="006C53CE" w:rsidRDefault="008D3D28" w:rsidP="00AD5A2C">
      <w:pPr>
        <w:spacing w:after="0" w:line="240" w:lineRule="auto"/>
        <w:ind w:right="-72" w:firstLine="567"/>
        <w:jc w:val="both"/>
        <w:rPr>
          <w:rFonts w:ascii="Times New Roman" w:eastAsia="Times New Roman" w:hAnsi="Times New Roman" w:cs="Times New Roman"/>
          <w:sz w:val="28"/>
          <w:szCs w:val="28"/>
        </w:rPr>
      </w:pPr>
    </w:p>
    <w:p w:rsidR="006628FB" w:rsidRPr="006628FB" w:rsidRDefault="00DF3D25" w:rsidP="006628FB">
      <w:pPr>
        <w:spacing w:after="0" w:line="240" w:lineRule="auto"/>
        <w:ind w:right="140" w:firstLine="567"/>
        <w:jc w:val="right"/>
        <w:rPr>
          <w:rFonts w:ascii="Times New Roman" w:eastAsia="Times New Roman" w:hAnsi="Times New Roman" w:cs="Times New Roman"/>
          <w:sz w:val="28"/>
          <w:szCs w:val="28"/>
        </w:rPr>
      </w:pPr>
      <w:r w:rsidRPr="00DF3D25">
        <w:rPr>
          <w:rFonts w:ascii="Times New Roman" w:eastAsia="Times New Roman" w:hAnsi="Times New Roman" w:cs="Times New Roman"/>
          <w:sz w:val="28"/>
          <w:szCs w:val="28"/>
          <w:lang w:val="ru-RU"/>
        </w:rPr>
        <w:t>23</w:t>
      </w:r>
      <w:r w:rsidR="006628FB" w:rsidRPr="00DF3D25">
        <w:rPr>
          <w:rFonts w:ascii="Times New Roman" w:eastAsia="Times New Roman" w:hAnsi="Times New Roman" w:cs="Times New Roman"/>
          <w:sz w:val="28"/>
          <w:szCs w:val="28"/>
          <w:lang w:val="ru-RU"/>
        </w:rPr>
        <w:t>-</w:t>
      </w:r>
      <w:r w:rsidR="006628FB" w:rsidRPr="00DF3D25">
        <w:rPr>
          <w:rFonts w:ascii="Times New Roman" w:eastAsia="Times New Roman" w:hAnsi="Times New Roman" w:cs="Times New Roman"/>
          <w:sz w:val="28"/>
          <w:szCs w:val="28"/>
        </w:rPr>
        <w:t>кесте. Эксперименталды және бақылау топтарының тест нәтижелері</w:t>
      </w:r>
    </w:p>
    <w:tbl>
      <w:tblPr>
        <w:tblStyle w:val="ab"/>
        <w:tblW w:w="9645" w:type="dxa"/>
        <w:tblLayout w:type="fixed"/>
        <w:tblLook w:val="04A0" w:firstRow="1" w:lastRow="0" w:firstColumn="1" w:lastColumn="0" w:noHBand="0" w:noVBand="1"/>
      </w:tblPr>
      <w:tblGrid>
        <w:gridCol w:w="1141"/>
        <w:gridCol w:w="2126"/>
        <w:gridCol w:w="2126"/>
        <w:gridCol w:w="2126"/>
        <w:gridCol w:w="2126"/>
      </w:tblGrid>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b/>
                <w:bCs/>
              </w:rPr>
            </w:pPr>
            <w:r w:rsidRPr="007945BC">
              <w:rPr>
                <w:rFonts w:ascii="Times New Roman" w:eastAsia="Times New Roman" w:hAnsi="Times New Roman" w:cs="Times New Roman"/>
                <w:b/>
                <w:bCs/>
              </w:rPr>
              <w:t>Студент №</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b/>
                <w:bCs/>
              </w:rPr>
            </w:pPr>
            <w:r w:rsidRPr="007945BC">
              <w:rPr>
                <w:rFonts w:ascii="Times New Roman" w:eastAsia="Times New Roman" w:hAnsi="Times New Roman" w:cs="Times New Roman"/>
                <w:b/>
                <w:bCs/>
              </w:rPr>
              <w:t>Эксперименталды топ (Алдын ала тестілеу)</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b/>
                <w:bCs/>
              </w:rPr>
            </w:pPr>
            <w:r w:rsidRPr="007945BC">
              <w:rPr>
                <w:rFonts w:ascii="Times New Roman" w:eastAsia="Times New Roman" w:hAnsi="Times New Roman" w:cs="Times New Roman"/>
                <w:b/>
                <w:bCs/>
              </w:rPr>
              <w:t>Бақылау тобы  (Алдын ала тестілеу)</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b/>
                <w:bCs/>
              </w:rPr>
            </w:pPr>
            <w:r w:rsidRPr="007945BC">
              <w:rPr>
                <w:rFonts w:ascii="Times New Roman" w:eastAsia="Times New Roman" w:hAnsi="Times New Roman" w:cs="Times New Roman"/>
                <w:b/>
                <w:bCs/>
              </w:rPr>
              <w:t>Эксперименталды топ (Кейінгі тестілеу)</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b/>
                <w:bCs/>
              </w:rPr>
            </w:pPr>
            <w:r w:rsidRPr="007945BC">
              <w:rPr>
                <w:rFonts w:ascii="Times New Roman" w:eastAsia="Times New Roman" w:hAnsi="Times New Roman" w:cs="Times New Roman"/>
                <w:b/>
                <w:bCs/>
              </w:rPr>
              <w:t>Бақылау тобы  (Кейінгі тестілеу)</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12.6</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1</w:t>
            </w:r>
            <w:r w:rsidRPr="007945BC">
              <w:rPr>
                <w:rFonts w:ascii="Times New Roman" w:eastAsia="Times New Roman" w:hAnsi="Times New Roman" w:cs="Times New Roman"/>
              </w:rPr>
              <w:t>.5</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17.5</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3</w:t>
            </w:r>
            <w:r w:rsidRPr="007945BC">
              <w:rPr>
                <w:rFonts w:ascii="Times New Roman" w:eastAsia="Times New Roman" w:hAnsi="Times New Roman" w:cs="Times New Roman"/>
              </w:rPr>
              <w:t>.3</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2</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4</w:t>
            </w:r>
            <w:r w:rsidRPr="007945BC">
              <w:rPr>
                <w:rFonts w:ascii="Times New Roman" w:eastAsia="Times New Roman" w:hAnsi="Times New Roman" w:cs="Times New Roman"/>
              </w:rPr>
              <w:t>.1</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13.6</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18.6</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13.8</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3</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11.9</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10.7</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16.3</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2</w:t>
            </w:r>
            <w:r w:rsidRPr="007945BC">
              <w:rPr>
                <w:rFonts w:ascii="Times New Roman" w:eastAsia="Times New Roman" w:hAnsi="Times New Roman" w:cs="Times New Roman"/>
              </w:rPr>
              <w:t>.7</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4</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13.8</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11.8</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17.1</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12.9</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5</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10.8</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13.4</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15.9</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14.6</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6</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3</w:t>
            </w:r>
            <w:r w:rsidRPr="007945BC">
              <w:rPr>
                <w:rFonts w:ascii="Times New Roman" w:eastAsia="Times New Roman" w:hAnsi="Times New Roman" w:cs="Times New Roman"/>
              </w:rPr>
              <w:t>.0</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11.5</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19.2</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13.5</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7</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12.2</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12.9</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17.4</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12.7</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8</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1</w:t>
            </w:r>
            <w:r w:rsidRPr="007945BC">
              <w:rPr>
                <w:rFonts w:ascii="Times New Roman" w:eastAsia="Times New Roman" w:hAnsi="Times New Roman" w:cs="Times New Roman"/>
              </w:rPr>
              <w:t>.9</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10.4</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18.3</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15.0</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9</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1</w:t>
            </w:r>
            <w:r w:rsidRPr="007945BC">
              <w:rPr>
                <w:rFonts w:ascii="Times New Roman" w:eastAsia="Times New Roman" w:hAnsi="Times New Roman" w:cs="Times New Roman"/>
              </w:rPr>
              <w:t>.3</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1</w:t>
            </w:r>
            <w:r w:rsidRPr="007945BC">
              <w:rPr>
                <w:rFonts w:ascii="Times New Roman" w:eastAsia="Times New Roman" w:hAnsi="Times New Roman" w:cs="Times New Roman"/>
              </w:rPr>
              <w:t>.1</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16.9</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13.9</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10</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12.8</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12.2</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5</w:t>
            </w:r>
            <w:r w:rsidRPr="007945BC">
              <w:rPr>
                <w:rFonts w:ascii="Times New Roman" w:eastAsia="Times New Roman" w:hAnsi="Times New Roman" w:cs="Times New Roman"/>
              </w:rPr>
              <w:t>.0</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14.2</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11</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1</w:t>
            </w:r>
            <w:r w:rsidRPr="007945BC">
              <w:rPr>
                <w:rFonts w:ascii="Times New Roman" w:eastAsia="Times New Roman" w:hAnsi="Times New Roman" w:cs="Times New Roman"/>
              </w:rPr>
              <w:t>.5</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1</w:t>
            </w:r>
            <w:r w:rsidRPr="007945BC">
              <w:rPr>
                <w:rFonts w:ascii="Times New Roman" w:eastAsia="Times New Roman" w:hAnsi="Times New Roman" w:cs="Times New Roman"/>
              </w:rPr>
              <w:t>.7</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17.8</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12.8</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10.9</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14.2</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6</w:t>
            </w:r>
            <w:r w:rsidRPr="007945BC">
              <w:rPr>
                <w:rFonts w:ascii="Times New Roman" w:eastAsia="Times New Roman" w:hAnsi="Times New Roman" w:cs="Times New Roman"/>
              </w:rPr>
              <w:t>.5</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14.7</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13</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11.8</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11.0</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16.1</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4</w:t>
            </w:r>
            <w:r w:rsidRPr="007945BC">
              <w:rPr>
                <w:rFonts w:ascii="Times New Roman" w:eastAsia="Times New Roman" w:hAnsi="Times New Roman" w:cs="Times New Roman"/>
              </w:rPr>
              <w:t>.4</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14</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2</w:t>
            </w:r>
            <w:r w:rsidRPr="007945BC">
              <w:rPr>
                <w:rFonts w:ascii="Times New Roman" w:eastAsia="Times New Roman" w:hAnsi="Times New Roman" w:cs="Times New Roman"/>
              </w:rPr>
              <w:t>.2</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12.3</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8</w:t>
            </w:r>
            <w:r w:rsidRPr="007945BC">
              <w:rPr>
                <w:rFonts w:ascii="Times New Roman" w:eastAsia="Times New Roman" w:hAnsi="Times New Roman" w:cs="Times New Roman"/>
              </w:rPr>
              <w:t>.1</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13.1</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15</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1</w:t>
            </w:r>
            <w:r w:rsidRPr="007945BC">
              <w:rPr>
                <w:rFonts w:ascii="Times New Roman" w:eastAsia="Times New Roman" w:hAnsi="Times New Roman" w:cs="Times New Roman"/>
              </w:rPr>
              <w:t>.6</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13.0</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17.6</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12.6</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16</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12.0</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11.9</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16.7</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14.5</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17</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11.2</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1</w:t>
            </w:r>
            <w:r w:rsidRPr="007945BC">
              <w:rPr>
                <w:rFonts w:ascii="Times New Roman" w:eastAsia="Times New Roman" w:hAnsi="Times New Roman" w:cs="Times New Roman"/>
              </w:rPr>
              <w:t>.8</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18.4</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13.2</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lastRenderedPageBreak/>
              <w:t>18</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12.7</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10.5</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15.8</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3</w:t>
            </w:r>
            <w:r w:rsidRPr="007945BC">
              <w:rPr>
                <w:rFonts w:ascii="Times New Roman" w:eastAsia="Times New Roman" w:hAnsi="Times New Roman" w:cs="Times New Roman"/>
              </w:rPr>
              <w:t>.1</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19</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1</w:t>
            </w:r>
            <w:r w:rsidRPr="007945BC">
              <w:rPr>
                <w:rFonts w:ascii="Times New Roman" w:eastAsia="Times New Roman" w:hAnsi="Times New Roman" w:cs="Times New Roman"/>
              </w:rPr>
              <w:t>.0</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12.7</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17.0</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2</w:t>
            </w:r>
            <w:r w:rsidRPr="007945BC">
              <w:rPr>
                <w:rFonts w:ascii="Times New Roman" w:eastAsia="Times New Roman" w:hAnsi="Times New Roman" w:cs="Times New Roman"/>
              </w:rPr>
              <w:t>.9</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20</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1</w:t>
            </w:r>
            <w:r w:rsidRPr="007945BC">
              <w:rPr>
                <w:rFonts w:ascii="Times New Roman" w:eastAsia="Times New Roman" w:hAnsi="Times New Roman" w:cs="Times New Roman"/>
              </w:rPr>
              <w:t>.1</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11.6</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17.7</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12.5</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21</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4</w:t>
            </w:r>
            <w:r w:rsidRPr="007945BC">
              <w:rPr>
                <w:rFonts w:ascii="Times New Roman" w:eastAsia="Times New Roman" w:hAnsi="Times New Roman" w:cs="Times New Roman"/>
              </w:rPr>
              <w:t>.4</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1</w:t>
            </w:r>
            <w:r w:rsidRPr="007945BC">
              <w:rPr>
                <w:rFonts w:ascii="Times New Roman" w:eastAsia="Times New Roman" w:hAnsi="Times New Roman" w:cs="Times New Roman"/>
              </w:rPr>
              <w:t>.5</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18.2</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14.0</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22</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0</w:t>
            </w:r>
            <w:r w:rsidRPr="007945BC">
              <w:rPr>
                <w:rFonts w:ascii="Times New Roman" w:eastAsia="Times New Roman" w:hAnsi="Times New Roman" w:cs="Times New Roman"/>
              </w:rPr>
              <w:t>.8</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12.8</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17.9</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13.4</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23</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12.3</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0</w:t>
            </w:r>
            <w:r w:rsidRPr="007945BC">
              <w:rPr>
                <w:rFonts w:ascii="Times New Roman" w:eastAsia="Times New Roman" w:hAnsi="Times New Roman" w:cs="Times New Roman"/>
              </w:rPr>
              <w:t>.9</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16.5</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4</w:t>
            </w:r>
            <w:r w:rsidRPr="007945BC">
              <w:rPr>
                <w:rFonts w:ascii="Times New Roman" w:eastAsia="Times New Roman" w:hAnsi="Times New Roman" w:cs="Times New Roman"/>
              </w:rPr>
              <w:t>.5</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24</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13.4</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10.8</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7</w:t>
            </w:r>
            <w:r w:rsidRPr="007945BC">
              <w:rPr>
                <w:rFonts w:ascii="Times New Roman" w:eastAsia="Times New Roman" w:hAnsi="Times New Roman" w:cs="Times New Roman"/>
              </w:rPr>
              <w:t>.0</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w:t>
            </w:r>
            <w:r w:rsidRPr="007945BC">
              <w:rPr>
                <w:rFonts w:ascii="Times New Roman" w:eastAsia="Times New Roman" w:hAnsi="Times New Roman" w:cs="Times New Roman"/>
                <w:lang w:val="en-US"/>
              </w:rPr>
              <w:t>3</w:t>
            </w:r>
            <w:r w:rsidRPr="007945BC">
              <w:rPr>
                <w:rFonts w:ascii="Times New Roman" w:eastAsia="Times New Roman" w:hAnsi="Times New Roman" w:cs="Times New Roman"/>
              </w:rPr>
              <w:t>.4</w:t>
            </w:r>
          </w:p>
        </w:tc>
      </w:tr>
      <w:tr w:rsidR="008D3D28" w:rsidRPr="007945BC" w:rsidTr="008E03E4">
        <w:tc>
          <w:tcPr>
            <w:tcW w:w="1141"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25</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11.1</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11.4</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16.8</w:t>
            </w:r>
          </w:p>
        </w:tc>
        <w:tc>
          <w:tcPr>
            <w:tcW w:w="2126" w:type="dxa"/>
            <w:hideMark/>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12.3</w:t>
            </w:r>
          </w:p>
        </w:tc>
      </w:tr>
      <w:tr w:rsidR="008D3D28" w:rsidRPr="007945BC" w:rsidTr="008E03E4">
        <w:tc>
          <w:tcPr>
            <w:tcW w:w="1141" w:type="dxa"/>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Жалпы орташа балл</w:t>
            </w:r>
          </w:p>
        </w:tc>
        <w:tc>
          <w:tcPr>
            <w:tcW w:w="2126" w:type="dxa"/>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12,1</w:t>
            </w:r>
          </w:p>
        </w:tc>
        <w:tc>
          <w:tcPr>
            <w:tcW w:w="2126" w:type="dxa"/>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11,9</w:t>
            </w:r>
          </w:p>
        </w:tc>
        <w:tc>
          <w:tcPr>
            <w:tcW w:w="2126" w:type="dxa"/>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17,2</w:t>
            </w:r>
          </w:p>
        </w:tc>
        <w:tc>
          <w:tcPr>
            <w:tcW w:w="2126" w:type="dxa"/>
          </w:tcPr>
          <w:p w:rsidR="008D3D28" w:rsidRPr="007945BC" w:rsidRDefault="008D3D28" w:rsidP="00AD5A2C">
            <w:pPr>
              <w:spacing w:after="0" w:line="240" w:lineRule="auto"/>
              <w:jc w:val="center"/>
              <w:rPr>
                <w:rFonts w:ascii="Times New Roman" w:eastAsia="Times New Roman" w:hAnsi="Times New Roman" w:cs="Times New Roman"/>
              </w:rPr>
            </w:pPr>
            <w:r w:rsidRPr="007945BC">
              <w:rPr>
                <w:rFonts w:ascii="Times New Roman" w:eastAsia="Times New Roman" w:hAnsi="Times New Roman" w:cs="Times New Roman"/>
              </w:rPr>
              <w:t>13,5</w:t>
            </w:r>
          </w:p>
        </w:tc>
      </w:tr>
    </w:tbl>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Алдын-ала тест бойынша эксперименталды тобына арналған стандартты ауытқуды есептеу келесі түрде жүзеге асырылды:</w:t>
      </w:r>
    </w:p>
    <w:p w:rsidR="008D3D28" w:rsidRPr="007945BC" w:rsidRDefault="008D3D28" w:rsidP="00AD5A2C">
      <w:pPr>
        <w:pStyle w:val="a7"/>
        <w:numPr>
          <w:ilvl w:val="0"/>
          <w:numId w:val="48"/>
        </w:numPr>
        <w:spacing w:after="0" w:line="240" w:lineRule="auto"/>
        <w:ind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Эксперименталды топ студенттерінің балдарын қосып студент санына бөлу арқылы таңдаудың орташа мәнін есептейміз.</w:t>
      </w:r>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p>
    <w:p w:rsidR="008D3D28" w:rsidRPr="007945BC" w:rsidRDefault="00CE7BB7" w:rsidP="00AD5A2C">
      <w:pPr>
        <w:spacing w:after="0" w:line="240" w:lineRule="auto"/>
        <w:ind w:right="-72" w:firstLine="567"/>
        <w:jc w:val="both"/>
        <w:rPr>
          <w:rFonts w:ascii="Times New Roman" w:eastAsia="Times New Roman" w:hAnsi="Times New Roman" w:cs="Times New Roman"/>
          <w:sz w:val="28"/>
          <w:szCs w:val="28"/>
          <w:lang w:val="en-US"/>
        </w:rPr>
      </w:pPr>
      <m:oMathPara>
        <m:oMath>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x</m:t>
              </m:r>
            </m:e>
          </m:ac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303,4</m:t>
              </m:r>
            </m:num>
            <m:den>
              <m:r>
                <w:rPr>
                  <w:rFonts w:ascii="Cambria Math" w:eastAsia="Times New Roman" w:hAnsi="Cambria Math" w:cs="Times New Roman"/>
                  <w:sz w:val="28"/>
                  <w:szCs w:val="28"/>
                </w:rPr>
                <m:t>25</m:t>
              </m:r>
            </m:den>
          </m:f>
          <m:r>
            <w:rPr>
              <w:rFonts w:ascii="Cambria Math" w:eastAsia="Times New Roman" w:hAnsi="Cambria Math" w:cs="Times New Roman"/>
              <w:sz w:val="28"/>
              <w:szCs w:val="28"/>
            </w:rPr>
            <m:t>=12,1</m:t>
          </m:r>
        </m:oMath>
      </m:oMathPara>
    </w:p>
    <w:p w:rsidR="008D3D28" w:rsidRPr="007945BC" w:rsidRDefault="008D3D28" w:rsidP="00AD5A2C">
      <w:pPr>
        <w:numPr>
          <w:ilvl w:val="0"/>
          <w:numId w:val="48"/>
        </w:numPr>
        <w:spacing w:after="0" w:line="240" w:lineRule="auto"/>
        <w:rPr>
          <w:rFonts w:ascii="Times New Roman" w:eastAsia="Times New Roman" w:hAnsi="Times New Roman" w:cs="Times New Roman"/>
          <w:sz w:val="28"/>
          <w:lang w:val="en-US"/>
        </w:rPr>
      </w:pPr>
      <w:r w:rsidRPr="007945BC">
        <w:rPr>
          <w:rFonts w:ascii="Times New Roman" w:eastAsia="Times New Roman" w:hAnsi="Times New Roman" w:cs="Times New Roman"/>
          <w:bCs/>
          <w:sz w:val="28"/>
        </w:rPr>
        <w:t>Әрбір</w:t>
      </w:r>
      <w:r w:rsidRPr="007945BC">
        <w:rPr>
          <w:rFonts w:ascii="Times New Roman" w:eastAsia="Times New Roman" w:hAnsi="Times New Roman" w:cs="Times New Roman"/>
          <w:bCs/>
          <w:sz w:val="28"/>
          <w:lang w:val="en-US"/>
        </w:rPr>
        <w:t xml:space="preserve"> </w:t>
      </w:r>
      <w:r w:rsidRPr="007945BC">
        <w:rPr>
          <w:rFonts w:ascii="Times New Roman" w:eastAsia="Times New Roman" w:hAnsi="Times New Roman" w:cs="Times New Roman"/>
          <w:bCs/>
          <w:sz w:val="28"/>
        </w:rPr>
        <w:t>мәннің</w:t>
      </w:r>
      <w:r w:rsidRPr="007945BC">
        <w:rPr>
          <w:rFonts w:ascii="Times New Roman" w:eastAsia="Times New Roman" w:hAnsi="Times New Roman" w:cs="Times New Roman"/>
          <w:bCs/>
          <w:sz w:val="28"/>
          <w:lang w:val="en-US"/>
        </w:rPr>
        <w:t xml:space="preserve"> </w:t>
      </w:r>
      <w:r w:rsidRPr="007945BC">
        <w:rPr>
          <w:rFonts w:ascii="Times New Roman" w:eastAsia="Times New Roman" w:hAnsi="Times New Roman" w:cs="Times New Roman"/>
          <w:bCs/>
          <w:sz w:val="28"/>
        </w:rPr>
        <w:t>орташадан</w:t>
      </w:r>
      <w:r w:rsidRPr="007945BC">
        <w:rPr>
          <w:rFonts w:ascii="Times New Roman" w:eastAsia="Times New Roman" w:hAnsi="Times New Roman" w:cs="Times New Roman"/>
          <w:bCs/>
          <w:sz w:val="28"/>
          <w:lang w:val="en-US"/>
        </w:rPr>
        <w:t xml:space="preserve"> </w:t>
      </w:r>
      <w:r w:rsidRPr="007945BC">
        <w:rPr>
          <w:rFonts w:ascii="Times New Roman" w:eastAsia="Times New Roman" w:hAnsi="Times New Roman" w:cs="Times New Roman"/>
          <w:bCs/>
          <w:sz w:val="28"/>
        </w:rPr>
        <w:t>ауытқуын</w:t>
      </w:r>
      <w:r w:rsidRPr="007945BC">
        <w:rPr>
          <w:rFonts w:ascii="Times New Roman" w:eastAsia="Times New Roman" w:hAnsi="Times New Roman" w:cs="Times New Roman"/>
          <w:bCs/>
          <w:sz w:val="28"/>
          <w:lang w:val="en-US"/>
        </w:rPr>
        <w:t xml:space="preserve"> </w:t>
      </w:r>
      <w:r w:rsidRPr="007945BC">
        <w:rPr>
          <w:rFonts w:ascii="Times New Roman" w:eastAsia="Times New Roman" w:hAnsi="Times New Roman" w:cs="Times New Roman"/>
          <w:bCs/>
          <w:sz w:val="28"/>
        </w:rPr>
        <w:t>есептейміз</w:t>
      </w:r>
      <w:r w:rsidRPr="007945BC">
        <w:rPr>
          <w:rFonts w:ascii="Times New Roman" w:eastAsia="Times New Roman" w:hAnsi="Times New Roman" w:cs="Times New Roman"/>
          <w:bCs/>
          <w:sz w:val="28"/>
          <w:lang w:val="en-US"/>
        </w:rPr>
        <w:t>:</w:t>
      </w:r>
    </w:p>
    <w:p w:rsidR="008D3D28" w:rsidRPr="007945BC" w:rsidRDefault="008D3D28" w:rsidP="00AD5A2C">
      <w:pPr>
        <w:pStyle w:val="a7"/>
        <w:spacing w:after="0" w:line="240" w:lineRule="auto"/>
        <w:ind w:left="927" w:right="-72"/>
        <w:jc w:val="center"/>
        <w:rPr>
          <w:rFonts w:ascii="Times New Roman" w:eastAsia="Times New Roman" w:hAnsi="Times New Roman" w:cs="Times New Roman"/>
          <w:sz w:val="28"/>
          <w:lang w:val="en-US"/>
        </w:rPr>
      </w:pPr>
      <w:r w:rsidRPr="007945BC">
        <w:rPr>
          <w:rFonts w:ascii="Times New Roman" w:eastAsia="Times New Roman" w:hAnsi="Times New Roman" w:cs="Times New Roman"/>
          <w:sz w:val="28"/>
          <w:lang w:val="en-US"/>
        </w:rPr>
        <w:t>12</w:t>
      </w:r>
      <w:r w:rsidRPr="007945BC">
        <w:rPr>
          <w:rFonts w:ascii="Times New Roman" w:eastAsia="Times New Roman" w:hAnsi="Times New Roman" w:cs="Times New Roman"/>
          <w:sz w:val="28"/>
        </w:rPr>
        <w:t>,6</w:t>
      </w:r>
      <w:r w:rsidRPr="007945BC">
        <w:rPr>
          <w:rFonts w:ascii="Times New Roman" w:eastAsia="Times New Roman" w:hAnsi="Times New Roman" w:cs="Times New Roman"/>
          <w:sz w:val="28"/>
          <w:lang w:val="en-US"/>
        </w:rPr>
        <w:t>−12,</w:t>
      </w:r>
      <w:r w:rsidRPr="007945BC">
        <w:rPr>
          <w:rFonts w:ascii="Times New Roman" w:eastAsia="Times New Roman" w:hAnsi="Times New Roman" w:cs="Times New Roman"/>
          <w:sz w:val="28"/>
        </w:rPr>
        <w:t>1</w:t>
      </w:r>
      <w:r w:rsidRPr="007945BC">
        <w:rPr>
          <w:rFonts w:ascii="Times New Roman" w:eastAsia="Times New Roman" w:hAnsi="Times New Roman" w:cs="Times New Roman"/>
          <w:sz w:val="28"/>
          <w:lang w:val="en-US"/>
        </w:rPr>
        <w:t>=0</w:t>
      </w:r>
      <w:r w:rsidRPr="007945BC">
        <w:rPr>
          <w:rFonts w:ascii="Times New Roman" w:eastAsia="Times New Roman" w:hAnsi="Times New Roman" w:cs="Times New Roman"/>
          <w:sz w:val="28"/>
        </w:rPr>
        <w:t>,5</w:t>
      </w:r>
      <w:r w:rsidRPr="007945BC">
        <w:rPr>
          <w:rFonts w:ascii="Times New Roman" w:eastAsia="Times New Roman" w:hAnsi="Times New Roman" w:cs="Times New Roman"/>
          <w:sz w:val="28"/>
          <w:lang w:val="en-US"/>
        </w:rPr>
        <w:t>,</w:t>
      </w:r>
    </w:p>
    <w:p w:rsidR="008D3D28" w:rsidRPr="007945BC" w:rsidRDefault="008D3D28" w:rsidP="00AD5A2C">
      <w:pPr>
        <w:pStyle w:val="a7"/>
        <w:spacing w:after="0" w:line="240" w:lineRule="auto"/>
        <w:ind w:left="927" w:right="-72"/>
        <w:jc w:val="center"/>
        <w:rPr>
          <w:rFonts w:ascii="Times New Roman" w:eastAsia="Times New Roman" w:hAnsi="Times New Roman" w:cs="Times New Roman"/>
          <w:sz w:val="28"/>
        </w:rPr>
      </w:pPr>
      <w:r w:rsidRPr="007945BC">
        <w:rPr>
          <w:rFonts w:ascii="Times New Roman" w:eastAsia="Times New Roman" w:hAnsi="Times New Roman" w:cs="Times New Roman"/>
          <w:sz w:val="28"/>
          <w:lang w:val="en-US"/>
        </w:rPr>
        <w:t>1</w:t>
      </w:r>
      <w:r w:rsidRPr="007945BC">
        <w:rPr>
          <w:rFonts w:ascii="Times New Roman" w:eastAsia="Times New Roman" w:hAnsi="Times New Roman" w:cs="Times New Roman"/>
          <w:sz w:val="28"/>
        </w:rPr>
        <w:t>4,1</w:t>
      </w:r>
      <w:r w:rsidRPr="007945BC">
        <w:rPr>
          <w:rFonts w:ascii="Times New Roman" w:eastAsia="Times New Roman" w:hAnsi="Times New Roman" w:cs="Times New Roman"/>
          <w:sz w:val="28"/>
          <w:lang w:val="en-US"/>
        </w:rPr>
        <w:t>−12,1=</w:t>
      </w:r>
      <w:r w:rsidRPr="007945BC">
        <w:rPr>
          <w:rFonts w:ascii="Times New Roman" w:eastAsia="Times New Roman" w:hAnsi="Times New Roman" w:cs="Times New Roman"/>
          <w:sz w:val="28"/>
        </w:rPr>
        <w:t>2</w:t>
      </w:r>
      <w:r w:rsidRPr="007945BC">
        <w:rPr>
          <w:rFonts w:ascii="Times New Roman" w:eastAsia="Times New Roman" w:hAnsi="Times New Roman" w:cs="Times New Roman"/>
          <w:sz w:val="28"/>
          <w:lang w:val="en-US"/>
        </w:rPr>
        <w:t>,</w:t>
      </w:r>
      <w:r w:rsidRPr="007945BC">
        <w:rPr>
          <w:rFonts w:ascii="Times New Roman" w:eastAsia="Times New Roman" w:hAnsi="Times New Roman" w:cs="Times New Roman"/>
          <w:sz w:val="28"/>
        </w:rPr>
        <w:t>0</w:t>
      </w:r>
    </w:p>
    <w:p w:rsidR="008D3D28" w:rsidRPr="007945BC" w:rsidRDefault="008D3D28" w:rsidP="00AD5A2C">
      <w:pPr>
        <w:pStyle w:val="a7"/>
        <w:spacing w:after="0" w:line="240" w:lineRule="auto"/>
        <w:ind w:left="927" w:right="-72"/>
        <w:jc w:val="center"/>
        <w:rPr>
          <w:rFonts w:ascii="Times New Roman" w:eastAsia="Times New Roman" w:hAnsi="Times New Roman" w:cs="Times New Roman"/>
          <w:sz w:val="28"/>
        </w:rPr>
      </w:pPr>
      <w:r w:rsidRPr="007945BC">
        <w:rPr>
          <w:rFonts w:ascii="Times New Roman" w:eastAsia="Times New Roman" w:hAnsi="Times New Roman" w:cs="Times New Roman"/>
          <w:sz w:val="28"/>
        </w:rPr>
        <w:t>11,9</w:t>
      </w:r>
      <w:r w:rsidRPr="007945BC">
        <w:rPr>
          <w:rFonts w:ascii="Times New Roman" w:eastAsia="Times New Roman" w:hAnsi="Times New Roman" w:cs="Times New Roman"/>
          <w:sz w:val="28"/>
          <w:lang w:val="en-US"/>
        </w:rPr>
        <w:t>−12,1=</w:t>
      </w:r>
      <w:r w:rsidRPr="007945BC">
        <w:rPr>
          <w:rFonts w:ascii="Times New Roman" w:eastAsia="Times New Roman" w:hAnsi="Times New Roman" w:cs="Times New Roman"/>
          <w:sz w:val="28"/>
        </w:rPr>
        <w:t>-0,2</w:t>
      </w:r>
    </w:p>
    <w:p w:rsidR="008D3D28" w:rsidRPr="007945BC" w:rsidRDefault="008D3D28" w:rsidP="00AD5A2C">
      <w:pPr>
        <w:pStyle w:val="a7"/>
        <w:spacing w:after="0" w:line="240" w:lineRule="auto"/>
        <w:ind w:left="927" w:right="-72"/>
        <w:jc w:val="center"/>
        <w:rPr>
          <w:rFonts w:ascii="Times New Roman" w:eastAsia="Times New Roman" w:hAnsi="Times New Roman" w:cs="Times New Roman"/>
          <w:sz w:val="28"/>
        </w:rPr>
      </w:pPr>
      <w:r w:rsidRPr="007945BC">
        <w:rPr>
          <w:rFonts w:ascii="Times New Roman" w:eastAsia="Times New Roman" w:hAnsi="Times New Roman" w:cs="Times New Roman"/>
          <w:sz w:val="28"/>
          <w:lang w:val="en-US"/>
        </w:rPr>
        <w:t>…</w:t>
      </w:r>
    </w:p>
    <w:p w:rsidR="008D3D28" w:rsidRPr="007945BC" w:rsidRDefault="008D3D28" w:rsidP="00AD5A2C">
      <w:pPr>
        <w:pStyle w:val="a7"/>
        <w:spacing w:after="0" w:line="240" w:lineRule="auto"/>
        <w:ind w:left="927" w:right="-72"/>
        <w:jc w:val="center"/>
        <w:rPr>
          <w:rFonts w:ascii="Times New Roman" w:eastAsia="Times New Roman" w:hAnsi="Times New Roman" w:cs="Times New Roman"/>
          <w:sz w:val="28"/>
          <w:lang w:val="en-US"/>
        </w:rPr>
      </w:pPr>
      <w:r w:rsidRPr="007945BC">
        <w:rPr>
          <w:rFonts w:ascii="Times New Roman" w:eastAsia="Times New Roman" w:hAnsi="Times New Roman" w:cs="Times New Roman"/>
          <w:sz w:val="28"/>
        </w:rPr>
        <w:t>11,1-12,1</w:t>
      </w:r>
      <w:r w:rsidRPr="007945BC">
        <w:rPr>
          <w:rFonts w:ascii="Times New Roman" w:eastAsia="Times New Roman" w:hAnsi="Times New Roman" w:cs="Times New Roman"/>
          <w:sz w:val="28"/>
          <w:lang w:val="en-US"/>
        </w:rPr>
        <w:t>=-1</w:t>
      </w:r>
    </w:p>
    <w:p w:rsidR="008D3D28" w:rsidRPr="007945BC" w:rsidRDefault="008D3D28" w:rsidP="00AD5A2C">
      <w:pPr>
        <w:pStyle w:val="a7"/>
        <w:spacing w:after="0" w:line="240" w:lineRule="auto"/>
        <w:ind w:left="927" w:right="-72"/>
        <w:jc w:val="both"/>
        <w:rPr>
          <w:rFonts w:ascii="Times New Roman" w:eastAsia="Times New Roman" w:hAnsi="Times New Roman" w:cs="Times New Roman"/>
          <w:sz w:val="28"/>
        </w:rPr>
      </w:pPr>
      <w:r w:rsidRPr="007945BC">
        <w:rPr>
          <w:rFonts w:ascii="Times New Roman" w:eastAsia="Times New Roman" w:hAnsi="Times New Roman" w:cs="Times New Roman"/>
          <w:sz w:val="28"/>
        </w:rPr>
        <w:t>дәл осылай 25 студенттің орташа мәні бойынша орташа ауытқуын есептейміз.</w:t>
      </w:r>
    </w:p>
    <w:p w:rsidR="008D3D28" w:rsidRPr="007945BC" w:rsidRDefault="008D3D28" w:rsidP="00AD5A2C">
      <w:pPr>
        <w:pStyle w:val="a7"/>
        <w:numPr>
          <w:ilvl w:val="0"/>
          <w:numId w:val="48"/>
        </w:numPr>
        <w:spacing w:after="0" w:line="240" w:lineRule="auto"/>
        <w:ind w:right="-72"/>
        <w:jc w:val="both"/>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rPr>
        <w:t>А</w:t>
      </w:r>
      <w:r w:rsidRPr="007945BC">
        <w:rPr>
          <w:rFonts w:ascii="Times New Roman" w:eastAsia="Times New Roman" w:hAnsi="Times New Roman" w:cs="Times New Roman"/>
          <w:sz w:val="28"/>
          <w:szCs w:val="28"/>
          <w:lang w:val="en-US"/>
        </w:rPr>
        <w:t>уытқуларды квадраттаймыз:</w:t>
      </w:r>
    </w:p>
    <w:p w:rsidR="008D3D28" w:rsidRPr="007945BC" w:rsidRDefault="008D3D28" w:rsidP="00AD5A2C">
      <w:pPr>
        <w:spacing w:after="0" w:line="240" w:lineRule="auto"/>
        <w:ind w:right="-72"/>
        <w:jc w:val="both"/>
        <w:rPr>
          <w:rFonts w:ascii="Times New Roman" w:eastAsia="Times New Roman" w:hAnsi="Times New Roman" w:cs="Times New Roman"/>
          <w:sz w:val="28"/>
          <w:szCs w:val="28"/>
        </w:rPr>
      </w:pPr>
    </w:p>
    <w:p w:rsidR="008D3D28" w:rsidRPr="007945BC" w:rsidRDefault="008D3D28" w:rsidP="00AD5A2C">
      <w:pPr>
        <w:spacing w:after="0" w:line="240" w:lineRule="auto"/>
        <w:ind w:right="-72" w:firstLine="567"/>
        <w:jc w:val="center"/>
        <w:rPr>
          <w:rFonts w:ascii="Times New Roman" w:eastAsia="Times New Roman" w:hAnsi="Times New Roman" w:cs="Times New Roman"/>
          <w:sz w:val="28"/>
        </w:rPr>
      </w:pPr>
      <w:r w:rsidRPr="007945BC">
        <w:rPr>
          <w:rFonts w:ascii="Times New Roman" w:eastAsia="Times New Roman" w:hAnsi="Times New Roman" w:cs="Times New Roman"/>
          <w:sz w:val="28"/>
          <w:lang w:val="en-US"/>
        </w:rPr>
        <w:t>(</w:t>
      </w:r>
      <w:r w:rsidRPr="007945BC">
        <w:rPr>
          <w:rFonts w:ascii="Times New Roman" w:eastAsia="Times New Roman" w:hAnsi="Times New Roman" w:cs="Times New Roman"/>
          <w:sz w:val="28"/>
        </w:rPr>
        <w:t>0,5</w:t>
      </w:r>
      <w:r w:rsidRPr="007945BC">
        <w:rPr>
          <w:rFonts w:ascii="Times New Roman" w:eastAsia="Times New Roman" w:hAnsi="Times New Roman" w:cs="Times New Roman"/>
          <w:sz w:val="28"/>
          <w:lang w:val="en-US"/>
        </w:rPr>
        <w:t>)</w:t>
      </w:r>
      <w:r w:rsidRPr="007945BC">
        <w:rPr>
          <w:rFonts w:ascii="Times New Roman" w:eastAsia="Times New Roman" w:hAnsi="Times New Roman" w:cs="Times New Roman"/>
          <w:sz w:val="28"/>
          <w:vertAlign w:val="superscript"/>
          <w:lang w:val="en-US"/>
        </w:rPr>
        <w:t>2</w:t>
      </w:r>
      <w:r w:rsidRPr="007945BC">
        <w:rPr>
          <w:rFonts w:ascii="Times New Roman" w:eastAsia="Times New Roman" w:hAnsi="Times New Roman" w:cs="Times New Roman"/>
          <w:sz w:val="28"/>
          <w:lang w:val="en-US"/>
        </w:rPr>
        <w:t>=0,</w:t>
      </w:r>
      <w:r w:rsidRPr="007945BC">
        <w:rPr>
          <w:rFonts w:ascii="Times New Roman" w:eastAsia="Times New Roman" w:hAnsi="Times New Roman" w:cs="Times New Roman"/>
          <w:sz w:val="28"/>
        </w:rPr>
        <w:t>25</w:t>
      </w:r>
    </w:p>
    <w:p w:rsidR="008D3D28" w:rsidRPr="007945BC" w:rsidRDefault="008D3D28" w:rsidP="00AD5A2C">
      <w:pPr>
        <w:spacing w:after="0" w:line="240" w:lineRule="auto"/>
        <w:ind w:right="-72" w:firstLine="567"/>
        <w:jc w:val="center"/>
        <w:rPr>
          <w:rFonts w:ascii="Times New Roman" w:eastAsia="Times New Roman" w:hAnsi="Times New Roman" w:cs="Times New Roman"/>
          <w:sz w:val="28"/>
        </w:rPr>
      </w:pPr>
      <w:r w:rsidRPr="007945BC">
        <w:rPr>
          <w:rFonts w:ascii="Times New Roman" w:eastAsia="Times New Roman" w:hAnsi="Times New Roman" w:cs="Times New Roman"/>
          <w:sz w:val="28"/>
          <w:lang w:val="en-US"/>
        </w:rPr>
        <w:t>(</w:t>
      </w:r>
      <w:r w:rsidRPr="007945BC">
        <w:rPr>
          <w:rFonts w:ascii="Times New Roman" w:eastAsia="Times New Roman" w:hAnsi="Times New Roman" w:cs="Times New Roman"/>
          <w:sz w:val="28"/>
        </w:rPr>
        <w:t>2,0</w:t>
      </w:r>
      <w:r w:rsidRPr="007945BC">
        <w:rPr>
          <w:rFonts w:ascii="Times New Roman" w:eastAsia="Times New Roman" w:hAnsi="Times New Roman" w:cs="Times New Roman"/>
          <w:sz w:val="28"/>
          <w:lang w:val="en-US"/>
        </w:rPr>
        <w:t>)</w:t>
      </w:r>
      <w:r w:rsidRPr="007945BC">
        <w:rPr>
          <w:rFonts w:ascii="Times New Roman" w:eastAsia="Times New Roman" w:hAnsi="Times New Roman" w:cs="Times New Roman"/>
          <w:sz w:val="28"/>
          <w:vertAlign w:val="superscript"/>
        </w:rPr>
        <w:t>2</w:t>
      </w:r>
      <w:r w:rsidRPr="007945BC">
        <w:rPr>
          <w:rFonts w:ascii="Times New Roman" w:eastAsia="Times New Roman" w:hAnsi="Times New Roman" w:cs="Times New Roman"/>
          <w:sz w:val="28"/>
        </w:rPr>
        <w:t>=4,0</w:t>
      </w:r>
    </w:p>
    <w:p w:rsidR="008D3D28" w:rsidRPr="007945BC" w:rsidRDefault="008D3D28" w:rsidP="00AD5A2C">
      <w:pPr>
        <w:spacing w:after="0" w:line="240" w:lineRule="auto"/>
        <w:ind w:right="-72" w:firstLine="567"/>
        <w:jc w:val="center"/>
        <w:rPr>
          <w:rFonts w:ascii="Times New Roman" w:eastAsia="Times New Roman" w:hAnsi="Times New Roman" w:cs="Times New Roman"/>
          <w:sz w:val="28"/>
        </w:rPr>
      </w:pPr>
      <w:r w:rsidRPr="007945BC">
        <w:rPr>
          <w:rFonts w:ascii="Times New Roman" w:eastAsia="Times New Roman" w:hAnsi="Times New Roman" w:cs="Times New Roman"/>
          <w:sz w:val="28"/>
        </w:rPr>
        <w:t>(-0,2)</w:t>
      </w:r>
      <w:r w:rsidRPr="007945BC">
        <w:rPr>
          <w:rFonts w:ascii="Times New Roman" w:eastAsia="Times New Roman" w:hAnsi="Times New Roman" w:cs="Times New Roman"/>
          <w:sz w:val="28"/>
          <w:vertAlign w:val="superscript"/>
        </w:rPr>
        <w:t>2</w:t>
      </w:r>
      <w:r w:rsidRPr="007945BC">
        <w:rPr>
          <w:rFonts w:ascii="Times New Roman" w:eastAsia="Times New Roman" w:hAnsi="Times New Roman" w:cs="Times New Roman"/>
          <w:sz w:val="28"/>
        </w:rPr>
        <w:t>=0,04</w:t>
      </w:r>
    </w:p>
    <w:p w:rsidR="008D3D28" w:rsidRPr="007945BC" w:rsidRDefault="008D3D28" w:rsidP="00AD5A2C">
      <w:pPr>
        <w:spacing w:after="0" w:line="240" w:lineRule="auto"/>
        <w:ind w:right="-72" w:firstLine="567"/>
        <w:jc w:val="center"/>
        <w:rPr>
          <w:rFonts w:ascii="Times New Roman" w:eastAsia="Times New Roman" w:hAnsi="Times New Roman" w:cs="Times New Roman"/>
          <w:sz w:val="28"/>
        </w:rPr>
      </w:pPr>
      <w:r w:rsidRPr="007945BC">
        <w:rPr>
          <w:rFonts w:ascii="Times New Roman" w:eastAsia="Times New Roman" w:hAnsi="Times New Roman" w:cs="Times New Roman"/>
          <w:sz w:val="28"/>
        </w:rPr>
        <w:t>…</w:t>
      </w:r>
    </w:p>
    <w:p w:rsidR="008D3D28" w:rsidRPr="007945BC" w:rsidRDefault="008D3D28" w:rsidP="00AD5A2C">
      <w:pPr>
        <w:spacing w:after="0" w:line="240" w:lineRule="auto"/>
        <w:ind w:right="-72" w:firstLine="567"/>
        <w:jc w:val="center"/>
        <w:rPr>
          <w:rFonts w:ascii="Times New Roman" w:eastAsia="Times New Roman" w:hAnsi="Times New Roman" w:cs="Times New Roman"/>
          <w:sz w:val="28"/>
        </w:rPr>
      </w:pPr>
      <w:r w:rsidRPr="007945BC">
        <w:rPr>
          <w:rFonts w:ascii="Times New Roman" w:eastAsia="Times New Roman" w:hAnsi="Times New Roman" w:cs="Times New Roman"/>
          <w:sz w:val="28"/>
        </w:rPr>
        <w:t>(-1)=1</w:t>
      </w:r>
    </w:p>
    <w:p w:rsidR="008D3D28" w:rsidRPr="007945BC" w:rsidRDefault="008D3D28" w:rsidP="00AD5A2C">
      <w:pPr>
        <w:spacing w:after="0" w:line="240" w:lineRule="auto"/>
        <w:ind w:right="-72" w:firstLine="567"/>
        <w:jc w:val="both"/>
        <w:rPr>
          <w:rFonts w:ascii="Times New Roman" w:eastAsia="Times New Roman" w:hAnsi="Times New Roman" w:cs="Times New Roman"/>
          <w:sz w:val="28"/>
        </w:rPr>
      </w:pPr>
    </w:p>
    <w:p w:rsidR="008D3D28" w:rsidRPr="007945BC" w:rsidRDefault="008D3D28" w:rsidP="00AD5A2C">
      <w:pPr>
        <w:spacing w:after="0" w:line="240" w:lineRule="auto"/>
        <w:ind w:right="-72" w:firstLine="567"/>
        <w:jc w:val="both"/>
        <w:rPr>
          <w:rFonts w:ascii="Times New Roman" w:eastAsia="Times New Roman" w:hAnsi="Times New Roman" w:cs="Times New Roman"/>
          <w:sz w:val="28"/>
        </w:rPr>
      </w:pPr>
      <w:r w:rsidRPr="007945BC">
        <w:rPr>
          <w:rFonts w:ascii="Times New Roman" w:eastAsia="Times New Roman" w:hAnsi="Times New Roman" w:cs="Times New Roman"/>
          <w:sz w:val="28"/>
        </w:rPr>
        <w:t xml:space="preserve">дәл осылай 25 студенттің есептелген ауытқу мәндерін квадраттап шығамыз. </w:t>
      </w:r>
    </w:p>
    <w:p w:rsidR="008D3D28" w:rsidRPr="007945BC" w:rsidRDefault="008D3D28" w:rsidP="00AD5A2C">
      <w:pPr>
        <w:pStyle w:val="a7"/>
        <w:numPr>
          <w:ilvl w:val="0"/>
          <w:numId w:val="48"/>
        </w:numPr>
        <w:spacing w:after="0" w:line="240" w:lineRule="auto"/>
        <w:ind w:right="-72"/>
        <w:jc w:val="both"/>
        <w:rPr>
          <w:rFonts w:ascii="Times New Roman" w:eastAsia="Times New Roman" w:hAnsi="Times New Roman" w:cs="Times New Roman"/>
          <w:sz w:val="28"/>
        </w:rPr>
      </w:pPr>
      <w:r w:rsidRPr="007945BC">
        <w:rPr>
          <w:rFonts w:ascii="Times New Roman" w:eastAsia="Times New Roman" w:hAnsi="Times New Roman" w:cs="Times New Roman"/>
          <w:sz w:val="28"/>
        </w:rPr>
        <w:t>Барлық квадраттық ауытқуларды қосып шығамыз:</w:t>
      </w:r>
    </w:p>
    <w:p w:rsidR="008D3D28" w:rsidRPr="007945BC" w:rsidRDefault="00CE7BB7" w:rsidP="00AD5A2C">
      <w:pPr>
        <w:spacing w:after="0" w:line="240" w:lineRule="auto"/>
        <w:ind w:right="-72" w:firstLine="567"/>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lang w:val="en-US"/>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m:t>
                      </m:r>
                    </m:e>
                  </m:acc>
                </m:e>
              </m:nary>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=105,4</m:t>
          </m:r>
        </m:oMath>
      </m:oMathPara>
    </w:p>
    <w:p w:rsidR="008D3D28" w:rsidRPr="007945BC" w:rsidRDefault="008D3D28" w:rsidP="00AD5A2C">
      <w:pPr>
        <w:pStyle w:val="a7"/>
        <w:numPr>
          <w:ilvl w:val="0"/>
          <w:numId w:val="48"/>
        </w:numPr>
        <w:spacing w:after="0" w:line="240" w:lineRule="auto"/>
        <w:ind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Стандартты ауытқуды есептейміз:</w:t>
      </w:r>
    </w:p>
    <w:p w:rsidR="008D3D28" w:rsidRPr="007945BC" w:rsidRDefault="008D3D28" w:rsidP="00AD5A2C">
      <w:pPr>
        <w:pStyle w:val="a7"/>
        <w:spacing w:after="0" w:line="240" w:lineRule="auto"/>
        <w:ind w:left="927" w:right="-72"/>
        <w:jc w:val="both"/>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lang w:val="en-US"/>
            </w:rPr>
            <m:t>S=</m:t>
          </m:r>
          <m:rad>
            <m:radPr>
              <m:degHide m:val="1"/>
              <m:ctrlPr>
                <w:rPr>
                  <w:rFonts w:ascii="Cambria Math" w:eastAsia="Times New Roman" w:hAnsi="Cambria Math" w:cs="Times New Roman"/>
                  <w:i/>
                  <w:sz w:val="28"/>
                  <w:szCs w:val="28"/>
                  <w:lang w:val="en-US"/>
                </w:rPr>
              </m:ctrlPr>
            </m:radPr>
            <m:deg/>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105</m:t>
                  </m:r>
                  <m:r>
                    <w:rPr>
                      <w:rFonts w:ascii="Cambria Math" w:eastAsia="Times New Roman" w:hAnsi="Cambria Math" w:cs="Times New Roman"/>
                      <w:sz w:val="28"/>
                      <w:szCs w:val="28"/>
                    </w:rPr>
                    <m:t>,4</m:t>
                  </m:r>
                </m:num>
                <m:den>
                  <m:r>
                    <w:rPr>
                      <w:rFonts w:ascii="Cambria Math" w:eastAsia="Times New Roman" w:hAnsi="Cambria Math" w:cs="Times New Roman"/>
                      <w:sz w:val="28"/>
                      <w:szCs w:val="28"/>
                      <w:lang w:val="en-US"/>
                    </w:rPr>
                    <m:t>25-1</m:t>
                  </m:r>
                </m:den>
              </m:f>
            </m:e>
          </m:rad>
          <m:r>
            <w:rPr>
              <w:rFonts w:ascii="Cambria Math" w:eastAsia="Times New Roman" w:hAnsi="Cambria Math" w:cs="Times New Roman"/>
              <w:sz w:val="28"/>
              <w:szCs w:val="28"/>
              <w:lang w:val="en-US"/>
            </w:rPr>
            <m:t>=</m:t>
          </m:r>
          <m:rad>
            <m:radPr>
              <m:degHide m:val="1"/>
              <m:ctrlPr>
                <w:rPr>
                  <w:rFonts w:ascii="Cambria Math" w:eastAsia="Times New Roman" w:hAnsi="Cambria Math" w:cs="Times New Roman"/>
                  <w:i/>
                  <w:sz w:val="28"/>
                  <w:szCs w:val="28"/>
                  <w:lang w:val="en-US"/>
                </w:rPr>
              </m:ctrlPr>
            </m:radPr>
            <m:deg/>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105,4</m:t>
                  </m:r>
                </m:num>
                <m:den>
                  <m:r>
                    <w:rPr>
                      <w:rFonts w:ascii="Cambria Math" w:eastAsia="Times New Roman" w:hAnsi="Cambria Math" w:cs="Times New Roman"/>
                      <w:sz w:val="28"/>
                      <w:szCs w:val="28"/>
                      <w:lang w:val="en-US"/>
                    </w:rPr>
                    <m:t>24</m:t>
                  </m:r>
                </m:den>
              </m:f>
            </m:e>
          </m:rad>
          <m:r>
            <w:rPr>
              <w:rFonts w:ascii="Cambria Math" w:eastAsia="Times New Roman" w:hAnsi="Cambria Math" w:cs="Times New Roman"/>
              <w:sz w:val="28"/>
              <w:szCs w:val="28"/>
              <w:lang w:val="en-US"/>
            </w:rPr>
            <m:t>=</m:t>
          </m:r>
          <m:rad>
            <m:radPr>
              <m:degHide m:val="1"/>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lang w:val="en-US"/>
                </w:rPr>
                <m:t>4,3767</m:t>
              </m:r>
            </m:e>
          </m:rad>
          <m:r>
            <w:rPr>
              <w:rFonts w:ascii="Cambria Math" w:eastAsia="Times New Roman" w:hAnsi="Cambria Math" w:cs="Times New Roman"/>
              <w:sz w:val="28"/>
              <w:szCs w:val="28"/>
              <w:lang w:val="en-US"/>
            </w:rPr>
            <m:t>≈2,1</m:t>
          </m:r>
        </m:oMath>
      </m:oMathPara>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p>
    <w:p w:rsidR="008D3D28" w:rsidRPr="007945BC" w:rsidRDefault="008D3D28" w:rsidP="00AD5A2C">
      <w:pPr>
        <w:spacing w:after="0" w:line="240" w:lineRule="auto"/>
        <w:ind w:right="-72"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lastRenderedPageBreak/>
        <w:t>Кейінгі тест бойынша эксперименттік тобына арналған стандартты ауытқуды есептеу келесі түрде жүзеге асырылды:</w:t>
      </w:r>
    </w:p>
    <w:p w:rsidR="008D3D28" w:rsidRPr="007945BC" w:rsidRDefault="008D3D28" w:rsidP="00AD5A2C">
      <w:pPr>
        <w:pStyle w:val="a7"/>
        <w:numPr>
          <w:ilvl w:val="0"/>
          <w:numId w:val="49"/>
        </w:numPr>
        <w:spacing w:after="0" w:line="240" w:lineRule="auto"/>
        <w:ind w:right="-72"/>
        <w:jc w:val="both"/>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rPr>
        <w:t>Орташа мәнін есептейміз:</w:t>
      </w:r>
    </w:p>
    <w:p w:rsidR="008D3D28" w:rsidRPr="007945BC" w:rsidRDefault="00CE7BB7" w:rsidP="00AD5A2C">
      <w:pPr>
        <w:spacing w:after="0" w:line="240" w:lineRule="auto"/>
        <w:ind w:right="-72" w:firstLine="567"/>
        <w:jc w:val="both"/>
        <w:rPr>
          <w:rFonts w:ascii="Times New Roman" w:eastAsia="Times New Roman" w:hAnsi="Times New Roman" w:cs="Times New Roman"/>
          <w:sz w:val="28"/>
          <w:szCs w:val="28"/>
          <w:lang w:val="en-US"/>
        </w:rPr>
      </w:pPr>
      <m:oMathPara>
        <m:oMath>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x</m:t>
              </m:r>
            </m:e>
          </m:ac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431,3</m:t>
              </m:r>
            </m:num>
            <m:den>
              <m:r>
                <w:rPr>
                  <w:rFonts w:ascii="Cambria Math" w:eastAsia="Times New Roman" w:hAnsi="Cambria Math" w:cs="Times New Roman"/>
                  <w:sz w:val="28"/>
                  <w:szCs w:val="28"/>
                </w:rPr>
                <m:t>25</m:t>
              </m:r>
            </m:den>
          </m:f>
          <m:r>
            <w:rPr>
              <w:rFonts w:ascii="Cambria Math" w:eastAsia="Times New Roman" w:hAnsi="Cambria Math" w:cs="Times New Roman"/>
              <w:sz w:val="28"/>
              <w:szCs w:val="28"/>
            </w:rPr>
            <m:t>=17,2</m:t>
          </m:r>
        </m:oMath>
      </m:oMathPara>
    </w:p>
    <w:p w:rsidR="008D3D28" w:rsidRPr="007945BC" w:rsidRDefault="008D3D28" w:rsidP="00AD5A2C">
      <w:pPr>
        <w:pStyle w:val="a7"/>
        <w:spacing w:after="0" w:line="240" w:lineRule="auto"/>
        <w:ind w:left="927" w:right="-72"/>
        <w:jc w:val="both"/>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rPr>
        <w:t xml:space="preserve"> </w:t>
      </w:r>
    </w:p>
    <w:p w:rsidR="008D3D28" w:rsidRPr="007945BC" w:rsidRDefault="008D3D28" w:rsidP="00AD5A2C">
      <w:pPr>
        <w:pStyle w:val="a7"/>
        <w:numPr>
          <w:ilvl w:val="0"/>
          <w:numId w:val="49"/>
        </w:numPr>
        <w:spacing w:after="0" w:line="240" w:lineRule="auto"/>
        <w:rPr>
          <w:rFonts w:ascii="Times New Roman" w:eastAsia="Times New Roman" w:hAnsi="Times New Roman" w:cs="Times New Roman"/>
          <w:sz w:val="28"/>
        </w:rPr>
      </w:pPr>
      <w:r w:rsidRPr="007945BC">
        <w:rPr>
          <w:rFonts w:ascii="Times New Roman" w:eastAsia="Times New Roman" w:hAnsi="Times New Roman" w:cs="Times New Roman"/>
          <w:bCs/>
          <w:sz w:val="28"/>
        </w:rPr>
        <w:t>Әрбір мәннің орташадан ауытқуын есептейміз:</w:t>
      </w:r>
    </w:p>
    <w:p w:rsidR="008D3D28" w:rsidRPr="007945BC" w:rsidRDefault="008D3D28" w:rsidP="00AD5A2C">
      <w:pPr>
        <w:pStyle w:val="a7"/>
        <w:spacing w:after="0" w:line="240" w:lineRule="auto"/>
        <w:ind w:left="927"/>
        <w:rPr>
          <w:rFonts w:ascii="Times New Roman" w:eastAsia="Times New Roman" w:hAnsi="Times New Roman" w:cs="Times New Roman"/>
          <w:sz w:val="28"/>
        </w:rPr>
      </w:pPr>
    </w:p>
    <w:p w:rsidR="008D3D28" w:rsidRPr="007945BC" w:rsidRDefault="008D3D28" w:rsidP="00AD5A2C">
      <w:pPr>
        <w:pStyle w:val="a7"/>
        <w:spacing w:after="0" w:line="240" w:lineRule="auto"/>
        <w:ind w:left="927" w:right="-72"/>
        <w:jc w:val="center"/>
        <w:rPr>
          <w:rFonts w:ascii="Times New Roman" w:eastAsia="Times New Roman" w:hAnsi="Times New Roman" w:cs="Times New Roman"/>
          <w:sz w:val="28"/>
        </w:rPr>
      </w:pPr>
      <w:r w:rsidRPr="007945BC">
        <w:rPr>
          <w:rFonts w:ascii="Times New Roman" w:eastAsia="Times New Roman" w:hAnsi="Times New Roman" w:cs="Times New Roman"/>
          <w:sz w:val="28"/>
        </w:rPr>
        <w:t>17,5−17,2=0,3</w:t>
      </w:r>
    </w:p>
    <w:p w:rsidR="008D3D28" w:rsidRPr="007945BC" w:rsidRDefault="008D3D28" w:rsidP="00AD5A2C">
      <w:pPr>
        <w:pStyle w:val="a7"/>
        <w:spacing w:after="0" w:line="240" w:lineRule="auto"/>
        <w:ind w:left="927" w:right="-72"/>
        <w:jc w:val="center"/>
        <w:rPr>
          <w:rFonts w:ascii="Times New Roman" w:eastAsia="Times New Roman" w:hAnsi="Times New Roman" w:cs="Times New Roman"/>
          <w:sz w:val="28"/>
        </w:rPr>
      </w:pPr>
      <w:r w:rsidRPr="007945BC">
        <w:rPr>
          <w:rFonts w:ascii="Times New Roman" w:eastAsia="Times New Roman" w:hAnsi="Times New Roman" w:cs="Times New Roman"/>
          <w:sz w:val="28"/>
        </w:rPr>
        <w:t>18,6−17,2=1,4</w:t>
      </w:r>
    </w:p>
    <w:p w:rsidR="008D3D28" w:rsidRPr="007945BC" w:rsidRDefault="008D3D28" w:rsidP="00AD5A2C">
      <w:pPr>
        <w:pStyle w:val="a7"/>
        <w:spacing w:after="0" w:line="240" w:lineRule="auto"/>
        <w:ind w:left="927" w:right="-72"/>
        <w:jc w:val="center"/>
        <w:rPr>
          <w:rFonts w:ascii="Times New Roman" w:eastAsia="Times New Roman" w:hAnsi="Times New Roman" w:cs="Times New Roman"/>
          <w:sz w:val="28"/>
        </w:rPr>
      </w:pPr>
      <w:r w:rsidRPr="007945BC">
        <w:rPr>
          <w:rFonts w:ascii="Times New Roman" w:eastAsia="Times New Roman" w:hAnsi="Times New Roman" w:cs="Times New Roman"/>
          <w:sz w:val="28"/>
        </w:rPr>
        <w:t>16,3−17,2=-0,9</w:t>
      </w:r>
    </w:p>
    <w:p w:rsidR="008D3D28" w:rsidRPr="007945BC" w:rsidRDefault="008D3D28" w:rsidP="00AD5A2C">
      <w:pPr>
        <w:pStyle w:val="a7"/>
        <w:spacing w:after="0" w:line="240" w:lineRule="auto"/>
        <w:ind w:left="927" w:right="-72"/>
        <w:jc w:val="center"/>
        <w:rPr>
          <w:rFonts w:ascii="Times New Roman" w:eastAsia="Times New Roman" w:hAnsi="Times New Roman" w:cs="Times New Roman"/>
          <w:sz w:val="28"/>
        </w:rPr>
      </w:pPr>
      <w:r w:rsidRPr="007945BC">
        <w:rPr>
          <w:rFonts w:ascii="Times New Roman" w:eastAsia="Times New Roman" w:hAnsi="Times New Roman" w:cs="Times New Roman"/>
          <w:sz w:val="28"/>
        </w:rPr>
        <w:t>…</w:t>
      </w:r>
    </w:p>
    <w:p w:rsidR="008D3D28" w:rsidRPr="007945BC" w:rsidRDefault="008D3D28" w:rsidP="00AD5A2C">
      <w:pPr>
        <w:pStyle w:val="a7"/>
        <w:spacing w:after="0" w:line="240" w:lineRule="auto"/>
        <w:ind w:left="927" w:right="-72"/>
        <w:jc w:val="center"/>
        <w:rPr>
          <w:rFonts w:ascii="Times New Roman" w:eastAsia="Times New Roman" w:hAnsi="Times New Roman" w:cs="Times New Roman"/>
          <w:sz w:val="28"/>
        </w:rPr>
      </w:pPr>
      <w:r w:rsidRPr="007945BC">
        <w:rPr>
          <w:rFonts w:ascii="Times New Roman" w:eastAsia="Times New Roman" w:hAnsi="Times New Roman" w:cs="Times New Roman"/>
          <w:sz w:val="28"/>
        </w:rPr>
        <w:t>16,8-17,2=-0,4</w:t>
      </w:r>
    </w:p>
    <w:p w:rsidR="008D3D28" w:rsidRPr="007945BC" w:rsidRDefault="008D3D28" w:rsidP="00AD5A2C">
      <w:pPr>
        <w:pStyle w:val="a7"/>
        <w:spacing w:after="0" w:line="240" w:lineRule="auto"/>
        <w:ind w:left="927" w:right="-72"/>
        <w:jc w:val="both"/>
        <w:rPr>
          <w:rFonts w:ascii="Times New Roman" w:eastAsia="Times New Roman" w:hAnsi="Times New Roman" w:cs="Times New Roman"/>
          <w:sz w:val="28"/>
        </w:rPr>
      </w:pPr>
      <w:r w:rsidRPr="007945BC">
        <w:rPr>
          <w:rFonts w:ascii="Times New Roman" w:eastAsia="Times New Roman" w:hAnsi="Times New Roman" w:cs="Times New Roman"/>
          <w:sz w:val="28"/>
        </w:rPr>
        <w:t>дәл осылай 25 студенттің орташа мәні бойынша орташа ауытқуын есептейміз.</w:t>
      </w:r>
    </w:p>
    <w:p w:rsidR="008D3D28" w:rsidRPr="007945BC" w:rsidRDefault="008D3D28" w:rsidP="00AD5A2C">
      <w:pPr>
        <w:pStyle w:val="a7"/>
        <w:numPr>
          <w:ilvl w:val="0"/>
          <w:numId w:val="49"/>
        </w:numPr>
        <w:spacing w:after="0" w:line="240" w:lineRule="auto"/>
        <w:ind w:right="-72"/>
        <w:jc w:val="both"/>
        <w:rPr>
          <w:rFonts w:ascii="Times New Roman" w:eastAsia="Times New Roman" w:hAnsi="Times New Roman" w:cs="Times New Roman"/>
          <w:sz w:val="28"/>
          <w:szCs w:val="28"/>
          <w:lang w:val="en-US"/>
        </w:rPr>
      </w:pPr>
      <w:r w:rsidRPr="007945BC">
        <w:rPr>
          <w:rFonts w:ascii="Times New Roman" w:eastAsia="Times New Roman" w:hAnsi="Times New Roman" w:cs="Times New Roman"/>
          <w:sz w:val="28"/>
          <w:szCs w:val="28"/>
        </w:rPr>
        <w:t>А</w:t>
      </w:r>
      <w:r w:rsidRPr="007945BC">
        <w:rPr>
          <w:rFonts w:ascii="Times New Roman" w:eastAsia="Times New Roman" w:hAnsi="Times New Roman" w:cs="Times New Roman"/>
          <w:sz w:val="28"/>
          <w:szCs w:val="28"/>
          <w:lang w:val="en-US"/>
        </w:rPr>
        <w:t>уытқуларды квадраттаймыз:</w:t>
      </w:r>
    </w:p>
    <w:p w:rsidR="008D3D28" w:rsidRPr="007945BC" w:rsidRDefault="008D3D28" w:rsidP="00AD5A2C">
      <w:pPr>
        <w:spacing w:after="0" w:line="240" w:lineRule="auto"/>
        <w:ind w:left="567" w:right="-72"/>
        <w:jc w:val="center"/>
        <w:rPr>
          <w:rFonts w:ascii="Times New Roman" w:eastAsia="Times New Roman" w:hAnsi="Times New Roman" w:cs="Times New Roman"/>
          <w:sz w:val="28"/>
        </w:rPr>
      </w:pPr>
      <w:r w:rsidRPr="007945BC">
        <w:rPr>
          <w:rFonts w:ascii="Times New Roman" w:eastAsia="Times New Roman" w:hAnsi="Times New Roman" w:cs="Times New Roman"/>
          <w:sz w:val="28"/>
          <w:lang w:val="en-US"/>
        </w:rPr>
        <w:t>(</w:t>
      </w:r>
      <w:r w:rsidRPr="007945BC">
        <w:rPr>
          <w:rFonts w:ascii="Times New Roman" w:eastAsia="Times New Roman" w:hAnsi="Times New Roman" w:cs="Times New Roman"/>
          <w:sz w:val="28"/>
        </w:rPr>
        <w:t>0,3</w:t>
      </w:r>
      <w:r w:rsidRPr="007945BC">
        <w:rPr>
          <w:rFonts w:ascii="Times New Roman" w:eastAsia="Times New Roman" w:hAnsi="Times New Roman" w:cs="Times New Roman"/>
          <w:sz w:val="28"/>
          <w:lang w:val="en-US"/>
        </w:rPr>
        <w:t>)</w:t>
      </w:r>
      <w:r w:rsidRPr="007945BC">
        <w:rPr>
          <w:rFonts w:ascii="Times New Roman" w:eastAsia="Times New Roman" w:hAnsi="Times New Roman" w:cs="Times New Roman"/>
          <w:sz w:val="28"/>
          <w:vertAlign w:val="superscript"/>
          <w:lang w:val="en-US"/>
        </w:rPr>
        <w:t>2</w:t>
      </w:r>
      <w:r w:rsidRPr="007945BC">
        <w:rPr>
          <w:rFonts w:ascii="Times New Roman" w:eastAsia="Times New Roman" w:hAnsi="Times New Roman" w:cs="Times New Roman"/>
          <w:sz w:val="28"/>
          <w:lang w:val="en-US"/>
        </w:rPr>
        <w:t>=0,0</w:t>
      </w:r>
      <w:r w:rsidRPr="007945BC">
        <w:rPr>
          <w:rFonts w:ascii="Times New Roman" w:eastAsia="Times New Roman" w:hAnsi="Times New Roman" w:cs="Times New Roman"/>
          <w:sz w:val="28"/>
        </w:rPr>
        <w:t>9</w:t>
      </w:r>
    </w:p>
    <w:p w:rsidR="008D3D28" w:rsidRPr="007945BC" w:rsidRDefault="008D3D28" w:rsidP="00AD5A2C">
      <w:pPr>
        <w:spacing w:after="0" w:line="240" w:lineRule="auto"/>
        <w:ind w:left="567" w:right="-72"/>
        <w:jc w:val="center"/>
        <w:rPr>
          <w:rFonts w:ascii="Times New Roman" w:eastAsia="Times New Roman" w:hAnsi="Times New Roman" w:cs="Times New Roman"/>
          <w:sz w:val="28"/>
        </w:rPr>
      </w:pPr>
      <w:r w:rsidRPr="007945BC">
        <w:rPr>
          <w:rFonts w:ascii="Times New Roman" w:eastAsia="Times New Roman" w:hAnsi="Times New Roman" w:cs="Times New Roman"/>
          <w:sz w:val="28"/>
          <w:lang w:val="en-US"/>
        </w:rPr>
        <w:t>(</w:t>
      </w:r>
      <w:r w:rsidRPr="007945BC">
        <w:rPr>
          <w:rFonts w:ascii="Times New Roman" w:eastAsia="Times New Roman" w:hAnsi="Times New Roman" w:cs="Times New Roman"/>
          <w:sz w:val="28"/>
        </w:rPr>
        <w:t>1,4</w:t>
      </w:r>
      <w:r w:rsidRPr="007945BC">
        <w:rPr>
          <w:rFonts w:ascii="Times New Roman" w:eastAsia="Times New Roman" w:hAnsi="Times New Roman" w:cs="Times New Roman"/>
          <w:sz w:val="28"/>
          <w:lang w:val="en-US"/>
        </w:rPr>
        <w:t>)</w:t>
      </w:r>
      <w:r w:rsidRPr="007945BC">
        <w:rPr>
          <w:rFonts w:ascii="Times New Roman" w:eastAsia="Times New Roman" w:hAnsi="Times New Roman" w:cs="Times New Roman"/>
          <w:sz w:val="28"/>
          <w:vertAlign w:val="superscript"/>
        </w:rPr>
        <w:t>2</w:t>
      </w:r>
      <w:r w:rsidRPr="007945BC">
        <w:rPr>
          <w:rFonts w:ascii="Times New Roman" w:eastAsia="Times New Roman" w:hAnsi="Times New Roman" w:cs="Times New Roman"/>
          <w:sz w:val="28"/>
        </w:rPr>
        <w:t>=1,96</w:t>
      </w:r>
    </w:p>
    <w:p w:rsidR="008D3D28" w:rsidRPr="007945BC" w:rsidRDefault="008D3D28" w:rsidP="00AD5A2C">
      <w:pPr>
        <w:spacing w:after="0" w:line="240" w:lineRule="auto"/>
        <w:ind w:left="567" w:right="-72"/>
        <w:jc w:val="center"/>
        <w:rPr>
          <w:rFonts w:ascii="Times New Roman" w:eastAsia="Times New Roman" w:hAnsi="Times New Roman" w:cs="Times New Roman"/>
          <w:sz w:val="28"/>
        </w:rPr>
      </w:pPr>
      <w:r w:rsidRPr="007945BC">
        <w:rPr>
          <w:rFonts w:ascii="Times New Roman" w:eastAsia="Times New Roman" w:hAnsi="Times New Roman" w:cs="Times New Roman"/>
          <w:sz w:val="28"/>
        </w:rPr>
        <w:t>(-0,9)</w:t>
      </w:r>
      <w:r w:rsidRPr="007945BC">
        <w:rPr>
          <w:rFonts w:ascii="Times New Roman" w:eastAsia="Times New Roman" w:hAnsi="Times New Roman" w:cs="Times New Roman"/>
          <w:sz w:val="28"/>
          <w:vertAlign w:val="superscript"/>
        </w:rPr>
        <w:t>2</w:t>
      </w:r>
      <w:r w:rsidRPr="007945BC">
        <w:rPr>
          <w:rFonts w:ascii="Times New Roman" w:eastAsia="Times New Roman" w:hAnsi="Times New Roman" w:cs="Times New Roman"/>
          <w:sz w:val="28"/>
        </w:rPr>
        <w:t>=0,81</w:t>
      </w:r>
    </w:p>
    <w:p w:rsidR="008D3D28" w:rsidRPr="007945BC" w:rsidRDefault="008D3D28" w:rsidP="00AD5A2C">
      <w:pPr>
        <w:spacing w:after="0" w:line="240" w:lineRule="auto"/>
        <w:ind w:left="567" w:right="-72"/>
        <w:jc w:val="center"/>
        <w:rPr>
          <w:rFonts w:ascii="Times New Roman" w:eastAsia="Times New Roman" w:hAnsi="Times New Roman" w:cs="Times New Roman"/>
          <w:sz w:val="28"/>
        </w:rPr>
      </w:pPr>
      <w:r w:rsidRPr="007945BC">
        <w:rPr>
          <w:rFonts w:ascii="Times New Roman" w:eastAsia="Times New Roman" w:hAnsi="Times New Roman" w:cs="Times New Roman"/>
          <w:sz w:val="28"/>
        </w:rPr>
        <w:t>…</w:t>
      </w:r>
    </w:p>
    <w:p w:rsidR="008D3D28" w:rsidRPr="007945BC" w:rsidRDefault="008D3D28" w:rsidP="00AD5A2C">
      <w:pPr>
        <w:spacing w:after="0" w:line="240" w:lineRule="auto"/>
        <w:ind w:left="567" w:right="-72"/>
        <w:jc w:val="center"/>
        <w:rPr>
          <w:rFonts w:ascii="Times New Roman" w:eastAsia="Times New Roman" w:hAnsi="Times New Roman" w:cs="Times New Roman"/>
          <w:sz w:val="28"/>
        </w:rPr>
      </w:pPr>
      <w:r w:rsidRPr="007945BC">
        <w:rPr>
          <w:rFonts w:ascii="Times New Roman" w:eastAsia="Times New Roman" w:hAnsi="Times New Roman" w:cs="Times New Roman"/>
          <w:sz w:val="28"/>
        </w:rPr>
        <w:t>(-0,4)=0,16</w:t>
      </w:r>
    </w:p>
    <w:p w:rsidR="008D3D28" w:rsidRPr="007945BC" w:rsidRDefault="008D3D28" w:rsidP="00AD5A2C">
      <w:pPr>
        <w:spacing w:after="0" w:line="240" w:lineRule="auto"/>
        <w:ind w:left="567" w:right="-72"/>
        <w:jc w:val="center"/>
        <w:rPr>
          <w:rFonts w:ascii="Times New Roman" w:eastAsia="Times New Roman" w:hAnsi="Times New Roman" w:cs="Times New Roman"/>
          <w:sz w:val="28"/>
        </w:rPr>
      </w:pPr>
    </w:p>
    <w:p w:rsidR="008D3D28" w:rsidRPr="007945BC" w:rsidRDefault="008D3D28" w:rsidP="00AD5A2C">
      <w:pPr>
        <w:spacing w:after="0" w:line="240" w:lineRule="auto"/>
        <w:ind w:right="-72" w:firstLine="567"/>
        <w:jc w:val="both"/>
        <w:rPr>
          <w:rFonts w:ascii="Times New Roman" w:eastAsia="Times New Roman" w:hAnsi="Times New Roman" w:cs="Times New Roman"/>
          <w:sz w:val="28"/>
        </w:rPr>
      </w:pPr>
      <w:r w:rsidRPr="007945BC">
        <w:rPr>
          <w:rFonts w:ascii="Times New Roman" w:eastAsia="Times New Roman" w:hAnsi="Times New Roman" w:cs="Times New Roman"/>
          <w:sz w:val="28"/>
        </w:rPr>
        <w:t xml:space="preserve">дәл осылай 25 студенттің есептелген ауытқу мәндерін квадраттап шығамыз. </w:t>
      </w:r>
    </w:p>
    <w:p w:rsidR="008D3D28" w:rsidRPr="007945BC" w:rsidRDefault="008D3D28" w:rsidP="00AD5A2C">
      <w:pPr>
        <w:spacing w:after="0" w:line="240" w:lineRule="auto"/>
        <w:ind w:right="-72" w:firstLine="567"/>
        <w:jc w:val="both"/>
        <w:rPr>
          <w:rFonts w:ascii="Times New Roman" w:eastAsia="Times New Roman" w:hAnsi="Times New Roman" w:cs="Times New Roman"/>
          <w:sz w:val="28"/>
        </w:rPr>
      </w:pPr>
    </w:p>
    <w:p w:rsidR="008D3D28" w:rsidRPr="007945BC" w:rsidRDefault="008D3D28" w:rsidP="00AD5A2C">
      <w:pPr>
        <w:pStyle w:val="a7"/>
        <w:numPr>
          <w:ilvl w:val="0"/>
          <w:numId w:val="48"/>
        </w:numPr>
        <w:spacing w:after="0" w:line="240" w:lineRule="auto"/>
        <w:ind w:right="-72"/>
        <w:jc w:val="both"/>
        <w:rPr>
          <w:rFonts w:ascii="Times New Roman" w:eastAsia="Times New Roman" w:hAnsi="Times New Roman" w:cs="Times New Roman"/>
          <w:sz w:val="28"/>
        </w:rPr>
      </w:pPr>
      <w:r w:rsidRPr="007945BC">
        <w:rPr>
          <w:rFonts w:ascii="Times New Roman" w:eastAsia="Times New Roman" w:hAnsi="Times New Roman" w:cs="Times New Roman"/>
          <w:sz w:val="28"/>
        </w:rPr>
        <w:t>Барлық квадраттық ауытқуларды қосып шығамыз:</w:t>
      </w:r>
    </w:p>
    <w:p w:rsidR="008D3D28" w:rsidRPr="007945BC" w:rsidRDefault="00CE7BB7" w:rsidP="00AD5A2C">
      <w:pPr>
        <w:spacing w:after="0" w:line="240" w:lineRule="auto"/>
        <w:ind w:right="-72" w:firstLine="567"/>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m:t>
                      </m:r>
                    </m:e>
                  </m:acc>
                </m:e>
              </m:nary>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=61,2</m:t>
          </m:r>
        </m:oMath>
      </m:oMathPara>
    </w:p>
    <w:p w:rsidR="008D3D28" w:rsidRPr="007945BC" w:rsidRDefault="008D3D28" w:rsidP="00AD5A2C">
      <w:pPr>
        <w:pStyle w:val="a7"/>
        <w:numPr>
          <w:ilvl w:val="0"/>
          <w:numId w:val="48"/>
        </w:numPr>
        <w:spacing w:after="0" w:line="240" w:lineRule="auto"/>
        <w:ind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Стандартты ауытқуды есептейміз:</w:t>
      </w:r>
    </w:p>
    <w:p w:rsidR="008D3D28" w:rsidRPr="007945BC" w:rsidRDefault="008D3D28" w:rsidP="00AD5A2C">
      <w:pPr>
        <w:pStyle w:val="a7"/>
        <w:spacing w:after="0" w:line="240" w:lineRule="auto"/>
        <w:ind w:left="927" w:right="-72"/>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lang w:val="en-US"/>
            </w:rPr>
            <m:t>S=</m:t>
          </m:r>
          <m:rad>
            <m:radPr>
              <m:degHide m:val="1"/>
              <m:ctrlPr>
                <w:rPr>
                  <w:rFonts w:ascii="Cambria Math" w:eastAsia="Times New Roman" w:hAnsi="Cambria Math" w:cs="Times New Roman"/>
                  <w:i/>
                  <w:sz w:val="28"/>
                  <w:szCs w:val="28"/>
                  <w:lang w:val="en-US"/>
                </w:rPr>
              </m:ctrlPr>
            </m:radPr>
            <m:deg/>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61,2</m:t>
                  </m:r>
                </m:num>
                <m:den>
                  <m:r>
                    <w:rPr>
                      <w:rFonts w:ascii="Cambria Math" w:eastAsia="Times New Roman" w:hAnsi="Cambria Math" w:cs="Times New Roman"/>
                      <w:sz w:val="28"/>
                      <w:szCs w:val="28"/>
                      <w:lang w:val="en-US"/>
                    </w:rPr>
                    <m:t>25-1</m:t>
                  </m:r>
                </m:den>
              </m:f>
            </m:e>
          </m:rad>
          <m:r>
            <w:rPr>
              <w:rFonts w:ascii="Cambria Math" w:eastAsia="Times New Roman" w:hAnsi="Cambria Math" w:cs="Times New Roman"/>
              <w:sz w:val="28"/>
              <w:szCs w:val="28"/>
              <w:lang w:val="en-US"/>
            </w:rPr>
            <m:t>=</m:t>
          </m:r>
          <m:rad>
            <m:radPr>
              <m:degHide m:val="1"/>
              <m:ctrlPr>
                <w:rPr>
                  <w:rFonts w:ascii="Cambria Math" w:eastAsia="Times New Roman" w:hAnsi="Cambria Math" w:cs="Times New Roman"/>
                  <w:i/>
                  <w:sz w:val="28"/>
                  <w:szCs w:val="28"/>
                  <w:lang w:val="en-US"/>
                </w:rPr>
              </m:ctrlPr>
            </m:radPr>
            <m:deg/>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61,2</m:t>
                  </m:r>
                </m:num>
                <m:den>
                  <m:r>
                    <w:rPr>
                      <w:rFonts w:ascii="Cambria Math" w:eastAsia="Times New Roman" w:hAnsi="Cambria Math" w:cs="Times New Roman"/>
                      <w:sz w:val="28"/>
                      <w:szCs w:val="28"/>
                      <w:lang w:val="en-US"/>
                    </w:rPr>
                    <m:t>24</m:t>
                  </m:r>
                </m:den>
              </m:f>
            </m:e>
          </m:rad>
          <m:r>
            <w:rPr>
              <w:rFonts w:ascii="Cambria Math" w:eastAsia="Times New Roman" w:hAnsi="Cambria Math" w:cs="Times New Roman"/>
              <w:sz w:val="28"/>
              <w:szCs w:val="28"/>
              <w:lang w:val="en-US"/>
            </w:rPr>
            <m:t>=</m:t>
          </m:r>
          <m:rad>
            <m:radPr>
              <m:degHide m:val="1"/>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lang w:val="en-US"/>
                </w:rPr>
                <m:t>2,55</m:t>
              </m:r>
            </m:e>
          </m:rad>
          <m:r>
            <w:rPr>
              <w:rFonts w:ascii="Cambria Math" w:eastAsia="Times New Roman" w:hAnsi="Cambria Math" w:cs="Times New Roman"/>
              <w:sz w:val="28"/>
              <w:szCs w:val="28"/>
              <w:lang w:val="en-US"/>
            </w:rPr>
            <m:t>≈1,6</m:t>
          </m:r>
        </m:oMath>
      </m:oMathPara>
    </w:p>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Бақылау тобы үшін дәл осы сияқты стандартты ауытқуларды шығару бойынша есептеулер жүргізіліп, келесі нәтижелер алынды (2</w:t>
      </w:r>
      <w:r w:rsidR="00DF3D25">
        <w:rPr>
          <w:rFonts w:ascii="Times New Roman" w:eastAsia="Times New Roman" w:hAnsi="Times New Roman" w:cs="Times New Roman"/>
          <w:sz w:val="28"/>
          <w:szCs w:val="28"/>
        </w:rPr>
        <w:t>4</w:t>
      </w:r>
      <w:r w:rsidRPr="007945BC">
        <w:rPr>
          <w:rFonts w:ascii="Times New Roman" w:eastAsia="Times New Roman" w:hAnsi="Times New Roman" w:cs="Times New Roman"/>
          <w:sz w:val="28"/>
          <w:szCs w:val="28"/>
        </w:rPr>
        <w:t xml:space="preserve">-кесте): </w:t>
      </w:r>
    </w:p>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p>
    <w:p w:rsidR="008D3D28" w:rsidRPr="007945BC" w:rsidRDefault="008D3D28" w:rsidP="00AD5A2C">
      <w:pPr>
        <w:pStyle w:val="a7"/>
        <w:spacing w:after="0" w:line="240" w:lineRule="auto"/>
        <w:ind w:left="0" w:right="-72"/>
        <w:jc w:val="right"/>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2</w:t>
      </w:r>
      <w:r w:rsidR="00DF3D25">
        <w:rPr>
          <w:rFonts w:ascii="Times New Roman" w:eastAsia="Times New Roman" w:hAnsi="Times New Roman" w:cs="Times New Roman"/>
          <w:sz w:val="28"/>
          <w:szCs w:val="28"/>
        </w:rPr>
        <w:t>4</w:t>
      </w:r>
      <w:r w:rsidRPr="007945BC">
        <w:rPr>
          <w:rFonts w:ascii="Times New Roman" w:eastAsia="Times New Roman" w:hAnsi="Times New Roman" w:cs="Times New Roman"/>
          <w:sz w:val="28"/>
          <w:szCs w:val="28"/>
        </w:rPr>
        <w:t>-кесте. Орташа мәні және стандартты ауытқу мәні</w:t>
      </w:r>
    </w:p>
    <w:tbl>
      <w:tblPr>
        <w:tblStyle w:val="ab"/>
        <w:tblW w:w="9491" w:type="dxa"/>
        <w:tblLook w:val="04A0" w:firstRow="1" w:lastRow="0" w:firstColumn="1" w:lastColumn="0" w:noHBand="0" w:noVBand="1"/>
      </w:tblPr>
      <w:tblGrid>
        <w:gridCol w:w="3510"/>
        <w:gridCol w:w="2977"/>
        <w:gridCol w:w="3004"/>
      </w:tblGrid>
      <w:tr w:rsidR="008D3D28" w:rsidRPr="007945BC" w:rsidTr="006628FB">
        <w:trPr>
          <w:trHeight w:val="694"/>
        </w:trPr>
        <w:tc>
          <w:tcPr>
            <w:tcW w:w="3510" w:type="dxa"/>
          </w:tcPr>
          <w:p w:rsidR="008D3D28" w:rsidRPr="007945BC" w:rsidRDefault="008D3D28" w:rsidP="00AD5A2C">
            <w:pPr>
              <w:pStyle w:val="a7"/>
              <w:spacing w:after="0" w:line="240" w:lineRule="auto"/>
              <w:ind w:left="0" w:right="-72"/>
              <w:jc w:val="both"/>
              <w:rPr>
                <w:rFonts w:ascii="Times New Roman" w:eastAsia="Times New Roman" w:hAnsi="Times New Roman" w:cs="Times New Roman"/>
                <w:b/>
                <w:sz w:val="28"/>
                <w:szCs w:val="28"/>
              </w:rPr>
            </w:pPr>
          </w:p>
        </w:tc>
        <w:tc>
          <w:tcPr>
            <w:tcW w:w="2977" w:type="dxa"/>
          </w:tcPr>
          <w:p w:rsidR="008D3D28" w:rsidRPr="007945BC" w:rsidRDefault="008D3D28" w:rsidP="00AD5A2C">
            <w:pPr>
              <w:pStyle w:val="a7"/>
              <w:spacing w:after="0" w:line="240" w:lineRule="auto"/>
              <w:ind w:left="0" w:right="-72"/>
              <w:jc w:val="both"/>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Орташа мәні</w:t>
            </w:r>
            <w:r w:rsidRPr="007945BC">
              <w:rPr>
                <w:rFonts w:ascii="Times New Roman" w:eastAsia="Times New Roman" w:hAnsi="Times New Roman" w:cs="Times New Roman"/>
                <w:b/>
                <w:sz w:val="28"/>
                <w:szCs w:val="28"/>
                <w:lang w:val="en-US"/>
              </w:rPr>
              <w:t xml:space="preserve"> </w:t>
            </w:r>
            <w:r w:rsidRPr="007945BC">
              <w:rPr>
                <w:rFonts w:ascii="Times New Roman" w:eastAsia="Times New Roman" w:hAnsi="Times New Roman" w:cs="Times New Roman"/>
                <w:b/>
                <w:sz w:val="28"/>
                <w:szCs w:val="28"/>
              </w:rPr>
              <w:t>(</w:t>
            </w:r>
            <m:oMath>
              <m:acc>
                <m:accPr>
                  <m:chr m:val="̅"/>
                  <m:ctrlPr>
                    <w:rPr>
                      <w:rFonts w:ascii="Cambria Math" w:eastAsia="Times New Roman" w:hAnsi="Cambria Math" w:cs="Times New Roman"/>
                      <w:b/>
                      <w:i/>
                      <w:sz w:val="28"/>
                      <w:szCs w:val="28"/>
                    </w:rPr>
                  </m:ctrlPr>
                </m:accPr>
                <m:e>
                  <m:r>
                    <m:rPr>
                      <m:sty m:val="bi"/>
                    </m:rPr>
                    <w:rPr>
                      <w:rFonts w:ascii="Cambria Math" w:eastAsia="Times New Roman" w:hAnsi="Cambria Math" w:cs="Times New Roman"/>
                      <w:sz w:val="28"/>
                      <w:szCs w:val="28"/>
                    </w:rPr>
                    <m:t>x</m:t>
                  </m:r>
                </m:e>
              </m:acc>
            </m:oMath>
            <w:r w:rsidRPr="007945BC">
              <w:rPr>
                <w:rFonts w:ascii="Times New Roman" w:eastAsia="Times New Roman" w:hAnsi="Times New Roman" w:cs="Times New Roman"/>
                <w:b/>
                <w:sz w:val="28"/>
                <w:szCs w:val="28"/>
              </w:rPr>
              <w:t>)</w:t>
            </w:r>
          </w:p>
        </w:tc>
        <w:tc>
          <w:tcPr>
            <w:tcW w:w="3004" w:type="dxa"/>
          </w:tcPr>
          <w:p w:rsidR="008D3D28" w:rsidRPr="007945BC" w:rsidRDefault="008D3D28" w:rsidP="00AD5A2C">
            <w:pPr>
              <w:pStyle w:val="a7"/>
              <w:spacing w:after="0" w:line="240" w:lineRule="auto"/>
              <w:ind w:left="0" w:right="-72"/>
              <w:jc w:val="both"/>
              <w:rPr>
                <w:rFonts w:ascii="Times New Roman" w:eastAsia="Times New Roman" w:hAnsi="Times New Roman" w:cs="Times New Roman"/>
                <w:b/>
                <w:sz w:val="28"/>
                <w:szCs w:val="28"/>
              </w:rPr>
            </w:pPr>
            <w:r w:rsidRPr="007945BC">
              <w:rPr>
                <w:rFonts w:ascii="Times New Roman" w:eastAsia="Times New Roman" w:hAnsi="Times New Roman" w:cs="Times New Roman"/>
                <w:b/>
                <w:sz w:val="28"/>
                <w:szCs w:val="28"/>
              </w:rPr>
              <w:t>Стандартты ауытқу мәні</w:t>
            </w:r>
            <w:r w:rsidRPr="007945BC">
              <w:rPr>
                <w:rFonts w:ascii="Times New Roman" w:eastAsia="Times New Roman" w:hAnsi="Times New Roman" w:cs="Times New Roman"/>
                <w:b/>
                <w:sz w:val="28"/>
                <w:szCs w:val="28"/>
                <w:lang w:val="en-US"/>
              </w:rPr>
              <w:t xml:space="preserve"> </w:t>
            </w:r>
            <w:r w:rsidRPr="007945BC">
              <w:rPr>
                <w:rFonts w:ascii="Times New Roman" w:eastAsia="Times New Roman" w:hAnsi="Times New Roman" w:cs="Times New Roman"/>
                <w:b/>
                <w:sz w:val="28"/>
                <w:szCs w:val="28"/>
              </w:rPr>
              <w:t>(</w:t>
            </w:r>
            <w:r w:rsidRPr="007945BC">
              <w:rPr>
                <w:rFonts w:ascii="Times New Roman" w:eastAsia="Times New Roman" w:hAnsi="Times New Roman" w:cs="Times New Roman"/>
                <w:b/>
                <w:sz w:val="28"/>
                <w:szCs w:val="28"/>
                <w:lang w:val="en-US"/>
              </w:rPr>
              <w:t>S</w:t>
            </w:r>
            <w:r w:rsidRPr="007945BC">
              <w:rPr>
                <w:rFonts w:ascii="Times New Roman" w:eastAsia="Times New Roman" w:hAnsi="Times New Roman" w:cs="Times New Roman"/>
                <w:b/>
                <w:sz w:val="28"/>
                <w:szCs w:val="28"/>
              </w:rPr>
              <w:t>)</w:t>
            </w:r>
          </w:p>
        </w:tc>
      </w:tr>
      <w:tr w:rsidR="008D3D28" w:rsidRPr="007945BC" w:rsidTr="006628FB">
        <w:trPr>
          <w:trHeight w:val="626"/>
        </w:trPr>
        <w:tc>
          <w:tcPr>
            <w:tcW w:w="3510" w:type="dxa"/>
          </w:tcPr>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Эксперименттік топ (Алдын ала сынақ)</w:t>
            </w:r>
          </w:p>
        </w:tc>
        <w:tc>
          <w:tcPr>
            <w:tcW w:w="2977" w:type="dxa"/>
          </w:tcPr>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12,1</w:t>
            </w:r>
          </w:p>
        </w:tc>
        <w:tc>
          <w:tcPr>
            <w:tcW w:w="3004" w:type="dxa"/>
          </w:tcPr>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2,1</w:t>
            </w:r>
          </w:p>
        </w:tc>
      </w:tr>
      <w:tr w:rsidR="008D3D28" w:rsidRPr="007945BC" w:rsidTr="006628FB">
        <w:trPr>
          <w:trHeight w:val="550"/>
        </w:trPr>
        <w:tc>
          <w:tcPr>
            <w:tcW w:w="3510" w:type="dxa"/>
          </w:tcPr>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Бақылау тобы </w:t>
            </w:r>
          </w:p>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(Алдын ала сынақ)</w:t>
            </w:r>
          </w:p>
        </w:tc>
        <w:tc>
          <w:tcPr>
            <w:tcW w:w="2977" w:type="dxa"/>
          </w:tcPr>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w:t>
            </w:r>
            <w:r w:rsidRPr="007945BC">
              <w:rPr>
                <w:rFonts w:ascii="Times New Roman" w:eastAsia="Times New Roman" w:hAnsi="Times New Roman" w:cs="Times New Roman"/>
                <w:sz w:val="28"/>
                <w:szCs w:val="28"/>
                <w:lang w:val="en-US"/>
              </w:rPr>
              <w:t>1</w:t>
            </w:r>
            <w:r w:rsidRPr="007945BC">
              <w:rPr>
                <w:rFonts w:ascii="Times New Roman" w:eastAsia="Times New Roman" w:hAnsi="Times New Roman" w:cs="Times New Roman"/>
                <w:sz w:val="28"/>
                <w:szCs w:val="28"/>
              </w:rPr>
              <w:t>,9</w:t>
            </w:r>
          </w:p>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p>
        </w:tc>
        <w:tc>
          <w:tcPr>
            <w:tcW w:w="3004" w:type="dxa"/>
          </w:tcPr>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2,0</w:t>
            </w:r>
          </w:p>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p>
        </w:tc>
      </w:tr>
      <w:tr w:rsidR="008D3D28" w:rsidRPr="007945BC" w:rsidTr="006628FB">
        <w:trPr>
          <w:trHeight w:val="602"/>
        </w:trPr>
        <w:tc>
          <w:tcPr>
            <w:tcW w:w="3510" w:type="dxa"/>
          </w:tcPr>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Эксперименттік топ (Кейінгі сынақ)</w:t>
            </w:r>
          </w:p>
        </w:tc>
        <w:tc>
          <w:tcPr>
            <w:tcW w:w="2977" w:type="dxa"/>
          </w:tcPr>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17,2</w:t>
            </w:r>
          </w:p>
        </w:tc>
        <w:tc>
          <w:tcPr>
            <w:tcW w:w="3004" w:type="dxa"/>
          </w:tcPr>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1,6</w:t>
            </w:r>
          </w:p>
        </w:tc>
      </w:tr>
      <w:tr w:rsidR="008D3D28" w:rsidRPr="007945BC" w:rsidTr="006628FB">
        <w:trPr>
          <w:trHeight w:val="371"/>
        </w:trPr>
        <w:tc>
          <w:tcPr>
            <w:tcW w:w="3510" w:type="dxa"/>
          </w:tcPr>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lastRenderedPageBreak/>
              <w:t xml:space="preserve">Бақылау тобы </w:t>
            </w:r>
          </w:p>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(Кейінгі сынақ)</w:t>
            </w:r>
          </w:p>
        </w:tc>
        <w:tc>
          <w:tcPr>
            <w:tcW w:w="2977" w:type="dxa"/>
          </w:tcPr>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13.5</w:t>
            </w:r>
          </w:p>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p>
        </w:tc>
        <w:tc>
          <w:tcPr>
            <w:tcW w:w="3004" w:type="dxa"/>
          </w:tcPr>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2,2</w:t>
            </w:r>
          </w:p>
          <w:p w:rsidR="008D3D28" w:rsidRPr="007945BC" w:rsidRDefault="008D3D28" w:rsidP="00AD5A2C">
            <w:pPr>
              <w:pStyle w:val="a7"/>
              <w:spacing w:after="0" w:line="240" w:lineRule="auto"/>
              <w:ind w:left="0" w:right="-72"/>
              <w:jc w:val="both"/>
              <w:rPr>
                <w:rFonts w:ascii="Times New Roman" w:eastAsia="Times New Roman" w:hAnsi="Times New Roman" w:cs="Times New Roman"/>
                <w:b/>
                <w:sz w:val="28"/>
                <w:szCs w:val="28"/>
              </w:rPr>
            </w:pPr>
          </w:p>
        </w:tc>
      </w:tr>
    </w:tbl>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p>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Стьюденттің t-тесті екі топ арасындағы алдын-ала тест және кейінгі тест көрсеткіштерін салыстыру үшін пайдаланылды.</w:t>
      </w:r>
    </w:p>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Есептеу параметрлері:</w:t>
      </w:r>
    </w:p>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Нөлдік гипотеза (H₀): Эксперименттік және бақылау топтары арасында логикалық ойлау деңгейлерінің дамуында ешқандай айырмашылық жоқ.</w:t>
      </w:r>
    </w:p>
    <w:p w:rsidR="008D3D28" w:rsidRPr="007945BC" w:rsidRDefault="008D3D28" w:rsidP="00AD5A2C">
      <w:pPr>
        <w:pStyle w:val="a7"/>
        <w:spacing w:after="0" w:line="240" w:lineRule="auto"/>
        <w:ind w:left="0" w:right="-72"/>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Балама гипотеза (H₁): Эксперименттік топ бақылау тобымен салыстырғанда логикалық ойлау деңгейінің жоғарылауы бойынша айтарлықтай жақсы нәтиже көрсетті.</w:t>
      </w:r>
    </w:p>
    <w:p w:rsidR="008D3D28" w:rsidRPr="007945BC" w:rsidRDefault="008D3D28" w:rsidP="00AD5A2C">
      <w:pPr>
        <w:pStyle w:val="a7"/>
        <w:spacing w:after="0" w:line="240" w:lineRule="auto"/>
        <w:ind w:left="0" w:right="-72" w:firstLine="567"/>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T-критерий формуласы:</w:t>
      </w:r>
    </w:p>
    <w:p w:rsidR="008D3D28" w:rsidRPr="007945BC" w:rsidRDefault="008D3D28" w:rsidP="00AD5A2C">
      <w:pPr>
        <w:pStyle w:val="a7"/>
        <w:spacing w:after="0" w:line="240" w:lineRule="auto"/>
        <w:ind w:left="0" w:right="-72"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2</m:t>
                  </m:r>
                </m:sub>
              </m:sSub>
            </m:num>
            <m:den>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S</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sSubSup>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S</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2</m:t>
                          </m:r>
                        </m:sup>
                      </m:sSubSup>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m:t>
                          </m:r>
                        </m:sub>
                      </m:sSub>
                    </m:den>
                  </m:f>
                </m:e>
              </m:rad>
            </m:den>
          </m:f>
        </m:oMath>
      </m:oMathPara>
    </w:p>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Мұнда:   </w:t>
      </w:r>
    </w:p>
    <w:p w:rsidR="008D3D28" w:rsidRPr="007945BC" w:rsidRDefault="00CE7BB7" w:rsidP="00AD5A2C">
      <w:pPr>
        <w:spacing w:after="0" w:line="240" w:lineRule="auto"/>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1</m:t>
            </m:r>
          </m:sub>
        </m:sSub>
      </m:oMath>
      <w:r w:rsidR="008D3D28" w:rsidRPr="007945BC">
        <w:rPr>
          <w:rFonts w:ascii="Times New Roman" w:eastAsia="Times New Roman" w:hAnsi="Times New Roman" w:cs="Times New Roman"/>
          <w:sz w:val="28"/>
          <w:szCs w:val="28"/>
        </w:rPr>
        <w:t xml:space="preserve">және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2</m:t>
            </m:r>
          </m:sub>
        </m:sSub>
      </m:oMath>
      <w:r w:rsidR="008D3D28" w:rsidRPr="007945BC">
        <w:rPr>
          <w:rFonts w:ascii="Times New Roman" w:eastAsia="Times New Roman" w:hAnsi="Times New Roman" w:cs="Times New Roman"/>
          <w:sz w:val="28"/>
          <w:szCs w:val="28"/>
        </w:rPr>
        <w:t>​ — топтардың орташа мәні;</w:t>
      </w:r>
    </w:p>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S</w:t>
      </w:r>
      <w:r w:rsidRPr="007945BC">
        <w:rPr>
          <w:rFonts w:ascii="Times New Roman" w:eastAsia="Times New Roman" w:hAnsi="Times New Roman" w:cs="Times New Roman"/>
          <w:sz w:val="28"/>
          <w:szCs w:val="28"/>
          <w:vertAlign w:val="subscript"/>
        </w:rPr>
        <w:t>1</w:t>
      </w:r>
      <w:r w:rsidRPr="007945BC">
        <w:rPr>
          <w:rFonts w:ascii="Times New Roman" w:eastAsia="Times New Roman" w:hAnsi="Times New Roman" w:cs="Times New Roman"/>
          <w:sz w:val="28"/>
          <w:szCs w:val="28"/>
        </w:rPr>
        <w:t xml:space="preserve"> және S</w:t>
      </w:r>
      <w:r w:rsidRPr="007945BC">
        <w:rPr>
          <w:rFonts w:ascii="Times New Roman" w:eastAsia="Times New Roman" w:hAnsi="Times New Roman" w:cs="Times New Roman"/>
          <w:sz w:val="28"/>
          <w:szCs w:val="28"/>
          <w:vertAlign w:val="subscript"/>
        </w:rPr>
        <w:t>2</w:t>
      </w:r>
      <w:r w:rsidRPr="007945BC">
        <w:rPr>
          <w:rFonts w:ascii="Times New Roman" w:eastAsia="Times New Roman" w:hAnsi="Times New Roman" w:cs="Times New Roman"/>
          <w:sz w:val="28"/>
          <w:szCs w:val="28"/>
        </w:rPr>
        <w:t xml:space="preserve">​ — стандартты ауытқулар; </w:t>
      </w:r>
    </w:p>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n</w:t>
      </w:r>
      <w:r w:rsidRPr="007945BC">
        <w:rPr>
          <w:rFonts w:ascii="Times New Roman" w:eastAsia="Times New Roman" w:hAnsi="Times New Roman" w:cs="Times New Roman"/>
          <w:sz w:val="28"/>
          <w:szCs w:val="28"/>
          <w:vertAlign w:val="subscript"/>
        </w:rPr>
        <w:t>1</w:t>
      </w:r>
      <w:r w:rsidRPr="007945BC">
        <w:rPr>
          <w:rFonts w:ascii="Times New Roman" w:eastAsia="Times New Roman" w:hAnsi="Times New Roman" w:cs="Times New Roman"/>
          <w:sz w:val="28"/>
          <w:szCs w:val="28"/>
        </w:rPr>
        <w:t xml:space="preserve"> және n</w:t>
      </w:r>
      <w:r w:rsidRPr="007945BC">
        <w:rPr>
          <w:rFonts w:ascii="Times New Roman" w:eastAsia="Times New Roman" w:hAnsi="Times New Roman" w:cs="Times New Roman"/>
          <w:sz w:val="28"/>
          <w:szCs w:val="28"/>
          <w:vertAlign w:val="subscript"/>
        </w:rPr>
        <w:t>2</w:t>
      </w:r>
      <w:r w:rsidRPr="007945BC">
        <w:rPr>
          <w:rFonts w:ascii="Times New Roman" w:eastAsia="Times New Roman" w:hAnsi="Times New Roman" w:cs="Times New Roman"/>
          <w:sz w:val="28"/>
          <w:szCs w:val="28"/>
        </w:rPr>
        <w:t>​ — топтардағы қатысушылар саны.</w:t>
      </w:r>
    </w:p>
    <w:p w:rsidR="008D3D28" w:rsidRPr="007945BC" w:rsidRDefault="008D3D28" w:rsidP="00AD5A2C">
      <w:pPr>
        <w:spacing w:after="0" w:line="240" w:lineRule="auto"/>
        <w:rPr>
          <w:rFonts w:ascii="Times New Roman" w:eastAsia="Times New Roman" w:hAnsi="Times New Roman" w:cs="Times New Roman"/>
          <w:sz w:val="28"/>
          <w:szCs w:val="28"/>
        </w:rPr>
      </w:pPr>
    </w:p>
    <w:p w:rsidR="008D3D28" w:rsidRPr="007945BC" w:rsidRDefault="008D3D28" w:rsidP="00AD5A2C">
      <w:pPr>
        <w:spacing w:after="0" w:line="240" w:lineRule="auto"/>
        <w:rPr>
          <w:rFonts w:ascii="Times New Roman" w:eastAsia="Times New Roman" w:hAnsi="Times New Roman" w:cs="Times New Roman"/>
          <w:b/>
          <w:i/>
          <w:sz w:val="28"/>
          <w:szCs w:val="28"/>
        </w:rPr>
      </w:pPr>
      <w:r w:rsidRPr="007945BC">
        <w:rPr>
          <w:rFonts w:ascii="Times New Roman" w:eastAsia="Times New Roman" w:hAnsi="Times New Roman" w:cs="Times New Roman"/>
          <w:b/>
          <w:i/>
          <w:sz w:val="28"/>
          <w:szCs w:val="28"/>
        </w:rPr>
        <w:t>Алдын ала тестілеу үшін t-статистикасын есептеу</w:t>
      </w:r>
    </w:p>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Алдын ала тестілеуге арналған мәліметтер:</w:t>
      </w:r>
    </w:p>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Symbol" w:cs="Times New Roman"/>
          <w:sz w:val="28"/>
          <w:szCs w:val="28"/>
        </w:rPr>
        <w:t></w:t>
      </w:r>
      <w:r w:rsidRPr="007945BC">
        <w:rPr>
          <w:rFonts w:ascii="Times New Roman" w:eastAsia="Times New Roman" w:hAnsi="Times New Roman" w:cs="Times New Roman"/>
          <w:sz w:val="28"/>
          <w:szCs w:val="28"/>
        </w:rPr>
        <w:t xml:space="preserve">  Эксперименталды топ: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=12,1</m:t>
        </m:r>
      </m:oMath>
      <w:r w:rsidRPr="007945BC">
        <w:rPr>
          <w:rFonts w:ascii="Times New Roman" w:eastAsia="Times New Roman" w:hAnsi="Times New Roman" w:cs="Times New Roman"/>
          <w:sz w:val="28"/>
          <w:szCs w:val="28"/>
        </w:rPr>
        <w:t>, S</w:t>
      </w:r>
      <w:r w:rsidRPr="007945BC">
        <w:rPr>
          <w:rFonts w:ascii="Times New Roman" w:eastAsia="Times New Roman" w:hAnsi="Times New Roman" w:cs="Times New Roman"/>
          <w:sz w:val="28"/>
          <w:szCs w:val="28"/>
          <w:vertAlign w:val="subscript"/>
        </w:rPr>
        <w:t>1</w:t>
      </w:r>
      <w:r w:rsidRPr="007945BC">
        <w:rPr>
          <w:rFonts w:ascii="Times New Roman" w:eastAsia="Times New Roman" w:hAnsi="Times New Roman" w:cs="Times New Roman"/>
          <w:sz w:val="28"/>
          <w:szCs w:val="28"/>
        </w:rPr>
        <w:t>=2,1, n</w:t>
      </w:r>
      <w:r w:rsidRPr="007945BC">
        <w:rPr>
          <w:rFonts w:ascii="Times New Roman" w:eastAsia="Times New Roman" w:hAnsi="Times New Roman" w:cs="Times New Roman"/>
          <w:sz w:val="28"/>
          <w:szCs w:val="28"/>
          <w:vertAlign w:val="subscript"/>
        </w:rPr>
        <w:t>1</w:t>
      </w:r>
      <w:r w:rsidRPr="007945BC">
        <w:rPr>
          <w:rFonts w:ascii="Times New Roman" w:eastAsia="Times New Roman" w:hAnsi="Times New Roman" w:cs="Times New Roman"/>
          <w:sz w:val="28"/>
          <w:szCs w:val="28"/>
        </w:rPr>
        <w:t>=25</w:t>
      </w:r>
    </w:p>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Symbol" w:cs="Times New Roman"/>
          <w:sz w:val="28"/>
          <w:szCs w:val="28"/>
        </w:rPr>
        <w:t></w:t>
      </w:r>
      <w:r w:rsidRPr="007945BC">
        <w:rPr>
          <w:rFonts w:ascii="Times New Roman" w:eastAsia="Times New Roman" w:hAnsi="Times New Roman" w:cs="Times New Roman"/>
          <w:sz w:val="28"/>
          <w:szCs w:val="28"/>
        </w:rPr>
        <w:t xml:space="preserve">  Бақылау тобы: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=11,9</m:t>
        </m:r>
      </m:oMath>
      <w:r w:rsidRPr="007945BC">
        <w:rPr>
          <w:rFonts w:ascii="Times New Roman" w:eastAsia="Times New Roman" w:hAnsi="Times New Roman" w:cs="Times New Roman"/>
          <w:sz w:val="28"/>
          <w:szCs w:val="28"/>
        </w:rPr>
        <w:t>, S</w:t>
      </w:r>
      <w:r w:rsidRPr="007945BC">
        <w:rPr>
          <w:rFonts w:ascii="Times New Roman" w:eastAsia="Times New Roman" w:hAnsi="Times New Roman" w:cs="Times New Roman"/>
          <w:sz w:val="28"/>
          <w:szCs w:val="28"/>
          <w:vertAlign w:val="subscript"/>
        </w:rPr>
        <w:t>1</w:t>
      </w:r>
      <w:r w:rsidRPr="007945BC">
        <w:rPr>
          <w:rFonts w:ascii="Times New Roman" w:eastAsia="Times New Roman" w:hAnsi="Times New Roman" w:cs="Times New Roman"/>
          <w:sz w:val="28"/>
          <w:szCs w:val="28"/>
        </w:rPr>
        <w:t>=2,0, n</w:t>
      </w:r>
      <w:r w:rsidRPr="007945BC">
        <w:rPr>
          <w:rFonts w:ascii="Times New Roman" w:eastAsia="Times New Roman" w:hAnsi="Times New Roman" w:cs="Times New Roman"/>
          <w:sz w:val="28"/>
          <w:szCs w:val="28"/>
          <w:vertAlign w:val="subscript"/>
        </w:rPr>
        <w:t>1</w:t>
      </w:r>
      <w:r w:rsidRPr="007945BC">
        <w:rPr>
          <w:rFonts w:ascii="Times New Roman" w:eastAsia="Times New Roman" w:hAnsi="Times New Roman" w:cs="Times New Roman"/>
          <w:sz w:val="28"/>
          <w:szCs w:val="28"/>
        </w:rPr>
        <w:t>=25</w:t>
      </w:r>
    </w:p>
    <w:p w:rsidR="008D3D28" w:rsidRPr="007945BC" w:rsidRDefault="008D3D28" w:rsidP="00AD5A2C">
      <w:pPr>
        <w:spacing w:after="0" w:line="240" w:lineRule="auto"/>
        <w:rPr>
          <w:rFonts w:ascii="Times New Roman" w:eastAsia="Times New Roman" w:hAnsi="Times New Roman" w:cs="Times New Roman"/>
          <w:sz w:val="28"/>
          <w:szCs w:val="28"/>
        </w:rPr>
      </w:pPr>
    </w:p>
    <w:p w:rsidR="008D3D28" w:rsidRPr="007945BC" w:rsidRDefault="008D3D28" w:rsidP="00AD5A2C">
      <w:pPr>
        <w:pStyle w:val="a7"/>
        <w:numPr>
          <w:ilvl w:val="0"/>
          <w:numId w:val="50"/>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орташа мәндердің айырмашылықтарын есептеу:</w:t>
      </w:r>
    </w:p>
    <w:p w:rsidR="008D3D28" w:rsidRPr="007945BC" w:rsidRDefault="00CE7BB7" w:rsidP="00AD5A2C">
      <w:pPr>
        <w:pStyle w:val="a7"/>
        <w:spacing w:after="0" w:line="240" w:lineRule="auto"/>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oMath>
      <w:r w:rsidR="008D3D28" w:rsidRPr="007945BC">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=12,1-11,9=0,2</m:t>
        </m:r>
      </m:oMath>
    </w:p>
    <w:p w:rsidR="008D3D28" w:rsidRPr="007945BC" w:rsidRDefault="008D3D28" w:rsidP="00AD5A2C">
      <w:pPr>
        <w:pStyle w:val="a7"/>
        <w:numPr>
          <w:ilvl w:val="0"/>
          <w:numId w:val="50"/>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дисперсияларды есептеу:</w:t>
      </w:r>
    </w:p>
    <w:p w:rsidR="008D3D28" w:rsidRPr="007945BC" w:rsidRDefault="008D3D28" w:rsidP="00AD5A2C">
      <w:pPr>
        <w:pStyle w:val="a7"/>
        <w:spacing w:after="0" w:line="240" w:lineRule="auto"/>
        <w:rPr>
          <w:rFonts w:ascii="Times New Roman" w:eastAsia="Times New Roman" w:hAnsi="Times New Roman" w:cs="Times New Roman"/>
          <w:sz w:val="28"/>
          <w:szCs w:val="28"/>
        </w:rPr>
      </w:pPr>
    </w:p>
    <w:p w:rsidR="008D3D28" w:rsidRPr="007945BC" w:rsidRDefault="00CE7BB7" w:rsidP="00AD5A2C">
      <w:pPr>
        <w:spacing w:after="0" w:line="240" w:lineRule="auto"/>
        <w:rPr>
          <w:rFonts w:ascii="Times New Roman" w:eastAsia="Times New Roman" w:hAnsi="Times New Roman" w:cs="Times New Roman"/>
          <w:i/>
          <w:sz w:val="28"/>
          <w:szCs w:val="28"/>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S</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(2,1)</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=4,41</m:t>
          </m:r>
        </m:oMath>
      </m:oMathPara>
    </w:p>
    <w:p w:rsidR="008D3D28" w:rsidRPr="007945BC" w:rsidRDefault="008D3D28" w:rsidP="00AD5A2C">
      <w:pPr>
        <w:spacing w:after="0" w:line="240" w:lineRule="auto"/>
        <w:rPr>
          <w:rFonts w:ascii="Times New Roman" w:eastAsia="Times New Roman" w:hAnsi="Times New Roman" w:cs="Times New Roman"/>
          <w:i/>
          <w:sz w:val="28"/>
          <w:szCs w:val="28"/>
        </w:rPr>
      </w:pPr>
    </w:p>
    <w:p w:rsidR="008D3D28" w:rsidRPr="007945BC" w:rsidRDefault="00CE7BB7" w:rsidP="00AD5A2C">
      <w:pPr>
        <w:spacing w:after="0" w:line="240" w:lineRule="auto"/>
        <w:rPr>
          <w:rFonts w:ascii="Times New Roman" w:eastAsia="Times New Roman" w:hAnsi="Times New Roman" w:cs="Times New Roman"/>
          <w:i/>
          <w:sz w:val="28"/>
          <w:szCs w:val="28"/>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S</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(2,0)</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=4,00</m:t>
          </m:r>
        </m:oMath>
      </m:oMathPara>
    </w:p>
    <w:p w:rsidR="008D3D28" w:rsidRPr="007945BC" w:rsidRDefault="008D3D28" w:rsidP="00AD5A2C">
      <w:pPr>
        <w:spacing w:after="0" w:line="240" w:lineRule="auto"/>
        <w:rPr>
          <w:rFonts w:ascii="Times New Roman" w:eastAsia="Times New Roman" w:hAnsi="Times New Roman" w:cs="Times New Roman"/>
          <w:i/>
          <w:sz w:val="28"/>
          <w:szCs w:val="28"/>
        </w:rPr>
      </w:pPr>
    </w:p>
    <w:p w:rsidR="008D3D28" w:rsidRPr="007945BC" w:rsidRDefault="008D3D28" w:rsidP="00AD5A2C">
      <w:pPr>
        <w:spacing w:after="0" w:line="240" w:lineRule="auto"/>
        <w:rPr>
          <w:rFonts w:ascii="Times New Roman" w:eastAsia="Times New Roman" w:hAnsi="Times New Roman" w:cs="Times New Roman"/>
          <w:sz w:val="28"/>
          <w:szCs w:val="28"/>
        </w:rPr>
      </w:pPr>
    </w:p>
    <w:p w:rsidR="008D3D28" w:rsidRPr="007945BC" w:rsidRDefault="008D3D28" w:rsidP="00AD5A2C">
      <w:pPr>
        <w:pStyle w:val="a7"/>
        <w:numPr>
          <w:ilvl w:val="0"/>
          <w:numId w:val="50"/>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Бөліміне дисперсиялар мен қатысушылар санын қойып шығамыз:</w:t>
      </w:r>
    </w:p>
    <w:p w:rsidR="008D3D28" w:rsidRPr="007945BC" w:rsidRDefault="00CE7BB7" w:rsidP="00AD5A2C">
      <w:pPr>
        <w:pStyle w:val="a7"/>
        <w:spacing w:after="0" w:line="240" w:lineRule="auto"/>
        <w:rPr>
          <w:rFonts w:ascii="Times New Roman" w:eastAsia="Times New Roman" w:hAnsi="Times New Roman" w:cs="Times New Roman"/>
          <w:i/>
          <w:sz w:val="28"/>
          <w:szCs w:val="28"/>
        </w:rPr>
      </w:pPr>
      <m:oMathPara>
        <m:oMath>
          <m:f>
            <m:fPr>
              <m:ctrlPr>
                <w:rPr>
                  <w:rFonts w:ascii="Cambria Math" w:eastAsia="Times New Roman" w:hAnsi="Cambria Math" w:cs="Times New Roman"/>
                  <w:i/>
                  <w:sz w:val="28"/>
                  <w:szCs w:val="28"/>
                </w:rPr>
              </m:ctrlPr>
            </m:fPr>
            <m:num>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S</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sSubSup>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S</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2</m:t>
                  </m:r>
                </m:sup>
              </m:sSubSup>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m:t>
                  </m:r>
                </m:sub>
              </m:sSub>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4,41</m:t>
              </m:r>
            </m:num>
            <m:den>
              <m:r>
                <w:rPr>
                  <w:rFonts w:ascii="Cambria Math" w:eastAsia="Times New Roman" w:hAnsi="Cambria Math" w:cs="Times New Roman"/>
                  <w:sz w:val="28"/>
                  <w:szCs w:val="28"/>
                </w:rPr>
                <m:t>25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4,0</m:t>
              </m:r>
            </m:num>
            <m:den>
              <m:r>
                <w:rPr>
                  <w:rFonts w:ascii="Cambria Math" w:eastAsia="Times New Roman" w:hAnsi="Cambria Math" w:cs="Times New Roman"/>
                  <w:sz w:val="28"/>
                  <w:szCs w:val="28"/>
                </w:rPr>
                <m:t>25</m:t>
              </m:r>
            </m:den>
          </m:f>
          <m:r>
            <w:rPr>
              <w:rFonts w:ascii="Cambria Math" w:eastAsia="Times New Roman" w:hAnsi="Cambria Math" w:cs="Times New Roman"/>
              <w:sz w:val="28"/>
              <w:szCs w:val="28"/>
            </w:rPr>
            <m:t>=0,1764+0,16=0,3364</m:t>
          </m:r>
        </m:oMath>
      </m:oMathPara>
    </w:p>
    <w:p w:rsidR="008D3D28" w:rsidRPr="007945BC" w:rsidRDefault="008D3D28" w:rsidP="00AD5A2C">
      <w:pPr>
        <w:spacing w:after="0" w:line="240" w:lineRule="auto"/>
        <w:rPr>
          <w:rFonts w:ascii="Times New Roman" w:eastAsia="Times New Roman" w:hAnsi="Times New Roman" w:cs="Times New Roman"/>
          <w:sz w:val="28"/>
          <w:szCs w:val="28"/>
        </w:rPr>
      </w:pPr>
    </w:p>
    <w:p w:rsidR="008D3D28" w:rsidRPr="007945BC" w:rsidRDefault="008D3D28" w:rsidP="00AD5A2C">
      <w:pPr>
        <w:pStyle w:val="a7"/>
        <w:numPr>
          <w:ilvl w:val="0"/>
          <w:numId w:val="50"/>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Бөлімнен түбірін шығарамыз: </w:t>
      </w:r>
    </w:p>
    <w:p w:rsidR="008D3D28" w:rsidRPr="007945BC" w:rsidRDefault="00CE7BB7" w:rsidP="00AD5A2C">
      <w:pPr>
        <w:pStyle w:val="a7"/>
        <w:spacing w:after="0" w:line="240" w:lineRule="auto"/>
        <w:rPr>
          <w:rFonts w:ascii="Times New Roman" w:eastAsia="Times New Roman" w:hAnsi="Times New Roman" w:cs="Times New Roman"/>
          <w:i/>
          <w:sz w:val="28"/>
          <w:szCs w:val="28"/>
        </w:rPr>
      </w:pPr>
      <m:oMathPara>
        <m:oMath>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0,3364</m:t>
              </m:r>
            </m:e>
          </m:rad>
          <m:r>
            <w:rPr>
              <w:rFonts w:ascii="Cambria Math" w:eastAsia="Times New Roman" w:hAnsi="Cambria Math" w:cs="Times New Roman"/>
              <w:sz w:val="28"/>
              <w:szCs w:val="28"/>
            </w:rPr>
            <m:t>=0,58</m:t>
          </m:r>
        </m:oMath>
      </m:oMathPara>
    </w:p>
    <w:p w:rsidR="008D3D28" w:rsidRPr="007945BC" w:rsidRDefault="008D3D28" w:rsidP="00AD5A2C">
      <w:pPr>
        <w:spacing w:after="0" w:line="240" w:lineRule="auto"/>
        <w:rPr>
          <w:rFonts w:ascii="Times New Roman" w:eastAsia="Times New Roman" w:hAnsi="Times New Roman" w:cs="Times New Roman"/>
          <w:sz w:val="28"/>
          <w:szCs w:val="28"/>
        </w:rPr>
      </w:pPr>
    </w:p>
    <w:p w:rsidR="008D3D28" w:rsidRPr="007945BC" w:rsidRDefault="008D3D28" w:rsidP="00AD5A2C">
      <w:pPr>
        <w:pStyle w:val="a7"/>
        <w:numPr>
          <w:ilvl w:val="0"/>
          <w:numId w:val="50"/>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t-мәнін есептейміз:</w:t>
      </w:r>
    </w:p>
    <w:p w:rsidR="008D3D28" w:rsidRPr="007945BC" w:rsidRDefault="008D3D28" w:rsidP="00AD5A2C">
      <w:pPr>
        <w:pStyle w:val="a7"/>
        <w:spacing w:after="0" w:line="240" w:lineRule="auto"/>
        <w:rPr>
          <w:rFonts w:ascii="Times New Roman" w:eastAsia="Times New Roman" w:hAnsi="Times New Roman" w:cs="Times New Roman"/>
          <w:sz w:val="28"/>
          <w:szCs w:val="28"/>
        </w:rPr>
      </w:pPr>
      <m:oMathPara>
        <m:oMath>
          <m:r>
            <w:rPr>
              <w:rFonts w:ascii="Cambria Math" w:eastAsia="Times New Roman" w:hAnsi="Cambria Math" w:cs="Times New Roman"/>
              <w:sz w:val="28"/>
              <w:szCs w:val="28"/>
              <w:shd w:val="clear" w:color="auto" w:fill="D9E2F3" w:themeFill="accent1" w:themeFillTint="33"/>
            </w:rPr>
            <w:lastRenderedPageBreak/>
            <m:t>t=</m:t>
          </m:r>
          <m:f>
            <m:fPr>
              <m:ctrlPr>
                <w:rPr>
                  <w:rFonts w:ascii="Cambria Math" w:eastAsia="Times New Roman" w:hAnsi="Cambria Math" w:cs="Times New Roman"/>
                  <w:i/>
                  <w:sz w:val="28"/>
                  <w:szCs w:val="28"/>
                  <w:shd w:val="clear" w:color="auto" w:fill="D9E2F3" w:themeFill="accent1" w:themeFillTint="33"/>
                </w:rPr>
              </m:ctrlPr>
            </m:fPr>
            <m:num>
              <m:r>
                <w:rPr>
                  <w:rFonts w:ascii="Cambria Math" w:eastAsia="Times New Roman" w:hAnsi="Cambria Math" w:cs="Times New Roman"/>
                  <w:sz w:val="28"/>
                  <w:szCs w:val="28"/>
                  <w:shd w:val="clear" w:color="auto" w:fill="D9E2F3" w:themeFill="accent1" w:themeFillTint="33"/>
                </w:rPr>
                <m:t>0.2</m:t>
              </m:r>
            </m:num>
            <m:den>
              <m:r>
                <w:rPr>
                  <w:rFonts w:ascii="Cambria Math" w:eastAsia="Times New Roman" w:hAnsi="Cambria Math" w:cs="Times New Roman"/>
                  <w:sz w:val="28"/>
                  <w:szCs w:val="28"/>
                  <w:shd w:val="clear" w:color="auto" w:fill="D9E2F3" w:themeFill="accent1" w:themeFillTint="33"/>
                </w:rPr>
                <m:t>0.58</m:t>
              </m:r>
            </m:den>
          </m:f>
          <m:r>
            <w:rPr>
              <w:rFonts w:ascii="Cambria Math" w:eastAsia="Times New Roman" w:hAnsi="Cambria Math" w:cs="Times New Roman"/>
              <w:sz w:val="28"/>
              <w:szCs w:val="28"/>
              <w:shd w:val="clear" w:color="auto" w:fill="D9E2F3" w:themeFill="accent1" w:themeFillTint="33"/>
            </w:rPr>
            <m:t>≈0,34</m:t>
          </m:r>
        </m:oMath>
      </m:oMathPara>
    </w:p>
    <w:p w:rsidR="008D3D28" w:rsidRPr="007945BC" w:rsidRDefault="008D3D28" w:rsidP="00AD5A2C">
      <w:pPr>
        <w:spacing w:after="0" w:line="240" w:lineRule="auto"/>
        <w:rPr>
          <w:rFonts w:ascii="Times New Roman" w:eastAsia="Times New Roman" w:hAnsi="Times New Roman" w:cs="Times New Roman"/>
          <w:sz w:val="28"/>
          <w:szCs w:val="28"/>
          <w:lang w:val="en-US"/>
        </w:rPr>
      </w:pPr>
    </w:p>
    <w:p w:rsidR="008D3D28" w:rsidRPr="007945BC" w:rsidRDefault="008D3D28" w:rsidP="00AD5A2C">
      <w:pPr>
        <w:spacing w:after="0" w:line="240" w:lineRule="auto"/>
        <w:rPr>
          <w:rFonts w:ascii="Times New Roman" w:eastAsia="Times New Roman" w:hAnsi="Times New Roman" w:cs="Times New Roman"/>
          <w:sz w:val="28"/>
          <w:szCs w:val="28"/>
          <w:lang w:val="en-US"/>
        </w:rPr>
      </w:pPr>
    </w:p>
    <w:p w:rsidR="008D3D28" w:rsidRPr="007945BC" w:rsidRDefault="008D3D28" w:rsidP="00AD5A2C">
      <w:pPr>
        <w:spacing w:after="0" w:line="240" w:lineRule="auto"/>
        <w:rPr>
          <w:rFonts w:ascii="Times New Roman" w:eastAsia="Times New Roman" w:hAnsi="Times New Roman" w:cs="Times New Roman"/>
          <w:sz w:val="28"/>
          <w:szCs w:val="28"/>
          <w:lang w:val="en-US"/>
        </w:rPr>
      </w:pPr>
    </w:p>
    <w:p w:rsidR="008D3D28" w:rsidRPr="007945BC" w:rsidRDefault="008D3D28" w:rsidP="00AD5A2C">
      <w:pPr>
        <w:spacing w:after="0" w:line="240" w:lineRule="auto"/>
        <w:rPr>
          <w:rFonts w:ascii="Times New Roman" w:eastAsia="Times New Roman" w:hAnsi="Times New Roman" w:cs="Times New Roman"/>
          <w:b/>
          <w:i/>
          <w:sz w:val="28"/>
          <w:szCs w:val="28"/>
          <w:lang w:val="en-US"/>
        </w:rPr>
      </w:pPr>
      <w:r w:rsidRPr="007945BC">
        <w:rPr>
          <w:rFonts w:ascii="Times New Roman" w:eastAsia="Times New Roman" w:hAnsi="Times New Roman" w:cs="Times New Roman"/>
          <w:b/>
          <w:i/>
          <w:sz w:val="28"/>
          <w:szCs w:val="28"/>
        </w:rPr>
        <w:t>Кейінгі тестілеу</w:t>
      </w:r>
      <w:r w:rsidRPr="007945BC">
        <w:rPr>
          <w:rFonts w:ascii="Times New Roman" w:eastAsia="Times New Roman" w:hAnsi="Times New Roman" w:cs="Times New Roman"/>
          <w:b/>
          <w:i/>
          <w:sz w:val="28"/>
          <w:szCs w:val="28"/>
          <w:lang w:val="en-US"/>
        </w:rPr>
        <w:t xml:space="preserve"> </w:t>
      </w:r>
      <w:r w:rsidRPr="007945BC">
        <w:rPr>
          <w:rFonts w:ascii="Times New Roman" w:eastAsia="Times New Roman" w:hAnsi="Times New Roman" w:cs="Times New Roman"/>
          <w:b/>
          <w:i/>
          <w:sz w:val="28"/>
          <w:szCs w:val="28"/>
        </w:rPr>
        <w:t>үшін</w:t>
      </w:r>
      <w:r w:rsidRPr="007945BC">
        <w:rPr>
          <w:rFonts w:ascii="Times New Roman" w:eastAsia="Times New Roman" w:hAnsi="Times New Roman" w:cs="Times New Roman"/>
          <w:b/>
          <w:i/>
          <w:sz w:val="28"/>
          <w:szCs w:val="28"/>
          <w:lang w:val="en-US"/>
        </w:rPr>
        <w:t xml:space="preserve"> t-</w:t>
      </w:r>
      <w:r w:rsidRPr="007945BC">
        <w:rPr>
          <w:rFonts w:ascii="Times New Roman" w:eastAsia="Times New Roman" w:hAnsi="Times New Roman" w:cs="Times New Roman"/>
          <w:b/>
          <w:i/>
          <w:sz w:val="28"/>
          <w:szCs w:val="28"/>
        </w:rPr>
        <w:t>статистикасын</w:t>
      </w:r>
      <w:r w:rsidRPr="007945BC">
        <w:rPr>
          <w:rFonts w:ascii="Times New Roman" w:eastAsia="Times New Roman" w:hAnsi="Times New Roman" w:cs="Times New Roman"/>
          <w:b/>
          <w:i/>
          <w:sz w:val="28"/>
          <w:szCs w:val="28"/>
          <w:lang w:val="en-US"/>
        </w:rPr>
        <w:t xml:space="preserve"> </w:t>
      </w:r>
      <w:r w:rsidRPr="007945BC">
        <w:rPr>
          <w:rFonts w:ascii="Times New Roman" w:eastAsia="Times New Roman" w:hAnsi="Times New Roman" w:cs="Times New Roman"/>
          <w:b/>
          <w:i/>
          <w:sz w:val="28"/>
          <w:szCs w:val="28"/>
        </w:rPr>
        <w:t>есептеу</w:t>
      </w:r>
    </w:p>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Кейінгі тестілеуге арналған мәліметтер:</w:t>
      </w:r>
    </w:p>
    <w:p w:rsidR="008D3D28" w:rsidRPr="007945BC" w:rsidRDefault="008D3D28" w:rsidP="00AD5A2C">
      <w:pPr>
        <w:spacing w:after="0" w:line="240" w:lineRule="auto"/>
        <w:rPr>
          <w:rFonts w:ascii="Times New Roman" w:eastAsia="Times New Roman" w:hAnsi="Times New Roman" w:cs="Times New Roman"/>
          <w:sz w:val="28"/>
          <w:szCs w:val="28"/>
        </w:rPr>
      </w:pPr>
    </w:p>
    <w:p w:rsidR="008D3D28" w:rsidRPr="007945BC" w:rsidRDefault="008D3D28" w:rsidP="00AD5A2C">
      <w:pPr>
        <w:spacing w:after="0" w:line="240" w:lineRule="auto"/>
        <w:rPr>
          <w:rFonts w:ascii="Times New Roman" w:eastAsia="Times New Roman" w:hAnsi="Times New Roman" w:cs="Times New Roman"/>
          <w:sz w:val="28"/>
          <w:szCs w:val="28"/>
          <w:lang w:val="en-US"/>
        </w:rPr>
      </w:pPr>
      <w:r w:rsidRPr="007945BC">
        <w:rPr>
          <w:rFonts w:ascii="Times New Roman" w:eastAsia="Times New Roman" w:hAnsi="Symbol" w:cs="Times New Roman"/>
          <w:sz w:val="28"/>
          <w:szCs w:val="28"/>
        </w:rPr>
        <w:t></w:t>
      </w:r>
      <w:r w:rsidRPr="007945BC">
        <w:rPr>
          <w:rFonts w:ascii="Times New Roman" w:eastAsia="Times New Roman" w:hAnsi="Times New Roman" w:cs="Times New Roman"/>
          <w:sz w:val="28"/>
          <w:szCs w:val="28"/>
        </w:rPr>
        <w:t xml:space="preserve">  Эксперименталды топ: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lang w:val="en-US"/>
          </w:rPr>
          <m:t>=17,2</m:t>
        </m:r>
      </m:oMath>
      <w:r w:rsidRPr="007945BC">
        <w:rPr>
          <w:rFonts w:ascii="Times New Roman" w:eastAsia="Times New Roman" w:hAnsi="Times New Roman" w:cs="Times New Roman"/>
          <w:sz w:val="28"/>
          <w:szCs w:val="28"/>
        </w:rPr>
        <w:t>, S</w:t>
      </w:r>
      <w:r w:rsidRPr="007945BC">
        <w:rPr>
          <w:rFonts w:ascii="Times New Roman" w:eastAsia="Times New Roman" w:hAnsi="Times New Roman" w:cs="Times New Roman"/>
          <w:sz w:val="28"/>
          <w:szCs w:val="28"/>
          <w:vertAlign w:val="subscript"/>
        </w:rPr>
        <w:t>1</w:t>
      </w:r>
      <w:r w:rsidRPr="007945BC">
        <w:rPr>
          <w:rFonts w:ascii="Times New Roman" w:eastAsia="Times New Roman" w:hAnsi="Times New Roman" w:cs="Times New Roman"/>
          <w:sz w:val="28"/>
          <w:szCs w:val="28"/>
          <w:lang w:val="en-US"/>
        </w:rPr>
        <w:t>=</w:t>
      </w:r>
      <w:r w:rsidRPr="007945BC">
        <w:rPr>
          <w:rFonts w:ascii="Times New Roman" w:eastAsia="Times New Roman" w:hAnsi="Times New Roman" w:cs="Times New Roman"/>
          <w:sz w:val="28"/>
          <w:szCs w:val="28"/>
        </w:rPr>
        <w:t>1,6</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n</w:t>
      </w:r>
      <w:r w:rsidRPr="007945BC">
        <w:rPr>
          <w:rFonts w:ascii="Times New Roman" w:eastAsia="Times New Roman" w:hAnsi="Times New Roman" w:cs="Times New Roman"/>
          <w:sz w:val="28"/>
          <w:szCs w:val="28"/>
          <w:vertAlign w:val="subscript"/>
        </w:rPr>
        <w:t>1</w:t>
      </w:r>
      <w:r w:rsidRPr="007945BC">
        <w:rPr>
          <w:rFonts w:ascii="Times New Roman" w:eastAsia="Times New Roman" w:hAnsi="Times New Roman" w:cs="Times New Roman"/>
          <w:sz w:val="28"/>
          <w:szCs w:val="28"/>
        </w:rPr>
        <w:t>=25</w:t>
      </w:r>
    </w:p>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Symbol" w:cs="Times New Roman"/>
          <w:sz w:val="28"/>
          <w:szCs w:val="28"/>
        </w:rPr>
        <w:t></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Бақылау тобы</w:t>
      </w:r>
      <w:r w:rsidRPr="007945BC">
        <w:rPr>
          <w:rFonts w:ascii="Times New Roman" w:eastAsia="Times New Roman" w:hAnsi="Times New Roman" w:cs="Times New Roman"/>
          <w:sz w:val="28"/>
          <w:szCs w:val="28"/>
          <w:lang w:val="en-US"/>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2</m:t>
            </m:r>
          </m:sub>
        </m:sSub>
        <m:r>
          <w:rPr>
            <w:rFonts w:ascii="Cambria Math" w:eastAsia="Times New Roman" w:hAnsi="Cambria Math" w:cs="Times New Roman"/>
            <w:sz w:val="28"/>
            <w:szCs w:val="28"/>
            <w:lang w:val="en-US"/>
          </w:rPr>
          <m:t>=13,5</m:t>
        </m:r>
      </m:oMath>
      <w:r w:rsidRPr="007945BC">
        <w:rPr>
          <w:rFonts w:ascii="Times New Roman" w:eastAsia="Times New Roman" w:hAnsi="Times New Roman" w:cs="Times New Roman"/>
          <w:sz w:val="28"/>
          <w:szCs w:val="28"/>
        </w:rPr>
        <w:t>, S</w:t>
      </w:r>
      <w:r w:rsidRPr="007945BC">
        <w:rPr>
          <w:rFonts w:ascii="Times New Roman" w:eastAsia="Times New Roman" w:hAnsi="Times New Roman" w:cs="Times New Roman"/>
          <w:sz w:val="28"/>
          <w:szCs w:val="28"/>
          <w:vertAlign w:val="subscript"/>
        </w:rPr>
        <w:t>1</w:t>
      </w:r>
      <w:r w:rsidRPr="007945BC">
        <w:rPr>
          <w:rFonts w:ascii="Times New Roman" w:eastAsia="Times New Roman" w:hAnsi="Times New Roman" w:cs="Times New Roman"/>
          <w:sz w:val="28"/>
          <w:szCs w:val="28"/>
          <w:lang w:val="en-US"/>
        </w:rPr>
        <w:t>=2,</w:t>
      </w:r>
      <w:r w:rsidRPr="007945BC">
        <w:rPr>
          <w:rFonts w:ascii="Times New Roman" w:eastAsia="Times New Roman" w:hAnsi="Times New Roman" w:cs="Times New Roman"/>
          <w:sz w:val="28"/>
          <w:szCs w:val="28"/>
        </w:rPr>
        <w:t>2</w:t>
      </w:r>
      <w:r w:rsidRPr="007945BC">
        <w:rPr>
          <w:rFonts w:ascii="Times New Roman" w:eastAsia="Times New Roman" w:hAnsi="Times New Roman" w:cs="Times New Roman"/>
          <w:sz w:val="28"/>
          <w:szCs w:val="28"/>
          <w:lang w:val="en-US"/>
        </w:rPr>
        <w:t xml:space="preserve">, </w:t>
      </w:r>
      <w:r w:rsidRPr="007945BC">
        <w:rPr>
          <w:rFonts w:ascii="Times New Roman" w:eastAsia="Times New Roman" w:hAnsi="Times New Roman" w:cs="Times New Roman"/>
          <w:sz w:val="28"/>
          <w:szCs w:val="28"/>
        </w:rPr>
        <w:t>n</w:t>
      </w:r>
      <w:r w:rsidRPr="007945BC">
        <w:rPr>
          <w:rFonts w:ascii="Times New Roman" w:eastAsia="Times New Roman" w:hAnsi="Times New Roman" w:cs="Times New Roman"/>
          <w:sz w:val="28"/>
          <w:szCs w:val="28"/>
          <w:vertAlign w:val="subscript"/>
        </w:rPr>
        <w:t>1</w:t>
      </w:r>
      <w:r w:rsidRPr="007945BC">
        <w:rPr>
          <w:rFonts w:ascii="Times New Roman" w:eastAsia="Times New Roman" w:hAnsi="Times New Roman" w:cs="Times New Roman"/>
          <w:sz w:val="28"/>
          <w:szCs w:val="28"/>
        </w:rPr>
        <w:t>=25</w:t>
      </w:r>
    </w:p>
    <w:p w:rsidR="008D3D28" w:rsidRPr="007945BC" w:rsidRDefault="008D3D28" w:rsidP="00AD5A2C">
      <w:pPr>
        <w:spacing w:after="0" w:line="240" w:lineRule="auto"/>
        <w:rPr>
          <w:rFonts w:ascii="Times New Roman" w:eastAsia="Times New Roman" w:hAnsi="Times New Roman" w:cs="Times New Roman"/>
          <w:sz w:val="28"/>
          <w:szCs w:val="28"/>
        </w:rPr>
      </w:pPr>
    </w:p>
    <w:p w:rsidR="008D3D28" w:rsidRPr="007945BC" w:rsidRDefault="008D3D28" w:rsidP="00AD5A2C">
      <w:pPr>
        <w:pStyle w:val="a7"/>
        <w:numPr>
          <w:ilvl w:val="0"/>
          <w:numId w:val="51"/>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орташа мәндердің айырмашылықтарын есептеу:</w:t>
      </w:r>
    </w:p>
    <w:p w:rsidR="008D3D28" w:rsidRPr="007945BC" w:rsidRDefault="00CE7BB7" w:rsidP="00AD5A2C">
      <w:pPr>
        <w:pStyle w:val="a7"/>
        <w:spacing w:after="0" w:line="240" w:lineRule="auto"/>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oMath>
      <w:r w:rsidR="008D3D28" w:rsidRPr="007945BC">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=17,2-13,5=3,7</m:t>
        </m:r>
      </m:oMath>
    </w:p>
    <w:p w:rsidR="008D3D28" w:rsidRPr="007945BC" w:rsidRDefault="008D3D28" w:rsidP="00AD5A2C">
      <w:pPr>
        <w:pStyle w:val="a7"/>
        <w:numPr>
          <w:ilvl w:val="0"/>
          <w:numId w:val="51"/>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дисперсияларды есептеу:</w:t>
      </w:r>
    </w:p>
    <w:p w:rsidR="008D3D28" w:rsidRPr="007945BC" w:rsidRDefault="008D3D28" w:rsidP="00AD5A2C">
      <w:pPr>
        <w:pStyle w:val="a7"/>
        <w:spacing w:after="0" w:line="240" w:lineRule="auto"/>
        <w:rPr>
          <w:rFonts w:ascii="Times New Roman" w:eastAsia="Times New Roman" w:hAnsi="Times New Roman" w:cs="Times New Roman"/>
          <w:sz w:val="28"/>
          <w:szCs w:val="28"/>
        </w:rPr>
      </w:pPr>
    </w:p>
    <w:p w:rsidR="008D3D28" w:rsidRPr="007945BC" w:rsidRDefault="00CE7BB7" w:rsidP="00AD5A2C">
      <w:pPr>
        <w:spacing w:after="0" w:line="240" w:lineRule="auto"/>
        <w:rPr>
          <w:rFonts w:ascii="Times New Roman" w:eastAsia="Times New Roman" w:hAnsi="Times New Roman" w:cs="Times New Roman"/>
          <w:i/>
          <w:sz w:val="28"/>
          <w:szCs w:val="28"/>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S</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(1,6)</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=2,56</m:t>
          </m:r>
        </m:oMath>
      </m:oMathPara>
    </w:p>
    <w:p w:rsidR="008D3D28" w:rsidRPr="007945BC" w:rsidRDefault="008D3D28" w:rsidP="00AD5A2C">
      <w:pPr>
        <w:spacing w:after="0" w:line="240" w:lineRule="auto"/>
        <w:rPr>
          <w:rFonts w:ascii="Times New Roman" w:eastAsia="Times New Roman" w:hAnsi="Times New Roman" w:cs="Times New Roman"/>
          <w:i/>
          <w:sz w:val="28"/>
          <w:szCs w:val="28"/>
        </w:rPr>
      </w:pPr>
    </w:p>
    <w:p w:rsidR="008D3D28" w:rsidRPr="007945BC" w:rsidRDefault="00CE7BB7" w:rsidP="00AD5A2C">
      <w:pPr>
        <w:spacing w:after="0" w:line="240" w:lineRule="auto"/>
        <w:rPr>
          <w:rFonts w:ascii="Times New Roman" w:eastAsia="Times New Roman" w:hAnsi="Times New Roman" w:cs="Times New Roman"/>
          <w:i/>
          <w:sz w:val="28"/>
          <w:szCs w:val="28"/>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S</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(2,2)</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=4,84</m:t>
          </m:r>
        </m:oMath>
      </m:oMathPara>
    </w:p>
    <w:p w:rsidR="008D3D28" w:rsidRPr="007945BC" w:rsidRDefault="008D3D28" w:rsidP="00AD5A2C">
      <w:pPr>
        <w:spacing w:after="0" w:line="240" w:lineRule="auto"/>
        <w:rPr>
          <w:rFonts w:ascii="Times New Roman" w:eastAsia="Times New Roman" w:hAnsi="Times New Roman" w:cs="Times New Roman"/>
          <w:i/>
          <w:sz w:val="28"/>
          <w:szCs w:val="28"/>
        </w:rPr>
      </w:pPr>
    </w:p>
    <w:p w:rsidR="008D3D28" w:rsidRPr="007945BC" w:rsidRDefault="008D3D28" w:rsidP="00AD5A2C">
      <w:pPr>
        <w:spacing w:after="0" w:line="240" w:lineRule="auto"/>
        <w:rPr>
          <w:rFonts w:ascii="Times New Roman" w:eastAsia="Times New Roman" w:hAnsi="Times New Roman" w:cs="Times New Roman"/>
          <w:sz w:val="28"/>
          <w:szCs w:val="28"/>
        </w:rPr>
      </w:pPr>
    </w:p>
    <w:p w:rsidR="008D3D28" w:rsidRPr="007945BC" w:rsidRDefault="008D3D28" w:rsidP="00AD5A2C">
      <w:pPr>
        <w:pStyle w:val="a7"/>
        <w:numPr>
          <w:ilvl w:val="0"/>
          <w:numId w:val="51"/>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Бөліміне дисперсиялар мен қатысушылар санын қойып шығамыз:</w:t>
      </w:r>
    </w:p>
    <w:p w:rsidR="008D3D28" w:rsidRPr="007945BC" w:rsidRDefault="00CE7BB7" w:rsidP="00AD5A2C">
      <w:pPr>
        <w:pStyle w:val="a7"/>
        <w:spacing w:after="0" w:line="240" w:lineRule="auto"/>
        <w:rPr>
          <w:rFonts w:ascii="Times New Roman" w:eastAsia="Times New Roman" w:hAnsi="Times New Roman" w:cs="Times New Roman"/>
          <w:i/>
          <w:sz w:val="28"/>
          <w:szCs w:val="28"/>
        </w:rPr>
      </w:pPr>
      <m:oMathPara>
        <m:oMath>
          <m:f>
            <m:fPr>
              <m:ctrlPr>
                <w:rPr>
                  <w:rFonts w:ascii="Cambria Math" w:eastAsia="Times New Roman" w:hAnsi="Cambria Math" w:cs="Times New Roman"/>
                  <w:i/>
                  <w:sz w:val="28"/>
                  <w:szCs w:val="28"/>
                </w:rPr>
              </m:ctrlPr>
            </m:fPr>
            <m:num>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S</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sSubSup>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S</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2</m:t>
                  </m:r>
                </m:sup>
              </m:sSubSup>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m:t>
                  </m:r>
                </m:sub>
              </m:sSub>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2,56</m:t>
              </m:r>
            </m:num>
            <m:den>
              <m:r>
                <w:rPr>
                  <w:rFonts w:ascii="Cambria Math" w:eastAsia="Times New Roman" w:hAnsi="Cambria Math" w:cs="Times New Roman"/>
                  <w:sz w:val="28"/>
                  <w:szCs w:val="28"/>
                </w:rPr>
                <m:t>25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4,84</m:t>
              </m:r>
            </m:num>
            <m:den>
              <m:r>
                <w:rPr>
                  <w:rFonts w:ascii="Cambria Math" w:eastAsia="Times New Roman" w:hAnsi="Cambria Math" w:cs="Times New Roman"/>
                  <w:sz w:val="28"/>
                  <w:szCs w:val="28"/>
                </w:rPr>
                <m:t>25</m:t>
              </m:r>
            </m:den>
          </m:f>
          <m:r>
            <w:rPr>
              <w:rFonts w:ascii="Cambria Math" w:eastAsia="Times New Roman" w:hAnsi="Cambria Math" w:cs="Times New Roman"/>
              <w:sz w:val="28"/>
              <w:szCs w:val="28"/>
            </w:rPr>
            <m:t>=0,1024+0,1936=0,296</m:t>
          </m:r>
        </m:oMath>
      </m:oMathPara>
    </w:p>
    <w:p w:rsidR="008D3D28" w:rsidRPr="007945BC" w:rsidRDefault="008D3D28" w:rsidP="00AD5A2C">
      <w:pPr>
        <w:spacing w:after="0" w:line="240" w:lineRule="auto"/>
        <w:rPr>
          <w:rFonts w:ascii="Times New Roman" w:eastAsia="Times New Roman" w:hAnsi="Times New Roman" w:cs="Times New Roman"/>
          <w:sz w:val="28"/>
          <w:szCs w:val="28"/>
        </w:rPr>
      </w:pPr>
    </w:p>
    <w:p w:rsidR="008D3D28" w:rsidRPr="007945BC" w:rsidRDefault="008D3D28" w:rsidP="00AD5A2C">
      <w:pPr>
        <w:pStyle w:val="a7"/>
        <w:numPr>
          <w:ilvl w:val="0"/>
          <w:numId w:val="51"/>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Бөлімнен түбірін шығарамыз: </w:t>
      </w:r>
    </w:p>
    <w:p w:rsidR="008D3D28" w:rsidRPr="007945BC" w:rsidRDefault="00CE7BB7" w:rsidP="00AD5A2C">
      <w:pPr>
        <w:pStyle w:val="a7"/>
        <w:spacing w:after="0" w:line="240" w:lineRule="auto"/>
        <w:rPr>
          <w:rFonts w:ascii="Times New Roman" w:eastAsia="Times New Roman" w:hAnsi="Times New Roman" w:cs="Times New Roman"/>
          <w:i/>
          <w:sz w:val="28"/>
          <w:szCs w:val="28"/>
        </w:rPr>
      </w:pPr>
      <m:oMathPara>
        <m:oMath>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0,296</m:t>
              </m:r>
            </m:e>
          </m:rad>
          <m:r>
            <w:rPr>
              <w:rFonts w:ascii="Cambria Math" w:eastAsia="Times New Roman" w:hAnsi="Cambria Math" w:cs="Times New Roman"/>
              <w:sz w:val="28"/>
              <w:szCs w:val="28"/>
            </w:rPr>
            <m:t>≈0,544</m:t>
          </m:r>
        </m:oMath>
      </m:oMathPara>
    </w:p>
    <w:p w:rsidR="008D3D28" w:rsidRPr="007945BC" w:rsidRDefault="008D3D28" w:rsidP="00AD5A2C">
      <w:pPr>
        <w:spacing w:after="0" w:line="240" w:lineRule="auto"/>
        <w:rPr>
          <w:rFonts w:ascii="Times New Roman" w:eastAsia="Times New Roman" w:hAnsi="Times New Roman" w:cs="Times New Roman"/>
          <w:sz w:val="28"/>
          <w:szCs w:val="28"/>
        </w:rPr>
      </w:pPr>
    </w:p>
    <w:p w:rsidR="008D3D28" w:rsidRPr="007945BC" w:rsidRDefault="008D3D28" w:rsidP="00AD5A2C">
      <w:pPr>
        <w:pStyle w:val="a7"/>
        <w:numPr>
          <w:ilvl w:val="0"/>
          <w:numId w:val="51"/>
        </w:num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t-мәнін есептейміз:</w:t>
      </w:r>
    </w:p>
    <w:p w:rsidR="008D3D28" w:rsidRPr="007945BC" w:rsidRDefault="008D3D28" w:rsidP="00AD5A2C">
      <w:pPr>
        <w:pStyle w:val="a7"/>
        <w:spacing w:after="0" w:line="240" w:lineRule="auto"/>
        <w:rPr>
          <w:rFonts w:ascii="Times New Roman" w:eastAsia="Times New Roman" w:hAnsi="Times New Roman" w:cs="Times New Roman"/>
          <w:sz w:val="28"/>
          <w:szCs w:val="28"/>
        </w:rPr>
      </w:pPr>
      <m:oMathPara>
        <m:oMath>
          <m:r>
            <w:rPr>
              <w:rFonts w:ascii="Cambria Math" w:eastAsia="Times New Roman" w:hAnsi="Cambria Math" w:cs="Times New Roman"/>
              <w:sz w:val="28"/>
              <w:szCs w:val="28"/>
              <w:shd w:val="clear" w:color="auto" w:fill="D9E2F3" w:themeFill="accent1" w:themeFillTint="33"/>
            </w:rPr>
            <m:t>t=</m:t>
          </m:r>
          <m:f>
            <m:fPr>
              <m:ctrlPr>
                <w:rPr>
                  <w:rFonts w:ascii="Cambria Math" w:eastAsia="Times New Roman" w:hAnsi="Cambria Math" w:cs="Times New Roman"/>
                  <w:i/>
                  <w:sz w:val="28"/>
                  <w:szCs w:val="28"/>
                  <w:shd w:val="clear" w:color="auto" w:fill="D9E2F3" w:themeFill="accent1" w:themeFillTint="33"/>
                </w:rPr>
              </m:ctrlPr>
            </m:fPr>
            <m:num>
              <m:r>
                <w:rPr>
                  <w:rFonts w:ascii="Cambria Math" w:eastAsia="Times New Roman" w:hAnsi="Cambria Math" w:cs="Times New Roman"/>
                  <w:sz w:val="28"/>
                  <w:szCs w:val="28"/>
                  <w:shd w:val="clear" w:color="auto" w:fill="D9E2F3" w:themeFill="accent1" w:themeFillTint="33"/>
                </w:rPr>
                <m:t>3,7</m:t>
              </m:r>
            </m:num>
            <m:den>
              <m:r>
                <w:rPr>
                  <w:rFonts w:ascii="Cambria Math" w:eastAsia="Times New Roman" w:hAnsi="Cambria Math" w:cs="Times New Roman"/>
                  <w:sz w:val="28"/>
                  <w:szCs w:val="28"/>
                  <w:shd w:val="clear" w:color="auto" w:fill="D9E2F3" w:themeFill="accent1" w:themeFillTint="33"/>
                </w:rPr>
                <m:t>0.544</m:t>
              </m:r>
            </m:den>
          </m:f>
          <m:r>
            <w:rPr>
              <w:rFonts w:ascii="Cambria Math" w:eastAsia="Times New Roman" w:hAnsi="Cambria Math" w:cs="Times New Roman"/>
              <w:sz w:val="28"/>
              <w:szCs w:val="28"/>
              <w:shd w:val="clear" w:color="auto" w:fill="D9E2F3" w:themeFill="accent1" w:themeFillTint="33"/>
            </w:rPr>
            <m:t>≈6,80</m:t>
          </m:r>
        </m:oMath>
      </m:oMathPara>
    </w:p>
    <w:p w:rsidR="008D3D28" w:rsidRPr="007945BC" w:rsidRDefault="008D3D28" w:rsidP="00AD5A2C">
      <w:pPr>
        <w:spacing w:after="0" w:line="240" w:lineRule="auto"/>
        <w:rPr>
          <w:rFonts w:ascii="Times New Roman" w:eastAsia="Times New Roman" w:hAnsi="Times New Roman" w:cs="Times New Roman"/>
          <w:sz w:val="28"/>
          <w:szCs w:val="28"/>
          <w:lang w:val="en-US"/>
        </w:rPr>
      </w:pPr>
    </w:p>
    <w:p w:rsidR="008D3D28" w:rsidRPr="007945BC" w:rsidRDefault="008D3D28" w:rsidP="00AD5A2C">
      <w:pPr>
        <w:spacing w:after="0" w:line="240" w:lineRule="auto"/>
        <w:rPr>
          <w:rFonts w:ascii="Times New Roman" w:eastAsia="Times New Roman" w:hAnsi="Times New Roman" w:cs="Times New Roman"/>
          <w:sz w:val="28"/>
          <w:szCs w:val="28"/>
          <w:lang w:val="en-US"/>
        </w:rPr>
      </w:pPr>
    </w:p>
    <w:p w:rsidR="008D3D28" w:rsidRPr="007945BC" w:rsidRDefault="008D3D28" w:rsidP="00AD5A2C">
      <w:pPr>
        <w:spacing w:after="0" w:line="240" w:lineRule="auto"/>
        <w:rPr>
          <w:rFonts w:ascii="Times New Roman" w:eastAsia="Times New Roman" w:hAnsi="Times New Roman" w:cs="Times New Roman"/>
          <w:sz w:val="28"/>
          <w:szCs w:val="28"/>
        </w:rPr>
      </w:pPr>
    </w:p>
    <w:p w:rsidR="008D3D28" w:rsidRPr="007945BC" w:rsidRDefault="008D3D28" w:rsidP="001F1FCF">
      <w:pPr>
        <w:spacing w:after="0" w:line="240" w:lineRule="auto"/>
        <w:ind w:firstLine="708"/>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Топтар арасындағы айырмашылықтың статистикалық маңызды немесе кездейсоқ екенін анықтау үшін қажет P мәндерін есептейміз, ол үшін t-мәндерін және еркіндік дәрежелерінің санын есептейміз (39-кесте):</w:t>
      </w:r>
    </w:p>
    <w:p w:rsidR="008D3D28" w:rsidRPr="007945BC" w:rsidRDefault="008D3D28" w:rsidP="00AD5A2C">
      <w:pPr>
        <w:spacing w:after="0" w:line="240" w:lineRule="auto"/>
        <w:rPr>
          <w:rFonts w:ascii="Times New Roman" w:eastAsia="Times New Roman" w:hAnsi="Times New Roman" w:cs="Times New Roman"/>
          <w:sz w:val="28"/>
          <w:szCs w:val="28"/>
        </w:rPr>
      </w:pPr>
    </w:p>
    <w:p w:rsidR="008D3D28" w:rsidRPr="007945BC" w:rsidRDefault="008D3D28" w:rsidP="00AD5A2C">
      <w:pPr>
        <w:spacing w:after="0" w:line="240" w:lineRule="auto"/>
        <w:rPr>
          <w:rFonts w:ascii="Times New Roman" w:eastAsia="Times New Roman" w:hAnsi="Times New Roman" w:cs="Times New Roman"/>
          <w:sz w:val="28"/>
          <w:szCs w:val="28"/>
        </w:rPr>
      </w:pPr>
      <m:oMathPara>
        <m:oMath>
          <m:r>
            <m:rPr>
              <m:sty m:val="p"/>
            </m:rPr>
            <w:rPr>
              <w:rFonts w:ascii="Cambria Math" w:eastAsia="Times New Roman" w:hAnsi="Cambria Math" w:cs="Cambria Math"/>
              <w:sz w:val="28"/>
              <w:szCs w:val="28"/>
            </w:rPr>
            <m:t>df</m:t>
          </m:r>
          <m:r>
            <m:rPr>
              <m:sty m:val="p"/>
            </m:rPr>
            <w:rPr>
              <w:rFonts w:ascii="Cambria Math" w:eastAsia="Times New Roman" w:hAnsi="Cambria Math" w:cs="Times New Roman"/>
              <w:sz w:val="28"/>
              <w:szCs w:val="28"/>
            </w:rPr>
            <m:t>=</m:t>
          </m:r>
          <m:sSub>
            <m:sSubPr>
              <m:ctrlPr>
                <w:rPr>
                  <w:rFonts w:ascii="Cambria Math" w:eastAsia="Times New Roman" w:hAnsi="Cambria Math" w:cs="Cambria Math"/>
                  <w:sz w:val="28"/>
                  <w:szCs w:val="28"/>
                </w:rPr>
              </m:ctrlPr>
            </m:sSubPr>
            <m:e>
              <m:r>
                <m:rPr>
                  <m:sty m:val="p"/>
                </m:rPr>
                <w:rPr>
                  <w:rFonts w:ascii="Cambria Math" w:eastAsia="Times New Roman" w:hAnsi="Cambria Math" w:cs="Cambria Math"/>
                  <w:sz w:val="28"/>
                  <w:szCs w:val="28"/>
                </w:rPr>
                <m:t>n</m:t>
              </m:r>
            </m:e>
            <m:sub>
              <m:r>
                <w:rPr>
                  <w:rFonts w:ascii="Cambria Math" w:eastAsia="Times New Roman" w:hAnsi="Cambria Math" w:cs="Cambria Math"/>
                  <w:sz w:val="28"/>
                  <w:szCs w:val="28"/>
                </w:rPr>
                <m:t>1</m:t>
              </m:r>
            </m:sub>
          </m:sSub>
          <m:r>
            <m:rPr>
              <m:sty m:val="p"/>
            </m:rPr>
            <w:rPr>
              <w:rFonts w:ascii="Cambria Math" w:eastAsia="Times New Roman" w:hAnsi="Cambria Math" w:cs="Times New Roman"/>
              <w:sz w:val="28"/>
              <w:szCs w:val="28"/>
            </w:rPr>
            <m:t>+</m:t>
          </m:r>
          <m:sSub>
            <m:sSubPr>
              <m:ctrlPr>
                <w:rPr>
                  <w:rFonts w:ascii="Cambria Math" w:eastAsia="Times New Roman" w:hAnsi="Cambria Math" w:cs="Cambria Math"/>
                  <w:sz w:val="28"/>
                  <w:szCs w:val="28"/>
                </w:rPr>
              </m:ctrlPr>
            </m:sSubPr>
            <m:e>
              <m:r>
                <m:rPr>
                  <m:sty m:val="p"/>
                </m:rPr>
                <w:rPr>
                  <w:rFonts w:ascii="Cambria Math" w:eastAsia="Times New Roman" w:hAnsi="Cambria Math" w:cs="Cambria Math"/>
                  <w:sz w:val="28"/>
                  <w:szCs w:val="28"/>
                </w:rPr>
                <m:t>n</m:t>
              </m:r>
            </m:e>
            <m:sub>
              <m:r>
                <w:rPr>
                  <w:rFonts w:ascii="Cambria Math" w:eastAsia="Times New Roman" w:hAnsi="Cambria Math" w:cs="Cambria Math"/>
                  <w:sz w:val="28"/>
                  <w:szCs w:val="28"/>
                </w:rPr>
                <m:t>2</m:t>
              </m:r>
            </m:sub>
          </m:sSub>
          <m:r>
            <m:rPr>
              <m:sty m:val="p"/>
            </m:rPr>
            <w:rPr>
              <w:rFonts w:ascii="Cambria Math" w:eastAsia="Times New Roman" w:hAnsi="Cambria Math" w:cs="Times New Roman"/>
              <w:sz w:val="28"/>
              <w:szCs w:val="28"/>
            </w:rPr>
            <m:t xml:space="preserve">-2=25+25-2=48 </m:t>
          </m:r>
        </m:oMath>
      </m:oMathPara>
    </w:p>
    <w:p w:rsidR="008D3D28" w:rsidRPr="007945BC" w:rsidRDefault="008D3D28" w:rsidP="00AD5A2C">
      <w:pPr>
        <w:spacing w:after="0" w:line="240" w:lineRule="auto"/>
        <w:rPr>
          <w:rFonts w:ascii="Times New Roman" w:eastAsia="Times New Roman" w:hAnsi="Times New Roman" w:cs="Times New Roman"/>
          <w:sz w:val="28"/>
          <w:szCs w:val="28"/>
        </w:rPr>
      </w:pPr>
    </w:p>
    <w:p w:rsidR="008D3D28" w:rsidRPr="007945BC" w:rsidRDefault="008D3D28" w:rsidP="00AD5A2C">
      <w:pPr>
        <w:spacing w:after="0" w:line="240" w:lineRule="auto"/>
        <w:jc w:val="right"/>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39-кесте. t және df мәндері (алдын ала және кейінгі тестілеу үшін)</w:t>
      </w:r>
    </w:p>
    <w:tbl>
      <w:tblPr>
        <w:tblStyle w:val="ab"/>
        <w:tblpPr w:leftFromText="180" w:rightFromText="180" w:vertAnchor="text" w:horzAnchor="margin" w:tblpY="119"/>
        <w:tblW w:w="9347" w:type="dxa"/>
        <w:tblLook w:val="04A0" w:firstRow="1" w:lastRow="0" w:firstColumn="1" w:lastColumn="0" w:noHBand="0" w:noVBand="1"/>
      </w:tblPr>
      <w:tblGrid>
        <w:gridCol w:w="3115"/>
        <w:gridCol w:w="3115"/>
        <w:gridCol w:w="3117"/>
      </w:tblGrid>
      <w:tr w:rsidR="008D3D28" w:rsidRPr="007945BC" w:rsidTr="001F1FCF">
        <w:trPr>
          <w:trHeight w:val="286"/>
        </w:trPr>
        <w:tc>
          <w:tcPr>
            <w:tcW w:w="3115" w:type="dxa"/>
          </w:tcPr>
          <w:p w:rsidR="008D3D28" w:rsidRPr="007945BC" w:rsidRDefault="008D3D28" w:rsidP="00AD5A2C">
            <w:pPr>
              <w:spacing w:after="0" w:line="240" w:lineRule="auto"/>
              <w:rPr>
                <w:rFonts w:ascii="Times New Roman" w:eastAsia="Times New Roman" w:hAnsi="Times New Roman" w:cs="Times New Roman"/>
                <w:sz w:val="28"/>
                <w:szCs w:val="28"/>
              </w:rPr>
            </w:pPr>
          </w:p>
        </w:tc>
        <w:tc>
          <w:tcPr>
            <w:tcW w:w="3115" w:type="dxa"/>
          </w:tcPr>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lang w:val="en-US"/>
              </w:rPr>
              <w:t>t-</w:t>
            </w:r>
            <w:r w:rsidRPr="007945BC">
              <w:rPr>
                <w:rFonts w:ascii="Times New Roman" w:eastAsia="Times New Roman" w:hAnsi="Times New Roman" w:cs="Times New Roman"/>
                <w:sz w:val="28"/>
                <w:szCs w:val="28"/>
              </w:rPr>
              <w:t>мәні</w:t>
            </w:r>
          </w:p>
        </w:tc>
        <w:tc>
          <w:tcPr>
            <w:tcW w:w="3117" w:type="dxa"/>
          </w:tcPr>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lang w:val="en-US"/>
              </w:rPr>
              <w:t>df-</w:t>
            </w:r>
            <w:r w:rsidRPr="007945BC">
              <w:rPr>
                <w:rFonts w:ascii="Times New Roman" w:eastAsia="Times New Roman" w:hAnsi="Times New Roman" w:cs="Times New Roman"/>
                <w:sz w:val="28"/>
                <w:szCs w:val="28"/>
              </w:rPr>
              <w:t>мәні</w:t>
            </w:r>
          </w:p>
        </w:tc>
      </w:tr>
      <w:tr w:rsidR="008D3D28" w:rsidRPr="007945BC" w:rsidTr="001F1FCF">
        <w:trPr>
          <w:trHeight w:val="586"/>
        </w:trPr>
        <w:tc>
          <w:tcPr>
            <w:tcW w:w="3115" w:type="dxa"/>
          </w:tcPr>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Алдын ала тестілеу</w:t>
            </w:r>
          </w:p>
        </w:tc>
        <w:tc>
          <w:tcPr>
            <w:tcW w:w="3115" w:type="dxa"/>
          </w:tcPr>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0,34</w:t>
            </w:r>
          </w:p>
        </w:tc>
        <w:tc>
          <w:tcPr>
            <w:tcW w:w="3117" w:type="dxa"/>
          </w:tcPr>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48</w:t>
            </w:r>
          </w:p>
        </w:tc>
      </w:tr>
      <w:tr w:rsidR="008D3D28" w:rsidRPr="007945BC" w:rsidTr="001F1FCF">
        <w:trPr>
          <w:trHeight w:val="286"/>
        </w:trPr>
        <w:tc>
          <w:tcPr>
            <w:tcW w:w="3115" w:type="dxa"/>
          </w:tcPr>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lastRenderedPageBreak/>
              <w:t>Кейінгі тестілеу</w:t>
            </w:r>
          </w:p>
        </w:tc>
        <w:tc>
          <w:tcPr>
            <w:tcW w:w="3115" w:type="dxa"/>
          </w:tcPr>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6,80</w:t>
            </w:r>
          </w:p>
        </w:tc>
        <w:tc>
          <w:tcPr>
            <w:tcW w:w="3117" w:type="dxa"/>
          </w:tcPr>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48</w:t>
            </w:r>
          </w:p>
        </w:tc>
      </w:tr>
    </w:tbl>
    <w:p w:rsidR="008D3D28" w:rsidRPr="007945BC" w:rsidRDefault="008D3D28" w:rsidP="00AD5A2C">
      <w:pPr>
        <w:spacing w:after="0" w:line="240" w:lineRule="auto"/>
        <w:rPr>
          <w:rFonts w:ascii="Times New Roman" w:eastAsia="Times New Roman" w:hAnsi="Times New Roman" w:cs="Times New Roman"/>
          <w:sz w:val="28"/>
          <w:szCs w:val="28"/>
        </w:rPr>
      </w:pPr>
    </w:p>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Осы мәндерді пайдаланып p мәнін анықтаймыз. Қолмен есептеудің орнына p-мәнін анықтау үшін t-тарату функциясы қолданылады. Біз есептелген t-мәнінің оң жағындағы таралу қисығының астындағы ауданды табамыз (екі жақты сынақ үшін — бұл мәнді екі есе көбейтеміз).</w:t>
      </w:r>
    </w:p>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Python-да p мәнін есептеу функциясы:</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from scipy import stats</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eastAsia="Times New Roman" w:hAnsi="Times New Roman" w:cs="Times New Roman"/>
          <w:sz w:val="28"/>
          <w:szCs w:val="28"/>
        </w:rPr>
      </w:pP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Алдын ала тестілеу мәндері: t = 0.34, df = 48</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p_pre = stats.t.sf(abs(0.34), df=48) * 2  # Екіжақты тест</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eastAsia="Times New Roman" w:hAnsi="Times New Roman" w:cs="Times New Roman"/>
          <w:sz w:val="28"/>
          <w:szCs w:val="28"/>
        </w:rPr>
      </w:pP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Кейінгі тестілеу мәндері: t = 6.80, df = 48</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p_post = stats.t.sf(abs(6.80), df=48) * 2  # Екіжақты тест</w:t>
      </w: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eastAsia="Times New Roman" w:hAnsi="Times New Roman" w:cs="Times New Roman"/>
          <w:sz w:val="28"/>
          <w:szCs w:val="28"/>
        </w:rPr>
      </w:pPr>
    </w:p>
    <w:p w:rsidR="008D3D28" w:rsidRPr="007945BC" w:rsidRDefault="008D3D28" w:rsidP="00AD5A2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p_pre, p_post</w:t>
      </w:r>
    </w:p>
    <w:p w:rsidR="008D3D28" w:rsidRPr="007945BC" w:rsidRDefault="008D3D28" w:rsidP="001F1FCF">
      <w:pPr>
        <w:spacing w:after="0" w:line="240" w:lineRule="auto"/>
        <w:ind w:firstLine="708"/>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Есептеулерді интерпретациялау:</w:t>
      </w:r>
    </w:p>
    <w:p w:rsidR="008D3D28" w:rsidRPr="007945BC" w:rsidRDefault="008D3D28" w:rsidP="00AD5A2C">
      <w:pPr>
        <w:spacing w:after="0" w:line="240" w:lineRule="auto"/>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Алдын ала тестілеу үшін:</w:t>
      </w:r>
    </w:p>
    <w:p w:rsidR="008D3D28" w:rsidRPr="007945BC" w:rsidRDefault="008D3D28" w:rsidP="00AD5A2C">
      <w:pPr>
        <w:spacing w:after="0" w:line="240" w:lineRule="auto"/>
        <w:rPr>
          <w:rFonts w:ascii="Times New Roman" w:eastAsia="Times New Roman" w:hAnsi="Times New Roman" w:cs="Times New Roman"/>
          <w:sz w:val="32"/>
          <w:szCs w:val="28"/>
        </w:rPr>
      </w:pPr>
      <m:oMathPara>
        <m:oMath>
          <m:r>
            <w:rPr>
              <w:rStyle w:val="mord"/>
              <w:rFonts w:ascii="Cambria Math" w:hAnsi="Cambria Math"/>
              <w:sz w:val="28"/>
            </w:rPr>
            <m:t>p</m:t>
          </m:r>
          <m:r>
            <w:rPr>
              <w:rStyle w:val="mrel"/>
              <w:rFonts w:ascii="Cambria Math" w:hAnsi="Cambria Math"/>
              <w:sz w:val="28"/>
            </w:rPr>
            <m:t>=</m:t>
          </m:r>
          <m:r>
            <w:rPr>
              <w:rStyle w:val="mord"/>
              <w:rFonts w:ascii="Cambria Math" w:hAnsi="Cambria Math"/>
              <w:sz w:val="28"/>
            </w:rPr>
            <m:t>0,73</m:t>
          </m:r>
        </m:oMath>
      </m:oMathPara>
    </w:p>
    <w:p w:rsidR="008D3D28" w:rsidRPr="007945BC" w:rsidRDefault="008D3D28" w:rsidP="001F1FCF">
      <w:pPr>
        <w:spacing w:after="0" w:line="240" w:lineRule="auto"/>
        <w:ind w:firstLine="708"/>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Бұл мән 0,05-тен үлкен, яғни екі топ нәтижелері арасындағы айырмашылықтар шамалы.</w:t>
      </w:r>
    </w:p>
    <w:p w:rsidR="008D3D28" w:rsidRPr="007945BC" w:rsidRDefault="008D3D28" w:rsidP="001F1FCF">
      <w:pPr>
        <w:spacing w:after="0" w:line="240" w:lineRule="auto"/>
        <w:ind w:firstLine="708"/>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Кейінгі тестілеу үшін: </w:t>
      </w:r>
    </w:p>
    <w:p w:rsidR="008D3D28" w:rsidRPr="007945BC" w:rsidRDefault="008D3D28" w:rsidP="00AD5A2C">
      <w:pPr>
        <w:spacing w:after="0" w:line="240" w:lineRule="auto"/>
        <w:rPr>
          <w:rStyle w:val="mord"/>
          <w:rFonts w:eastAsia="Times New Roman"/>
          <w:sz w:val="28"/>
        </w:rPr>
      </w:pPr>
      <m:oMathPara>
        <m:oMath>
          <m:r>
            <w:rPr>
              <w:rStyle w:val="mord"/>
              <w:rFonts w:ascii="Cambria Math" w:hAnsi="Cambria Math"/>
              <w:sz w:val="28"/>
            </w:rPr>
            <m:t>p</m:t>
          </m:r>
          <m:r>
            <w:rPr>
              <w:rStyle w:val="mrel"/>
              <w:rFonts w:ascii="Cambria Math" w:hAnsi="Cambria Math"/>
              <w:sz w:val="28"/>
            </w:rPr>
            <m:t>&lt;</m:t>
          </m:r>
          <m:r>
            <w:rPr>
              <w:rStyle w:val="mord"/>
              <w:rFonts w:ascii="Cambria Math" w:hAnsi="Cambria Math"/>
              <w:sz w:val="28"/>
            </w:rPr>
            <m:t>0,001</m:t>
          </m:r>
        </m:oMath>
      </m:oMathPara>
    </w:p>
    <w:p w:rsidR="008D3D28" w:rsidRPr="007945BC" w:rsidRDefault="008D3D28" w:rsidP="001F1FCF">
      <w:pPr>
        <w:spacing w:after="0" w:line="240" w:lineRule="auto"/>
        <w:ind w:firstLine="708"/>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Бұл p-мәні топтардың нәтижелері  арасындағы айтарлықтай айырмашылықтарды көрсетеді.</w:t>
      </w:r>
    </w:p>
    <w:p w:rsidR="008D3D28" w:rsidRPr="007945BC" w:rsidRDefault="008D3D28" w:rsidP="00AD5A2C">
      <w:pPr>
        <w:spacing w:after="0" w:line="240" w:lineRule="auto"/>
        <w:ind w:firstLine="72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Біз t-мәні мен еркіндік дәрежелеріне (</w:t>
      </w:r>
      <w:r w:rsidRPr="007945BC">
        <w:rPr>
          <w:rFonts w:ascii="Times New Roman" w:eastAsia="Times New Roman" w:hAnsi="Times New Roman" w:cs="Times New Roman"/>
          <w:i/>
          <w:sz w:val="28"/>
          <w:szCs w:val="28"/>
        </w:rPr>
        <w:t>df</w:t>
      </w:r>
      <w:r w:rsidRPr="007945BC">
        <w:rPr>
          <w:rFonts w:ascii="Times New Roman" w:eastAsia="Times New Roman" w:hAnsi="Times New Roman" w:cs="Times New Roman"/>
          <w:sz w:val="28"/>
          <w:szCs w:val="28"/>
        </w:rPr>
        <w:t>) негізделген p-мәнін табу үшін t-тарату функциясын қолдандық. Талдау нәтижелері алдын ала тестілеу нәтижелері бойынша эксперименттік және бақылау топтары арасында ешқандай айырмашылық жоқ екенін көрсетеді, бірақ кейінгі тестілеу нәтижелері бойынша айырмашылықтар статистикалық тұрғыдан маңызды екендігін көрсетеді, бұл ұсынылған әдістеменің тиімділігін растайды.</w:t>
      </w:r>
    </w:p>
    <w:p w:rsidR="008D3D28" w:rsidRPr="007945BC" w:rsidRDefault="008D3D28" w:rsidP="00AD5A2C">
      <w:pPr>
        <w:spacing w:after="0" w:line="240" w:lineRule="auto"/>
        <w:ind w:right="-72" w:firstLine="720"/>
        <w:jc w:val="both"/>
        <w:rPr>
          <w:rFonts w:ascii="Times New Roman" w:hAnsi="Times New Roman" w:cs="Times New Roman"/>
          <w:sz w:val="28"/>
          <w:szCs w:val="28"/>
        </w:rPr>
      </w:pPr>
      <w:r w:rsidRPr="007945BC">
        <w:rPr>
          <w:rFonts w:ascii="Times New Roman" w:hAnsi="Times New Roman" w:cs="Times New Roman"/>
          <w:sz w:val="28"/>
          <w:szCs w:val="28"/>
        </w:rPr>
        <w:t>Эксперименттік жұмыстың нәтижелері келесі тұжырымдар жасауға мүмкіндік берді:</w:t>
      </w:r>
    </w:p>
    <w:p w:rsidR="008D3D28" w:rsidRPr="007945BC" w:rsidRDefault="008D3D28" w:rsidP="00AD5A2C">
      <w:pPr>
        <w:pStyle w:val="a7"/>
        <w:numPr>
          <w:ilvl w:val="0"/>
          <w:numId w:val="47"/>
        </w:numPr>
        <w:spacing w:after="0" w:line="240" w:lineRule="auto"/>
        <w:ind w:left="0" w:firstLine="0"/>
        <w:jc w:val="both"/>
        <w:rPr>
          <w:rFonts w:ascii="Times New Roman" w:eastAsia="MS Mincho" w:hAnsi="Times New Roman" w:cs="Times New Roman"/>
          <w:sz w:val="28"/>
          <w:szCs w:val="28"/>
        </w:rPr>
      </w:pPr>
      <w:r w:rsidRPr="007945BC">
        <w:rPr>
          <w:rFonts w:ascii="Times New Roman" w:eastAsia="Times New Roman" w:hAnsi="Times New Roman" w:cs="Times New Roman"/>
          <w:sz w:val="28"/>
          <w:szCs w:val="28"/>
        </w:rPr>
        <w:t xml:space="preserve">болашақ математика мұғалімдерінің логикалық ойлауын дамытуға </w:t>
      </w:r>
      <w:r w:rsidRPr="007945BC">
        <w:rPr>
          <w:rFonts w:ascii="Times New Roman" w:eastAsia="Times New Roman" w:hAnsi="Times New Roman" w:cs="Times New Roman"/>
          <w:color w:val="000000"/>
          <w:sz w:val="28"/>
          <w:szCs w:val="28"/>
        </w:rPr>
        <w:t xml:space="preserve">цифрлық білім беру технологияларының тигізер әсері негізделіп, әдістемесі жасалса және </w:t>
      </w:r>
      <w:r w:rsidRPr="007945BC">
        <w:rPr>
          <w:rFonts w:ascii="Times New Roman" w:hAnsi="Times New Roman" w:cs="Times New Roman"/>
          <w:sz w:val="28"/>
          <w:szCs w:val="28"/>
        </w:rPr>
        <w:t xml:space="preserve">оқыту процесіне енгізілсе, </w:t>
      </w:r>
      <w:r w:rsidRPr="007945BC">
        <w:rPr>
          <w:rFonts w:ascii="Times New Roman" w:eastAsia="Times New Roman" w:hAnsi="Times New Roman" w:cs="Times New Roman"/>
          <w:b/>
          <w:color w:val="000000"/>
          <w:sz w:val="28"/>
          <w:szCs w:val="28"/>
        </w:rPr>
        <w:t>1)</w:t>
      </w:r>
      <w:r w:rsidRPr="007945BC">
        <w:rPr>
          <w:rFonts w:ascii="Times New Roman" w:eastAsia="Times New Roman" w:hAnsi="Times New Roman" w:cs="Times New Roman"/>
          <w:color w:val="000000"/>
          <w:sz w:val="28"/>
          <w:szCs w:val="28"/>
        </w:rPr>
        <w:t xml:space="preserve"> оқыту процесі  әдістемелік тұрғыда қамтамасыз етіліп, болашақ математика мұғалімдерінің логикалық ойлауының деңгейі артатындығы; 2)  математикалық пәндерді оқытуда цифрлық білім беру технологияларының визуализациялау, </w:t>
      </w:r>
      <w:r w:rsidRPr="007945BC">
        <w:rPr>
          <w:rFonts w:ascii="Times New Roman" w:eastAsia="MS Mincho" w:hAnsi="Times New Roman" w:cs="Times New Roman"/>
          <w:sz w:val="28"/>
          <w:szCs w:val="28"/>
        </w:rPr>
        <w:t xml:space="preserve"> программалау мүмкіндіктері қолданылып, білім сапасының артуына ықпал ететіндігі эксперимент жүзінде дәлелденді. </w:t>
      </w:r>
    </w:p>
    <w:p w:rsidR="008D3D28" w:rsidRDefault="008D3D28" w:rsidP="00AD5A2C">
      <w:pPr>
        <w:pStyle w:val="a7"/>
        <w:numPr>
          <w:ilvl w:val="0"/>
          <w:numId w:val="47"/>
        </w:numPr>
        <w:spacing w:after="0" w:line="240" w:lineRule="auto"/>
        <w:ind w:left="0" w:firstLine="0"/>
        <w:jc w:val="both"/>
        <w:rPr>
          <w:rFonts w:ascii="Times New Roman" w:eastAsia="MS Mincho" w:hAnsi="Times New Roman" w:cs="Times New Roman"/>
          <w:sz w:val="28"/>
          <w:szCs w:val="28"/>
        </w:rPr>
      </w:pPr>
      <w:r w:rsidRPr="007945BC">
        <w:rPr>
          <w:rFonts w:ascii="Times New Roman" w:eastAsia="MS Mincho" w:hAnsi="Times New Roman" w:cs="Times New Roman"/>
          <w:sz w:val="28"/>
          <w:szCs w:val="28"/>
        </w:rPr>
        <w:t xml:space="preserve">теориялық зерттеулер кезінде тұжырымдалған «болашақ математика мұғалімдерінің логикалық ойлауын дамытуда цифрлық білім беру құралдарын қолдану керек» деген пікір расталды. </w:t>
      </w:r>
    </w:p>
    <w:p w:rsidR="004C10B0" w:rsidRPr="004C10B0" w:rsidRDefault="004C10B0" w:rsidP="004C10B0">
      <w:pPr>
        <w:spacing w:after="0" w:line="240" w:lineRule="auto"/>
        <w:jc w:val="both"/>
        <w:rPr>
          <w:rFonts w:ascii="Times New Roman" w:eastAsia="MS Mincho" w:hAnsi="Times New Roman" w:cs="Times New Roman"/>
          <w:sz w:val="28"/>
          <w:szCs w:val="28"/>
        </w:rPr>
      </w:pPr>
      <w:r w:rsidRPr="004C10B0">
        <w:rPr>
          <w:rFonts w:ascii="Times New Roman" w:eastAsia="MS Mincho" w:hAnsi="Times New Roman" w:cs="Times New Roman"/>
          <w:sz w:val="28"/>
          <w:szCs w:val="28"/>
        </w:rPr>
        <w:lastRenderedPageBreak/>
        <w:t>процесінің құрылымын белгілейді.</w:t>
      </w:r>
    </w:p>
    <w:p w:rsidR="004C10B0" w:rsidRPr="004C10B0" w:rsidRDefault="004C10B0" w:rsidP="004C10B0">
      <w:pPr>
        <w:spacing w:after="0" w:line="240" w:lineRule="auto"/>
        <w:jc w:val="both"/>
        <w:rPr>
          <w:rFonts w:ascii="Times New Roman" w:eastAsia="MS Mincho" w:hAnsi="Times New Roman" w:cs="Times New Roman"/>
          <w:sz w:val="28"/>
          <w:szCs w:val="28"/>
        </w:rPr>
      </w:pPr>
      <w:r w:rsidRPr="004C10B0">
        <w:rPr>
          <w:rFonts w:ascii="Times New Roman" w:eastAsia="MS Mincho" w:hAnsi="Times New Roman" w:cs="Times New Roman"/>
          <w:sz w:val="28"/>
          <w:szCs w:val="28"/>
        </w:rPr>
        <w:t>Сонымен, екінші бөлімде болашақ математика мұғалімдерінің оқу іс-әрекетінде цифрлық технологияларды пайдалану қажеттілігі негізделіп, олардың кәсіби дайындығына қажетті логикалық ойлаудың жан-жақты дамуына заманауи құралдарды интеграциялау қалай ықпал ететіні көрсетілген. Цифрлық білім беру технологиялары білім беру процесінің құрамдас бөлігіне айналып, математикалық ұғымдарды тереңірек түсінуге және талдауға жаңа мүмкіндіктер ашады, бұл нәтижесінде студенттерді болашақ кәсіби қызметінде күрделі мәселелерді шешуге дайындайды.</w:t>
      </w: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32"/>
          <w:szCs w:val="28"/>
        </w:rPr>
      </w:pPr>
      <w:r>
        <w:rPr>
          <w:rFonts w:ascii="Times New Roman" w:eastAsia="Times New Roman" w:hAnsi="Times New Roman" w:cs="Times New Roman"/>
          <w:sz w:val="28"/>
          <w:szCs w:val="28"/>
        </w:rPr>
        <w:t>Үшінші</w:t>
      </w:r>
      <w:r w:rsidRPr="004C10B0">
        <w:rPr>
          <w:rFonts w:ascii="Times New Roman" w:eastAsia="Times New Roman" w:hAnsi="Times New Roman" w:cs="Times New Roman"/>
          <w:sz w:val="28"/>
          <w:szCs w:val="28"/>
        </w:rPr>
        <w:t xml:space="preserve"> бөлім бойынша тұжырым</w:t>
      </w:r>
    </w:p>
    <w:p w:rsidR="004C10B0" w:rsidRPr="004C10B0" w:rsidRDefault="004C10B0" w:rsidP="004C10B0">
      <w:pPr>
        <w:spacing w:after="0" w:line="240" w:lineRule="auto"/>
        <w:jc w:val="both"/>
        <w:rPr>
          <w:rFonts w:ascii="Times New Roman" w:eastAsia="MS Mincho" w:hAnsi="Times New Roman" w:cs="Times New Roman"/>
          <w:sz w:val="28"/>
          <w:szCs w:val="28"/>
        </w:rPr>
      </w:pPr>
    </w:p>
    <w:p w:rsidR="004C10B0" w:rsidRPr="004C10B0" w:rsidRDefault="004C10B0" w:rsidP="004C10B0">
      <w:pPr>
        <w:spacing w:after="0" w:line="240" w:lineRule="auto"/>
        <w:jc w:val="both"/>
        <w:rPr>
          <w:rFonts w:ascii="Times New Roman" w:eastAsia="MS Mincho" w:hAnsi="Times New Roman" w:cs="Times New Roman"/>
          <w:sz w:val="28"/>
          <w:szCs w:val="28"/>
        </w:rPr>
      </w:pPr>
      <w:r w:rsidRPr="004C10B0">
        <w:rPr>
          <w:rFonts w:ascii="Times New Roman" w:eastAsia="MS Mincho" w:hAnsi="Times New Roman" w:cs="Times New Roman"/>
          <w:sz w:val="28"/>
          <w:szCs w:val="28"/>
        </w:rPr>
        <w:t>Үшінші бөлімде «Математика» және «Математика-информатика» білім беру бағдарламаларына арналған «Элементар математика» пәнінің практикалық сабақтарында, БӨЖ және ОБӨЖ сабақтарында болашақ математика мұғалімдерінің логикалық ойлауын цифрлық білім беру технологиялары арқылы дамыту әдістемесі толыққанды сипатталған. Оқу процесінде Stepik.org, GeoGebra, Excel, Wolfram Alpha және Python сияқты цифрлық құралдар пайдаланылды. Бұл құралдар студенттерге математикалық есептерді шешуге, есептеулерді орындауға және күрделі математикалық ұғымдарды бейнелеуге көмектесу арқылы аналитикалық және сыни дағдыларын дамытуға ықпал етті.</w:t>
      </w:r>
    </w:p>
    <w:p w:rsidR="004C10B0" w:rsidRPr="004C10B0" w:rsidRDefault="004C10B0" w:rsidP="004C10B0">
      <w:pPr>
        <w:spacing w:after="0" w:line="240" w:lineRule="auto"/>
        <w:jc w:val="both"/>
        <w:rPr>
          <w:rFonts w:ascii="Times New Roman" w:eastAsia="MS Mincho" w:hAnsi="Times New Roman" w:cs="Times New Roman"/>
          <w:sz w:val="28"/>
          <w:szCs w:val="28"/>
        </w:rPr>
      </w:pPr>
      <w:r w:rsidRPr="004C10B0">
        <w:rPr>
          <w:rFonts w:ascii="Times New Roman" w:eastAsia="MS Mincho" w:hAnsi="Times New Roman" w:cs="Times New Roman"/>
          <w:sz w:val="28"/>
          <w:szCs w:val="28"/>
        </w:rPr>
        <w:t>Әдістеменің тиімділігін тексеру үшін педагогикалық эксперимент жүргізілді. Логикалық ойлау деңгейі туралы деректерді алу үшін 40 сұрақтан тұратын GALT тесті қолданылды, бұл әдістемені қолданғанға дейін және қолданғаннан кейін нәтижелерді салыстыруға мүмкіндік берді. Деректерді талдау тесттердің сенімділігін бағалау үшін Альфа Кронбах коэффициентін есептеуді және тест сапасын тексеру үшін дискриминацияны және тесттің қиындығын тексеруді қамтиды. Сандық әдістермен қатар, болашақ мұғалімдермен цифрлық технологиялардың олардың оқыту процесіне әсері туралы сапалық ақпарат жинау үшін сұхбат жүргізілді.</w:t>
      </w:r>
    </w:p>
    <w:p w:rsidR="004C10B0" w:rsidRPr="004C10B0" w:rsidRDefault="004C10B0" w:rsidP="004C10B0">
      <w:pPr>
        <w:spacing w:after="0" w:line="240" w:lineRule="auto"/>
        <w:jc w:val="both"/>
        <w:rPr>
          <w:rFonts w:ascii="Times New Roman" w:eastAsia="MS Mincho" w:hAnsi="Times New Roman" w:cs="Times New Roman"/>
          <w:sz w:val="28"/>
          <w:szCs w:val="28"/>
        </w:rPr>
      </w:pPr>
      <w:r w:rsidRPr="004C10B0">
        <w:rPr>
          <w:rFonts w:ascii="Times New Roman" w:eastAsia="MS Mincho" w:hAnsi="Times New Roman" w:cs="Times New Roman"/>
          <w:sz w:val="28"/>
          <w:szCs w:val="28"/>
        </w:rPr>
        <w:t>Мәліметтердің статистикалық талдауы эксперименталды және бақылау топтары арасында айтарлықтай айырмашылықтарды көрсеткен Стьденттің t-критерийін қолдану арқылы жүргізілді. Эксперимент нәтижелері цифрлық технологияларды пайдалана отырып оқыған студенттердің логикалық ойлау деңгейінің жоғары екенін көрсетіп, ұсынылған әдістеменің тиімділігін растады. Нәтижесінде Stepik.org, Python, Excel, Wolfram Alpha және GeoGebra сияқты цифрлық құралдарды қолдану болашақ математика пәні мұғалімдерінің логикалық дағдыларын дамытуға оң әсерін тигізіп, олардың кәсіби дайындығына ықпал ететіні эксперимент жүзәнде дәлелденді.</w:t>
      </w:r>
    </w:p>
    <w:p w:rsidR="001F00C0" w:rsidRPr="007945BC" w:rsidRDefault="0013125B" w:rsidP="001F1FCF">
      <w:pPr>
        <w:spacing w:after="160" w:line="259" w:lineRule="auto"/>
        <w:ind w:firstLine="580"/>
        <w:rPr>
          <w:rFonts w:ascii="Times New Roman" w:eastAsia="Times New Roman" w:hAnsi="Times New Roman" w:cs="Times New Roman"/>
          <w:b/>
          <w:sz w:val="28"/>
          <w:szCs w:val="28"/>
        </w:rPr>
      </w:pPr>
      <w:r>
        <w:rPr>
          <w:rFonts w:ascii="Times New Roman" w:hAnsi="Times New Roman" w:cs="Times New Roman"/>
          <w:sz w:val="28"/>
          <w:szCs w:val="28"/>
        </w:rPr>
        <w:br w:type="page"/>
      </w:r>
      <w:r w:rsidR="00B2675C" w:rsidRPr="007945BC">
        <w:rPr>
          <w:rFonts w:ascii="Times New Roman" w:eastAsia="Times New Roman" w:hAnsi="Times New Roman" w:cs="Times New Roman"/>
          <w:b/>
          <w:sz w:val="28"/>
          <w:szCs w:val="28"/>
        </w:rPr>
        <w:lastRenderedPageBreak/>
        <w:t>ҚОРЫТЫНДЫ</w:t>
      </w:r>
    </w:p>
    <w:p w:rsidR="001F00C0" w:rsidRPr="007945BC" w:rsidRDefault="001F00C0" w:rsidP="00AD5A2C">
      <w:pPr>
        <w:pBdr>
          <w:top w:val="nil"/>
          <w:left w:val="nil"/>
          <w:bottom w:val="nil"/>
          <w:right w:val="nil"/>
          <w:between w:val="nil"/>
        </w:pBdr>
        <w:spacing w:after="0" w:line="240" w:lineRule="auto"/>
        <w:ind w:left="20" w:right="20" w:firstLine="56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Кез келген дамыған елдің экономикасының, білімінің, саясатының жағдайы көбінесе ғылым мен техника саласындағы соңғы жетістіктерге иелік етіп қана қоймайды. Сонымен жаңартылған білім беруде білімді мамандардың ағынының қарқындылығымен анықталады. Ол үшін жалпы адамзаттық мәдениеттің құрамдас бөлігі болып табылатын жоғары оқу орындары түлектерінің логикалық ойлау деңгейін арттыру қажет.</w:t>
      </w:r>
    </w:p>
    <w:p w:rsidR="001F00C0" w:rsidRPr="007945BC" w:rsidRDefault="001F00C0" w:rsidP="00AD5A2C">
      <w:pPr>
        <w:pBdr>
          <w:top w:val="nil"/>
          <w:left w:val="nil"/>
          <w:bottom w:val="nil"/>
          <w:right w:val="nil"/>
          <w:between w:val="nil"/>
        </w:pBdr>
        <w:spacing w:after="0" w:line="240" w:lineRule="auto"/>
        <w:ind w:left="20" w:right="20" w:firstLine="56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Болашақ маманның логикалық ойлауын қалыптастыру мәселесін шешудің қажеттілігі әлдеқашан көтерілді. Өйткені, біріншіден, ойлаудың формалды логика деңгейінен гипотетикалық-дедуктивті ойлау мен диалектикалық логика деңгейіне ауысуы студенттік жаста жүзеге асады. Екіншіден, жоғары оқу орнында білім ала бастағаннан бастап студенттің ойлауына оның кәсіби даярлығы жағдайында жаңа талап қойылады. Ол – логикалық-танымдық процедуралармен және теориялық ойлау әдістерімен әрекет ете білу. Алайда, болашақ маманның логикалық ойлауын дамыту мәселесі нашар дамыған. Бұл үлкен және күрделі мәселенің кейбір аспектілері ғана жеке дидактикамен қарастырылады. Олар қандай жүйе болуы керек деген сұраққа жауап бермейді. </w:t>
      </w:r>
    </w:p>
    <w:p w:rsidR="001F00C0" w:rsidRPr="007945BC" w:rsidRDefault="001F00C0" w:rsidP="00AD5A2C">
      <w:pPr>
        <w:pBdr>
          <w:top w:val="nil"/>
          <w:left w:val="nil"/>
          <w:bottom w:val="nil"/>
          <w:right w:val="nil"/>
          <w:between w:val="nil"/>
        </w:pBdr>
        <w:spacing w:after="0" w:line="240" w:lineRule="auto"/>
        <w:ind w:right="20" w:firstLine="58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Сондықтан да жоғары оқу орындары студенттерінің логикалық және ақыл-ой дайындығын цифрлық технология көмегімен жетілдірудің қажеттілігі мен студенттердің логикалық ойлауын қалыптастырудың теориялық және әдістемелік негіздерінің жеткіліксіз дамуы арасында күрделі қайшылықтар туындады.</w:t>
      </w:r>
    </w:p>
    <w:p w:rsidR="001F00C0" w:rsidRPr="007945BC" w:rsidRDefault="001F00C0" w:rsidP="00AD5A2C">
      <w:pPr>
        <w:pBdr>
          <w:top w:val="nil"/>
          <w:left w:val="nil"/>
          <w:bottom w:val="nil"/>
          <w:right w:val="nil"/>
          <w:between w:val="nil"/>
        </w:pBdr>
        <w:spacing w:after="0" w:line="240" w:lineRule="auto"/>
        <w:ind w:right="20" w:firstLine="58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Бұл зерттеу цифрлық білім беруде студенттердің кәсіптік ерекшеліктерін ескердік. Болашақ мамандардың логикалық ойлауын қалыптастыру жүйесін модельдеу көзделді.  Модель жоғары оқу орындары студенттерінің логикалық ойлауын қалыптастыру жүйесін теориялық тұрғыдан негіздеуге және дамытуға арналған. Болашақ математика мұғалімдерінің логикалық ойлауын қалыптастыру технологиясын құру және оқытудың белгілі бір кезеңдерінде логикалық ойлаудың қалыптасу деңгейін өлшеу мақсатымыз болды.</w:t>
      </w:r>
    </w:p>
    <w:p w:rsidR="001F00C0" w:rsidRPr="007945BC" w:rsidRDefault="001F00C0" w:rsidP="00AD5A2C">
      <w:pPr>
        <w:pBdr>
          <w:top w:val="nil"/>
          <w:left w:val="nil"/>
          <w:bottom w:val="nil"/>
          <w:right w:val="nil"/>
          <w:between w:val="nil"/>
        </w:pBdr>
        <w:spacing w:after="0" w:line="240" w:lineRule="auto"/>
        <w:ind w:right="20" w:firstLine="58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Бірінші тарауда студенттердің логикалық ойлауын қалыптастырудың теориясы мен тәжірибесінің қалыптасуын, қазіргі жағдайын ашатын дереккөздерге мазмұнды талдау жасалған. Болашақ математик мамандардың жоғары оқу орнында кәсіптік даярлығы процесінде олардың логикалық ойлауын қалыптастыруға кедергі болатын іргелі мәселелер мен қиындықтар анықталды. Жаңартылған білім беруде ЖОО-да адамның логикалық ойлауын қалыптастырудың мәні, міндеттері мен жолдары жан-жақты қарастырылады.</w:t>
      </w:r>
    </w:p>
    <w:p w:rsidR="001F00C0" w:rsidRPr="007945BC" w:rsidRDefault="001F00C0" w:rsidP="00AD5A2C">
      <w:pPr>
        <w:pBdr>
          <w:top w:val="nil"/>
          <w:left w:val="nil"/>
          <w:bottom w:val="nil"/>
          <w:right w:val="nil"/>
          <w:between w:val="nil"/>
        </w:pBdr>
        <w:spacing w:after="0" w:line="240" w:lineRule="auto"/>
        <w:ind w:right="20" w:firstLine="58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Екінші тарауда болашақ математика мұғалімдерінің логикалық ойлауын қалыптастырудың цифрлық технологиялар көмегімен логикалық-әдістемелік және психологиялық-педагогикалық негіздері қарастырылады. Практикалық бөлімде болашақ математика мұғалімдерінің логикалық ойлауының құрылымы жасақталды. Оны талаптарын қалыптастырудың педагогикалық принциптері мен дидактикалық принциптері қарастырылды. Болашақ математика мұғалімдерінің логикалық ойлауын қалыптастыру жұмысының жүйесінің моделі жасалды. Сондай-ақ жоғары оқу орындары студенттерінің кәсіптік білім </w:t>
      </w:r>
      <w:r w:rsidRPr="007945BC">
        <w:rPr>
          <w:rFonts w:ascii="Times New Roman" w:eastAsia="Times New Roman" w:hAnsi="Times New Roman" w:cs="Times New Roman"/>
          <w:sz w:val="28"/>
          <w:szCs w:val="28"/>
        </w:rPr>
        <w:lastRenderedPageBreak/>
        <w:t>беру барысында олардың логикалық ойлауын қалыптастырудың авторлық технологиясы жасақталды. Студенттердің логикалық ойлауын қалыптастыруға бағытталған жоғары оқу орнында оқытуды ұйымдастырудың әдістері мен формалары сипатталды.</w:t>
      </w:r>
    </w:p>
    <w:p w:rsidR="001F00C0" w:rsidRPr="007945BC" w:rsidRDefault="001F00C0" w:rsidP="00AD5A2C">
      <w:pPr>
        <w:pBdr>
          <w:top w:val="nil"/>
          <w:left w:val="nil"/>
          <w:bottom w:val="nil"/>
          <w:right w:val="nil"/>
          <w:between w:val="nil"/>
        </w:pBdr>
        <w:spacing w:after="0" w:line="240" w:lineRule="auto"/>
        <w:ind w:right="20" w:firstLine="58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Эксперименттік бөлімде болашақ математика мұғалімдерінің логикалық ойлауын қалыптастыруға арналған әзірленген дидактикалық жүйенің тиімділігін эксперименттік тексеру нәтижелері берілді.</w:t>
      </w:r>
    </w:p>
    <w:p w:rsidR="001F00C0" w:rsidRPr="007945BC" w:rsidRDefault="001F00C0" w:rsidP="00AD5A2C">
      <w:pPr>
        <w:pBdr>
          <w:top w:val="nil"/>
          <w:left w:val="nil"/>
          <w:bottom w:val="nil"/>
          <w:right w:val="nil"/>
          <w:between w:val="nil"/>
        </w:pBdr>
        <w:spacing w:after="0" w:line="240" w:lineRule="auto"/>
        <w:ind w:left="20" w:right="20" w:firstLine="54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Диссертациялық жұмыстың нәтижелерін талдау студенттердің логикалық ойлауын  қалыптастыру жүйесінің даму нәтижелерін көрсететін қорытындылар жасауға мүмкіндік береді:</w:t>
      </w:r>
    </w:p>
    <w:p w:rsidR="001F00C0" w:rsidRPr="007945BC" w:rsidRDefault="001F00C0" w:rsidP="00AD5A2C">
      <w:pPr>
        <w:pBdr>
          <w:top w:val="nil"/>
          <w:left w:val="nil"/>
          <w:bottom w:val="nil"/>
          <w:right w:val="nil"/>
          <w:between w:val="nil"/>
        </w:pBdr>
        <w:spacing w:after="0" w:line="240" w:lineRule="auto"/>
        <w:ind w:left="20" w:right="20" w:firstLine="54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1. Бастапқы диагностикалық эксперименттің деректері студенттердің кәсіби қабілеттері мен ойлауының дамуына логикалық және психологиялық кедергілер ретінде әрекет ететін қателердің айтарлықтай санының басым болуын көрсетеді. Жоғары оқу орындарында жүргізілген психологиялық-педагогикалық зерттеулерді талдау  жасалды. Соның негізінде диагностикалық эксперимент жасалып, мыналар анықталды: біріншіден, студенттердің логикалық білімдері мен дағдыларында типтік кемшіліктер бар, екіншіден, университет оқытушыларының проблемаларды шешудегі жұмысында кемшіліктер болды. </w:t>
      </w:r>
    </w:p>
    <w:p w:rsidR="001F00C0" w:rsidRPr="007945BC" w:rsidRDefault="001F00C0" w:rsidP="00AD5A2C">
      <w:pPr>
        <w:pBdr>
          <w:top w:val="nil"/>
          <w:left w:val="nil"/>
          <w:bottom w:val="nil"/>
          <w:right w:val="nil"/>
          <w:between w:val="nil"/>
        </w:pBdr>
        <w:spacing w:after="0" w:line="240" w:lineRule="auto"/>
        <w:ind w:left="20" w:right="20" w:firstLine="54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2. Мамандарды кәсіптік оқытудың кешенді процесінің құрамдас бөлігі ретінде студенттердің логикалық ойлауын қалыптастыру бойынша жүйелі түрде мақсатты жұмыс жүргізу - оқытушының маңызды міндеті екені анықталды. Егер оқытушы дұрыс логикалық ойлау әдістемесін білмесе, дәлелді оқыту әдістерін қолдана алмаса, студенттер тапсырманы ойдағыдай орындай алмайды. ЖОО-да кез келген пәнді оқыту логика заңдарына және тарихи қалыптасқан танымдық процедураларға сәйкес жүзеге асырылуы маңызды. Мұғалімнің практикалық жұмысында болашақ математика мұғалімдерінің ой-өрісін белсендіретін әдістемелік құралдар мен цифрлық технологияның озық жетістіктерін пайдалану аса маңызды.</w:t>
      </w:r>
    </w:p>
    <w:p w:rsidR="001F00C0" w:rsidRPr="007945BC" w:rsidRDefault="001F00C0" w:rsidP="00AD5A2C">
      <w:pPr>
        <w:pBdr>
          <w:top w:val="nil"/>
          <w:left w:val="nil"/>
          <w:bottom w:val="nil"/>
          <w:right w:val="nil"/>
          <w:between w:val="nil"/>
        </w:pBdr>
        <w:spacing w:after="0" w:line="240" w:lineRule="auto"/>
        <w:ind w:left="20" w:right="20" w:firstLine="56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 xml:space="preserve">Эксперименттің қорытынды кезеңіндегі нәтижелер жүргізілген эксперименттік жұмыс барысында студенттердің логикалық ойлау көрсеткіштерінің айтарлықтай жақсаруының тұрақты тенденциясымен дәлелденді. </w:t>
      </w:r>
    </w:p>
    <w:p w:rsidR="001F00C0" w:rsidRPr="007945BC" w:rsidRDefault="001F00C0" w:rsidP="00AD5A2C">
      <w:pPr>
        <w:pBdr>
          <w:top w:val="nil"/>
          <w:left w:val="nil"/>
          <w:bottom w:val="nil"/>
          <w:right w:val="nil"/>
          <w:between w:val="nil"/>
        </w:pBdr>
        <w:spacing w:after="0" w:line="240" w:lineRule="auto"/>
        <w:ind w:left="20" w:right="20" w:firstLine="560"/>
        <w:jc w:val="both"/>
        <w:rPr>
          <w:rFonts w:ascii="Times New Roman" w:eastAsia="Times New Roman" w:hAnsi="Times New Roman" w:cs="Times New Roman"/>
          <w:sz w:val="28"/>
          <w:szCs w:val="28"/>
        </w:rPr>
      </w:pPr>
      <w:r w:rsidRPr="007945BC">
        <w:rPr>
          <w:rFonts w:ascii="Times New Roman" w:eastAsia="Times New Roman" w:hAnsi="Times New Roman" w:cs="Times New Roman"/>
          <w:sz w:val="28"/>
          <w:szCs w:val="28"/>
        </w:rPr>
        <w:t>Эксперименттік топтың логикалық ойлау деңгейінің артуы студенттердің логикалық ойлауын қалыптастыруда біз әзірлеген жұмыс жүйесін жүзеге асыру негізінде болашақ математика мұғалімдерінің логикалық ойлауын қалыптастыру бақылау топтарымен салыстырғанда өнімдірек болғанын көрсетті.</w:t>
      </w:r>
    </w:p>
    <w:p w:rsidR="001F00C0" w:rsidRPr="007945BC" w:rsidRDefault="001F00C0" w:rsidP="00AD5A2C">
      <w:pPr>
        <w:pBdr>
          <w:top w:val="nil"/>
          <w:left w:val="nil"/>
          <w:bottom w:val="nil"/>
          <w:right w:val="nil"/>
          <w:between w:val="nil"/>
        </w:pBdr>
        <w:spacing w:after="0" w:line="240" w:lineRule="auto"/>
        <w:ind w:left="20" w:right="20" w:firstLine="540"/>
        <w:jc w:val="both"/>
        <w:rPr>
          <w:rFonts w:ascii="Times New Roman" w:eastAsia="Times New Roman" w:hAnsi="Times New Roman" w:cs="Times New Roman"/>
          <w:sz w:val="28"/>
          <w:szCs w:val="28"/>
        </w:rPr>
      </w:pPr>
    </w:p>
    <w:p w:rsidR="0013125B" w:rsidRDefault="0013125B">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1F00C0" w:rsidRPr="007945BC" w:rsidRDefault="001F00C0" w:rsidP="00AD5A2C">
      <w:pPr>
        <w:spacing w:after="0" w:line="240" w:lineRule="auto"/>
        <w:ind w:firstLine="720"/>
        <w:jc w:val="both"/>
        <w:rPr>
          <w:rFonts w:ascii="Times New Roman" w:hAnsi="Times New Roman" w:cs="Times New Roman"/>
          <w:b/>
          <w:sz w:val="28"/>
          <w:szCs w:val="28"/>
        </w:rPr>
      </w:pPr>
      <w:r w:rsidRPr="007945BC">
        <w:rPr>
          <w:rFonts w:ascii="Times New Roman" w:hAnsi="Times New Roman" w:cs="Times New Roman"/>
          <w:b/>
          <w:sz w:val="28"/>
          <w:szCs w:val="28"/>
        </w:rPr>
        <w:lastRenderedPageBreak/>
        <w:t>Пайдаланылған әдебиеттер</w:t>
      </w:r>
    </w:p>
    <w:p w:rsidR="001F00C0" w:rsidRPr="007945BC" w:rsidRDefault="001F00C0" w:rsidP="00AD5A2C">
      <w:pPr>
        <w:spacing w:after="0" w:line="240" w:lineRule="auto"/>
        <w:ind w:firstLine="720"/>
        <w:jc w:val="both"/>
        <w:rPr>
          <w:rFonts w:ascii="Times New Roman" w:hAnsi="Times New Roman" w:cs="Times New Roman"/>
          <w:b/>
          <w:sz w:val="28"/>
          <w:szCs w:val="28"/>
        </w:rPr>
      </w:pPr>
    </w:p>
    <w:tbl>
      <w:tblPr>
        <w:tblStyle w:val="TableNormal"/>
        <w:tblW w:w="10396" w:type="dxa"/>
        <w:tblLayout w:type="fixed"/>
        <w:tblLook w:val="04A0" w:firstRow="1" w:lastRow="0" w:firstColumn="1" w:lastColumn="0" w:noHBand="0" w:noVBand="1"/>
      </w:tblPr>
      <w:tblGrid>
        <w:gridCol w:w="709"/>
        <w:gridCol w:w="9687"/>
      </w:tblGrid>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 xml:space="preserve">Республика Заңы 27 шілдедегі «Білім туралы» Қазақстан 2007 жылғы № 319–III, соңғыларын ескере отырып өзгерістер мен толықтырулар 11.07.2021 ж </w:t>
            </w:r>
            <w:hyperlink r:id="rId181" w:history="1">
              <w:r w:rsidRPr="0013125B">
                <w:rPr>
                  <w:rStyle w:val="a6"/>
                  <w:rFonts w:ascii="Times New Roman" w:hAnsi="Times New Roman" w:cs="Times New Roman"/>
                  <w:sz w:val="28"/>
                  <w:szCs w:val="28"/>
                </w:rPr>
                <w:t>https://adilet.zan.kz/kaz/docs/Z070000319_</w:t>
              </w:r>
            </w:hyperlink>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«Қазақстан Республикасында мектепке дейінгі, орта, техникалық және кәсіптік білім беруді дамытудың 2023 – 2029 жылдарға арналған тұжырымдамасын бекіту туралы» Қазақстан Республикасы Үкіметінің 2023 жылғы 28 наурыздағы № 249 қаулысы.</w:t>
            </w:r>
          </w:p>
          <w:p w:rsidR="007945BC" w:rsidRPr="0013125B" w:rsidRDefault="00CE7BB7" w:rsidP="0013125B">
            <w:pPr>
              <w:spacing w:after="0" w:line="240" w:lineRule="auto"/>
              <w:jc w:val="both"/>
              <w:rPr>
                <w:rFonts w:ascii="Times New Roman" w:hAnsi="Times New Roman" w:cs="Times New Roman"/>
                <w:sz w:val="28"/>
                <w:szCs w:val="28"/>
              </w:rPr>
            </w:pPr>
            <w:hyperlink r:id="rId182" w:history="1">
              <w:r w:rsidR="007945BC" w:rsidRPr="0013125B">
                <w:rPr>
                  <w:rStyle w:val="a6"/>
                  <w:rFonts w:ascii="Times New Roman" w:hAnsi="Times New Roman" w:cs="Times New Roman"/>
                  <w:sz w:val="28"/>
                  <w:szCs w:val="28"/>
                </w:rPr>
                <w:t>https://adilet.zan.kz/kaz/docs/P2300000249</w:t>
              </w:r>
            </w:hyperlink>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 Қазақстан Республикасының Президенті Жарлығының жобасы туралы» Қазақстан Республикасы Үкіметінің 2017 жылғы 30 қарашадағы № 799 қаулысы</w:t>
            </w:r>
          </w:p>
          <w:p w:rsidR="007945BC" w:rsidRPr="0013125B" w:rsidRDefault="00CE7BB7" w:rsidP="0013125B">
            <w:pPr>
              <w:spacing w:after="0" w:line="240" w:lineRule="auto"/>
              <w:jc w:val="both"/>
              <w:rPr>
                <w:rFonts w:ascii="Times New Roman" w:hAnsi="Times New Roman" w:cs="Times New Roman"/>
                <w:sz w:val="28"/>
                <w:szCs w:val="28"/>
              </w:rPr>
            </w:pPr>
            <w:hyperlink r:id="rId183" w:history="1">
              <w:r w:rsidR="007945BC" w:rsidRPr="0013125B">
                <w:rPr>
                  <w:rStyle w:val="a6"/>
                  <w:rFonts w:ascii="Times New Roman" w:hAnsi="Times New Roman" w:cs="Times New Roman"/>
                  <w:sz w:val="28"/>
                  <w:szCs w:val="28"/>
                </w:rPr>
                <w:t>https://adilet.zan.kz/kaz/docs/P1700000799</w:t>
              </w:r>
            </w:hyperlink>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w:t>
            </w:r>
            <w:r w:rsidRPr="0013125B">
              <w:rPr>
                <w:rFonts w:ascii="Times New Roman" w:eastAsia="Times New Roman" w:hAnsi="Times New Roman" w:cs="Times New Roman"/>
                <w:color w:val="000000"/>
                <w:sz w:val="28"/>
                <w:szCs w:val="28"/>
              </w:rPr>
              <w:t>Әділетті Қазақстан: заң мен тәртіп, экономикалық өсім, қоғамдық оптимизм</w:t>
            </w:r>
            <w:r w:rsidRPr="0013125B">
              <w:rPr>
                <w:rFonts w:ascii="Times New Roman" w:hAnsi="Times New Roman" w:cs="Times New Roman"/>
                <w:sz w:val="28"/>
                <w:szCs w:val="28"/>
              </w:rPr>
              <w:t xml:space="preserve">» мемлекет басшысы Қасым-Жомарт Тоқаевтың 2024 жылғы 2 қыркүйектегі Қазақстан халқына Жолдауы </w:t>
            </w:r>
          </w:p>
          <w:p w:rsidR="007945BC" w:rsidRPr="0013125B" w:rsidRDefault="00CE7BB7" w:rsidP="0013125B">
            <w:pPr>
              <w:spacing w:after="0" w:line="240" w:lineRule="auto"/>
              <w:jc w:val="both"/>
              <w:rPr>
                <w:rFonts w:ascii="Times New Roman" w:hAnsi="Times New Roman" w:cs="Times New Roman"/>
                <w:sz w:val="28"/>
                <w:szCs w:val="28"/>
              </w:rPr>
            </w:pPr>
            <w:hyperlink r:id="rId184" w:history="1">
              <w:r w:rsidR="007945BC" w:rsidRPr="0013125B">
                <w:rPr>
                  <w:rStyle w:val="a6"/>
                  <w:rFonts w:ascii="Times New Roman" w:hAnsi="Times New Roman" w:cs="Times New Roman"/>
                  <w:sz w:val="28"/>
                  <w:szCs w:val="28"/>
                </w:rPr>
                <w:t>https://adilet.zan.kz/kaz/docs/K24002024_1</w:t>
              </w:r>
            </w:hyperlink>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жылғы 20 шiлдедегi № 2 бұйрығы. Қазақстан Республикасының Әділет министрлігінде 2022 жылғы 27 шiлдеде № 28916 болып тіркелді.</w:t>
            </w:r>
          </w:p>
          <w:p w:rsidR="007945BC" w:rsidRPr="0013125B" w:rsidRDefault="00CE7BB7" w:rsidP="0013125B">
            <w:pPr>
              <w:spacing w:after="0" w:line="240" w:lineRule="auto"/>
              <w:jc w:val="both"/>
              <w:rPr>
                <w:rFonts w:ascii="Times New Roman" w:hAnsi="Times New Roman" w:cs="Times New Roman"/>
                <w:sz w:val="28"/>
                <w:szCs w:val="28"/>
              </w:rPr>
            </w:pPr>
            <w:hyperlink r:id="rId185" w:history="1">
              <w:r w:rsidR="007945BC" w:rsidRPr="0013125B">
                <w:rPr>
                  <w:rStyle w:val="a6"/>
                  <w:rFonts w:ascii="Times New Roman" w:hAnsi="Times New Roman" w:cs="Times New Roman"/>
                  <w:sz w:val="28"/>
                  <w:szCs w:val="28"/>
                </w:rPr>
                <w:t>https://adilet.zan.kz/kaz/docs/V2200028916</w:t>
              </w:r>
            </w:hyperlink>
            <w:r w:rsidR="007945BC" w:rsidRPr="0013125B">
              <w:rPr>
                <w:rFonts w:ascii="Times New Roman" w:hAnsi="Times New Roman" w:cs="Times New Roman"/>
                <w:sz w:val="28"/>
                <w:szCs w:val="28"/>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В.А. Мазилов, Ю.Н.Слепко «Способности как объяснительное понятие в современной психологии» Сибирский психологический журнал, №85, 2022, pp. 35-50.</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color w:val="333333"/>
                <w:sz w:val="28"/>
                <w:szCs w:val="28"/>
                <w:shd w:val="clear" w:color="auto" w:fill="FFFFFF"/>
              </w:rPr>
              <w:t xml:space="preserve">К.К. Платонов, Г.Г. Голубев «Психология» кітабы. Баспасы: Высшая школа. 1973 жыл. 125-127 жыл. </w:t>
            </w:r>
            <w:hyperlink r:id="rId186" w:history="1">
              <w:r w:rsidRPr="0013125B">
                <w:rPr>
                  <w:rStyle w:val="a6"/>
                  <w:rFonts w:ascii="Times New Roman" w:hAnsi="Times New Roman" w:cs="Times New Roman"/>
                  <w:sz w:val="28"/>
                  <w:szCs w:val="28"/>
                  <w:shd w:val="clear" w:color="auto" w:fill="FFFFFF"/>
                </w:rPr>
                <w:t>https://libarch.nmu.org.ua/handle/GenofondUA/42151</w:t>
              </w:r>
            </w:hyperlink>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Выготский, Л.С. Педагогическая психология / Л.С. Выготский. – Москва : Педагогика, 1991. – 480 с. 315-320</w:t>
            </w:r>
          </w:p>
          <w:p w:rsidR="007945BC" w:rsidRPr="0013125B" w:rsidRDefault="00CE7BB7" w:rsidP="0013125B">
            <w:pPr>
              <w:pStyle w:val="a7"/>
              <w:spacing w:after="0" w:line="240" w:lineRule="auto"/>
              <w:ind w:left="0"/>
              <w:jc w:val="both"/>
              <w:rPr>
                <w:rFonts w:ascii="Times New Roman" w:hAnsi="Times New Roman" w:cs="Times New Roman"/>
                <w:sz w:val="28"/>
                <w:szCs w:val="28"/>
              </w:rPr>
            </w:pPr>
            <w:hyperlink r:id="rId187" w:anchor="n148" w:history="1">
              <w:r w:rsidR="007945BC" w:rsidRPr="0013125B">
                <w:rPr>
                  <w:rStyle w:val="a6"/>
                  <w:rFonts w:ascii="Times New Roman" w:hAnsi="Times New Roman" w:cs="Times New Roman"/>
                  <w:sz w:val="28"/>
                  <w:szCs w:val="28"/>
                </w:rPr>
                <w:t>https://psychlib.ru/mgppu/VPp-1926/VPp-348.htm#n148</w:t>
              </w:r>
            </w:hyperlink>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lang w:val="en-US"/>
              </w:rPr>
            </w:pPr>
            <w:r w:rsidRPr="0013125B">
              <w:rPr>
                <w:rFonts w:ascii="Times New Roman" w:hAnsi="Times New Roman" w:cs="Times New Roman"/>
                <w:color w:val="222222"/>
                <w:sz w:val="28"/>
                <w:szCs w:val="28"/>
                <w:shd w:val="clear" w:color="auto" w:fill="FFFFFF"/>
              </w:rPr>
              <w:t>Рубинштейн С. Л. Проблемы психологии в трудах Карла Маркса //Проблемы общей психологии. Москва: Педагогика. – 1973. – С. 19-46.</w:t>
            </w:r>
          </w:p>
          <w:p w:rsidR="007945BC" w:rsidRPr="0013125B" w:rsidRDefault="00CE7BB7" w:rsidP="0013125B">
            <w:pPr>
              <w:spacing w:after="0" w:line="240" w:lineRule="auto"/>
              <w:jc w:val="both"/>
              <w:rPr>
                <w:rFonts w:ascii="Times New Roman" w:hAnsi="Times New Roman" w:cs="Times New Roman"/>
                <w:sz w:val="28"/>
                <w:szCs w:val="28"/>
                <w:lang w:val="en-US"/>
              </w:rPr>
            </w:pPr>
            <w:hyperlink r:id="rId188" w:history="1">
              <w:r w:rsidR="007945BC" w:rsidRPr="0013125B">
                <w:rPr>
                  <w:rStyle w:val="a6"/>
                  <w:rFonts w:ascii="Times New Roman" w:hAnsi="Times New Roman" w:cs="Times New Roman"/>
                  <w:sz w:val="28"/>
                  <w:szCs w:val="28"/>
                  <w:lang w:val="en-US"/>
                </w:rPr>
                <w:t>http://voppsy.ru/issues/1983/832/832008.htm</w:t>
              </w:r>
            </w:hyperlink>
            <w:r w:rsidR="007945BC" w:rsidRPr="0013125B">
              <w:rPr>
                <w:rFonts w:ascii="Times New Roman" w:hAnsi="Times New Roman" w:cs="Times New Roman"/>
                <w:sz w:val="28"/>
                <w:szCs w:val="28"/>
                <w:lang w:val="en-US"/>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Леонтьев А. Н. Биологическое и социальное в психике человека //Вопросы психологии. – 1960. – Т. 6. – С. 23-38.</w:t>
            </w:r>
          </w:p>
          <w:p w:rsidR="007945BC" w:rsidRPr="0013125B" w:rsidRDefault="00CE7BB7" w:rsidP="0013125B">
            <w:pPr>
              <w:spacing w:after="0" w:line="240" w:lineRule="auto"/>
              <w:jc w:val="both"/>
              <w:rPr>
                <w:rFonts w:ascii="Times New Roman" w:hAnsi="Times New Roman" w:cs="Times New Roman"/>
                <w:color w:val="222222"/>
                <w:sz w:val="28"/>
                <w:szCs w:val="28"/>
                <w:shd w:val="clear" w:color="auto" w:fill="FFFFFF"/>
              </w:rPr>
            </w:pPr>
            <w:hyperlink r:id="rId189" w:history="1">
              <w:r w:rsidR="007945BC" w:rsidRPr="0013125B">
                <w:rPr>
                  <w:rStyle w:val="a6"/>
                  <w:rFonts w:ascii="Times New Roman" w:hAnsi="Times New Roman" w:cs="Times New Roman"/>
                  <w:sz w:val="28"/>
                  <w:szCs w:val="28"/>
                  <w:shd w:val="clear" w:color="auto" w:fill="FFFFFF"/>
                </w:rPr>
                <w:t>https://netnado.ru/dokumenti-vfi1-v7/addfile-1/1.pdf</w:t>
              </w:r>
            </w:hyperlink>
            <w:r w:rsidR="007945BC" w:rsidRPr="0013125B">
              <w:rPr>
                <w:rFonts w:ascii="Times New Roman" w:hAnsi="Times New Roman" w:cs="Times New Roman"/>
                <w:color w:val="222222"/>
                <w:sz w:val="28"/>
                <w:szCs w:val="28"/>
                <w:shd w:val="clear" w:color="auto" w:fill="FFFFFF"/>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Рубинштейн С. Л. Основы общей психологии. СПб.: Питер, 2001. 720 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sz w:val="28"/>
                <w:szCs w:val="28"/>
              </w:rPr>
              <w:t>Леонтьев А.Н. Деятельность. Сознание. Личность / А.Н. Леонтьев. – М., 1982.</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Выготский Л.С. Избранные психологические исследования / Л.С. Выготский, - М., 1956. С.46-48.</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color w:val="222222"/>
                <w:sz w:val="28"/>
                <w:szCs w:val="28"/>
                <w:shd w:val="clear" w:color="auto" w:fill="FFFFFF"/>
              </w:rPr>
              <w:t xml:space="preserve">Анохин П. К. Очерки по физиологии функциональных систем. – Рипол Классик, 1975.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sz w:val="28"/>
                <w:szCs w:val="28"/>
              </w:rPr>
              <w:t xml:space="preserve">Леднев, В.С. </w:t>
            </w:r>
            <w:r w:rsidRPr="0013125B">
              <w:rPr>
                <w:rStyle w:val="afb"/>
                <w:rFonts w:ascii="Times New Roman" w:hAnsi="Times New Roman" w:cs="Times New Roman"/>
                <w:sz w:val="28"/>
                <w:szCs w:val="28"/>
              </w:rPr>
              <w:t>Содержание образования: сущность, структура, перспективы</w:t>
            </w:r>
            <w:r w:rsidRPr="0013125B">
              <w:rPr>
                <w:rFonts w:ascii="Times New Roman" w:hAnsi="Times New Roman" w:cs="Times New Roman"/>
                <w:sz w:val="28"/>
                <w:szCs w:val="28"/>
              </w:rPr>
              <w:t>. М.: Высшая школа, 1989.</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Пиаже Ж. Психология интеллекта. – Piter, 2003. 5-7 с</w:t>
            </w:r>
          </w:p>
          <w:p w:rsidR="007945BC" w:rsidRPr="0013125B" w:rsidRDefault="00CE7BB7" w:rsidP="0013125B">
            <w:pPr>
              <w:spacing w:after="0" w:line="240" w:lineRule="auto"/>
              <w:jc w:val="both"/>
              <w:rPr>
                <w:rFonts w:ascii="Times New Roman" w:hAnsi="Times New Roman" w:cs="Times New Roman"/>
                <w:color w:val="222222"/>
                <w:sz w:val="28"/>
                <w:szCs w:val="28"/>
                <w:shd w:val="clear" w:color="auto" w:fill="FFFFFF"/>
              </w:rPr>
            </w:pPr>
            <w:hyperlink r:id="rId190" w:history="1">
              <w:r w:rsidR="007945BC" w:rsidRPr="0013125B">
                <w:rPr>
                  <w:rStyle w:val="a6"/>
                  <w:rFonts w:ascii="Times New Roman" w:hAnsi="Times New Roman" w:cs="Times New Roman"/>
                  <w:sz w:val="28"/>
                  <w:szCs w:val="28"/>
                </w:rPr>
                <w:t>https://clck.ru/3ERP6y</w:t>
              </w:r>
            </w:hyperlink>
            <w:r w:rsidR="007945BC" w:rsidRPr="0013125B">
              <w:rPr>
                <w:rFonts w:ascii="Times New Roman" w:hAnsi="Times New Roman" w:cs="Times New Roman"/>
                <w:sz w:val="28"/>
                <w:szCs w:val="28"/>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sz w:val="28"/>
                <w:szCs w:val="28"/>
              </w:rPr>
              <w:t>Бондаревская, Е. В. Воспитание как встреча с личностью : в 2 т. / Е. В. Бондаревская. – Ростов н/Д, 2006.</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Закирова, А.Ф. Теоретико-методологические основы и практика педа­ гогической герменевтики : дис. ... докт. пед. наук / А.Ф. Закирова. - Тюмень, 2001.-314 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color w:val="222222"/>
                <w:sz w:val="28"/>
                <w:szCs w:val="28"/>
                <w:shd w:val="clear" w:color="auto" w:fill="FFFFFF"/>
                <w:lang w:val="en-US"/>
              </w:rPr>
              <w:t xml:space="preserve">Popov P. S. The logic of Aristotle and formal logic //Philosophy and Phenomenological Research. – 1947. – </w:t>
            </w:r>
            <w:r w:rsidRPr="0013125B">
              <w:rPr>
                <w:rFonts w:ascii="Times New Roman" w:hAnsi="Times New Roman" w:cs="Times New Roman"/>
                <w:color w:val="222222"/>
                <w:sz w:val="28"/>
                <w:szCs w:val="28"/>
                <w:shd w:val="clear" w:color="auto" w:fill="FFFFFF"/>
              </w:rPr>
              <w:t>Т</w:t>
            </w:r>
            <w:r w:rsidRPr="0013125B">
              <w:rPr>
                <w:rFonts w:ascii="Times New Roman" w:hAnsi="Times New Roman" w:cs="Times New Roman"/>
                <w:color w:val="222222"/>
                <w:sz w:val="28"/>
                <w:szCs w:val="28"/>
                <w:shd w:val="clear" w:color="auto" w:fill="FFFFFF"/>
                <w:lang w:val="en-US"/>
              </w:rPr>
              <w:t xml:space="preserve">. 8. – №. </w:t>
            </w:r>
            <w:r w:rsidRPr="0013125B">
              <w:rPr>
                <w:rFonts w:ascii="Times New Roman" w:hAnsi="Times New Roman" w:cs="Times New Roman"/>
                <w:color w:val="222222"/>
                <w:sz w:val="28"/>
                <w:szCs w:val="28"/>
                <w:shd w:val="clear" w:color="auto" w:fill="FFFFFF"/>
              </w:rPr>
              <w:t>1. – С. 1-22.</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Юлдашев Ф. А. Концепция познания аль-Фараби в истории философии //Ф</w:t>
            </w:r>
            <w:r w:rsidR="00E07835" w:rsidRPr="0013125B">
              <w:rPr>
                <w:rFonts w:ascii="Times New Roman" w:hAnsi="Times New Roman" w:cs="Times New Roman"/>
                <w:color w:val="222222"/>
                <w:sz w:val="28"/>
                <w:szCs w:val="28"/>
                <w:shd w:val="clear" w:color="auto" w:fill="FFFFFF"/>
              </w:rPr>
              <w:t>илософия инноваций и социология будущего в пространстве культуры: научный диалог</w:t>
            </w:r>
            <w:r w:rsidRPr="0013125B">
              <w:rPr>
                <w:rFonts w:ascii="Times New Roman" w:hAnsi="Times New Roman" w:cs="Times New Roman"/>
                <w:color w:val="222222"/>
                <w:sz w:val="28"/>
                <w:szCs w:val="28"/>
                <w:shd w:val="clear" w:color="auto" w:fill="FFFFFF"/>
              </w:rPr>
              <w:t>. – 2020. – С. 389-393.</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Добронравова У. В. Формальная логика в средневековой христианской философии: философско-антропологичекий и этический аспекты //Социология. – 2020. – №. 5. – С. 361-370.</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Ершов А. К., Федосеенков А. В. Эмпиризм и индуктивный метод Ф. Бэкона //Научный форум. Сибирь. – 2019. – Т. 5. – №. 1. – С. 62-62.</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Лобовиков В. О. Историко-философский и логический аспекты проблемы взаимосвязи истинности и доказуемости: ГВ Лейбниц; А. Тарский; К. Гёдель //Дискурс-Пи. – 2015. – Т. 12. – №. 3-4. – С. 65-71.</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Корчажкина О. М. Л</w:t>
            </w:r>
            <w:r w:rsidR="00E07835" w:rsidRPr="0013125B">
              <w:rPr>
                <w:rFonts w:ascii="Times New Roman" w:hAnsi="Times New Roman" w:cs="Times New Roman"/>
                <w:color w:val="222222"/>
                <w:sz w:val="28"/>
                <w:szCs w:val="28"/>
                <w:shd w:val="clear" w:color="auto" w:fill="FFFFFF"/>
              </w:rPr>
              <w:t>ингвистические начала алгебры буля: формальная логика и понимание речевой интенции //профессиональное лингвообразование</w:t>
            </w:r>
            <w:r w:rsidRPr="0013125B">
              <w:rPr>
                <w:rFonts w:ascii="Times New Roman" w:hAnsi="Times New Roman" w:cs="Times New Roman"/>
                <w:color w:val="222222"/>
                <w:sz w:val="28"/>
                <w:szCs w:val="28"/>
                <w:shd w:val="clear" w:color="auto" w:fill="FFFFFF"/>
              </w:rPr>
              <w:t>. – 2020. – С. 66-74.</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F1FCF">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Суханова, Екатерина Николаевна. "Дж.Э.Мур и Б.Рассел: логика, язык, реальность." </w:t>
            </w:r>
            <w:r w:rsidRPr="0013125B">
              <w:rPr>
                <w:rFonts w:ascii="Times New Roman" w:hAnsi="Times New Roman" w:cs="Times New Roman"/>
                <w:i/>
                <w:iCs/>
                <w:color w:val="222222"/>
                <w:sz w:val="28"/>
                <w:szCs w:val="28"/>
                <w:shd w:val="clear" w:color="auto" w:fill="FFFFFF"/>
              </w:rPr>
              <w:t>Вестник Томского государственного университета</w:t>
            </w:r>
            <w:r w:rsidRPr="0013125B">
              <w:rPr>
                <w:rFonts w:ascii="Times New Roman" w:hAnsi="Times New Roman" w:cs="Times New Roman"/>
                <w:color w:val="222222"/>
                <w:sz w:val="28"/>
                <w:szCs w:val="28"/>
                <w:shd w:val="clear" w:color="auto" w:fill="FFFFFF"/>
              </w:rPr>
              <w:t> 300-1 (2007): 68-70.</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Эвандро А. Влияние Геделя на философию математики //Epistemology &amp; Philosophy of Science. – 2010. – Т. 25. – №. 3. – С. 16-41.</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Я.А. Коменский, Избранные педагогические сочинения, т.П / Я.А. Коменский. - М . : Учпедгиз, 1939. - С.87-102.</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sz w:val="28"/>
                <w:szCs w:val="28"/>
              </w:rPr>
              <w:t xml:space="preserve">Суханова Екатерина Николаевна Дж. Э. Мур и Б. Рассел: логика, язык, реальность // Вестн. Том. гос. ун-та. 2007. №300-1. </w:t>
            </w:r>
            <w:r w:rsidRPr="0013125B">
              <w:rPr>
                <w:rFonts w:ascii="Times New Roman" w:hAnsi="Times New Roman" w:cs="Times New Roman"/>
                <w:sz w:val="28"/>
                <w:szCs w:val="28"/>
                <w:lang w:val="en-US"/>
              </w:rPr>
              <w:t>URL</w:t>
            </w:r>
            <w:r w:rsidRPr="0013125B">
              <w:rPr>
                <w:rFonts w:ascii="Times New Roman" w:hAnsi="Times New Roman" w:cs="Times New Roman"/>
                <w:sz w:val="28"/>
                <w:szCs w:val="28"/>
              </w:rPr>
              <w:t xml:space="preserve">: </w:t>
            </w:r>
            <w:hyperlink r:id="rId191" w:history="1">
              <w:r w:rsidRPr="0013125B">
                <w:rPr>
                  <w:rStyle w:val="a6"/>
                  <w:rFonts w:ascii="Times New Roman" w:hAnsi="Times New Roman" w:cs="Times New Roman"/>
                  <w:sz w:val="28"/>
                  <w:szCs w:val="28"/>
                  <w:lang w:val="en-US"/>
                </w:rPr>
                <w:t>https</w:t>
              </w:r>
              <w:r w:rsidRPr="0013125B">
                <w:rPr>
                  <w:rStyle w:val="a6"/>
                  <w:rFonts w:ascii="Times New Roman" w:hAnsi="Times New Roman" w:cs="Times New Roman"/>
                  <w:sz w:val="28"/>
                  <w:szCs w:val="28"/>
                </w:rPr>
                <w:t>://</w:t>
              </w:r>
              <w:r w:rsidRPr="0013125B">
                <w:rPr>
                  <w:rStyle w:val="a6"/>
                  <w:rFonts w:ascii="Times New Roman" w:hAnsi="Times New Roman" w:cs="Times New Roman"/>
                  <w:sz w:val="28"/>
                  <w:szCs w:val="28"/>
                  <w:lang w:val="en-US"/>
                </w:rPr>
                <w:t>cyberleninka</w:t>
              </w:r>
              <w:r w:rsidRPr="0013125B">
                <w:rPr>
                  <w:rStyle w:val="a6"/>
                  <w:rFonts w:ascii="Times New Roman" w:hAnsi="Times New Roman" w:cs="Times New Roman"/>
                  <w:sz w:val="28"/>
                  <w:szCs w:val="28"/>
                </w:rPr>
                <w:t>.</w:t>
              </w:r>
              <w:r w:rsidRPr="0013125B">
                <w:rPr>
                  <w:rStyle w:val="a6"/>
                  <w:rFonts w:ascii="Times New Roman" w:hAnsi="Times New Roman" w:cs="Times New Roman"/>
                  <w:sz w:val="28"/>
                  <w:szCs w:val="28"/>
                  <w:lang w:val="en-US"/>
                </w:rPr>
                <w:t>ru</w:t>
              </w:r>
              <w:r w:rsidRPr="0013125B">
                <w:rPr>
                  <w:rStyle w:val="a6"/>
                  <w:rFonts w:ascii="Times New Roman" w:hAnsi="Times New Roman" w:cs="Times New Roman"/>
                  <w:sz w:val="28"/>
                  <w:szCs w:val="28"/>
                </w:rPr>
                <w:t>/</w:t>
              </w:r>
              <w:r w:rsidRPr="0013125B">
                <w:rPr>
                  <w:rStyle w:val="a6"/>
                  <w:rFonts w:ascii="Times New Roman" w:hAnsi="Times New Roman" w:cs="Times New Roman"/>
                  <w:sz w:val="28"/>
                  <w:szCs w:val="28"/>
                  <w:lang w:val="en-US"/>
                </w:rPr>
                <w:t>article</w:t>
              </w:r>
              <w:r w:rsidRPr="0013125B">
                <w:rPr>
                  <w:rStyle w:val="a6"/>
                  <w:rFonts w:ascii="Times New Roman" w:hAnsi="Times New Roman" w:cs="Times New Roman"/>
                  <w:sz w:val="28"/>
                  <w:szCs w:val="28"/>
                </w:rPr>
                <w:t>/</w:t>
              </w:r>
              <w:r w:rsidRPr="0013125B">
                <w:rPr>
                  <w:rStyle w:val="a6"/>
                  <w:rFonts w:ascii="Times New Roman" w:hAnsi="Times New Roman" w:cs="Times New Roman"/>
                  <w:sz w:val="28"/>
                  <w:szCs w:val="28"/>
                  <w:lang w:val="en-US"/>
                </w:rPr>
                <w:t>n</w:t>
              </w:r>
              <w:r w:rsidRPr="0013125B">
                <w:rPr>
                  <w:rStyle w:val="a6"/>
                  <w:rFonts w:ascii="Times New Roman" w:hAnsi="Times New Roman" w:cs="Times New Roman"/>
                  <w:sz w:val="28"/>
                  <w:szCs w:val="28"/>
                </w:rPr>
                <w:t>/</w:t>
              </w:r>
              <w:r w:rsidRPr="0013125B">
                <w:rPr>
                  <w:rStyle w:val="a6"/>
                  <w:rFonts w:ascii="Times New Roman" w:hAnsi="Times New Roman" w:cs="Times New Roman"/>
                  <w:sz w:val="28"/>
                  <w:szCs w:val="28"/>
                  <w:lang w:val="en-US"/>
                </w:rPr>
                <w:t>dzh</w:t>
              </w:r>
              <w:r w:rsidRPr="0013125B">
                <w:rPr>
                  <w:rStyle w:val="a6"/>
                  <w:rFonts w:ascii="Times New Roman" w:hAnsi="Times New Roman" w:cs="Times New Roman"/>
                  <w:sz w:val="28"/>
                  <w:szCs w:val="28"/>
                </w:rPr>
                <w:t>-</w:t>
              </w:r>
              <w:r w:rsidRPr="0013125B">
                <w:rPr>
                  <w:rStyle w:val="a6"/>
                  <w:rFonts w:ascii="Times New Roman" w:hAnsi="Times New Roman" w:cs="Times New Roman"/>
                  <w:sz w:val="28"/>
                  <w:szCs w:val="28"/>
                  <w:lang w:val="en-US"/>
                </w:rPr>
                <w:t>e</w:t>
              </w:r>
              <w:r w:rsidRPr="0013125B">
                <w:rPr>
                  <w:rStyle w:val="a6"/>
                  <w:rFonts w:ascii="Times New Roman" w:hAnsi="Times New Roman" w:cs="Times New Roman"/>
                  <w:sz w:val="28"/>
                  <w:szCs w:val="28"/>
                </w:rPr>
                <w:t>-</w:t>
              </w:r>
              <w:r w:rsidRPr="0013125B">
                <w:rPr>
                  <w:rStyle w:val="a6"/>
                  <w:rFonts w:ascii="Times New Roman" w:hAnsi="Times New Roman" w:cs="Times New Roman"/>
                  <w:sz w:val="28"/>
                  <w:szCs w:val="28"/>
                  <w:lang w:val="en-US"/>
                </w:rPr>
                <w:t>mur</w:t>
              </w:r>
              <w:r w:rsidRPr="0013125B">
                <w:rPr>
                  <w:rStyle w:val="a6"/>
                  <w:rFonts w:ascii="Times New Roman" w:hAnsi="Times New Roman" w:cs="Times New Roman"/>
                  <w:sz w:val="28"/>
                  <w:szCs w:val="28"/>
                </w:rPr>
                <w:t>-</w:t>
              </w:r>
              <w:r w:rsidRPr="0013125B">
                <w:rPr>
                  <w:rStyle w:val="a6"/>
                  <w:rFonts w:ascii="Times New Roman" w:hAnsi="Times New Roman" w:cs="Times New Roman"/>
                  <w:sz w:val="28"/>
                  <w:szCs w:val="28"/>
                  <w:lang w:val="en-US"/>
                </w:rPr>
                <w:t>i</w:t>
              </w:r>
              <w:r w:rsidRPr="0013125B">
                <w:rPr>
                  <w:rStyle w:val="a6"/>
                  <w:rFonts w:ascii="Times New Roman" w:hAnsi="Times New Roman" w:cs="Times New Roman"/>
                  <w:sz w:val="28"/>
                  <w:szCs w:val="28"/>
                </w:rPr>
                <w:t>-</w:t>
              </w:r>
              <w:r w:rsidRPr="0013125B">
                <w:rPr>
                  <w:rStyle w:val="a6"/>
                  <w:rFonts w:ascii="Times New Roman" w:hAnsi="Times New Roman" w:cs="Times New Roman"/>
                  <w:sz w:val="28"/>
                  <w:szCs w:val="28"/>
                  <w:lang w:val="en-US"/>
                </w:rPr>
                <w:t>b</w:t>
              </w:r>
              <w:r w:rsidRPr="0013125B">
                <w:rPr>
                  <w:rStyle w:val="a6"/>
                  <w:rFonts w:ascii="Times New Roman" w:hAnsi="Times New Roman" w:cs="Times New Roman"/>
                  <w:sz w:val="28"/>
                  <w:szCs w:val="28"/>
                </w:rPr>
                <w:t>-</w:t>
              </w:r>
              <w:r w:rsidRPr="0013125B">
                <w:rPr>
                  <w:rStyle w:val="a6"/>
                  <w:rFonts w:ascii="Times New Roman" w:hAnsi="Times New Roman" w:cs="Times New Roman"/>
                  <w:sz w:val="28"/>
                  <w:szCs w:val="28"/>
                  <w:lang w:val="en-US"/>
                </w:rPr>
                <w:t>rassel</w:t>
              </w:r>
              <w:r w:rsidRPr="0013125B">
                <w:rPr>
                  <w:rStyle w:val="a6"/>
                  <w:rFonts w:ascii="Times New Roman" w:hAnsi="Times New Roman" w:cs="Times New Roman"/>
                  <w:sz w:val="28"/>
                  <w:szCs w:val="28"/>
                </w:rPr>
                <w:t>-</w:t>
              </w:r>
              <w:r w:rsidRPr="0013125B">
                <w:rPr>
                  <w:rStyle w:val="a6"/>
                  <w:rFonts w:ascii="Times New Roman" w:hAnsi="Times New Roman" w:cs="Times New Roman"/>
                  <w:sz w:val="28"/>
                  <w:szCs w:val="28"/>
                  <w:lang w:val="en-US"/>
                </w:rPr>
                <w:t>logika</w:t>
              </w:r>
              <w:r w:rsidRPr="0013125B">
                <w:rPr>
                  <w:rStyle w:val="a6"/>
                  <w:rFonts w:ascii="Times New Roman" w:hAnsi="Times New Roman" w:cs="Times New Roman"/>
                  <w:sz w:val="28"/>
                  <w:szCs w:val="28"/>
                </w:rPr>
                <w:t>-</w:t>
              </w:r>
              <w:r w:rsidRPr="0013125B">
                <w:rPr>
                  <w:rStyle w:val="a6"/>
                  <w:rFonts w:ascii="Times New Roman" w:hAnsi="Times New Roman" w:cs="Times New Roman"/>
                  <w:sz w:val="28"/>
                  <w:szCs w:val="28"/>
                  <w:lang w:val="en-US"/>
                </w:rPr>
                <w:t>yazyk</w:t>
              </w:r>
              <w:r w:rsidRPr="0013125B">
                <w:rPr>
                  <w:rStyle w:val="a6"/>
                  <w:rFonts w:ascii="Times New Roman" w:hAnsi="Times New Roman" w:cs="Times New Roman"/>
                  <w:sz w:val="28"/>
                  <w:szCs w:val="28"/>
                </w:rPr>
                <w:t>-</w:t>
              </w:r>
              <w:r w:rsidRPr="0013125B">
                <w:rPr>
                  <w:rStyle w:val="a6"/>
                  <w:rFonts w:ascii="Times New Roman" w:hAnsi="Times New Roman" w:cs="Times New Roman"/>
                  <w:sz w:val="28"/>
                  <w:szCs w:val="28"/>
                  <w:lang w:val="en-US"/>
                </w:rPr>
                <w:t>realnost</w:t>
              </w:r>
            </w:hyperlink>
            <w:r w:rsidRPr="0013125B">
              <w:rPr>
                <w:rFonts w:ascii="Times New Roman" w:hAnsi="Times New Roman" w:cs="Times New Roman"/>
                <w:sz w:val="28"/>
                <w:szCs w:val="28"/>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 xml:space="preserve">Лебедев С. А. Проблема оправдания индукции : метафизический и прагматический подходы / С. А. Лебедев // Учен. зап. Петрозавод. гос. ун-та. Сер.: Общественные и гуманитарные науки. — 2013. — № 3 (132). — С. 86-90. — URL: </w:t>
            </w:r>
            <w:hyperlink r:id="rId192" w:history="1">
              <w:r w:rsidRPr="0013125B">
                <w:rPr>
                  <w:rStyle w:val="a6"/>
                  <w:rFonts w:ascii="Times New Roman" w:hAnsi="Times New Roman" w:cs="Times New Roman"/>
                  <w:sz w:val="28"/>
                  <w:szCs w:val="28"/>
                </w:rPr>
                <w:t>http://elibrary.petrsu.ru/books/18960</w:t>
              </w:r>
            </w:hyperlink>
            <w:r w:rsidRPr="0013125B">
              <w:rPr>
                <w:rFonts w:ascii="Times New Roman" w:hAnsi="Times New Roman" w:cs="Times New Roman"/>
                <w:sz w:val="28"/>
                <w:szCs w:val="28"/>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color w:val="222222"/>
                <w:sz w:val="28"/>
                <w:szCs w:val="28"/>
                <w:shd w:val="clear" w:color="auto" w:fill="FFFFFF"/>
              </w:rPr>
              <w:t xml:space="preserve">Лемешевский К. В. Психологизм в логических учениях конциннистов: Христоф Зигварт, Вильгельм Вундт и Теодор Липпс //РАЦИО. ru. – С. 160.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lang w:val="en-US"/>
              </w:rPr>
            </w:pPr>
            <w:r w:rsidRPr="0013125B">
              <w:rPr>
                <w:rFonts w:ascii="Times New Roman" w:hAnsi="Times New Roman" w:cs="Times New Roman"/>
                <w:sz w:val="28"/>
                <w:szCs w:val="28"/>
              </w:rPr>
              <w:t xml:space="preserve">Л.В.Алиева К. Д. Ушинский о педагогических правилах воспитания человека // </w:t>
            </w:r>
            <w:r w:rsidRPr="0013125B">
              <w:rPr>
                <w:rFonts w:ascii="Times New Roman" w:hAnsi="Times New Roman" w:cs="Times New Roman"/>
                <w:sz w:val="28"/>
                <w:szCs w:val="28"/>
              </w:rPr>
              <w:lastRenderedPageBreak/>
              <w:t xml:space="preserve">Отечественная и зарубежная педагогика. </w:t>
            </w:r>
            <w:r w:rsidRPr="0013125B">
              <w:rPr>
                <w:rFonts w:ascii="Times New Roman" w:hAnsi="Times New Roman" w:cs="Times New Roman"/>
                <w:sz w:val="28"/>
                <w:szCs w:val="28"/>
                <w:lang w:val="en-US"/>
              </w:rPr>
              <w:t xml:space="preserve">2014. №2 (17). URL: https://cyberleninka.ru/article/n/k-d-ushinskiy-o-pedagogicheskih-pravilah-vospitaniya-cheloveka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color w:val="222222"/>
                <w:sz w:val="28"/>
                <w:szCs w:val="28"/>
                <w:shd w:val="clear" w:color="auto" w:fill="FFFFFF"/>
                <w:lang w:val="en-US"/>
              </w:rPr>
              <w:t>Thorndike E. L. The principles of teaching: Based on psychology. – Routledge, 2013.</w:t>
            </w:r>
            <w:r w:rsidRPr="0013125B">
              <w:rPr>
                <w:rFonts w:ascii="Times New Roman" w:hAnsi="Times New Roman" w:cs="Times New Roman"/>
                <w:color w:val="222222"/>
                <w:sz w:val="28"/>
                <w:szCs w:val="28"/>
                <w:shd w:val="clear" w:color="auto" w:fill="FFFFFF"/>
              </w:rPr>
              <w:t xml:space="preserve"> </w:t>
            </w:r>
            <w:hyperlink r:id="rId193" w:tgtFrame="_blank" w:tooltip="DOI link" w:history="1">
              <w:r w:rsidRPr="0013125B">
                <w:rPr>
                  <w:rStyle w:val="a6"/>
                  <w:rFonts w:ascii="Times New Roman" w:hAnsi="Times New Roman" w:cs="Times New Roman"/>
                  <w:color w:val="2C72B7"/>
                  <w:sz w:val="28"/>
                  <w:szCs w:val="28"/>
                  <w:shd w:val="clear" w:color="auto" w:fill="FFFFFF"/>
                </w:rPr>
                <w:t>https://doi.org/10.1037/11494-000</w:t>
              </w:r>
            </w:hyperlink>
            <w:r w:rsidRPr="0013125B">
              <w:rPr>
                <w:rFonts w:ascii="Times New Roman" w:hAnsi="Times New Roman" w:cs="Times New Roman"/>
                <w:sz w:val="28"/>
                <w:szCs w:val="28"/>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color w:val="333333"/>
                <w:sz w:val="28"/>
                <w:szCs w:val="28"/>
                <w:shd w:val="clear" w:color="auto" w:fill="FFFFFF"/>
                <w:lang w:val="en-US"/>
              </w:rPr>
              <w:t>Piaget, J. (1952). </w:t>
            </w:r>
            <w:r w:rsidRPr="0013125B">
              <w:rPr>
                <w:rStyle w:val="afb"/>
                <w:rFonts w:ascii="Times New Roman" w:hAnsi="Times New Roman" w:cs="Times New Roman"/>
                <w:color w:val="333333"/>
                <w:sz w:val="28"/>
                <w:szCs w:val="28"/>
                <w:shd w:val="clear" w:color="auto" w:fill="FFFFFF"/>
                <w:lang w:val="en-US"/>
              </w:rPr>
              <w:t>The origins of intelligence in children.</w:t>
            </w:r>
            <w:r w:rsidRPr="0013125B">
              <w:rPr>
                <w:rFonts w:ascii="Times New Roman" w:hAnsi="Times New Roman" w:cs="Times New Roman"/>
                <w:color w:val="333333"/>
                <w:sz w:val="28"/>
                <w:szCs w:val="28"/>
                <w:shd w:val="clear" w:color="auto" w:fill="FFFFFF"/>
                <w:lang w:val="en-US"/>
              </w:rPr>
              <w:t> (M. Cook, Trans.). W W Norton &amp; Co. </w:t>
            </w:r>
            <w:hyperlink r:id="rId194" w:tgtFrame="_blank" w:history="1">
              <w:r w:rsidRPr="0013125B">
                <w:rPr>
                  <w:rStyle w:val="a6"/>
                  <w:rFonts w:ascii="Times New Roman" w:hAnsi="Times New Roman" w:cs="Times New Roman"/>
                  <w:color w:val="2C72B7"/>
                  <w:sz w:val="28"/>
                  <w:szCs w:val="28"/>
                  <w:shd w:val="clear" w:color="auto" w:fill="FFFFFF"/>
                </w:rPr>
                <w:t>https://doi.org/10.1037/11494-000</w:t>
              </w:r>
            </w:hyperlink>
            <w:r w:rsidRPr="0013125B">
              <w:rPr>
                <w:rFonts w:ascii="Times New Roman" w:hAnsi="Times New Roman" w:cs="Times New Roman"/>
                <w:sz w:val="28"/>
                <w:szCs w:val="28"/>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333333"/>
                <w:sz w:val="28"/>
                <w:szCs w:val="28"/>
                <w:shd w:val="clear" w:color="auto" w:fill="FFFFFF"/>
              </w:rPr>
            </w:pPr>
            <w:r w:rsidRPr="0013125B">
              <w:rPr>
                <w:rFonts w:ascii="Times New Roman" w:hAnsi="Times New Roman" w:cs="Times New Roman"/>
                <w:color w:val="222222"/>
                <w:sz w:val="28"/>
                <w:szCs w:val="28"/>
                <w:shd w:val="clear" w:color="auto" w:fill="FFFFFF"/>
              </w:rPr>
              <w:t>Выготский Л. С. Мышление и речь,-Издательство" Лабиринт" //Москва. – 1999.</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sz w:val="28"/>
                <w:szCs w:val="28"/>
              </w:rPr>
              <w:t>Сайлауқызы, А., Симбаева, С. ., &amp; Тлебалдиева, М. . (2022). Мағжан Жұмабайұлының «Педагогика» еңбегіндегі ұлттық таным. </w:t>
            </w:r>
            <w:r w:rsidRPr="0013125B">
              <w:rPr>
                <w:rFonts w:ascii="Times New Roman" w:hAnsi="Times New Roman" w:cs="Times New Roman"/>
                <w:i/>
                <w:iCs/>
                <w:sz w:val="28"/>
                <w:szCs w:val="28"/>
              </w:rPr>
              <w:t>Л.Н. Гумилев атындағы Еуразия ұлттық университетінің Хабаршысы. ЖУРНАЛИСТИКА сериясы</w:t>
            </w:r>
            <w:r w:rsidRPr="0013125B">
              <w:rPr>
                <w:rFonts w:ascii="Times New Roman" w:hAnsi="Times New Roman" w:cs="Times New Roman"/>
                <w:sz w:val="28"/>
                <w:szCs w:val="28"/>
              </w:rPr>
              <w:t>, </w:t>
            </w:r>
            <w:r w:rsidRPr="0013125B">
              <w:rPr>
                <w:rFonts w:ascii="Times New Roman" w:hAnsi="Times New Roman" w:cs="Times New Roman"/>
                <w:i/>
                <w:iCs/>
                <w:sz w:val="28"/>
                <w:szCs w:val="28"/>
              </w:rPr>
              <w:t>141</w:t>
            </w:r>
            <w:r w:rsidRPr="0013125B">
              <w:rPr>
                <w:rFonts w:ascii="Times New Roman" w:hAnsi="Times New Roman" w:cs="Times New Roman"/>
                <w:sz w:val="28"/>
                <w:szCs w:val="28"/>
              </w:rPr>
              <w:t xml:space="preserve">(4), 84–92. </w:t>
            </w:r>
            <w:hyperlink r:id="rId195" w:history="1">
              <w:r w:rsidRPr="0013125B">
                <w:rPr>
                  <w:rStyle w:val="a6"/>
                  <w:rFonts w:ascii="Times New Roman" w:hAnsi="Times New Roman" w:cs="Times New Roman"/>
                  <w:sz w:val="28"/>
                  <w:szCs w:val="28"/>
                </w:rPr>
                <w:t>https://doi.org/10.32523/2616-7174-2022-141-4-84-92</w:t>
              </w:r>
            </w:hyperlink>
            <w:r w:rsidRPr="0013125B">
              <w:rPr>
                <w:rFonts w:ascii="Times New Roman" w:hAnsi="Times New Roman" w:cs="Times New Roman"/>
                <w:sz w:val="28"/>
                <w:szCs w:val="28"/>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pacing w:before="0" w:beforeAutospacing="0" w:after="0" w:afterAutospacing="0"/>
              <w:jc w:val="both"/>
              <w:rPr>
                <w:sz w:val="28"/>
                <w:szCs w:val="28"/>
              </w:rPr>
            </w:pPr>
            <w:r w:rsidRPr="0013125B">
              <w:rPr>
                <w:sz w:val="28"/>
                <w:szCs w:val="28"/>
              </w:rPr>
              <w:t xml:space="preserve">Брунер, Дж. С. </w:t>
            </w:r>
            <w:r w:rsidRPr="0013125B">
              <w:rPr>
                <w:rStyle w:val="afb"/>
                <w:rFonts w:eastAsia="Calibri"/>
                <w:sz w:val="28"/>
                <w:szCs w:val="28"/>
              </w:rPr>
              <w:t>Процесс обучения</w:t>
            </w:r>
            <w:r w:rsidRPr="0013125B">
              <w:rPr>
                <w:sz w:val="28"/>
                <w:szCs w:val="28"/>
              </w:rPr>
              <w:t xml:space="preserve"> / Джером Сеймур Брунер. – М.: Прогресс, 1960. – 175 с. — С. 45-47.</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pacing w:before="0" w:beforeAutospacing="0" w:after="0" w:afterAutospacing="0"/>
              <w:jc w:val="both"/>
              <w:rPr>
                <w:sz w:val="28"/>
                <w:szCs w:val="28"/>
              </w:rPr>
            </w:pPr>
            <w:r w:rsidRPr="0013125B">
              <w:rPr>
                <w:sz w:val="28"/>
                <w:szCs w:val="28"/>
              </w:rPr>
              <w:t xml:space="preserve">Штернберг, Р. </w:t>
            </w:r>
            <w:r w:rsidRPr="0013125B">
              <w:rPr>
                <w:rStyle w:val="afb"/>
                <w:rFonts w:eastAsia="Calibri"/>
                <w:sz w:val="28"/>
                <w:szCs w:val="28"/>
              </w:rPr>
              <w:t>Триархическая теория интеллекта</w:t>
            </w:r>
            <w:r w:rsidRPr="0013125B">
              <w:rPr>
                <w:sz w:val="28"/>
                <w:szCs w:val="28"/>
              </w:rPr>
              <w:t xml:space="preserve"> / Роберт Штернберг. — М.: Прогресс, 1985. — С. 120-123.</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pacing w:before="0" w:beforeAutospacing="0" w:after="0" w:afterAutospacing="0"/>
              <w:jc w:val="both"/>
              <w:rPr>
                <w:sz w:val="28"/>
                <w:szCs w:val="28"/>
              </w:rPr>
            </w:pPr>
            <w:r w:rsidRPr="0013125B">
              <w:rPr>
                <w:color w:val="232323"/>
                <w:sz w:val="28"/>
                <w:szCs w:val="28"/>
                <w:shd w:val="clear" w:color="auto" w:fill="FFFFFF"/>
                <w:lang w:val="en-US"/>
              </w:rPr>
              <w:t>Dewey, J. (1910). How We Think. Lexington, MA: D.C. Heath and Company.</w:t>
            </w:r>
            <w:r w:rsidRPr="0013125B">
              <w:rPr>
                <w:color w:val="232323"/>
                <w:sz w:val="28"/>
                <w:szCs w:val="28"/>
                <w:lang w:val="en-US"/>
              </w:rPr>
              <w:br/>
            </w:r>
            <w:hyperlink r:id="rId196" w:history="1">
              <w:r w:rsidRPr="0013125B">
                <w:rPr>
                  <w:rStyle w:val="a6"/>
                  <w:rFonts w:eastAsia="Calibri"/>
                  <w:sz w:val="28"/>
                  <w:szCs w:val="28"/>
                  <w:shd w:val="clear" w:color="auto" w:fill="FFFFFF"/>
                  <w:lang w:val="en-US"/>
                </w:rPr>
                <w:t>https://doi.org/10.1037/10903-000</w:t>
              </w:r>
            </w:hyperlink>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pacing w:before="0" w:beforeAutospacing="0" w:after="0" w:afterAutospacing="0"/>
              <w:jc w:val="both"/>
              <w:rPr>
                <w:color w:val="232323"/>
                <w:sz w:val="28"/>
                <w:szCs w:val="28"/>
                <w:shd w:val="clear" w:color="auto" w:fill="FFFFFF"/>
                <w:lang w:val="en-US"/>
              </w:rPr>
            </w:pPr>
            <w:r w:rsidRPr="0013125B">
              <w:rPr>
                <w:color w:val="232323"/>
                <w:sz w:val="28"/>
                <w:szCs w:val="28"/>
                <w:shd w:val="clear" w:color="auto" w:fill="FFFFFF"/>
                <w:lang w:val="en-US"/>
              </w:rPr>
              <w:t xml:space="preserve">Lawson, A. E. (1995). Science Teaching and the Development of Thinking. Belmont, CA: Watsworth Publishing Company.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pacing w:before="0" w:beforeAutospacing="0" w:after="0" w:afterAutospacing="0"/>
              <w:jc w:val="both"/>
              <w:rPr>
                <w:color w:val="232323"/>
                <w:sz w:val="28"/>
                <w:szCs w:val="28"/>
                <w:shd w:val="clear" w:color="auto" w:fill="FFFFFF"/>
                <w:lang w:val="en-US"/>
              </w:rPr>
            </w:pPr>
            <w:r w:rsidRPr="0013125B">
              <w:rPr>
                <w:color w:val="222222"/>
                <w:sz w:val="28"/>
                <w:szCs w:val="28"/>
                <w:shd w:val="clear" w:color="auto" w:fill="FFFFFF"/>
                <w:lang w:val="en-US"/>
              </w:rPr>
              <w:t xml:space="preserve">Demirel Ö. The art of teaching from planning to evaluation //Ankara: Pegem A. – 2002.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pacing w:before="0" w:beforeAutospacing="0" w:after="0" w:afterAutospacing="0"/>
              <w:jc w:val="both"/>
              <w:rPr>
                <w:color w:val="222222"/>
                <w:sz w:val="28"/>
                <w:szCs w:val="28"/>
                <w:shd w:val="clear" w:color="auto" w:fill="FFFFFF"/>
                <w:lang w:val="en-US"/>
              </w:rPr>
            </w:pPr>
            <w:r w:rsidRPr="0013125B">
              <w:rPr>
                <w:sz w:val="28"/>
                <w:szCs w:val="28"/>
                <w:lang w:val="en-US"/>
              </w:rPr>
              <w:t xml:space="preserve">Bektasli, B. (2006) The relationships between spatial ability, logical thinking, mathematics performance and kinematics graph interpretation skills of 12th grade physics students. </w:t>
            </w:r>
            <w:r w:rsidRPr="0013125B">
              <w:rPr>
                <w:sz w:val="28"/>
                <w:szCs w:val="28"/>
              </w:rPr>
              <w:t>Master’s Thesis, Ohio State Univesity, Columbus</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 xml:space="preserve">Korkmaz (Baylav), H. (2002). Fen Eğitiminde Proje Tabanlı Öğrenmenin Yaratıcı Düşünme, Problem Çözme ve Akademik Risk Alma Düzeylerine Etkisi. </w:t>
            </w:r>
            <w:r w:rsidRPr="0013125B">
              <w:rPr>
                <w:rFonts w:ascii="Times New Roman" w:hAnsi="Times New Roman" w:cs="Times New Roman"/>
                <w:sz w:val="28"/>
                <w:szCs w:val="28"/>
                <w:lang w:val="en-US"/>
              </w:rPr>
              <w:t>Unpublished doctoral dissertation, Hacettepe University, Ankara.]</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Онтуганова Ш. Ш., Жапбаров А. Б</w:t>
            </w:r>
            <w:r w:rsidR="00E07835" w:rsidRPr="0013125B">
              <w:rPr>
                <w:rFonts w:ascii="Times New Roman" w:hAnsi="Times New Roman" w:cs="Times New Roman"/>
                <w:sz w:val="28"/>
                <w:szCs w:val="28"/>
              </w:rPr>
              <w:t xml:space="preserve">астауыш сынып оқушыларының логикалық ойлау және сөйлеу дағдыларын қалыптастыру </w:t>
            </w:r>
            <w:r w:rsidRPr="0013125B">
              <w:rPr>
                <w:rFonts w:ascii="Times New Roman" w:hAnsi="Times New Roman" w:cs="Times New Roman"/>
                <w:sz w:val="28"/>
                <w:szCs w:val="28"/>
              </w:rPr>
              <w:t xml:space="preserve">// Вестник КазНацЖенПУ. </w:t>
            </w:r>
            <w:r w:rsidRPr="0013125B">
              <w:rPr>
                <w:rFonts w:ascii="Times New Roman" w:hAnsi="Times New Roman" w:cs="Times New Roman"/>
                <w:sz w:val="28"/>
                <w:szCs w:val="28"/>
                <w:lang w:val="en-US"/>
              </w:rPr>
              <w:t xml:space="preserve">2021. №2. URL: </w:t>
            </w:r>
            <w:hyperlink r:id="rId197" w:history="1">
              <w:r w:rsidRPr="0013125B">
                <w:rPr>
                  <w:rStyle w:val="a6"/>
                  <w:rFonts w:ascii="Times New Roman" w:hAnsi="Times New Roman" w:cs="Times New Roman"/>
                  <w:sz w:val="28"/>
                  <w:szCs w:val="28"/>
                  <w:lang w:val="en-US"/>
                </w:rPr>
                <w:t>https://cyberleninka.ru/article/n/bastauysh-synyp-o-</w:t>
              </w:r>
              <w:r w:rsidRPr="0013125B">
                <w:rPr>
                  <w:rStyle w:val="a6"/>
                  <w:rFonts w:ascii="Times New Roman" w:hAnsi="Times New Roman" w:cs="Times New Roman"/>
                  <w:sz w:val="28"/>
                  <w:szCs w:val="28"/>
                  <w:lang w:val="en-US"/>
                </w:rPr>
                <w:br/>
                <w:t>ushylaryny-logikaly-oylau-zh-ne-s-yleu-da-dylaryn-alyptastyru</w:t>
              </w:r>
            </w:hyperlink>
            <w:r w:rsidRPr="0013125B">
              <w:rPr>
                <w:rFonts w:ascii="Times New Roman" w:hAnsi="Times New Roman" w:cs="Times New Roman"/>
                <w:sz w:val="28"/>
                <w:szCs w:val="28"/>
                <w:lang w:val="en-US"/>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color w:val="000000"/>
                <w:sz w:val="28"/>
                <w:szCs w:val="28"/>
              </w:rPr>
            </w:pPr>
            <w:r w:rsidRPr="0013125B">
              <w:rPr>
                <w:rFonts w:ascii="Times New Roman" w:eastAsia="Times New Roman" w:hAnsi="Times New Roman" w:cs="Times New Roman"/>
                <w:color w:val="000000"/>
                <w:sz w:val="28"/>
                <w:szCs w:val="28"/>
              </w:rPr>
              <w:t xml:space="preserve">А.Х.Қасымжанов, А. Ж. Келбуғанов, </w:t>
            </w:r>
          </w:p>
          <w:p w:rsidR="007945BC" w:rsidRPr="0013125B" w:rsidRDefault="007945BC" w:rsidP="0013125B">
            <w:pPr>
              <w:spacing w:after="0" w:line="240" w:lineRule="auto"/>
              <w:jc w:val="both"/>
              <w:rPr>
                <w:rFonts w:ascii="Times New Roman" w:eastAsia="Times New Roman" w:hAnsi="Times New Roman" w:cs="Times New Roman"/>
                <w:color w:val="000000"/>
                <w:sz w:val="28"/>
                <w:szCs w:val="28"/>
              </w:rPr>
            </w:pPr>
            <w:r w:rsidRPr="0013125B">
              <w:rPr>
                <w:rFonts w:ascii="Times New Roman" w:eastAsia="Times New Roman" w:hAnsi="Times New Roman" w:cs="Times New Roman"/>
                <w:color w:val="000000"/>
                <w:sz w:val="28"/>
                <w:szCs w:val="28"/>
              </w:rPr>
              <w:t>О культуре мышления, Издательство</w:t>
            </w:r>
          </w:p>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eastAsia="Times New Roman" w:hAnsi="Times New Roman" w:cs="Times New Roman"/>
                <w:color w:val="000000"/>
                <w:sz w:val="28"/>
                <w:szCs w:val="28"/>
              </w:rPr>
              <w:t xml:space="preserve">Издательство политической литературы, </w:t>
            </w:r>
            <w:r w:rsidRPr="0013125B">
              <w:rPr>
                <w:rFonts w:ascii="Times New Roman" w:hAnsi="Times New Roman" w:cs="Times New Roman"/>
                <w:color w:val="001A34"/>
                <w:sz w:val="28"/>
                <w:szCs w:val="28"/>
                <w:shd w:val="clear" w:color="auto" w:fill="FFFFFF"/>
              </w:rPr>
              <w:t>128, 1981</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color w:val="000000"/>
                <w:sz w:val="28"/>
                <w:szCs w:val="28"/>
              </w:rPr>
            </w:pPr>
            <w:r w:rsidRPr="0013125B">
              <w:rPr>
                <w:rFonts w:ascii="Times New Roman" w:eastAsia="Times New Roman" w:hAnsi="Times New Roman" w:cs="Times New Roman"/>
                <w:color w:val="000000"/>
                <w:sz w:val="28"/>
                <w:szCs w:val="28"/>
              </w:rPr>
              <w:t>Педагогика, Қоянбаев, Ж.Б. Педагогика [Мәтін] : Университтер студенттеріне арн.оқу құралы, 2004. - 420 б.</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rPr>
              <w:t>Брюшинкин, В.Н. Практический курс логики для гуманитариев : учеб</w:t>
            </w:r>
          </w:p>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rPr>
              <w:t>ное пособие / В.Н. Брюшинкин. - М. : Новая школа, 1996. — 320 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rPr>
              <w:t>Гетманова, А.Д. Курс логики в педвузе / А.Д. Гетманова, В.Б. Белов //</w:t>
            </w:r>
          </w:p>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rPr>
              <w:t>Советская педагогика. - 1987. — No 12. - С.85-88.</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rPr>
            </w:pPr>
            <w:r w:rsidRPr="0013125B">
              <w:rPr>
                <w:sz w:val="28"/>
                <w:szCs w:val="28"/>
                <w:lang w:val="en-US"/>
              </w:rPr>
              <w:t>Baserer, D. (2020). Logical Thinking Levels of Teacher Candidates . </w:t>
            </w:r>
            <w:r w:rsidRPr="0013125B">
              <w:rPr>
                <w:rStyle w:val="afb"/>
                <w:rFonts w:eastAsia="Calibri"/>
                <w:sz w:val="28"/>
                <w:szCs w:val="28"/>
              </w:rPr>
              <w:t>Educational Policy Analysis and Strategic Research, 15</w:t>
            </w:r>
            <w:r w:rsidRPr="0013125B">
              <w:rPr>
                <w:sz w:val="28"/>
                <w:szCs w:val="28"/>
              </w:rPr>
              <w:t xml:space="preserve">(4), 176-190. doi: 10.29329/epasr.2020.323.10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rPr>
            </w:pPr>
            <w:r w:rsidRPr="0013125B">
              <w:rPr>
                <w:sz w:val="28"/>
                <w:szCs w:val="28"/>
              </w:rPr>
              <w:t xml:space="preserve">Муранов, А. В классе - как в целом мире / А. Муранов // Народное образование. - 1995. - </w:t>
            </w:r>
            <w:r w:rsidRPr="0013125B">
              <w:rPr>
                <w:sz w:val="28"/>
                <w:szCs w:val="28"/>
                <w:lang w:val="en-US"/>
              </w:rPr>
              <w:t>No</w:t>
            </w:r>
            <w:r w:rsidRPr="0013125B">
              <w:rPr>
                <w:sz w:val="28"/>
                <w:szCs w:val="28"/>
              </w:rPr>
              <w:t xml:space="preserve"> 6.- С. 91 -93.</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rPr>
            </w:pPr>
            <w:r w:rsidRPr="0013125B">
              <w:rPr>
                <w:sz w:val="28"/>
                <w:szCs w:val="28"/>
              </w:rPr>
              <w:t>Рахимов; А.31 Педагогическая технология творческого развития : методическое пособие7 А.З. Рахимов. — Уфаv.: Издательство «Творчество»; 2003. - 140с.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rPr>
            </w:pPr>
            <w:r w:rsidRPr="0013125B">
              <w:rPr>
                <w:sz w:val="28"/>
                <w:szCs w:val="28"/>
              </w:rPr>
              <w:t>Свинцов, В.И, Логическая культура личности и общества / В.И. Свинцов // Общественные науки и современность. - 1993. — No 4. - С. 114-124.</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rPr>
            </w:pPr>
            <w:r w:rsidRPr="0013125B">
              <w:rPr>
                <w:sz w:val="28"/>
                <w:szCs w:val="28"/>
              </w:rPr>
              <w:t>Касымжанов А.Ж. О культуре мышления / А.Ж. Касымжанов. – М.: Полиздат, 1981. – 128 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rPr>
            </w:pPr>
            <w:r w:rsidRPr="0013125B">
              <w:rPr>
                <w:sz w:val="28"/>
                <w:szCs w:val="28"/>
              </w:rPr>
              <w:t>Касымжанов, А.X. Круги в познании / А.X. Касымжанов, А.Ж. Кельбуганов, К.М. Сатыбалдина. – Алма-Ата: Наука КазССР, 1977. – 175 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lang w:val="en-US"/>
              </w:rPr>
            </w:pPr>
            <w:r w:rsidRPr="0013125B">
              <w:rPr>
                <w:sz w:val="28"/>
                <w:szCs w:val="28"/>
              </w:rPr>
              <w:t xml:space="preserve">Удовенко Л. Н. О взаимосвязи логических и алгоритмических умений, формируемых при обучении математике // Преподаватель ХХI век. 2014. </w:t>
            </w:r>
            <w:r w:rsidRPr="0013125B">
              <w:rPr>
                <w:sz w:val="28"/>
                <w:szCs w:val="28"/>
                <w:lang w:val="en-US"/>
              </w:rPr>
              <w:t xml:space="preserve">№2. URL: </w:t>
            </w:r>
            <w:hyperlink r:id="rId198" w:history="1">
              <w:r w:rsidRPr="0013125B">
                <w:rPr>
                  <w:rStyle w:val="a6"/>
                  <w:rFonts w:eastAsia="Calibri"/>
                  <w:sz w:val="28"/>
                  <w:szCs w:val="28"/>
                  <w:lang w:val="en-US"/>
                </w:rPr>
                <w:t>https://cyberleninka.ru/article/n/o-vzaimosvyazi-logicheskih-i-algoritmicheskih-umeniy-formiruemyh-pri-obuchenii-matematike</w:t>
              </w:r>
            </w:hyperlink>
            <w:r w:rsidRPr="0013125B">
              <w:rPr>
                <w:sz w:val="28"/>
                <w:szCs w:val="28"/>
                <w:lang w:val="en-US"/>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rPr>
            </w:pPr>
            <w:r w:rsidRPr="0013125B">
              <w:rPr>
                <w:sz w:val="28"/>
                <w:szCs w:val="28"/>
              </w:rPr>
              <w:t xml:space="preserve">Ксенофонтов, В.Н: Логика : учебно-методическое пособие / В.Н; Ксенофонтов/ отв. ред. Л:Н: Москвичев. - </w:t>
            </w:r>
            <w:r w:rsidRPr="0013125B">
              <w:rPr>
                <w:sz w:val="28"/>
                <w:szCs w:val="28"/>
                <w:lang w:val="en-US"/>
              </w:rPr>
              <w:t>Mi</w:t>
            </w:r>
            <w:r w:rsidRPr="0013125B">
              <w:rPr>
                <w:sz w:val="28"/>
                <w:szCs w:val="28"/>
              </w:rPr>
              <w:t xml:space="preserve"> : Изд-во;РАГС, 2005. - 92 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rPr>
            </w:pPr>
            <w:r w:rsidRPr="0013125B">
              <w:rPr>
                <w:sz w:val="28"/>
                <w:szCs w:val="28"/>
              </w:rPr>
              <w:t>Иванов, Е.А. Логика : учебник / Е.А. Иванов. - М. : Издательство БЕК, 1996.-309 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rPr>
            </w:pPr>
            <w:r w:rsidRPr="0013125B">
              <w:rPr>
                <w:sz w:val="28"/>
                <w:szCs w:val="28"/>
              </w:rPr>
              <w:t>Демидов, И.В. Логика : учебник / Под ред.проф. Б.И. Каверина. - М. : Издательско-торговая корпорация «Дашков и К», 2004. — 348 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rPr>
            </w:pPr>
            <w:r w:rsidRPr="0013125B">
              <w:rPr>
                <w:sz w:val="28"/>
                <w:szCs w:val="28"/>
              </w:rPr>
              <w:t xml:space="preserve">Әбілқасымова А.Е. Математиканы оқытудың теориясы мен әдістемесі: дидактикалықәдістемелік негіздері. Оқу құралы. – Алматы: Мектеп, 2014 – 224 бет.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rPr>
            </w:pPr>
            <w:r w:rsidRPr="0013125B">
              <w:rPr>
                <w:sz w:val="28"/>
                <w:szCs w:val="28"/>
              </w:rPr>
              <w:t>Тұрғынбаева Б.А. Болашақ мұғалімдердің әлеуетін дамыту: кәсіби шығармашылық жолында. – Алматы: Полиграф – Сервис баспаханасы, 2012. –Т. 20. - 315 б</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rPr>
            </w:pPr>
            <w:r w:rsidRPr="0013125B">
              <w:rPr>
                <w:sz w:val="28"/>
                <w:szCs w:val="28"/>
              </w:rPr>
              <w:t xml:space="preserve">Онтуганов Ш.Ш., Жапбаров А. </w:t>
            </w:r>
            <w:r w:rsidR="0013125B" w:rsidRPr="0013125B">
              <w:rPr>
                <w:sz w:val="28"/>
                <w:szCs w:val="28"/>
              </w:rPr>
              <w:t>Формирование навыков логического мышления и речи учеников начальных классов</w:t>
            </w:r>
            <w:r w:rsidRPr="0013125B">
              <w:rPr>
                <w:sz w:val="28"/>
                <w:szCs w:val="28"/>
              </w:rPr>
              <w:t>. Вестник Казахского национального женского педагогического университета. 2021;(2):31-41. https://doi.org/10.52512/2306-5079-2021-86-2-31-41</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rPr>
            </w:pPr>
            <w:r w:rsidRPr="0013125B">
              <w:rPr>
                <w:sz w:val="28"/>
                <w:szCs w:val="28"/>
              </w:rPr>
              <w:t>Оразахынова Н. Сатылай комплексті талдау – қазақ тілінің төл технологиясы // Қазақ тілі мен әдебиеті. – №5. – 2005. – 22 б.</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rPr>
            </w:pPr>
            <w:r w:rsidRPr="0013125B">
              <w:rPr>
                <w:color w:val="333333"/>
                <w:sz w:val="28"/>
                <w:szCs w:val="28"/>
                <w:shd w:val="clear" w:color="auto" w:fill="FFFFFF"/>
              </w:rPr>
              <w:t xml:space="preserve">Рахымбек Д.К. (1998) Болашақ математика мұғалімін оқушылардың логико-методологиялық білімдерін жетілдіру жұмысына дайындаудың ғылыми-әдістемелік негіздері пед. ғыл. канд. ...дис. : 13.00.02. Шымкент. - 336 c.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color w:val="333333"/>
                <w:sz w:val="28"/>
                <w:szCs w:val="28"/>
                <w:shd w:val="clear" w:color="auto" w:fill="FFFFFF"/>
              </w:rPr>
            </w:pPr>
            <w:r w:rsidRPr="0013125B">
              <w:rPr>
                <w:color w:val="333333"/>
                <w:sz w:val="28"/>
                <w:szCs w:val="28"/>
                <w:shd w:val="clear" w:color="auto" w:fill="FFFFFF"/>
              </w:rPr>
              <w:t>Жапбаров А., Рахымбек Д., Жұмабаева Ә.Е. Оқытудың жалпы әдістемесі: ғылыми негіздері және оқыту үдерісі. Первая книга / А. Жапбаров, Д. Рахымбек, Ә.Е. Жұмабаева — Алматы: CyberSmith, 2021. — 272 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color w:val="333333"/>
                <w:sz w:val="28"/>
                <w:szCs w:val="28"/>
                <w:shd w:val="clear" w:color="auto" w:fill="FFFFFF"/>
              </w:rPr>
            </w:pPr>
            <w:r w:rsidRPr="0013125B">
              <w:rPr>
                <w:color w:val="333333"/>
                <w:sz w:val="28"/>
                <w:szCs w:val="28"/>
                <w:shd w:val="clear" w:color="auto" w:fill="FFFFFF"/>
              </w:rPr>
              <w:t>Никольская, И.Л. Привитие логической грамотности при обучении математике : дис. ... канд. пед. наук/И.Л. Никольская. — М., 1973. — 186 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color w:val="333333"/>
                <w:sz w:val="28"/>
                <w:szCs w:val="28"/>
                <w:shd w:val="clear" w:color="auto" w:fill="FFFFFF"/>
              </w:rPr>
            </w:pPr>
            <w:r w:rsidRPr="0013125B">
              <w:rPr>
                <w:color w:val="333333"/>
                <w:sz w:val="28"/>
                <w:szCs w:val="28"/>
                <w:shd w:val="clear" w:color="auto" w:fill="FFFFFF"/>
              </w:rPr>
              <w:t>Удовенко, Л .Н. Развитие г логической культуры учащихся 5-6 классов средствами логического конструирования при обучении математике: дис....канд. пед; наук/Л:Н; Удовенко.-М:, 1996:-236 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color w:val="333333"/>
                <w:sz w:val="28"/>
                <w:szCs w:val="28"/>
                <w:shd w:val="clear" w:color="auto" w:fill="FFFFFF"/>
              </w:rPr>
            </w:pPr>
            <w:r w:rsidRPr="0013125B">
              <w:rPr>
                <w:color w:val="333333"/>
                <w:sz w:val="28"/>
                <w:szCs w:val="28"/>
                <w:shd w:val="clear" w:color="auto" w:fill="FFFFFF"/>
              </w:rPr>
              <w:t xml:space="preserve">Мустафина, С.Ф. Формирование логической культуры мышления будущего </w:t>
            </w:r>
            <w:r w:rsidRPr="0013125B">
              <w:rPr>
                <w:color w:val="333333"/>
                <w:sz w:val="28"/>
                <w:szCs w:val="28"/>
                <w:shd w:val="clear" w:color="auto" w:fill="FFFFFF"/>
              </w:rPr>
              <w:lastRenderedPageBreak/>
              <w:t>учителя начальных классов : дис. ... канд. пед. наук / С.Ф. Мустафина. - Казань, 2002. - 209 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color w:val="333333"/>
                <w:sz w:val="28"/>
                <w:szCs w:val="28"/>
                <w:shd w:val="clear" w:color="auto" w:fill="FFFFFF"/>
              </w:rPr>
            </w:pPr>
            <w:r w:rsidRPr="0013125B">
              <w:rPr>
                <w:color w:val="333333"/>
                <w:sz w:val="28"/>
                <w:szCs w:val="28"/>
                <w:shd w:val="clear" w:color="auto" w:fill="FFFFFF"/>
              </w:rPr>
              <w:t xml:space="preserve">«PISA-2022 зерттеуіндегі Қазақстан нәтижелері» Ұлттық есебі Жарияланды: 12.03.2024 </w:t>
            </w:r>
            <w:r w:rsidRPr="0013125B">
              <w:rPr>
                <w:sz w:val="28"/>
                <w:szCs w:val="28"/>
              </w:rPr>
              <w:t>https://taldau.edu.kz/kz/publikaciya/ltty-esep-pisa-2022-zertteuindegi-azastan-ntizheleri</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color w:val="333333"/>
                <w:sz w:val="28"/>
                <w:szCs w:val="28"/>
                <w:shd w:val="clear" w:color="auto" w:fill="FFFFFF"/>
              </w:rPr>
            </w:pPr>
            <w:r w:rsidRPr="0013125B">
              <w:rPr>
                <w:sz w:val="28"/>
                <w:szCs w:val="28"/>
              </w:rPr>
              <w:t xml:space="preserve">Девлин, К. </w:t>
            </w:r>
            <w:r w:rsidRPr="0013125B">
              <w:rPr>
                <w:rStyle w:val="afb"/>
                <w:rFonts w:eastAsia="Calibri"/>
                <w:sz w:val="28"/>
                <w:szCs w:val="28"/>
              </w:rPr>
              <w:t>Математика: искусство человеческого мышления</w:t>
            </w:r>
            <w:r w:rsidRPr="0013125B">
              <w:rPr>
                <w:sz w:val="28"/>
                <w:szCs w:val="28"/>
              </w:rPr>
              <w:t xml:space="preserve"> [Электронный ресурс] / К. Девлин. – Basic Books. Notices of the ams. – 2001. – 48(2). – </w:t>
            </w:r>
            <w:r w:rsidRPr="0013125B">
              <w:rPr>
                <w:sz w:val="28"/>
                <w:szCs w:val="28"/>
                <w:lang w:val="en-US"/>
              </w:rPr>
              <w:t>pp</w:t>
            </w:r>
            <w:r w:rsidRPr="0013125B">
              <w:rPr>
                <w:sz w:val="28"/>
                <w:szCs w:val="28"/>
              </w:rPr>
              <w:t xml:space="preserve">. 193-194. – Режим доступа: </w:t>
            </w:r>
            <w:hyperlink r:id="rId199" w:tgtFrame="_new" w:history="1">
              <w:r w:rsidRPr="0013125B">
                <w:rPr>
                  <w:rStyle w:val="a6"/>
                  <w:rFonts w:eastAsia="Calibri"/>
                  <w:sz w:val="28"/>
                  <w:szCs w:val="28"/>
                </w:rPr>
                <w:t>https://www.ams.org/notices/200102/rev-devlin.pdf</w:t>
              </w:r>
            </w:hyperlink>
            <w:r w:rsidRPr="0013125B">
              <w:rPr>
                <w:sz w:val="28"/>
                <w:szCs w:val="28"/>
              </w:rPr>
              <w:t>, свободный. – Загл. с экрана</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lang w:val="en-US"/>
              </w:rPr>
            </w:pPr>
            <w:r w:rsidRPr="0013125B">
              <w:rPr>
                <w:sz w:val="28"/>
                <w:szCs w:val="28"/>
                <w:lang w:val="en-US"/>
              </w:rPr>
              <w:t>A.Zaman, Logical thinking in mathematics: a study of secondary school students in Pakistan. Journal of Research Society of Pakistan – Vol. 54, No. 1, January-June, 2017. – pp.47-55</w:t>
            </w:r>
          </w:p>
          <w:p w:rsidR="007945BC" w:rsidRPr="0013125B" w:rsidRDefault="00CE7BB7" w:rsidP="0013125B">
            <w:pPr>
              <w:pStyle w:val="a5"/>
              <w:shd w:val="clear" w:color="auto" w:fill="FFFFFF"/>
              <w:spacing w:before="0" w:beforeAutospacing="0" w:after="0" w:afterAutospacing="0"/>
              <w:jc w:val="both"/>
              <w:rPr>
                <w:sz w:val="28"/>
                <w:szCs w:val="28"/>
                <w:lang w:val="en-US"/>
              </w:rPr>
            </w:pPr>
            <w:hyperlink r:id="rId200" w:history="1">
              <w:r w:rsidR="007945BC" w:rsidRPr="0013125B">
                <w:rPr>
                  <w:rStyle w:val="a6"/>
                  <w:rFonts w:eastAsia="Calibri"/>
                  <w:sz w:val="28"/>
                  <w:szCs w:val="28"/>
                  <w:lang w:val="en-US"/>
                </w:rPr>
                <w:t>https://pu.edu.pk/images/journal/history/PDF-FILES/4_54_1_17.pdf</w:t>
              </w:r>
            </w:hyperlink>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lang w:val="en-US"/>
              </w:rPr>
            </w:pPr>
            <w:r w:rsidRPr="0013125B">
              <w:rPr>
                <w:sz w:val="28"/>
                <w:szCs w:val="28"/>
                <w:lang w:val="en-US"/>
              </w:rPr>
              <w:t xml:space="preserve">Shuib, Tajul Rosli &amp; Husin, Razimi &amp; Che, Hasnida &amp; Ghazali, Md &amp; Husin, Mohd &amp; Ghazali, Nor &amp; Othman, Mohd. (2021). The Effect of Logical Thinking on Students Higher Order Thinking Skills. International Journal of Academic Research in Progressive Education and Development. 2. 2226-6348. 10.6007/IJARPED/v10-i2/10594.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5"/>
              <w:shd w:val="clear" w:color="auto" w:fill="FFFFFF"/>
              <w:spacing w:before="0" w:beforeAutospacing="0" w:after="0" w:afterAutospacing="0"/>
              <w:jc w:val="both"/>
              <w:rPr>
                <w:sz w:val="28"/>
                <w:szCs w:val="28"/>
                <w:lang w:val="en-US"/>
              </w:rPr>
            </w:pPr>
            <w:r w:rsidRPr="0013125B">
              <w:rPr>
                <w:sz w:val="28"/>
                <w:szCs w:val="28"/>
                <w:lang w:val="en-US"/>
              </w:rPr>
              <w:t>Facione, Peter. (2015). Critical Thinking: What It Is and Why It Counts. Insight Assessment.</w:t>
            </w:r>
          </w:p>
          <w:p w:rsidR="007945BC" w:rsidRPr="0013125B" w:rsidRDefault="00CE7BB7" w:rsidP="0013125B">
            <w:pPr>
              <w:pStyle w:val="a5"/>
              <w:shd w:val="clear" w:color="auto" w:fill="FFFFFF"/>
              <w:spacing w:before="0" w:beforeAutospacing="0" w:after="0" w:afterAutospacing="0"/>
              <w:jc w:val="both"/>
              <w:rPr>
                <w:sz w:val="28"/>
                <w:szCs w:val="28"/>
                <w:lang w:val="en-US"/>
              </w:rPr>
            </w:pPr>
            <w:hyperlink r:id="rId201" w:history="1">
              <w:r w:rsidR="007945BC" w:rsidRPr="0013125B">
                <w:rPr>
                  <w:rStyle w:val="a6"/>
                  <w:rFonts w:eastAsia="Calibri"/>
                  <w:sz w:val="28"/>
                  <w:szCs w:val="28"/>
                  <w:lang w:val="en-US"/>
                </w:rPr>
                <w:t>https://www.researchgate.net/publication/251303244_Critical_</w:t>
              </w:r>
            </w:hyperlink>
          </w:p>
          <w:p w:rsidR="007945BC" w:rsidRPr="0013125B" w:rsidRDefault="007945BC" w:rsidP="0013125B">
            <w:pPr>
              <w:pStyle w:val="a5"/>
              <w:shd w:val="clear" w:color="auto" w:fill="FFFFFF"/>
              <w:spacing w:before="0" w:beforeAutospacing="0" w:after="0" w:afterAutospacing="0"/>
              <w:jc w:val="both"/>
              <w:rPr>
                <w:sz w:val="28"/>
                <w:szCs w:val="28"/>
                <w:lang w:val="en-US"/>
              </w:rPr>
            </w:pPr>
            <w:r w:rsidRPr="0013125B">
              <w:rPr>
                <w:sz w:val="28"/>
                <w:szCs w:val="28"/>
                <w:lang w:val="en-US"/>
              </w:rPr>
              <w:t xml:space="preserve">Thinking_What_It_Is_and_Why_It_Counts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sz w:val="28"/>
                <w:szCs w:val="28"/>
                <w:lang w:val="en-US"/>
              </w:rPr>
            </w:pPr>
            <w:r w:rsidRPr="0013125B">
              <w:rPr>
                <w:rFonts w:ascii="Times New Roman" w:eastAsia="Times New Roman" w:hAnsi="Times New Roman" w:cs="Times New Roman"/>
                <w:sz w:val="28"/>
                <w:szCs w:val="28"/>
                <w:lang w:val="en-US"/>
              </w:rPr>
              <w:t>Dignath, C., Büttner, G. Teachers’ direct and indirect promotion of self-regulated learning in primary and secondary school mathematics classes – insights from video-based classroom observations and teacher interviews. Metacognition Learning 13, 127–157 (2018). https://doi.org/10.1007/s11409-018-9181-x</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lang w:val="en-US"/>
              </w:rPr>
            </w:pPr>
            <w:r w:rsidRPr="0013125B">
              <w:rPr>
                <w:rFonts w:ascii="Times New Roman" w:eastAsia="Times New Roman" w:hAnsi="Times New Roman" w:cs="Times New Roman"/>
                <w:sz w:val="28"/>
                <w:szCs w:val="28"/>
                <w:lang w:val="en-US"/>
              </w:rPr>
              <w:t xml:space="preserve">Schraw, G., Crippen, K. J., &amp; Hartley, K. (2006). Promoting self-regulation in science education: Metacognition as part of a broader perspective on learning. Research in Science Education. </w:t>
            </w:r>
          </w:p>
          <w:p w:rsidR="007945BC" w:rsidRPr="0013125B" w:rsidRDefault="007945BC" w:rsidP="0013125B">
            <w:pPr>
              <w:spacing w:after="0" w:line="240" w:lineRule="auto"/>
              <w:jc w:val="both"/>
              <w:rPr>
                <w:rFonts w:ascii="Times New Roman" w:hAnsi="Times New Roman" w:cs="Times New Roman"/>
                <w:sz w:val="28"/>
                <w:szCs w:val="28"/>
                <w:lang w:val="en-US"/>
              </w:rPr>
            </w:pPr>
            <w:r w:rsidRPr="0013125B">
              <w:rPr>
                <w:rFonts w:ascii="Times New Roman" w:hAnsi="Times New Roman" w:cs="Times New Roman"/>
                <w:sz w:val="28"/>
                <w:szCs w:val="28"/>
                <w:lang w:val="en-US"/>
              </w:rPr>
              <w:t>https://escholarship.org/content/qt5xj4j66k/qt5xj4j66k_noSplash_</w:t>
            </w:r>
          </w:p>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hAnsi="Times New Roman" w:cs="Times New Roman"/>
                <w:sz w:val="28"/>
                <w:szCs w:val="28"/>
              </w:rPr>
              <w:t>49e53822b7feb1e8a33aa8d3865425c9.pdf</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lang w:val="en-US"/>
              </w:rPr>
            </w:pPr>
            <w:r w:rsidRPr="0013125B">
              <w:rPr>
                <w:rFonts w:ascii="Times New Roman" w:hAnsi="Times New Roman" w:cs="Times New Roman"/>
                <w:color w:val="212121"/>
                <w:sz w:val="28"/>
                <w:szCs w:val="28"/>
                <w:shd w:val="clear" w:color="auto" w:fill="FFFFFF"/>
                <w:lang w:val="en-US"/>
              </w:rPr>
              <w:t>Panadero E. A Review of Self-regulated Learning: Six Models and Four Directions for Research. Front Psychol. 2017 Apr 28;8:422. doi: 10.3389/fpsyg.2017.00422. PMID: 28503157; PMCID: PMC5408091.</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lang w:val="en-US"/>
              </w:rPr>
            </w:pPr>
            <w:r w:rsidRPr="0013125B">
              <w:rPr>
                <w:rFonts w:ascii="Times New Roman" w:hAnsi="Times New Roman" w:cs="Times New Roman"/>
                <w:sz w:val="28"/>
                <w:szCs w:val="28"/>
                <w:lang w:val="en-US"/>
              </w:rPr>
              <w:t>Boer, H., Donker, A. S., Kostons, D. D., and van der Werf, G. P. C. (2018). Long-term effects of metacognitive strategy instruction on student academic performance: a meta-analysis. Educ. Res. Rev. 24, 98–115. doi: 10.1016/j.edurev.2018.03.002 DeFlorio, L., Klein, A., Starkey, P., Swank</w:t>
            </w:r>
          </w:p>
          <w:p w:rsidR="007945BC" w:rsidRPr="0013125B" w:rsidRDefault="007945BC" w:rsidP="0013125B">
            <w:pPr>
              <w:spacing w:after="0" w:line="240" w:lineRule="auto"/>
              <w:jc w:val="both"/>
              <w:rPr>
                <w:rFonts w:ascii="Times New Roman" w:hAnsi="Times New Roman" w:cs="Times New Roman"/>
                <w:color w:val="212121"/>
                <w:sz w:val="28"/>
                <w:szCs w:val="28"/>
                <w:shd w:val="clear" w:color="auto" w:fill="FFFFFF"/>
                <w:lang w:val="en-US"/>
              </w:rPr>
            </w:pP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lang w:val="en-US"/>
              </w:rPr>
            </w:pPr>
            <w:r w:rsidRPr="0013125B">
              <w:rPr>
                <w:rFonts w:ascii="Times New Roman" w:hAnsi="Times New Roman" w:cs="Times New Roman"/>
                <w:sz w:val="28"/>
                <w:szCs w:val="28"/>
                <w:lang w:val="en-US"/>
              </w:rPr>
              <w:t xml:space="preserve">Marcel V.J. Veenman, Marleen A. Spaans, Relation between intellectual and metacognitive skills: Age and task differences, Learning and Individual Differences, Volume 15, Issue 2, 2005, Pages 159-176, ISSN 1041-6080, </w:t>
            </w:r>
            <w:hyperlink r:id="rId202" w:history="1">
              <w:r w:rsidRPr="0013125B">
                <w:rPr>
                  <w:rStyle w:val="a6"/>
                  <w:rFonts w:ascii="Times New Roman" w:hAnsi="Times New Roman" w:cs="Times New Roman"/>
                  <w:sz w:val="28"/>
                  <w:szCs w:val="28"/>
                  <w:lang w:val="en-US"/>
                </w:rPr>
                <w:t>https://doi.org/10.1016/j.lindif.2004.12.001</w:t>
              </w:r>
            </w:hyperlink>
            <w:r w:rsidRPr="0013125B">
              <w:rPr>
                <w:rFonts w:ascii="Times New Roman" w:hAnsi="Times New Roman" w:cs="Times New Roman"/>
                <w:sz w:val="28"/>
                <w:szCs w:val="28"/>
                <w:lang w:val="en-US"/>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c-bibliographic-informationcitation"/>
              <w:shd w:val="clear" w:color="auto" w:fill="FFFFFF"/>
              <w:spacing w:before="0" w:beforeAutospacing="0" w:after="0" w:afterAutospacing="0"/>
              <w:jc w:val="both"/>
              <w:rPr>
                <w:color w:val="222222"/>
                <w:sz w:val="28"/>
                <w:szCs w:val="28"/>
                <w:lang w:val="en-US"/>
              </w:rPr>
            </w:pPr>
            <w:r w:rsidRPr="0013125B">
              <w:rPr>
                <w:color w:val="222222"/>
                <w:sz w:val="28"/>
                <w:szCs w:val="28"/>
                <w:lang w:val="en-US"/>
              </w:rPr>
              <w:t xml:space="preserve">Azevedo, R. Reflections on the field of metacognition: issues, challenges, and </w:t>
            </w:r>
            <w:r w:rsidRPr="0013125B">
              <w:rPr>
                <w:color w:val="222222"/>
                <w:sz w:val="28"/>
                <w:szCs w:val="28"/>
                <w:lang w:val="en-US"/>
              </w:rPr>
              <w:lastRenderedPageBreak/>
              <w:t>opportunities. </w:t>
            </w:r>
            <w:r w:rsidRPr="0013125B">
              <w:rPr>
                <w:i/>
                <w:iCs/>
                <w:color w:val="222222"/>
                <w:sz w:val="28"/>
                <w:szCs w:val="28"/>
              </w:rPr>
              <w:t>Metacognition Learning</w:t>
            </w:r>
            <w:r w:rsidRPr="0013125B">
              <w:rPr>
                <w:color w:val="222222"/>
                <w:sz w:val="28"/>
                <w:szCs w:val="28"/>
              </w:rPr>
              <w:t> </w:t>
            </w:r>
            <w:r w:rsidRPr="0013125B">
              <w:rPr>
                <w:bCs/>
                <w:color w:val="222222"/>
                <w:sz w:val="28"/>
                <w:szCs w:val="28"/>
              </w:rPr>
              <w:t>15</w:t>
            </w:r>
            <w:r w:rsidRPr="0013125B">
              <w:rPr>
                <w:color w:val="222222"/>
                <w:sz w:val="28"/>
                <w:szCs w:val="28"/>
              </w:rPr>
              <w:t xml:space="preserve">, 91–98 (2020). </w:t>
            </w:r>
            <w:hyperlink r:id="rId203" w:history="1">
              <w:r w:rsidRPr="0013125B">
                <w:rPr>
                  <w:rStyle w:val="a6"/>
                  <w:rFonts w:eastAsia="Calibri"/>
                  <w:sz w:val="28"/>
                  <w:szCs w:val="28"/>
                </w:rPr>
                <w:t>https://doi.org/10.1007/s11409-020-09231-x</w:t>
              </w:r>
            </w:hyperlink>
            <w:r w:rsidRPr="0013125B">
              <w:rPr>
                <w:color w:val="222222"/>
                <w:sz w:val="28"/>
                <w:szCs w:val="28"/>
                <w:lang w:val="en-US"/>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c-bibliographic-informationcitation"/>
              <w:shd w:val="clear" w:color="auto" w:fill="FFFFFF"/>
              <w:spacing w:before="0" w:beforeAutospacing="0" w:after="0" w:afterAutospacing="0"/>
              <w:jc w:val="both"/>
              <w:rPr>
                <w:color w:val="222222"/>
                <w:sz w:val="28"/>
                <w:szCs w:val="28"/>
                <w:lang w:val="en-US"/>
              </w:rPr>
            </w:pPr>
            <w:r w:rsidRPr="0013125B">
              <w:rPr>
                <w:color w:val="333333"/>
                <w:sz w:val="28"/>
                <w:szCs w:val="28"/>
                <w:shd w:val="clear" w:color="auto" w:fill="FFFFFF"/>
                <w:lang w:val="en-US"/>
              </w:rPr>
              <w:t>Wang, Y., Xu, ZL., Lou, JY. </w:t>
            </w:r>
            <w:r w:rsidRPr="0013125B">
              <w:rPr>
                <w:i/>
                <w:iCs/>
                <w:color w:val="333333"/>
                <w:sz w:val="28"/>
                <w:szCs w:val="28"/>
                <w:shd w:val="clear" w:color="auto" w:fill="FFFFFF"/>
                <w:lang w:val="en-US"/>
              </w:rPr>
              <w:t>et al.</w:t>
            </w:r>
            <w:r w:rsidRPr="0013125B">
              <w:rPr>
                <w:color w:val="333333"/>
                <w:sz w:val="28"/>
                <w:szCs w:val="28"/>
                <w:shd w:val="clear" w:color="auto" w:fill="FFFFFF"/>
                <w:lang w:val="en-US"/>
              </w:rPr>
              <w:t> Factors influencing the complex problem-solving skills in reflective learning: results from partial least square structural equation modeling and fuzzy set qualitative comparative analysis. </w:t>
            </w:r>
            <w:r w:rsidRPr="0013125B">
              <w:rPr>
                <w:i/>
                <w:iCs/>
                <w:color w:val="333333"/>
                <w:sz w:val="28"/>
                <w:szCs w:val="28"/>
                <w:shd w:val="clear" w:color="auto" w:fill="FFFFFF"/>
                <w:lang w:val="en-US"/>
              </w:rPr>
              <w:t>BMC Med Educ</w:t>
            </w:r>
            <w:r w:rsidRPr="0013125B">
              <w:rPr>
                <w:color w:val="333333"/>
                <w:sz w:val="28"/>
                <w:szCs w:val="28"/>
                <w:shd w:val="clear" w:color="auto" w:fill="FFFFFF"/>
                <w:lang w:val="en-US"/>
              </w:rPr>
              <w:t> </w:t>
            </w:r>
            <w:r w:rsidRPr="0013125B">
              <w:rPr>
                <w:bCs/>
                <w:color w:val="333333"/>
                <w:sz w:val="28"/>
                <w:szCs w:val="28"/>
                <w:shd w:val="clear" w:color="auto" w:fill="FFFFFF"/>
                <w:lang w:val="en-US"/>
              </w:rPr>
              <w:t>23</w:t>
            </w:r>
            <w:r w:rsidRPr="0013125B">
              <w:rPr>
                <w:color w:val="333333"/>
                <w:sz w:val="28"/>
                <w:szCs w:val="28"/>
                <w:shd w:val="clear" w:color="auto" w:fill="FFFFFF"/>
                <w:lang w:val="en-US"/>
              </w:rPr>
              <w:t xml:space="preserve">, 382 (2023). </w:t>
            </w:r>
            <w:hyperlink r:id="rId204" w:history="1">
              <w:r w:rsidRPr="0013125B">
                <w:rPr>
                  <w:rStyle w:val="a6"/>
                  <w:rFonts w:eastAsia="Calibri"/>
                  <w:sz w:val="28"/>
                  <w:szCs w:val="28"/>
                  <w:shd w:val="clear" w:color="auto" w:fill="FFFFFF"/>
                  <w:lang w:val="en-US"/>
                </w:rPr>
                <w:t>https://doi.org/10.1186/s12909-023-04326-w</w:t>
              </w:r>
            </w:hyperlink>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lang w:val="en-US"/>
              </w:rPr>
            </w:pPr>
            <w:r w:rsidRPr="0013125B">
              <w:rPr>
                <w:rFonts w:ascii="Times New Roman" w:hAnsi="Times New Roman" w:cs="Times New Roman"/>
                <w:color w:val="222222"/>
                <w:sz w:val="28"/>
                <w:szCs w:val="28"/>
                <w:shd w:val="clear" w:color="auto" w:fill="FFFFFF"/>
                <w:lang w:val="en-US"/>
              </w:rPr>
              <w:t xml:space="preserve">Stephen, J.S. (2024). Skills and Strategies for Critical Thinking and Quantitative Reasoning. In: Academic Success in Online Programs. Springer Texts in Education. </w:t>
            </w:r>
            <w:r w:rsidRPr="0013125B">
              <w:rPr>
                <w:rFonts w:ascii="Times New Roman" w:hAnsi="Times New Roman" w:cs="Times New Roman"/>
                <w:color w:val="222222"/>
                <w:sz w:val="28"/>
                <w:szCs w:val="28"/>
                <w:shd w:val="clear" w:color="auto" w:fill="FFFFFF"/>
              </w:rPr>
              <w:t xml:space="preserve">Springer, Cham. </w:t>
            </w:r>
            <w:r w:rsidRPr="0013125B">
              <w:rPr>
                <w:rFonts w:ascii="Times New Roman" w:hAnsi="Times New Roman" w:cs="Times New Roman"/>
                <w:sz w:val="28"/>
                <w:szCs w:val="28"/>
              </w:rPr>
              <w:t>https://doi.org/10.1007/978-3-031-54439-2_10</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lang w:val="en-US"/>
              </w:rPr>
            </w:pPr>
            <w:r w:rsidRPr="0013125B">
              <w:rPr>
                <w:rFonts w:ascii="Times New Roman" w:hAnsi="Times New Roman" w:cs="Times New Roman"/>
                <w:color w:val="222222"/>
                <w:sz w:val="28"/>
                <w:szCs w:val="28"/>
                <w:shd w:val="clear" w:color="auto" w:fill="FFFFFF"/>
                <w:lang w:val="en-US"/>
              </w:rPr>
              <w:t>English, L.D. Ways of thinking in STEM-based problem solving. </w:t>
            </w:r>
            <w:r w:rsidRPr="0013125B">
              <w:rPr>
                <w:rFonts w:ascii="Times New Roman" w:hAnsi="Times New Roman" w:cs="Times New Roman"/>
                <w:i/>
                <w:iCs/>
                <w:color w:val="222222"/>
                <w:sz w:val="28"/>
                <w:szCs w:val="28"/>
                <w:shd w:val="clear" w:color="auto" w:fill="FFFFFF"/>
                <w:lang w:val="en-US"/>
              </w:rPr>
              <w:t>ZDM Mathematics Education</w:t>
            </w:r>
            <w:r w:rsidRPr="0013125B">
              <w:rPr>
                <w:rFonts w:ascii="Times New Roman" w:hAnsi="Times New Roman" w:cs="Times New Roman"/>
                <w:color w:val="222222"/>
                <w:sz w:val="28"/>
                <w:szCs w:val="28"/>
                <w:shd w:val="clear" w:color="auto" w:fill="FFFFFF"/>
                <w:lang w:val="en-US"/>
              </w:rPr>
              <w:t> </w:t>
            </w:r>
            <w:r w:rsidRPr="0013125B">
              <w:rPr>
                <w:rFonts w:ascii="Times New Roman" w:hAnsi="Times New Roman" w:cs="Times New Roman"/>
                <w:bCs/>
                <w:color w:val="222222"/>
                <w:sz w:val="28"/>
                <w:szCs w:val="28"/>
                <w:shd w:val="clear" w:color="auto" w:fill="FFFFFF"/>
                <w:lang w:val="en-US"/>
              </w:rPr>
              <w:t>55</w:t>
            </w:r>
            <w:r w:rsidRPr="0013125B">
              <w:rPr>
                <w:rFonts w:ascii="Times New Roman" w:hAnsi="Times New Roman" w:cs="Times New Roman"/>
                <w:color w:val="222222"/>
                <w:sz w:val="28"/>
                <w:szCs w:val="28"/>
                <w:shd w:val="clear" w:color="auto" w:fill="FFFFFF"/>
                <w:lang w:val="en-US"/>
              </w:rPr>
              <w:t xml:space="preserve">, 1219–1230 (2023). </w:t>
            </w:r>
            <w:hyperlink r:id="rId205" w:history="1">
              <w:r w:rsidRPr="0013125B">
                <w:rPr>
                  <w:rStyle w:val="a6"/>
                  <w:rFonts w:ascii="Times New Roman" w:hAnsi="Times New Roman" w:cs="Times New Roman"/>
                  <w:sz w:val="28"/>
                  <w:szCs w:val="28"/>
                  <w:shd w:val="clear" w:color="auto" w:fill="FFFFFF"/>
                  <w:lang w:val="en-US"/>
                </w:rPr>
                <w:t>https://doi.org/10.1007/s11858-023-01474-7</w:t>
              </w:r>
            </w:hyperlink>
            <w:r w:rsidRPr="0013125B">
              <w:rPr>
                <w:rStyle w:val="a6"/>
                <w:rFonts w:ascii="Times New Roman" w:hAnsi="Times New Roman" w:cs="Times New Roman"/>
                <w:sz w:val="28"/>
                <w:szCs w:val="28"/>
                <w:shd w:val="clear" w:color="auto" w:fill="FFFFFF"/>
                <w:lang w:val="en-US"/>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bCs/>
                <w:color w:val="222222"/>
                <w:sz w:val="28"/>
                <w:szCs w:val="28"/>
                <w:shd w:val="clear" w:color="auto" w:fill="FFFFFF"/>
              </w:rPr>
              <w:t xml:space="preserve">Құсайынов, А. Қ. </w:t>
            </w:r>
            <w:r w:rsidRPr="0013125B">
              <w:rPr>
                <w:rFonts w:ascii="Times New Roman" w:hAnsi="Times New Roman" w:cs="Times New Roman"/>
                <w:color w:val="222222"/>
                <w:sz w:val="28"/>
                <w:szCs w:val="28"/>
                <w:shd w:val="clear" w:color="auto" w:fill="FFFFFF"/>
              </w:rPr>
              <w:t>    Салыстырмалы педагогика әдіснамасы мен әдістері: оқу құралы / А. Қ. Құсайынов, Есеева М.Т. - Алматы : Rond A, 2008. - 96 б.</w:t>
            </w:r>
          </w:p>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Адиятова, А. Т., and Г. Б. Ниязбекова. "П</w:t>
            </w:r>
            <w:r w:rsidR="001F1FCF" w:rsidRPr="0013125B">
              <w:rPr>
                <w:rFonts w:ascii="Times New Roman" w:hAnsi="Times New Roman" w:cs="Times New Roman"/>
                <w:color w:val="222222"/>
                <w:sz w:val="28"/>
                <w:szCs w:val="28"/>
                <w:shd w:val="clear" w:color="auto" w:fill="FFFFFF"/>
              </w:rPr>
              <w:t>роблемалық оқыту–тұлғаның танымдық әрекетін белсендірудің негізгі құралы</w:t>
            </w:r>
            <w:r w:rsidRPr="0013125B">
              <w:rPr>
                <w:rFonts w:ascii="Times New Roman" w:hAnsi="Times New Roman" w:cs="Times New Roman"/>
                <w:color w:val="222222"/>
                <w:sz w:val="28"/>
                <w:szCs w:val="28"/>
                <w:shd w:val="clear" w:color="auto" w:fill="FFFFFF"/>
              </w:rPr>
              <w:t>." (2022</w:t>
            </w:r>
            <w:r w:rsidRPr="001F1FCF">
              <w:rPr>
                <w:rFonts w:ascii="Times New Roman" w:hAnsi="Times New Roman" w:cs="Times New Roman"/>
                <w:color w:val="222222"/>
                <w:sz w:val="28"/>
                <w:szCs w:val="28"/>
                <w:shd w:val="clear" w:color="auto" w:fill="FFFFFF"/>
              </w:rPr>
              <w:t xml:space="preserve">) </w:t>
            </w:r>
            <w:hyperlink r:id="rId206" w:history="1">
              <w:r w:rsidRPr="0013125B">
                <w:rPr>
                  <w:rStyle w:val="a6"/>
                  <w:rFonts w:ascii="Times New Roman" w:hAnsi="Times New Roman" w:cs="Times New Roman"/>
                  <w:sz w:val="28"/>
                  <w:szCs w:val="28"/>
                  <w:shd w:val="clear" w:color="auto" w:fill="FFFFFF"/>
                </w:rPr>
                <w:t>https://repo.kspi.kz/handle/123456789/5749</w:t>
              </w:r>
            </w:hyperlink>
            <w:r w:rsidRPr="0013125B">
              <w:rPr>
                <w:rFonts w:ascii="Times New Roman" w:hAnsi="Times New Roman" w:cs="Times New Roman"/>
                <w:color w:val="222222"/>
                <w:sz w:val="28"/>
                <w:szCs w:val="28"/>
                <w:shd w:val="clear" w:color="auto" w:fill="FFFFFF"/>
              </w:rPr>
              <w:t xml:space="preserve"> </w:t>
            </w:r>
          </w:p>
          <w:p w:rsidR="007945BC" w:rsidRPr="001F1FCF" w:rsidRDefault="007945BC" w:rsidP="0013125B">
            <w:pPr>
              <w:spacing w:after="0" w:line="240" w:lineRule="auto"/>
              <w:jc w:val="both"/>
              <w:rPr>
                <w:rFonts w:ascii="Times New Roman" w:hAnsi="Times New Roman" w:cs="Times New Roman"/>
                <w:bCs/>
                <w:color w:val="222222"/>
                <w:sz w:val="28"/>
                <w:szCs w:val="28"/>
                <w:shd w:val="clear" w:color="auto" w:fill="FFFFFF"/>
              </w:rPr>
            </w:pP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F1FCF"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Токторбекова, А. А., and Б. Г. Бостанов. "Б</w:t>
            </w:r>
            <w:r w:rsidR="001F1FCF" w:rsidRPr="0013125B">
              <w:rPr>
                <w:rFonts w:ascii="Times New Roman" w:hAnsi="Times New Roman" w:cs="Times New Roman"/>
                <w:color w:val="222222"/>
                <w:sz w:val="28"/>
                <w:szCs w:val="28"/>
                <w:shd w:val="clear" w:color="auto" w:fill="FFFFFF"/>
              </w:rPr>
              <w:t xml:space="preserve">олашақ математика мұғалімдерінің оқушылардың жобалау іс-әрекеттерін ұйымдастыруға дайындығын жетілдіру бағыттары." </w:t>
            </w:r>
            <w:hyperlink r:id="rId207" w:history="1">
              <w:r w:rsidRPr="0013125B">
                <w:rPr>
                  <w:rStyle w:val="a6"/>
                  <w:rFonts w:ascii="Times New Roman" w:hAnsi="Times New Roman" w:cs="Times New Roman"/>
                  <w:sz w:val="28"/>
                  <w:szCs w:val="28"/>
                  <w:shd w:val="clear" w:color="auto" w:fill="FFFFFF"/>
                </w:rPr>
                <w:t>https://journals.dulaty.kz/images/vipusk/dulaty/2022/2/20-27-toktorbekova.pdf</w:t>
              </w:r>
            </w:hyperlink>
            <w:r w:rsidRPr="001F1FCF">
              <w:rPr>
                <w:rFonts w:ascii="Times New Roman" w:hAnsi="Times New Roman" w:cs="Times New Roman"/>
                <w:color w:val="222222"/>
                <w:sz w:val="28"/>
                <w:szCs w:val="28"/>
                <w:shd w:val="clear" w:color="auto" w:fill="FFFFFF"/>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lang w:val="en-US"/>
              </w:rPr>
            </w:pPr>
            <w:r w:rsidRPr="0013125B">
              <w:rPr>
                <w:rFonts w:ascii="Times New Roman" w:eastAsia="Times New Roman" w:hAnsi="Times New Roman" w:cs="Times New Roman"/>
                <w:sz w:val="28"/>
                <w:szCs w:val="28"/>
                <w:lang w:val="en-US"/>
              </w:rPr>
              <w:t>Polya, G.. How to Solve It: A New Aspect of Mathematical Method. </w:t>
            </w:r>
            <w:r w:rsidRPr="0013125B">
              <w:rPr>
                <w:rFonts w:ascii="Times New Roman" w:eastAsia="Times New Roman" w:hAnsi="Times New Roman" w:cs="Times New Roman"/>
                <w:sz w:val="28"/>
                <w:szCs w:val="28"/>
              </w:rPr>
              <w:t>Великобритания</w:t>
            </w:r>
            <w:r w:rsidRPr="0013125B">
              <w:rPr>
                <w:rFonts w:ascii="Times New Roman" w:eastAsia="Times New Roman" w:hAnsi="Times New Roman" w:cs="Times New Roman"/>
                <w:sz w:val="28"/>
                <w:szCs w:val="28"/>
                <w:lang w:val="en-US"/>
              </w:rPr>
              <w:t>, Princeton University Press, 2014.</w:t>
            </w:r>
            <w:r w:rsidRPr="0013125B">
              <w:rPr>
                <w:rFonts w:ascii="Times New Roman" w:hAnsi="Times New Roman" w:cs="Times New Roman"/>
                <w:sz w:val="28"/>
                <w:szCs w:val="28"/>
                <w:lang w:val="en-US"/>
              </w:rPr>
              <w:t xml:space="preserve"> https://www.google.kz/books/edition/How_to_Solve_It/X3xsgXjTGgoC?hl=ru&amp;gbpv=0</w:t>
            </w:r>
            <w:r w:rsidRPr="0013125B">
              <w:rPr>
                <w:rFonts w:ascii="Times New Roman" w:eastAsia="Times New Roman" w:hAnsi="Times New Roman" w:cs="Times New Roman"/>
                <w:sz w:val="28"/>
                <w:szCs w:val="28"/>
                <w:lang w:val="en-US"/>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lang w:val="en-US"/>
              </w:rPr>
              <w:t>Ernest, Paul. (1999). Social Constructivism as a Philosophy of Mathematics.</w:t>
            </w:r>
            <w:r w:rsidRPr="0013125B">
              <w:rPr>
                <w:rFonts w:ascii="Times New Roman" w:eastAsia="Times New Roman" w:hAnsi="Times New Roman" w:cs="Times New Roman"/>
                <w:sz w:val="28"/>
                <w:szCs w:val="28"/>
              </w:rPr>
              <w:t xml:space="preserve"> </w:t>
            </w:r>
            <w:hyperlink r:id="rId208" w:history="1">
              <w:r w:rsidRPr="0013125B">
                <w:rPr>
                  <w:rStyle w:val="a6"/>
                  <w:rFonts w:ascii="Times New Roman" w:eastAsia="Times New Roman" w:hAnsi="Times New Roman" w:cs="Times New Roman"/>
                  <w:sz w:val="28"/>
                  <w:szCs w:val="28"/>
                </w:rPr>
                <w:t>https://www.researchgate.net/publication/243772684_Social_Constructivism_</w:t>
              </w:r>
              <w:r w:rsidRPr="0013125B">
                <w:rPr>
                  <w:rStyle w:val="a6"/>
                  <w:rFonts w:ascii="Times New Roman" w:eastAsia="Times New Roman" w:hAnsi="Times New Roman" w:cs="Times New Roman"/>
                  <w:sz w:val="28"/>
                  <w:szCs w:val="28"/>
                </w:rPr>
                <w:br/>
                <w:t>as_a_Philosophy_of_Mathematics</w:t>
              </w:r>
            </w:hyperlink>
            <w:r w:rsidRPr="0013125B">
              <w:rPr>
                <w:rFonts w:ascii="Times New Roman" w:eastAsia="Times New Roman" w:hAnsi="Times New Roman" w:cs="Times New Roman"/>
                <w:sz w:val="28"/>
                <w:szCs w:val="28"/>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rPr>
              <w:t>Тойбазаров Д. Б., Сеитова С. М., Тажиев М. Т. Решение прикладных задач как средство профессиональной подготовки будущих учителей математики //Вестник Казахского национального женского педагогического университета. – 2019. – №. 3. – С. 69-75.</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lang w:val="en-US"/>
              </w:rPr>
              <w:t xml:space="preserve">Tulis, Maria &amp; Ainley, Mary. (2011). Interest, enjoyment and pride after failure experiences? Predictors of students’ state-emotions after success and failure during learning in mathematics. </w:t>
            </w:r>
            <w:r w:rsidRPr="0013125B">
              <w:rPr>
                <w:rFonts w:ascii="Times New Roman" w:eastAsia="Times New Roman" w:hAnsi="Times New Roman" w:cs="Times New Roman"/>
                <w:sz w:val="28"/>
                <w:szCs w:val="28"/>
              </w:rPr>
              <w:t xml:space="preserve">Educational Psychology - EDUC PSYCHOL-UK. 31. 1-29. 10.1080/01443410.2011.608524.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lang w:val="en-US"/>
              </w:rPr>
            </w:pPr>
            <w:r w:rsidRPr="0013125B">
              <w:rPr>
                <w:rFonts w:ascii="Times New Roman" w:eastAsia="Times New Roman" w:hAnsi="Times New Roman" w:cs="Times New Roman"/>
                <w:sz w:val="28"/>
                <w:szCs w:val="28"/>
                <w:lang w:val="en-US"/>
              </w:rPr>
              <w:t>Pajares, F., &amp; Schunk, D. H. (2001). Self-beliefs and school success: Self-efficacy, self-concept, and school achievement. In R. J. Riding &amp; S. G. Rayner (Eds.), Self-perception (pp. 239-266). London: Ablex Publishing.</w:t>
            </w:r>
          </w:p>
          <w:p w:rsidR="007945BC" w:rsidRPr="0013125B" w:rsidRDefault="00CE7BB7" w:rsidP="0013125B">
            <w:pPr>
              <w:spacing w:after="0" w:line="240" w:lineRule="auto"/>
              <w:jc w:val="both"/>
              <w:rPr>
                <w:rFonts w:ascii="Times New Roman" w:eastAsia="Times New Roman" w:hAnsi="Times New Roman" w:cs="Times New Roman"/>
                <w:sz w:val="28"/>
                <w:szCs w:val="28"/>
              </w:rPr>
            </w:pPr>
            <w:hyperlink r:id="rId209" w:history="1">
              <w:r w:rsidR="007945BC" w:rsidRPr="0013125B">
                <w:rPr>
                  <w:rStyle w:val="a6"/>
                  <w:rFonts w:ascii="Times New Roman" w:eastAsia="Times New Roman" w:hAnsi="Times New Roman" w:cs="Times New Roman"/>
                  <w:sz w:val="28"/>
                  <w:szCs w:val="28"/>
                  <w:lang w:val="en-US"/>
                </w:rPr>
                <w:t>https://eclass.uoa.gr/modules/document/file.php/PPP387/SchunkPajares2001.PDF</w:t>
              </w:r>
            </w:hyperlink>
            <w:r w:rsidR="007945BC" w:rsidRPr="0013125B">
              <w:rPr>
                <w:rFonts w:ascii="Times New Roman" w:eastAsia="Times New Roman" w:hAnsi="Times New Roman" w:cs="Times New Roman"/>
                <w:sz w:val="28"/>
                <w:szCs w:val="28"/>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lang w:val="en-US"/>
              </w:rPr>
            </w:pPr>
            <w:r w:rsidRPr="0013125B">
              <w:rPr>
                <w:rFonts w:ascii="Times New Roman" w:eastAsia="Times New Roman" w:hAnsi="Times New Roman" w:cs="Times New Roman"/>
                <w:sz w:val="28"/>
                <w:szCs w:val="28"/>
                <w:lang w:val="en-US"/>
              </w:rPr>
              <w:t xml:space="preserve">Berger, Margot. (2013). Examining mathematical discourse to understand in-service teachers’ mathematical activities. Pythagoras. </w:t>
            </w:r>
            <w:r w:rsidRPr="0013125B">
              <w:rPr>
                <w:rFonts w:ascii="Times New Roman" w:eastAsia="Times New Roman" w:hAnsi="Times New Roman" w:cs="Times New Roman"/>
                <w:sz w:val="28"/>
                <w:szCs w:val="28"/>
              </w:rPr>
              <w:t xml:space="preserve">34. 10.4102/pythagoras.v34i1.197.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lang w:val="en-US"/>
              </w:rPr>
            </w:pPr>
            <w:r w:rsidRPr="0013125B">
              <w:rPr>
                <w:rFonts w:ascii="Times New Roman" w:eastAsia="Times New Roman" w:hAnsi="Times New Roman" w:cs="Times New Roman"/>
                <w:sz w:val="28"/>
                <w:szCs w:val="28"/>
                <w:lang w:val="en-US"/>
              </w:rPr>
              <w:t xml:space="preserve">Silver, Edward. (1994). On mathematical problem posing. For the Learning of </w:t>
            </w:r>
            <w:r w:rsidRPr="0013125B">
              <w:rPr>
                <w:rFonts w:ascii="Times New Roman" w:eastAsia="Times New Roman" w:hAnsi="Times New Roman" w:cs="Times New Roman"/>
                <w:sz w:val="28"/>
                <w:szCs w:val="28"/>
                <w:lang w:val="en-US"/>
              </w:rPr>
              <w:lastRenderedPageBreak/>
              <w:t>Mathematics. 14. 19-28.</w:t>
            </w:r>
          </w:p>
          <w:p w:rsidR="007945BC" w:rsidRPr="0013125B" w:rsidRDefault="007945BC" w:rsidP="0013125B">
            <w:pPr>
              <w:spacing w:after="0" w:line="240" w:lineRule="auto"/>
              <w:jc w:val="both"/>
              <w:rPr>
                <w:rFonts w:ascii="Times New Roman" w:eastAsia="Times New Roman" w:hAnsi="Times New Roman" w:cs="Times New Roman"/>
                <w:sz w:val="28"/>
                <w:szCs w:val="28"/>
                <w:lang w:val="en-US"/>
              </w:rPr>
            </w:pPr>
            <w:r w:rsidRPr="0013125B">
              <w:rPr>
                <w:rFonts w:ascii="Times New Roman" w:hAnsi="Times New Roman" w:cs="Times New Roman"/>
                <w:sz w:val="28"/>
                <w:szCs w:val="28"/>
                <w:lang w:val="en-US"/>
              </w:rPr>
              <w:t>https://www.researchgate.net/publication/284047623_On_mathematical_problem_posing</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color w:val="0563C1" w:themeColor="hyperlink"/>
                <w:sz w:val="28"/>
                <w:szCs w:val="28"/>
                <w:u w:val="single"/>
              </w:rPr>
            </w:pPr>
            <w:r w:rsidRPr="0013125B">
              <w:rPr>
                <w:rFonts w:ascii="Times New Roman" w:eastAsia="Times New Roman" w:hAnsi="Times New Roman" w:cs="Times New Roman"/>
                <w:sz w:val="28"/>
                <w:szCs w:val="28"/>
                <w:lang w:val="en-US"/>
              </w:rPr>
              <w:t xml:space="preserve">Goos, Merrilyn. “Learning Mathematics in a Classroom Community of Inquiry.” </w:t>
            </w:r>
            <w:r w:rsidRPr="0013125B">
              <w:rPr>
                <w:rFonts w:ascii="Times New Roman" w:eastAsia="Times New Roman" w:hAnsi="Times New Roman" w:cs="Times New Roman"/>
                <w:i/>
                <w:iCs/>
                <w:sz w:val="28"/>
                <w:szCs w:val="28"/>
                <w:lang w:val="en-US"/>
              </w:rPr>
              <w:t>Journal for Research in Mathematics Education</w:t>
            </w:r>
            <w:r w:rsidRPr="0013125B">
              <w:rPr>
                <w:rFonts w:ascii="Times New Roman" w:eastAsia="Times New Roman" w:hAnsi="Times New Roman" w:cs="Times New Roman"/>
                <w:sz w:val="28"/>
                <w:szCs w:val="28"/>
                <w:lang w:val="en-US"/>
              </w:rPr>
              <w:t xml:space="preserve">, vol. 35, no. 4, 2004, pp. 258–91. </w:t>
            </w:r>
            <w:r w:rsidRPr="0013125B">
              <w:rPr>
                <w:rFonts w:ascii="Times New Roman" w:eastAsia="Times New Roman" w:hAnsi="Times New Roman" w:cs="Times New Roman"/>
                <w:i/>
                <w:iCs/>
                <w:sz w:val="28"/>
                <w:szCs w:val="28"/>
                <w:lang w:val="en-US"/>
              </w:rPr>
              <w:t>JSTOR</w:t>
            </w:r>
            <w:r w:rsidRPr="0013125B">
              <w:rPr>
                <w:rFonts w:ascii="Times New Roman" w:eastAsia="Times New Roman" w:hAnsi="Times New Roman" w:cs="Times New Roman"/>
                <w:sz w:val="28"/>
                <w:szCs w:val="28"/>
                <w:lang w:val="en-US"/>
              </w:rPr>
              <w:t xml:space="preserve">, </w:t>
            </w:r>
            <w:hyperlink r:id="rId210" w:history="1">
              <w:r w:rsidRPr="0013125B">
                <w:rPr>
                  <w:rStyle w:val="a6"/>
                  <w:rFonts w:ascii="Times New Roman" w:eastAsia="Times New Roman" w:hAnsi="Times New Roman" w:cs="Times New Roman"/>
                  <w:sz w:val="28"/>
                  <w:szCs w:val="28"/>
                  <w:lang w:val="en-US"/>
                </w:rPr>
                <w:t>https://doi.org/10.2307/30034810. Accessed 2 Nov. 2024</w:t>
              </w:r>
            </w:hyperlink>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c-bibliographic-informationcitation"/>
              <w:shd w:val="clear" w:color="auto" w:fill="FFFFFF"/>
              <w:spacing w:before="0" w:beforeAutospacing="0" w:after="0" w:afterAutospacing="0"/>
              <w:jc w:val="both"/>
              <w:rPr>
                <w:color w:val="222222"/>
                <w:sz w:val="28"/>
                <w:szCs w:val="28"/>
                <w:lang w:val="kk-KZ"/>
              </w:rPr>
            </w:pPr>
            <w:r w:rsidRPr="0013125B">
              <w:rPr>
                <w:color w:val="222222"/>
                <w:sz w:val="28"/>
                <w:szCs w:val="28"/>
                <w:lang w:val="en-US"/>
              </w:rPr>
              <w:t>Goos, M., Kaya, S. Understanding and promoting students’ mathematical thinking: a review of research published in </w:t>
            </w:r>
            <w:r w:rsidRPr="0013125B">
              <w:rPr>
                <w:i/>
                <w:iCs/>
                <w:color w:val="222222"/>
                <w:sz w:val="28"/>
                <w:szCs w:val="28"/>
                <w:lang w:val="en-US"/>
              </w:rPr>
              <w:t>ESM</w:t>
            </w:r>
            <w:r w:rsidRPr="0013125B">
              <w:rPr>
                <w:color w:val="222222"/>
                <w:sz w:val="28"/>
                <w:szCs w:val="28"/>
                <w:lang w:val="en-US"/>
              </w:rPr>
              <w:t>. </w:t>
            </w:r>
            <w:r w:rsidRPr="0013125B">
              <w:rPr>
                <w:i/>
                <w:iCs/>
                <w:color w:val="222222"/>
                <w:sz w:val="28"/>
                <w:szCs w:val="28"/>
                <w:lang w:val="en-US"/>
              </w:rPr>
              <w:t>Educ Stud Math</w:t>
            </w:r>
            <w:r w:rsidRPr="0013125B">
              <w:rPr>
                <w:color w:val="222222"/>
                <w:sz w:val="28"/>
                <w:szCs w:val="28"/>
                <w:lang w:val="en-US"/>
              </w:rPr>
              <w:t> </w:t>
            </w:r>
            <w:r w:rsidRPr="0013125B">
              <w:rPr>
                <w:bCs/>
                <w:color w:val="222222"/>
                <w:sz w:val="28"/>
                <w:szCs w:val="28"/>
                <w:lang w:val="en-US"/>
              </w:rPr>
              <w:t>103</w:t>
            </w:r>
            <w:r w:rsidRPr="0013125B">
              <w:rPr>
                <w:color w:val="222222"/>
                <w:sz w:val="28"/>
                <w:szCs w:val="28"/>
                <w:lang w:val="en-US"/>
              </w:rPr>
              <w:t xml:space="preserve">, 7–25 (2020). </w:t>
            </w:r>
            <w:hyperlink r:id="rId211" w:history="1">
              <w:r w:rsidRPr="0013125B">
                <w:rPr>
                  <w:rStyle w:val="a6"/>
                  <w:rFonts w:eastAsia="Calibri"/>
                  <w:sz w:val="28"/>
                  <w:szCs w:val="28"/>
                  <w:lang w:val="en-US"/>
                </w:rPr>
                <w:t>https://doi.org/10.1007/s10649-019-09921-7</w:t>
              </w:r>
            </w:hyperlink>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Bdr>
                <w:top w:val="nil"/>
                <w:left w:val="nil"/>
                <w:bottom w:val="nil"/>
                <w:right w:val="nil"/>
                <w:between w:val="nil"/>
              </w:pBdr>
              <w:tabs>
                <w:tab w:val="left" w:pos="946"/>
              </w:tabs>
              <w:spacing w:after="0" w:line="240" w:lineRule="auto"/>
              <w:ind w:right="20"/>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rPr>
              <w:t>Есейқызы А., Смагулов Е.Ж., Основные элементы логики высказываний при составлений задач для развития мышления //Международный научный журнал «Наука и жизнь Казахстана». – 2020. – №12/1 (127). – С.75-79.</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lang w:val="en-US"/>
              </w:rPr>
            </w:pPr>
            <w:r w:rsidRPr="0013125B">
              <w:rPr>
                <w:rFonts w:ascii="Times New Roman" w:eastAsia="Times New Roman" w:hAnsi="Times New Roman" w:cs="Times New Roman"/>
                <w:sz w:val="28"/>
                <w:szCs w:val="28"/>
                <w:lang w:val="en-US"/>
              </w:rPr>
              <w:t>Schoenfeld, Alan. (1992). Learning to think mathematically: Problem solving, metacognition,</w:t>
            </w:r>
          </w:p>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eastAsia="Times New Roman" w:hAnsi="Times New Roman" w:cs="Times New Roman"/>
                <w:sz w:val="28"/>
                <w:szCs w:val="28"/>
                <w:lang w:val="en-US"/>
              </w:rPr>
              <w:t>and sense making in mathematics.</w:t>
            </w:r>
            <w:r w:rsidRPr="0013125B">
              <w:rPr>
                <w:rFonts w:ascii="Times New Roman" w:hAnsi="Times New Roman" w:cs="Times New Roman"/>
                <w:sz w:val="28"/>
                <w:szCs w:val="28"/>
                <w:lang w:val="en-US"/>
              </w:rPr>
              <w:t xml:space="preserve"> </w:t>
            </w:r>
            <w:r w:rsidRPr="0013125B">
              <w:rPr>
                <w:rFonts w:ascii="Times New Roman" w:eastAsia="Times New Roman" w:hAnsi="Times New Roman" w:cs="Times New Roman"/>
                <w:sz w:val="28"/>
                <w:szCs w:val="28"/>
              </w:rPr>
              <w:t xml:space="preserve">DOI: 10.1177/002205741619600202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hAnsi="Times New Roman" w:cs="Times New Roman"/>
                <w:color w:val="222222"/>
                <w:sz w:val="28"/>
                <w:szCs w:val="28"/>
                <w:shd w:val="clear" w:color="auto" w:fill="FFFFFF"/>
              </w:rPr>
              <w:t>Кадирбаева Р. И., Оспанов Е. Б., Амирбекулы А. Ш</w:t>
            </w:r>
            <w:r w:rsidR="00E07835" w:rsidRPr="0013125B">
              <w:rPr>
                <w:rFonts w:ascii="Times New Roman" w:hAnsi="Times New Roman" w:cs="Times New Roman"/>
                <w:color w:val="222222"/>
                <w:sz w:val="28"/>
                <w:szCs w:val="28"/>
                <w:shd w:val="clear" w:color="auto" w:fill="FFFFFF"/>
              </w:rPr>
              <w:t xml:space="preserve">ындыққа жанасымды пайымдау құзыреттілігін қалыптастырудағы ашық математикалық есептердің рөлі </w:t>
            </w:r>
            <w:r w:rsidRPr="0013125B">
              <w:rPr>
                <w:rFonts w:ascii="Times New Roman" w:hAnsi="Times New Roman" w:cs="Times New Roman"/>
                <w:color w:val="222222"/>
                <w:sz w:val="28"/>
                <w:szCs w:val="28"/>
                <w:shd w:val="clear" w:color="auto" w:fill="FFFFFF"/>
              </w:rPr>
              <w:t>//Вестник университета Ясави. – 2023. – Т. 2. – №. 128. – С. 225-238.</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eastAsia="Times New Roman" w:hAnsi="Times New Roman" w:cs="Times New Roman"/>
                <w:sz w:val="28"/>
                <w:szCs w:val="28"/>
              </w:rPr>
              <w:t>П.Керзон, П.МакОуэн, Вычислительное мышление. Метод решения сложных задач.  – Альпина Паблишер, 2017. – 172-175 б.</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Bekbolganova A. K. М</w:t>
            </w:r>
            <w:r w:rsidR="00E07835" w:rsidRPr="0013125B">
              <w:rPr>
                <w:rFonts w:ascii="Times New Roman" w:hAnsi="Times New Roman" w:cs="Times New Roman"/>
                <w:color w:val="222222"/>
                <w:sz w:val="28"/>
                <w:szCs w:val="28"/>
                <w:shd w:val="clear" w:color="auto" w:fill="FFFFFF"/>
              </w:rPr>
              <w:t xml:space="preserve">атематиканы оқыту барысында оқушылардың логикалық мәдениетін қалыптастыру жолдары </w:t>
            </w:r>
            <w:r w:rsidRPr="0013125B">
              <w:rPr>
                <w:rFonts w:ascii="Times New Roman" w:hAnsi="Times New Roman" w:cs="Times New Roman"/>
                <w:color w:val="222222"/>
                <w:sz w:val="28"/>
                <w:szCs w:val="28"/>
                <w:shd w:val="clear" w:color="auto" w:fill="FFFFFF"/>
              </w:rPr>
              <w:t>//Bulletin of Abai KazNPU. Series of Physical and mathematical sciences. – 2020. – Т. 70. – №. 2. – С. 59-63.</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 xml:space="preserve">К.К.Елеусізова, Р.Такабаева, Г.Р.Утеева, Е.А. Грипп, «Дискреттік математика тәсілдерін қолданып логикалық есептерді шығарудың ерекшеліктері» Scientific journal" Bulletin of Science of the Kazakh Agrotechnical Research University named after S. Seifullin" 1 (100) (2019).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lang w:val="en-US"/>
              </w:rPr>
              <w:t xml:space="preserve">Komarraju, Meera &amp; Nadler, Dustin. (2013). Self-efficacy and academic achievement: Why do implicit beliefs, goals, and effort regulation matter?. </w:t>
            </w:r>
            <w:r w:rsidRPr="0013125B">
              <w:rPr>
                <w:rFonts w:ascii="Times New Roman" w:eastAsia="Times New Roman" w:hAnsi="Times New Roman" w:cs="Times New Roman"/>
                <w:sz w:val="28"/>
                <w:szCs w:val="28"/>
              </w:rPr>
              <w:t>Learning and Individual Differences. 25. 67–72. 10.1016/j.lindif.2013.01.005.</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hAnsi="Times New Roman" w:cs="Times New Roman"/>
                <w:color w:val="232323"/>
                <w:sz w:val="28"/>
                <w:szCs w:val="28"/>
                <w:shd w:val="clear" w:color="auto" w:fill="FFFFFF"/>
                <w:lang w:val="en-US"/>
              </w:rPr>
              <w:t xml:space="preserve">Zimmerman, B. J., &amp; Schunk, D. H. (2011). Self-Regulated Learning and Performance. In B. J. Zimmerman, &amp; D. H. Schunk (Eds.), Handbook of Self-Regulation of Learning and Performance (pp. 1-12). </w:t>
            </w:r>
            <w:r w:rsidRPr="0013125B">
              <w:rPr>
                <w:rFonts w:ascii="Times New Roman" w:hAnsi="Times New Roman" w:cs="Times New Roman"/>
                <w:color w:val="232323"/>
                <w:sz w:val="28"/>
                <w:szCs w:val="28"/>
                <w:shd w:val="clear" w:color="auto" w:fill="FFFFFF"/>
              </w:rPr>
              <w:t>New York: Routledge.</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32323"/>
                <w:sz w:val="28"/>
                <w:szCs w:val="28"/>
                <w:shd w:val="clear" w:color="auto" w:fill="FFFFFF"/>
                <w:lang w:val="en-US"/>
              </w:rPr>
            </w:pPr>
            <w:r w:rsidRPr="0013125B">
              <w:rPr>
                <w:rFonts w:ascii="Times New Roman" w:eastAsia="Times New Roman" w:hAnsi="Times New Roman" w:cs="Times New Roman"/>
                <w:sz w:val="28"/>
                <w:szCs w:val="28"/>
                <w:lang w:val="en-US"/>
              </w:rPr>
              <w:t xml:space="preserve">Aizikovitsh-Udi, Einav &amp; Cheng, Diana. (2015). Developing Critical Thinking Skills from Dispositions to Abilities: Mathematics Education from Early Childhood to High School. </w:t>
            </w:r>
            <w:r w:rsidRPr="0013125B">
              <w:rPr>
                <w:rFonts w:ascii="Times New Roman" w:eastAsia="Times New Roman" w:hAnsi="Times New Roman" w:cs="Times New Roman"/>
                <w:sz w:val="28"/>
                <w:szCs w:val="28"/>
              </w:rPr>
              <w:t>Creative Education. 6. 455-462. 10.4236/ce.2015.64045.</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lang w:val="en-US"/>
              </w:rPr>
            </w:pPr>
            <w:r w:rsidRPr="0013125B">
              <w:rPr>
                <w:rFonts w:ascii="Times New Roman" w:eastAsia="Times New Roman" w:hAnsi="Times New Roman" w:cs="Times New Roman"/>
                <w:sz w:val="28"/>
                <w:szCs w:val="28"/>
                <w:lang w:val="en-US"/>
              </w:rPr>
              <w:t xml:space="preserve">Sosa Gutierrez, Fredy &amp; Apaza, Henry &amp; Valdivia-Yábar, Silvia &amp; Condori-Castillo, Wido. (2024). Critical Thinking and Teaching Mathematics: An Analysis from Education. International Journal of Religion. </w:t>
            </w:r>
            <w:r w:rsidRPr="0013125B">
              <w:rPr>
                <w:rFonts w:ascii="Times New Roman" w:eastAsia="Times New Roman" w:hAnsi="Times New Roman" w:cs="Times New Roman"/>
                <w:sz w:val="28"/>
                <w:szCs w:val="28"/>
              </w:rPr>
              <w:t>5. 958-976. 10.61707/94v23344.</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lang w:val="en-US"/>
              </w:rPr>
            </w:pPr>
            <w:r w:rsidRPr="0013125B">
              <w:rPr>
                <w:rFonts w:ascii="Times New Roman" w:hAnsi="Times New Roman" w:cs="Times New Roman"/>
                <w:color w:val="222222"/>
                <w:sz w:val="28"/>
                <w:szCs w:val="28"/>
                <w:shd w:val="clear" w:color="auto" w:fill="FFFFFF"/>
              </w:rPr>
              <w:t>Кульбаева, Д. Д., Г. К. Мусабекова. "О</w:t>
            </w:r>
            <w:r w:rsidR="00E07835" w:rsidRPr="0013125B">
              <w:rPr>
                <w:rFonts w:ascii="Times New Roman" w:hAnsi="Times New Roman" w:cs="Times New Roman"/>
                <w:color w:val="222222"/>
                <w:sz w:val="28"/>
                <w:szCs w:val="28"/>
                <w:shd w:val="clear" w:color="auto" w:fill="FFFFFF"/>
              </w:rPr>
              <w:t>йлау мәдениетінің қалыптасуы және оның философиялық мәні</w:t>
            </w:r>
            <w:r w:rsidRPr="0013125B">
              <w:rPr>
                <w:rFonts w:ascii="Times New Roman" w:hAnsi="Times New Roman" w:cs="Times New Roman"/>
                <w:color w:val="222222"/>
                <w:sz w:val="28"/>
                <w:szCs w:val="28"/>
                <w:shd w:val="clear" w:color="auto" w:fill="FFFFFF"/>
              </w:rPr>
              <w:t xml:space="preserve">." </w:t>
            </w:r>
            <w:r w:rsidRPr="0013125B">
              <w:rPr>
                <w:rFonts w:ascii="Times New Roman" w:hAnsi="Times New Roman" w:cs="Times New Roman"/>
                <w:sz w:val="28"/>
                <w:szCs w:val="28"/>
                <w:lang w:val="en-US"/>
              </w:rPr>
              <w:t xml:space="preserve">Dulaty University </w:t>
            </w:r>
            <w:r w:rsidRPr="0013125B">
              <w:rPr>
                <w:rFonts w:ascii="Times New Roman" w:hAnsi="Times New Roman" w:cs="Times New Roman"/>
                <w:sz w:val="28"/>
                <w:szCs w:val="28"/>
              </w:rPr>
              <w:t>Хабаршысы</w:t>
            </w:r>
            <w:r w:rsidRPr="0013125B">
              <w:rPr>
                <w:rFonts w:ascii="Times New Roman" w:hAnsi="Times New Roman" w:cs="Times New Roman"/>
                <w:sz w:val="28"/>
                <w:szCs w:val="28"/>
                <w:lang w:val="en-US"/>
              </w:rPr>
              <w:t xml:space="preserve">. 2022, №2, 104-111 </w:t>
            </w:r>
            <w:r w:rsidRPr="0013125B">
              <w:rPr>
                <w:rFonts w:ascii="Times New Roman" w:hAnsi="Times New Roman" w:cs="Times New Roman"/>
                <w:sz w:val="28"/>
                <w:szCs w:val="28"/>
              </w:rPr>
              <w:t>б</w:t>
            </w:r>
            <w:r w:rsidRPr="0013125B">
              <w:rPr>
                <w:rFonts w:ascii="Times New Roman" w:hAnsi="Times New Roman" w:cs="Times New Roman"/>
                <w:sz w:val="28"/>
                <w:szCs w:val="28"/>
                <w:lang w:val="en-US"/>
              </w:rPr>
              <w:t>.</w:t>
            </w:r>
            <w:r w:rsidRPr="0013125B">
              <w:rPr>
                <w:rFonts w:ascii="Times New Roman" w:eastAsia="Times New Roman" w:hAnsi="Times New Roman" w:cs="Times New Roman"/>
                <w:sz w:val="28"/>
                <w:szCs w:val="28"/>
                <w:lang w:val="en-US"/>
              </w:rPr>
              <w:t xml:space="preserve">  </w:t>
            </w:r>
          </w:p>
          <w:p w:rsidR="007945BC" w:rsidRPr="0013125B" w:rsidRDefault="007945BC" w:rsidP="0013125B">
            <w:pPr>
              <w:spacing w:after="0" w:line="240" w:lineRule="auto"/>
              <w:jc w:val="both"/>
              <w:rPr>
                <w:rFonts w:ascii="Times New Roman" w:eastAsia="Times New Roman" w:hAnsi="Times New Roman" w:cs="Times New Roman"/>
                <w:sz w:val="28"/>
                <w:szCs w:val="28"/>
                <w:lang w:val="en-US"/>
              </w:rPr>
            </w:pPr>
            <w:r w:rsidRPr="0013125B">
              <w:rPr>
                <w:rFonts w:ascii="Times New Roman" w:eastAsia="Times New Roman" w:hAnsi="Times New Roman" w:cs="Times New Roman"/>
                <w:sz w:val="28"/>
                <w:szCs w:val="28"/>
                <w:lang w:val="en-US"/>
              </w:rPr>
              <w:t>http://journals.dulaty.kz/images/vipusk/dulaty/2022/2/104-111-kulbaeva.pdf</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lang w:val="en-US"/>
              </w:rPr>
            </w:pPr>
            <w:r w:rsidRPr="0013125B">
              <w:rPr>
                <w:rFonts w:ascii="Times New Roman" w:eastAsia="Times New Roman" w:hAnsi="Times New Roman" w:cs="Times New Roman"/>
                <w:sz w:val="28"/>
                <w:szCs w:val="28"/>
              </w:rPr>
              <w:t xml:space="preserve">Дулатова Зайнеп Асаналиевна, Лапшина Елена Сергеевна О развитии логического мышления учащихся средствами математики // Сибирский </w:t>
            </w:r>
            <w:r w:rsidRPr="0013125B">
              <w:rPr>
                <w:rFonts w:ascii="Times New Roman" w:eastAsia="Times New Roman" w:hAnsi="Times New Roman" w:cs="Times New Roman"/>
                <w:sz w:val="28"/>
                <w:szCs w:val="28"/>
              </w:rPr>
              <w:lastRenderedPageBreak/>
              <w:t xml:space="preserve">педагогический журнал. </w:t>
            </w:r>
            <w:r w:rsidRPr="0013125B">
              <w:rPr>
                <w:rFonts w:ascii="Times New Roman" w:eastAsia="Times New Roman" w:hAnsi="Times New Roman" w:cs="Times New Roman"/>
                <w:sz w:val="28"/>
                <w:szCs w:val="28"/>
                <w:lang w:val="en-US"/>
              </w:rPr>
              <w:t xml:space="preserve">2016. №3. URL: </w:t>
            </w:r>
            <w:r w:rsidRPr="0013125B">
              <w:rPr>
                <w:rFonts w:ascii="Times New Roman" w:hAnsi="Times New Roman" w:cs="Times New Roman"/>
                <w:sz w:val="28"/>
                <w:szCs w:val="28"/>
                <w:lang w:val="en-US"/>
              </w:rPr>
              <w:t>https://discovery.ucl.ac.uk/id/eprint/10176778/1/RS%20Final%20Report_Project_6_RFQ%20537-71.pdf</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rPr>
              <w:t xml:space="preserve">Хотченкова, Евгения Алексеевна Развитие логического мышления школьников средствами учебного предмета "Математика" : диссертация ... кандидата педагогических наук : 13.00.01 Ставрополь, 2006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hAnsi="Times New Roman" w:cs="Times New Roman"/>
                <w:color w:val="222222"/>
                <w:sz w:val="28"/>
                <w:szCs w:val="28"/>
                <w:shd w:val="clear" w:color="auto" w:fill="FFFFFF"/>
              </w:rPr>
              <w:t>Batyrbayeva G., Assanova А. Т., Bauash G. Y. Математикадағы мәнмәтіндік есептер оқушылардың функционалдық сауаттылығын дамыту құралы ретінде //Bulletin of Abai KazNPU. Series of Physical and mathematical sciences. – 2024. – Т. 86. – №. 2. – С. 128-137.</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Шамало Т.Н., Усольцев А.П., Антипова Е.П. Уральский государственный педагогический университет г. Екатеринбург Р</w:t>
            </w:r>
            <w:r w:rsidR="00E07835" w:rsidRPr="0013125B">
              <w:rPr>
                <w:rFonts w:ascii="Times New Roman" w:hAnsi="Times New Roman" w:cs="Times New Roman"/>
                <w:sz w:val="28"/>
                <w:szCs w:val="28"/>
              </w:rPr>
              <w:t xml:space="preserve">азвитие мышления как основная задача современного образования </w:t>
            </w:r>
            <w:r w:rsidRPr="0013125B">
              <w:rPr>
                <w:rFonts w:ascii="Times New Roman" w:hAnsi="Times New Roman" w:cs="Times New Roman"/>
                <w:sz w:val="28"/>
                <w:szCs w:val="28"/>
              </w:rPr>
              <w:t>Ф79 Формирование мышления в процессе обучения естественнонаучным, технологическим и математическим дисциплинам [Текст] : материалы Всероссийской научно-практической конференции, 2-3 апреля 2018 г., Екатеринбург, Россия / Урал. гос. пед. ун-т ; отв. ред. Т. Н. Шамало. – Екатеринбург : [б. и.], 2018. – 180 c.</w:t>
            </w:r>
          </w:p>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sz w:val="28"/>
                <w:szCs w:val="28"/>
              </w:rPr>
              <w:t xml:space="preserve"> </w:t>
            </w:r>
            <w:hyperlink r:id="rId212" w:history="1">
              <w:r w:rsidRPr="0013125B">
                <w:rPr>
                  <w:rStyle w:val="a6"/>
                  <w:rFonts w:ascii="Times New Roman" w:eastAsia="Times New Roman" w:hAnsi="Times New Roman" w:cs="Times New Roman"/>
                  <w:sz w:val="28"/>
                  <w:szCs w:val="28"/>
                </w:rPr>
                <w:t>http://elar.uspu.ru/bitstream/uspu/10734/1/konf000313.pdf</w:t>
              </w:r>
            </w:hyperlink>
            <w:r w:rsidRPr="0013125B">
              <w:rPr>
                <w:rFonts w:ascii="Times New Roman" w:eastAsia="Times New Roman" w:hAnsi="Times New Roman" w:cs="Times New Roman"/>
                <w:sz w:val="28"/>
                <w:szCs w:val="28"/>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shd w:val="clear" w:color="auto" w:fill="FFFFFF"/>
              </w:rPr>
              <w:t>Бахашева А.Б. Современные требования к логической культуре учителя математики // Мир науки, культуры, образования. – 2014. – №6 (49). – С. 7–8.</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shd w:val="clear" w:color="auto" w:fill="FFFFFF"/>
              </w:rPr>
            </w:pPr>
            <w:r w:rsidRPr="0013125B">
              <w:rPr>
                <w:rFonts w:ascii="Times New Roman" w:hAnsi="Times New Roman" w:cs="Times New Roman"/>
                <w:bCs/>
                <w:color w:val="222222"/>
                <w:sz w:val="28"/>
                <w:szCs w:val="28"/>
                <w:shd w:val="clear" w:color="auto" w:fill="FFFFFF"/>
              </w:rPr>
              <w:t>Макарченко, Михаил Геннадиевич.</w:t>
            </w:r>
            <w:r w:rsidRPr="0013125B">
              <w:rPr>
                <w:rFonts w:ascii="Times New Roman" w:hAnsi="Times New Roman" w:cs="Times New Roman"/>
                <w:color w:val="222222"/>
                <w:sz w:val="28"/>
                <w:szCs w:val="28"/>
              </w:rPr>
              <w:t xml:space="preserve"> </w:t>
            </w:r>
            <w:r w:rsidRPr="0013125B">
              <w:rPr>
                <w:rFonts w:ascii="Times New Roman" w:hAnsi="Times New Roman" w:cs="Times New Roman"/>
                <w:color w:val="222222"/>
                <w:sz w:val="28"/>
                <w:szCs w:val="28"/>
                <w:shd w:val="clear" w:color="auto" w:fill="FFFFFF"/>
              </w:rPr>
              <w:t>Модель контекстного обучения будущих учителей математики в процессе их методической подготовки [Текст] : в 2 ч. / М. Г. Макарченко ; М-во образования и науки Российской Федерации, Гос. образовательное учреждение высш. проф. образования "Таганрогский гос. пед. ин-т". - Таганрог : Изд-во ГОУВПО "Таганрогский гос. пед. ин-т", 2011-.</w:t>
            </w:r>
            <w:r w:rsidRPr="0013125B">
              <w:rPr>
                <w:rFonts w:ascii="Times New Roman" w:hAnsi="Times New Roman" w:cs="Times New Roman"/>
                <w:color w:val="222222"/>
                <w:sz w:val="28"/>
                <w:szCs w:val="28"/>
                <w:shd w:val="clear" w:color="auto" w:fill="FFFFFF"/>
              </w:rPr>
              <w:br/>
              <w:t>Ч. 1: Профессиональный контекст будущего учителя математики. Ч. 1. - 2011. - 185 с. : ил., табл.; ISBN 978-5-87976-685-1</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bCs/>
                <w:color w:val="222222"/>
                <w:sz w:val="28"/>
                <w:szCs w:val="28"/>
                <w:shd w:val="clear" w:color="auto" w:fill="FFFFFF"/>
              </w:rPr>
            </w:pPr>
            <w:r w:rsidRPr="0013125B">
              <w:rPr>
                <w:rFonts w:ascii="Times New Roman" w:hAnsi="Times New Roman" w:cs="Times New Roman"/>
                <w:sz w:val="28"/>
                <w:szCs w:val="28"/>
                <w:shd w:val="clear" w:color="auto" w:fill="FFFFFF"/>
              </w:rPr>
              <w:t>Сеитова С.М., Тойбазаров Д. Формирование логического мышления учащихся через решение прикладных задач // Қазақстанның ғылымы мен өмірі – 2019. – 1(74) – С. 34-37.</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bCs/>
                <w:color w:val="222222"/>
                <w:sz w:val="28"/>
                <w:szCs w:val="28"/>
                <w:shd w:val="clear" w:color="auto" w:fill="FFFFFF"/>
              </w:rPr>
            </w:pPr>
            <w:r w:rsidRPr="0013125B">
              <w:rPr>
                <w:rFonts w:ascii="Times New Roman" w:hAnsi="Times New Roman" w:cs="Times New Roman"/>
                <w:sz w:val="28"/>
                <w:szCs w:val="28"/>
                <w:shd w:val="clear" w:color="auto" w:fill="FFFFFF"/>
              </w:rPr>
              <w:t>Садықов Б.Д.  Болашақ мұғалімдерді ақпараттық-компьютерлік және математикалық модельдеу негізінде кәсіби дайындау жүйесі-Түркістан, 2008. – 336 б.</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hAnsi="Times New Roman" w:cs="Times New Roman"/>
                <w:color w:val="222222"/>
                <w:sz w:val="28"/>
                <w:szCs w:val="28"/>
                <w:shd w:val="clear" w:color="auto" w:fill="FFFFFF"/>
              </w:rPr>
              <w:t>Нургалиева А. С. Эксперимент барысында болашақ математика мұғалімінің әдістемелік құзыреттілігінің қалыптасу деңгейін анықтау //Bulletin of the Karaganda university Pedagogy series. – 2024. – Т. 11429. – №. 2. – С. 14-26.</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Bdr>
                <w:top w:val="nil"/>
                <w:left w:val="nil"/>
                <w:bottom w:val="nil"/>
                <w:right w:val="nil"/>
                <w:between w:val="nil"/>
              </w:pBdr>
              <w:spacing w:after="0" w:line="240" w:lineRule="auto"/>
              <w:ind w:left="20" w:right="20"/>
              <w:jc w:val="both"/>
              <w:rPr>
                <w:rFonts w:ascii="Times New Roman" w:hAnsi="Times New Roman" w:cs="Times New Roman"/>
                <w:color w:val="222222"/>
                <w:sz w:val="28"/>
                <w:szCs w:val="28"/>
                <w:shd w:val="clear" w:color="auto" w:fill="FFFFFF"/>
              </w:rPr>
            </w:pPr>
            <w:r w:rsidRPr="0013125B">
              <w:rPr>
                <w:rFonts w:ascii="Times New Roman" w:eastAsia="Times New Roman" w:hAnsi="Times New Roman" w:cs="Times New Roman"/>
                <w:sz w:val="28"/>
                <w:szCs w:val="28"/>
              </w:rPr>
              <w:t>Кагазбаева А.К. Совершенствование профессионально-методической подготовки учителя математики в системе высшего педагогического образования–Алматы: АГУ, 1999. 324с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Bdr>
                <w:top w:val="nil"/>
                <w:left w:val="nil"/>
                <w:bottom w:val="nil"/>
                <w:right w:val="nil"/>
                <w:between w:val="nil"/>
              </w:pBdr>
              <w:spacing w:after="0" w:line="240" w:lineRule="auto"/>
              <w:ind w:left="20" w:right="20"/>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rPr>
              <w:t>Нұғысова А.Н. Болашақ математика мұғалімдерін оқушылардың есеп шығару білігін қалыптастыруға дайындаудың ғылыми-әдістемелік негіздері– Қарағанды, 2005. – 336 c.</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 xml:space="preserve">Бакашева Аймани Бураевна Формирование логической культуры будущих учителей математики в процессе решения математических задач // Образование </w:t>
            </w:r>
            <w:r w:rsidRPr="0013125B">
              <w:rPr>
                <w:rFonts w:ascii="Times New Roman" w:hAnsi="Times New Roman" w:cs="Times New Roman"/>
                <w:sz w:val="28"/>
                <w:szCs w:val="28"/>
              </w:rPr>
              <w:lastRenderedPageBreak/>
              <w:t xml:space="preserve">и право. </w:t>
            </w:r>
            <w:r w:rsidRPr="0013125B">
              <w:rPr>
                <w:rFonts w:ascii="Times New Roman" w:hAnsi="Times New Roman" w:cs="Times New Roman"/>
                <w:sz w:val="28"/>
                <w:szCs w:val="28"/>
                <w:lang w:val="en-US"/>
              </w:rPr>
              <w:t xml:space="preserve">2021. №2. URL: https://cyberleninka.ru/article/n/formirovanie-logicheskoy-kultury-buduschih-uchiteley-matematiki-v-protsesse-resheniya-matematicheskih-zadach </w:t>
            </w:r>
          </w:p>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bCs/>
                <w:sz w:val="28"/>
                <w:szCs w:val="28"/>
                <w:shd w:val="clear" w:color="auto" w:fill="FFFFFF"/>
              </w:rPr>
            </w:pPr>
            <w:r w:rsidRPr="0013125B">
              <w:rPr>
                <w:rFonts w:ascii="Times New Roman" w:hAnsi="Times New Roman" w:cs="Times New Roman"/>
                <w:bCs/>
                <w:sz w:val="28"/>
                <w:szCs w:val="28"/>
                <w:shd w:val="clear" w:color="auto" w:fill="FFFFFF"/>
              </w:rPr>
              <w:t>Багачук, Анна Владимировна. Организация проектной деятельности будущих учителей математики [Электронный ресурс] : монография : электронное издание / А. В. Багачук, М. Б. Шашкина ; ред. Ж. В. Козупица; М-во образования и науки Российской Федерации, Федеральное гос. бюджетное образовательное учреждение высш. проф. образования "Красноярский гос. пед. ун-т им. В. П. Астафьева". - Красноярск : КГПУ им. В.П. Астафьева, 2013. - 1 электрон. опт. диск (CD-ROM) : ил.; 12 см.; ISBN 978-5-85981-651-4</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color w:val="222222"/>
                <w:sz w:val="28"/>
                <w:szCs w:val="28"/>
                <w:shd w:val="clear" w:color="auto" w:fill="FFFFFF"/>
              </w:rPr>
              <w:t>Есейқызы А., Есейқызы Ұ., Оқушылардың логикалық және кеңістік ойлауын қалыптастырудағы геометриялық есептердің қолдану тиімділігі</w:t>
            </w:r>
            <w:r w:rsidRPr="0013125B">
              <w:rPr>
                <w:rFonts w:ascii="Times New Roman" w:hAnsi="Times New Roman" w:cs="Times New Roman"/>
                <w:color w:val="222222"/>
                <w:sz w:val="28"/>
                <w:szCs w:val="28"/>
                <w:shd w:val="clear" w:color="auto" w:fill="FFFFFF"/>
              </w:rPr>
              <w:tab/>
              <w:t xml:space="preserve"> // Халықаралық ғылыми журнал «Қазақстанның ғылымы мен өмірі». – 2020. –  №12/5 (151). – 142-146 бб.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bCs/>
                <w:sz w:val="28"/>
                <w:szCs w:val="28"/>
                <w:shd w:val="clear" w:color="auto" w:fill="FFFFFF"/>
              </w:rPr>
              <w:t>Ибрагимов Р. Калимбетов Б. Хабибуллаев Ж. Особенности подготовки будущих учителей математики к выполнению логических заданий // Ясауи университетінің хабаршысы. - ПЕДАГОГИКА И МЕТОДИКА ПРЕПОДАВАНИЯ. - Том 3 № 129 (2023)</w:t>
            </w:r>
            <w:r w:rsidRPr="0013125B">
              <w:rPr>
                <w:rFonts w:ascii="Times New Roman" w:hAnsi="Times New Roman" w:cs="Times New Roman"/>
                <w:bCs/>
                <w:sz w:val="28"/>
                <w:szCs w:val="28"/>
                <w:shd w:val="clear" w:color="auto" w:fill="FFFFFF"/>
              </w:rPr>
              <w:br/>
            </w:r>
            <w:hyperlink r:id="rId213" w:history="1">
              <w:r w:rsidRPr="0013125B">
                <w:rPr>
                  <w:rStyle w:val="a6"/>
                  <w:rFonts w:ascii="Times New Roman" w:hAnsi="Times New Roman" w:cs="Times New Roman"/>
                  <w:sz w:val="28"/>
                  <w:szCs w:val="28"/>
                </w:rPr>
                <w:t>https://journals.ayu.edu.kz/index.php/habarshy/article/view/2741</w:t>
              </w:r>
            </w:hyperlink>
            <w:r w:rsidRPr="0013125B">
              <w:rPr>
                <w:rFonts w:ascii="Times New Roman" w:hAnsi="Times New Roman" w:cs="Times New Roman"/>
                <w:sz w:val="28"/>
                <w:szCs w:val="28"/>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bCs/>
                <w:sz w:val="28"/>
                <w:szCs w:val="28"/>
                <w:shd w:val="clear" w:color="auto" w:fill="FFFFFF"/>
              </w:rPr>
            </w:pPr>
            <w:r w:rsidRPr="0013125B">
              <w:rPr>
                <w:rFonts w:ascii="Times New Roman" w:hAnsi="Times New Roman" w:cs="Times New Roman"/>
                <w:bCs/>
                <w:sz w:val="28"/>
                <w:szCs w:val="28"/>
                <w:shd w:val="clear" w:color="auto" w:fill="FFFFFF"/>
              </w:rPr>
              <w:t>Тимофеева, Ирина Леонидовна. Логические компетенции студентов - будущих учителей математики [Текст] : [монография] / [Тимофеева И. Л.]. - Москва : Прометей, 2017. - 63 с. : табл.; 21 см.</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bCs/>
                <w:sz w:val="28"/>
                <w:szCs w:val="28"/>
                <w:shd w:val="clear" w:color="auto" w:fill="FFFFFF"/>
              </w:rPr>
            </w:pPr>
            <w:r w:rsidRPr="0013125B">
              <w:rPr>
                <w:rFonts w:ascii="Times New Roman" w:eastAsia="Times New Roman" w:hAnsi="Times New Roman" w:cs="Times New Roman"/>
                <w:sz w:val="28"/>
                <w:szCs w:val="28"/>
              </w:rPr>
              <w:t>Морозова Т.В. Начала логики и методологии как средство профессиональной подготовки учителя математики: дисс. ... канд. пед. наук. – СПб., 1998. – 180 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rPr>
              <w:t>Игошин В.И. Учить логике будущих учителей математики (часть I) // Изв. Сарат. ун-та. Нов. сер. Сер. Философия. Психология. Педагогика. – 2019. – Т. 19, вып. 1. – С. 113–117. DOI: </w:t>
            </w:r>
            <w:hyperlink r:id="rId214" w:history="1">
              <w:r w:rsidRPr="0013125B">
                <w:rPr>
                  <w:rStyle w:val="a6"/>
                  <w:rFonts w:ascii="Times New Roman" w:eastAsia="Times New Roman" w:hAnsi="Times New Roman" w:cs="Times New Roman"/>
                  <w:sz w:val="28"/>
                  <w:szCs w:val="28"/>
                </w:rPr>
                <w:t>https://doi.org/10.18500/1819-7671-2019-19-1-113-117</w:t>
              </w:r>
            </w:hyperlink>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hAnsi="Times New Roman" w:cs="Times New Roman"/>
                <w:bCs/>
                <w:color w:val="222222"/>
                <w:sz w:val="28"/>
                <w:szCs w:val="28"/>
                <w:shd w:val="clear" w:color="auto" w:fill="FFFFFF"/>
              </w:rPr>
              <w:t xml:space="preserve">Купчинаус, Сергей Юрьевич. </w:t>
            </w:r>
            <w:r w:rsidRPr="0013125B">
              <w:rPr>
                <w:rStyle w:val="js-item-maininfo"/>
                <w:rFonts w:ascii="Times New Roman" w:hAnsi="Times New Roman" w:cs="Times New Roman"/>
                <w:color w:val="222222"/>
                <w:sz w:val="28"/>
                <w:szCs w:val="28"/>
                <w:shd w:val="clear" w:color="auto" w:fill="FFFFFF"/>
              </w:rPr>
              <w:t>Дидактические условия развития конструктивно-</w:t>
            </w:r>
            <w:r w:rsidRPr="0013125B">
              <w:rPr>
                <w:rStyle w:val="js-item-maininfo"/>
                <w:rFonts w:ascii="Times New Roman" w:hAnsi="Times New Roman" w:cs="Times New Roman"/>
                <w:bCs/>
                <w:color w:val="222222"/>
                <w:sz w:val="28"/>
                <w:szCs w:val="28"/>
                <w:shd w:val="clear" w:color="auto" w:fill="FFFFFF"/>
              </w:rPr>
              <w:t>логического</w:t>
            </w:r>
            <w:r w:rsidRPr="0013125B">
              <w:rPr>
                <w:rStyle w:val="js-item-maininfo"/>
                <w:rFonts w:ascii="Times New Roman" w:hAnsi="Times New Roman" w:cs="Times New Roman"/>
                <w:color w:val="222222"/>
                <w:sz w:val="28"/>
                <w:szCs w:val="28"/>
                <w:shd w:val="clear" w:color="auto" w:fill="FFFFFF"/>
              </w:rPr>
              <w:t> </w:t>
            </w:r>
            <w:r w:rsidRPr="0013125B">
              <w:rPr>
                <w:rStyle w:val="js-item-maininfo"/>
                <w:rFonts w:ascii="Times New Roman" w:hAnsi="Times New Roman" w:cs="Times New Roman"/>
                <w:bCs/>
                <w:color w:val="222222"/>
                <w:sz w:val="28"/>
                <w:szCs w:val="28"/>
                <w:shd w:val="clear" w:color="auto" w:fill="FFFFFF"/>
              </w:rPr>
              <w:t>мышления</w:t>
            </w:r>
            <w:r w:rsidRPr="0013125B">
              <w:rPr>
                <w:rStyle w:val="js-item-maininfo"/>
                <w:rFonts w:ascii="Times New Roman" w:hAnsi="Times New Roman" w:cs="Times New Roman"/>
                <w:color w:val="222222"/>
                <w:sz w:val="28"/>
                <w:szCs w:val="28"/>
                <w:shd w:val="clear" w:color="auto" w:fill="FFFFFF"/>
              </w:rPr>
              <w:t> студентов- </w:t>
            </w:r>
            <w:r w:rsidRPr="0013125B">
              <w:rPr>
                <w:rStyle w:val="js-item-maininfo"/>
                <w:rFonts w:ascii="Times New Roman" w:hAnsi="Times New Roman" w:cs="Times New Roman"/>
                <w:bCs/>
                <w:color w:val="222222"/>
                <w:sz w:val="28"/>
                <w:szCs w:val="28"/>
                <w:shd w:val="clear" w:color="auto" w:fill="FFFFFF"/>
              </w:rPr>
              <w:t>будущих</w:t>
            </w:r>
            <w:r w:rsidRPr="0013125B">
              <w:rPr>
                <w:rStyle w:val="js-item-maininfo"/>
                <w:rFonts w:ascii="Times New Roman" w:hAnsi="Times New Roman" w:cs="Times New Roman"/>
                <w:color w:val="222222"/>
                <w:sz w:val="28"/>
                <w:szCs w:val="28"/>
                <w:shd w:val="clear" w:color="auto" w:fill="FFFFFF"/>
              </w:rPr>
              <w:t> педагогов-</w:t>
            </w:r>
            <w:r w:rsidRPr="0013125B">
              <w:rPr>
                <w:rStyle w:val="js-item-maininfo"/>
                <w:rFonts w:ascii="Times New Roman" w:hAnsi="Times New Roman" w:cs="Times New Roman"/>
                <w:bCs/>
                <w:color w:val="222222"/>
                <w:sz w:val="28"/>
                <w:szCs w:val="28"/>
                <w:shd w:val="clear" w:color="auto" w:fill="FFFFFF"/>
              </w:rPr>
              <w:t>математиков</w:t>
            </w:r>
            <w:r w:rsidRPr="0013125B">
              <w:rPr>
                <w:rStyle w:val="js-item-maininfo"/>
                <w:rFonts w:ascii="Times New Roman" w:hAnsi="Times New Roman" w:cs="Times New Roman"/>
                <w:color w:val="222222"/>
                <w:sz w:val="28"/>
                <w:szCs w:val="28"/>
                <w:shd w:val="clear" w:color="auto" w:fill="FFFFFF"/>
              </w:rPr>
              <w:t>: автореферат дис. ... кандидата педагогических наук : 13.00.01 / Удмурт. гос. ун-т. - Ижевск, 2006. - 20 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bCs/>
                <w:color w:val="222222"/>
                <w:sz w:val="28"/>
                <w:szCs w:val="28"/>
                <w:shd w:val="clear" w:color="auto" w:fill="FFFFFF"/>
              </w:rPr>
            </w:pPr>
            <w:r w:rsidRPr="0013125B">
              <w:rPr>
                <w:rFonts w:ascii="Times New Roman" w:hAnsi="Times New Roman" w:cs="Times New Roman"/>
                <w:bCs/>
                <w:color w:val="222222"/>
                <w:sz w:val="28"/>
                <w:szCs w:val="28"/>
                <w:shd w:val="clear" w:color="auto" w:fill="FFFFFF"/>
              </w:rPr>
              <w:t xml:space="preserve">Перевощикова, Елена Николаевна. </w:t>
            </w:r>
            <w:r w:rsidRPr="0013125B">
              <w:rPr>
                <w:rFonts w:ascii="Times New Roman" w:hAnsi="Times New Roman" w:cs="Times New Roman"/>
                <w:color w:val="222222"/>
                <w:sz w:val="28"/>
                <w:szCs w:val="28"/>
                <w:shd w:val="clear" w:color="auto" w:fill="FFFFFF"/>
              </w:rPr>
              <w:t>Формирование диагностической деятельности у будущих учителей математики [Текст] : монография / Е. Н. Перевощикова ; М-во образования Российской Федерации, Нижегородский гос. пед. ун-т. - Нижний Новгород : Нижегородский гос. пед. ун-т, 2000. - 371 с. : ил., табл.; 20 см.; ISBN 5-85219-063-2</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bCs/>
                <w:color w:val="222222"/>
                <w:sz w:val="28"/>
                <w:szCs w:val="28"/>
                <w:shd w:val="clear" w:color="auto" w:fill="FFFFFF"/>
                <w:lang w:val="en-US"/>
              </w:rPr>
            </w:pPr>
            <w:r w:rsidRPr="0013125B">
              <w:rPr>
                <w:rFonts w:ascii="Times New Roman" w:hAnsi="Times New Roman" w:cs="Times New Roman"/>
                <w:sz w:val="28"/>
                <w:szCs w:val="28"/>
              </w:rPr>
              <w:t xml:space="preserve">Матвеева Валентина Александровна, Самсикова Наталья Алексеевна Система профессиональных задач как средство формирования профессиональных компетенций у будущих учителей математики при освоении дисциплины «алгебра и теория чисел» // Преподаватель ХХI век. 2023. </w:t>
            </w:r>
            <w:r w:rsidRPr="0013125B">
              <w:rPr>
                <w:rFonts w:ascii="Times New Roman" w:hAnsi="Times New Roman" w:cs="Times New Roman"/>
                <w:sz w:val="28"/>
                <w:szCs w:val="28"/>
                <w:lang w:val="en-US"/>
              </w:rPr>
              <w:t xml:space="preserve">№4-1. URL: https://cyberleninka.ru/article/n/sistema-professionalnyh-zadach-kak-sredstvo-formirovaniya-professionalnyh-kompetentsiy-u-buduschih-uchiteley-matematiki-pri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color w:val="222222"/>
                <w:sz w:val="28"/>
                <w:szCs w:val="28"/>
                <w:shd w:val="clear" w:color="auto" w:fill="FFFFFF"/>
              </w:rPr>
              <w:t>Шияпов К., Алтынбеков Ш., Уалиханова Б. Б</w:t>
            </w:r>
            <w:r w:rsidR="00E07835" w:rsidRPr="0013125B">
              <w:rPr>
                <w:rFonts w:ascii="Times New Roman" w:hAnsi="Times New Roman" w:cs="Times New Roman"/>
                <w:color w:val="222222"/>
                <w:sz w:val="28"/>
                <w:szCs w:val="28"/>
                <w:shd w:val="clear" w:color="auto" w:fill="FFFFFF"/>
              </w:rPr>
              <w:t xml:space="preserve">олашақ математика мұғалімінің зерттеу қабілетін дамытуда математикалық олимпиада есептерінің түрлері </w:t>
            </w:r>
            <w:r w:rsidRPr="0013125B">
              <w:rPr>
                <w:rFonts w:ascii="Times New Roman" w:hAnsi="Times New Roman" w:cs="Times New Roman"/>
                <w:color w:val="222222"/>
                <w:sz w:val="28"/>
                <w:szCs w:val="28"/>
                <w:shd w:val="clear" w:color="auto" w:fill="FFFFFF"/>
              </w:rPr>
              <w:t>//Вестник КазНПУ имени Абая, Серия «Физико-математические науки». – 2022. – Т. 80. – №. 4. – С. 132-137.</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 xml:space="preserve">Егупова М.В. </w:t>
            </w:r>
            <w:r w:rsidRPr="0013125B">
              <w:rPr>
                <w:rFonts w:ascii="Times New Roman" w:hAnsi="Times New Roman" w:cs="Times New Roman"/>
                <w:sz w:val="28"/>
                <w:szCs w:val="28"/>
              </w:rPr>
              <w:t>Возможности формирования «soft skills» в методической подготовке учителя математики. - //Актуальные проблемы теории и практики обучения физико-математическим и техническим дисциплинам в современном образовательном пространстве. - Сборник статей V Всероссийской (с международным участием) научно-практической конференции. Ответственный редактор: В.Н. Фрундин. Курск, 2021</w:t>
            </w:r>
            <w:r w:rsidRPr="0013125B">
              <w:rPr>
                <w:rFonts w:ascii="Times New Roman" w:hAnsi="Times New Roman" w:cs="Times New Roman"/>
                <w:sz w:val="28"/>
                <w:szCs w:val="28"/>
                <w:lang w:val="en-US"/>
              </w:rPr>
              <w:t>.-</w:t>
            </w:r>
            <w:r w:rsidRPr="0013125B">
              <w:rPr>
                <w:rFonts w:ascii="Times New Roman" w:hAnsi="Times New Roman" w:cs="Times New Roman"/>
                <w:sz w:val="28"/>
                <w:szCs w:val="28"/>
              </w:rPr>
              <w:t xml:space="preserve"> Страницы: 8-12</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Қаратаева М. С., Беркимбаев К. М. S</w:t>
            </w:r>
            <w:r w:rsidR="00E07835" w:rsidRPr="0013125B">
              <w:rPr>
                <w:rFonts w:ascii="Times New Roman" w:hAnsi="Times New Roman" w:cs="Times New Roman"/>
                <w:color w:val="222222"/>
                <w:sz w:val="28"/>
                <w:szCs w:val="28"/>
                <w:shd w:val="clear" w:color="auto" w:fill="FFFFFF"/>
              </w:rPr>
              <w:t xml:space="preserve">tem технологиясын оқытудың әдіс-тәсілдері </w:t>
            </w:r>
            <w:r w:rsidRPr="0013125B">
              <w:rPr>
                <w:rFonts w:ascii="Times New Roman" w:hAnsi="Times New Roman" w:cs="Times New Roman"/>
                <w:color w:val="222222"/>
                <w:sz w:val="28"/>
                <w:szCs w:val="28"/>
                <w:shd w:val="clear" w:color="auto" w:fill="FFFFFF"/>
              </w:rPr>
              <w:t>//Вестник КазНПУ имени Абая, Серия «Физико-математические науки». – 2023. – Т. 83. – №. 3. – С. 227-236.</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Кожашева Г. О. и др. Білім беруді цифрландыру жағдайында оқушылардың математика пәнінен оқу жетістігін бағалаудың әдістемелік тәсілдері //Научный журнал «Вестник НАН РК». – 2024. – Т. 411. – №. 5. – С. 134–147-134–147.</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bCs/>
                <w:color w:val="222222"/>
                <w:sz w:val="28"/>
                <w:szCs w:val="28"/>
                <w:shd w:val="clear" w:color="auto" w:fill="FFFFFF"/>
              </w:rPr>
              <w:t xml:space="preserve">Тимофеева, Ирина Леонидовна. </w:t>
            </w:r>
            <w:r w:rsidRPr="0013125B">
              <w:rPr>
                <w:rFonts w:ascii="Times New Roman" w:hAnsi="Times New Roman" w:cs="Times New Roman"/>
                <w:color w:val="222222"/>
                <w:sz w:val="28"/>
                <w:szCs w:val="28"/>
                <w:shd w:val="clear" w:color="auto" w:fill="FFFFFF"/>
              </w:rPr>
              <w:t>Логические компетенции студентов - будущих учителей математики [Текст] : [монография] / [Тимофеева И. Л.]. - Москва : Прометей, 2017. - 63 с. : табл.; 21 см.</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bCs/>
                <w:color w:val="222222"/>
                <w:sz w:val="28"/>
                <w:szCs w:val="28"/>
                <w:shd w:val="clear" w:color="auto" w:fill="FFFFFF"/>
              </w:rPr>
            </w:pPr>
            <w:r w:rsidRPr="0013125B">
              <w:rPr>
                <w:rFonts w:ascii="Times New Roman" w:hAnsi="Times New Roman" w:cs="Times New Roman"/>
                <w:bCs/>
                <w:color w:val="222222"/>
                <w:sz w:val="28"/>
                <w:szCs w:val="28"/>
                <w:shd w:val="clear" w:color="auto" w:fill="FFFFFF"/>
              </w:rPr>
              <w:t xml:space="preserve">Ирхин, Владимир Николаевич. </w:t>
            </w:r>
            <w:r w:rsidRPr="0013125B">
              <w:rPr>
                <w:rFonts w:ascii="Times New Roman" w:hAnsi="Times New Roman" w:cs="Times New Roman"/>
                <w:color w:val="222222"/>
                <w:sz w:val="28"/>
                <w:szCs w:val="28"/>
                <w:shd w:val="clear" w:color="auto" w:fill="FFFFFF"/>
              </w:rPr>
              <w:t>Методические основы формирования алгоритмической культуры будущих учителей [Текст] : учебно-методическоее пособие / В. Н. Ирхин, С. И. Остапенко ; Министерство образования и науки Российской Федерации, Федеральное государственное автономное образовательное учреждение высшего образования "Белгородский государственный национальный исследовательский университет". - Белгород : Белгород : НИУ "БелГУ", 2019. - 93 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bCs/>
                <w:color w:val="222222"/>
                <w:sz w:val="28"/>
                <w:szCs w:val="28"/>
                <w:shd w:val="clear" w:color="auto" w:fill="FFFFFF"/>
              </w:rPr>
            </w:pPr>
            <w:r w:rsidRPr="0013125B">
              <w:rPr>
                <w:rFonts w:ascii="Times New Roman" w:hAnsi="Times New Roman" w:cs="Times New Roman"/>
                <w:color w:val="222222"/>
                <w:sz w:val="28"/>
                <w:szCs w:val="28"/>
                <w:shd w:val="clear" w:color="auto" w:fill="FFFFFF"/>
              </w:rPr>
              <w:t>Есейқызы А., Смагулов Е. Ж. Ц</w:t>
            </w:r>
            <w:r w:rsidR="00E07835" w:rsidRPr="0013125B">
              <w:rPr>
                <w:rFonts w:ascii="Times New Roman" w:hAnsi="Times New Roman" w:cs="Times New Roman"/>
                <w:color w:val="222222"/>
                <w:sz w:val="28"/>
                <w:szCs w:val="28"/>
                <w:shd w:val="clear" w:color="auto" w:fill="FFFFFF"/>
              </w:rPr>
              <w:t xml:space="preserve">ифрлық білім беру технологияларын қолдану арқылы болашақ математика мұғалімдерінің логикалық-алгоритмдік мәдениетін дамыту </w:t>
            </w:r>
            <w:r w:rsidRPr="0013125B">
              <w:rPr>
                <w:rFonts w:ascii="Times New Roman" w:hAnsi="Times New Roman" w:cs="Times New Roman"/>
                <w:color w:val="222222"/>
                <w:sz w:val="28"/>
                <w:szCs w:val="28"/>
                <w:shd w:val="clear" w:color="auto" w:fill="FFFFFF"/>
              </w:rPr>
              <w:t>//Известия. Серия: Педагогические науки. – 2022. – Т. 64. – №. 1.</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Игошин Владимир Иванович У</w:t>
            </w:r>
            <w:r w:rsidR="001F1FCF" w:rsidRPr="0013125B">
              <w:rPr>
                <w:rFonts w:ascii="Times New Roman" w:hAnsi="Times New Roman" w:cs="Times New Roman"/>
                <w:color w:val="222222"/>
                <w:sz w:val="28"/>
                <w:szCs w:val="28"/>
                <w:shd w:val="clear" w:color="auto" w:fill="FFFFFF"/>
              </w:rPr>
              <w:t xml:space="preserve">чить логике будущих учителей математики </w:t>
            </w:r>
            <w:r w:rsidRPr="0013125B">
              <w:rPr>
                <w:rFonts w:ascii="Times New Roman" w:hAnsi="Times New Roman" w:cs="Times New Roman"/>
                <w:color w:val="222222"/>
                <w:sz w:val="28"/>
                <w:szCs w:val="28"/>
                <w:shd w:val="clear" w:color="auto" w:fill="FFFFFF"/>
              </w:rPr>
              <w:t>(ЧАСТЬ III) // Изв. Сарат. ун-та Нов. сер. Сер. Философия. Психология. Педагогика. 2022. №2. URL: https://cyberleninka.ru/article/n/uchit-logike-buduschih-uchiteley-matematiki-chast-iii.</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 xml:space="preserve">Яковлева, Е. В. Дидактические условия формирования логической культуры подростков: в процессе обучения предметам естественнонаучного цикла [Текст] : автореф. дис. … канд. пед. наук : 13.00.01 / Е. В. Яковлева. – Казань, 2003. – 24 с.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Каримов, М.Ф. Развитие системы логической культуры будущего учителя-исследователя / М.Ф. Каримов // Технология совершенствования подго-</w:t>
            </w:r>
          </w:p>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товки педагогических кадров : теория и практика. Вып. 5 / Под ред. З.Г.Нигматова, Р.Ш. Маликова. —Казань : Тат. кн. изд-во, 2005. - С. 7-10.</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Каримов, М;Ф. Роль моделирования в развитии логического мышле-</w:t>
            </w:r>
          </w:p>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ния будущих учителей-исследователей / М.Ф: Каримов // Технологии: совер-</w:t>
            </w:r>
          </w:p>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 xml:space="preserve">шенствования подготовки педагогических кадров : теория и практика. Вып.4 </w:t>
            </w:r>
            <w:r w:rsidRPr="0013125B">
              <w:rPr>
                <w:rFonts w:ascii="Times New Roman" w:hAnsi="Times New Roman" w:cs="Times New Roman"/>
                <w:color w:val="222222"/>
                <w:sz w:val="28"/>
                <w:szCs w:val="28"/>
                <w:shd w:val="clear" w:color="auto" w:fill="FFFFFF"/>
              </w:rPr>
              <w:lastRenderedPageBreak/>
              <w:t>/Под ред.Р:Ш; Маликова. - Казань : Изд-воКазанск. гос. пед. ун-та, 2004. - С.</w:t>
            </w:r>
          </w:p>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99-102.</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"Қазақстан Республикасында жоғары білімді және ғылымды дамытудың 2023 – 2029 жылдарға арналған тұжырымдамасын бекіту туралы" Қазақстан Республикасы Үкіметінің 2023 жылғы 28 наурыздағы № 248 қаулысына өзгерістер мен толықтырулар енгізу туралы</w:t>
            </w:r>
          </w:p>
          <w:p w:rsidR="007945BC" w:rsidRPr="0013125B" w:rsidRDefault="00CE7BB7" w:rsidP="0013125B">
            <w:pPr>
              <w:spacing w:after="0" w:line="240" w:lineRule="auto"/>
              <w:jc w:val="both"/>
              <w:rPr>
                <w:rFonts w:ascii="Times New Roman" w:hAnsi="Times New Roman" w:cs="Times New Roman"/>
                <w:color w:val="222222"/>
                <w:sz w:val="28"/>
                <w:szCs w:val="28"/>
                <w:shd w:val="clear" w:color="auto" w:fill="FFFFFF"/>
              </w:rPr>
            </w:pPr>
            <w:hyperlink r:id="rId215" w:history="1">
              <w:r w:rsidR="007945BC" w:rsidRPr="0013125B">
                <w:rPr>
                  <w:rStyle w:val="a6"/>
                  <w:rFonts w:ascii="Times New Roman" w:hAnsi="Times New Roman" w:cs="Times New Roman"/>
                  <w:sz w:val="28"/>
                  <w:szCs w:val="28"/>
                  <w:shd w:val="clear" w:color="auto" w:fill="FFFFFF"/>
                </w:rPr>
                <w:t>https://adilet.zan.kz/kaz/docs/P2300000248</w:t>
              </w:r>
            </w:hyperlink>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sz w:val="28"/>
                <w:szCs w:val="28"/>
              </w:rPr>
              <w:t xml:space="preserve">Некрасов С. И., Некрасова Н. А. Философия науки и техники: тематический словарь. — Орёл: ОГУ. 2010.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lang w:val="en-US"/>
              </w:rPr>
              <w:t>Technology Архивная копия от 22 апреля 2016 на Wayback Machine // Encyclopædia Britannica. Encyclopædia Britannica Online. Encyclopædia Britannica Inc., 2016. Web. 08 янв. 2016</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lang w:val="en-US"/>
              </w:rPr>
            </w:pPr>
            <w:r w:rsidRPr="0013125B">
              <w:rPr>
                <w:rFonts w:ascii="Times New Roman" w:hAnsi="Times New Roman" w:cs="Times New Roman"/>
                <w:sz w:val="28"/>
                <w:szCs w:val="28"/>
              </w:rPr>
              <w:t>Технология. Глоссарий.</w:t>
            </w:r>
            <w:r w:rsidRPr="0013125B">
              <w:rPr>
                <w:rFonts w:ascii="Times New Roman" w:hAnsi="Times New Roman" w:cs="Times New Roman"/>
                <w:sz w:val="28"/>
                <w:szCs w:val="28"/>
                <w:lang w:val="en-US"/>
              </w:rPr>
              <w:t>ru</w:t>
            </w:r>
            <w:r w:rsidRPr="0013125B">
              <w:rPr>
                <w:rFonts w:ascii="Times New Roman" w:hAnsi="Times New Roman" w:cs="Times New Roman"/>
                <w:sz w:val="28"/>
                <w:szCs w:val="28"/>
              </w:rPr>
              <w:t>. Дата обращения: 2 сентября 2017. Архивировано</w:t>
            </w:r>
            <w:r w:rsidRPr="0013125B">
              <w:rPr>
                <w:rFonts w:ascii="Times New Roman" w:hAnsi="Times New Roman" w:cs="Times New Roman"/>
                <w:sz w:val="28"/>
                <w:szCs w:val="28"/>
                <w:lang w:val="en-US"/>
              </w:rPr>
              <w:t xml:space="preserve"> 5 </w:t>
            </w:r>
            <w:r w:rsidRPr="0013125B">
              <w:rPr>
                <w:rFonts w:ascii="Times New Roman" w:hAnsi="Times New Roman" w:cs="Times New Roman"/>
                <w:sz w:val="28"/>
                <w:szCs w:val="28"/>
              </w:rPr>
              <w:t>октября</w:t>
            </w:r>
            <w:r w:rsidRPr="0013125B">
              <w:rPr>
                <w:rFonts w:ascii="Times New Roman" w:hAnsi="Times New Roman" w:cs="Times New Roman"/>
                <w:sz w:val="28"/>
                <w:szCs w:val="28"/>
                <w:lang w:val="en-US"/>
              </w:rPr>
              <w:t xml:space="preserve"> 2017 </w:t>
            </w:r>
            <w:r w:rsidRPr="0013125B">
              <w:rPr>
                <w:rFonts w:ascii="Times New Roman" w:hAnsi="Times New Roman" w:cs="Times New Roman"/>
                <w:sz w:val="28"/>
                <w:szCs w:val="28"/>
              </w:rPr>
              <w:t>года</w:t>
            </w:r>
            <w:r w:rsidRPr="0013125B">
              <w:rPr>
                <w:rFonts w:ascii="Times New Roman" w:hAnsi="Times New Roman" w:cs="Times New Roman"/>
                <w:sz w:val="28"/>
                <w:szCs w:val="28"/>
                <w:lang w:val="en-US"/>
              </w:rPr>
              <w:t>.</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Беспалько В.П. педагогикалық технологияның құрамдас бөліктері. М.: Педагогика, 1989</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lang w:val="en-US"/>
              </w:rPr>
              <w:t xml:space="preserve">Koehler, Matthew. (2013). What is technological pedagogical content (TPACK)?. </w:t>
            </w:r>
            <w:r w:rsidRPr="0013125B">
              <w:rPr>
                <w:rFonts w:ascii="Times New Roman" w:hAnsi="Times New Roman" w:cs="Times New Roman"/>
                <w:sz w:val="28"/>
                <w:szCs w:val="28"/>
              </w:rPr>
              <w:t>Journal of Education. 193. 13-19.</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eastAsia="Times New Roman" w:hAnsi="Times New Roman" w:cs="Times New Roman"/>
                <w:sz w:val="28"/>
                <w:szCs w:val="28"/>
              </w:rPr>
              <w:t>Бидайбеков, Е., Гриншкун, В. и Курмангалиева, Н. 2022. М</w:t>
            </w:r>
            <w:r w:rsidR="001F1FCF" w:rsidRPr="0013125B">
              <w:rPr>
                <w:rFonts w:ascii="Times New Roman" w:eastAsia="Times New Roman" w:hAnsi="Times New Roman" w:cs="Times New Roman"/>
                <w:sz w:val="28"/>
                <w:szCs w:val="28"/>
              </w:rPr>
              <w:t>одель формирования цифровой образовательной среды педагогического вуза</w:t>
            </w:r>
            <w:r w:rsidRPr="0013125B">
              <w:rPr>
                <w:rFonts w:ascii="Times New Roman" w:eastAsia="Times New Roman" w:hAnsi="Times New Roman" w:cs="Times New Roman"/>
                <w:sz w:val="28"/>
                <w:szCs w:val="28"/>
              </w:rPr>
              <w:t>. Вестник КазНПУ имени Абая. Серия: Физико-математические науки. 80, 4 (дек. 2022), 219–227. DOI:https://doi.org/10.51889/6510.2022.94.65.025.</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lang w:val="en-US"/>
              </w:rPr>
              <w:t xml:space="preserve">Kosmoski, T. T. (2010). Digital Learning Technologies: Applications and Innovations. </w:t>
            </w:r>
            <w:r w:rsidRPr="0013125B">
              <w:rPr>
                <w:rFonts w:ascii="Times New Roman" w:eastAsia="Times New Roman" w:hAnsi="Times New Roman" w:cs="Times New Roman"/>
                <w:sz w:val="28"/>
                <w:szCs w:val="28"/>
              </w:rPr>
              <w:t>Journal of Educational Technology Systems, 38(3), 235-246.</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eastAsia="Times New Roman" w:hAnsi="Times New Roman" w:cs="Times New Roman"/>
                <w:sz w:val="28"/>
                <w:szCs w:val="28"/>
              </w:rPr>
            </w:pPr>
            <w:r w:rsidRPr="0013125B">
              <w:rPr>
                <w:rFonts w:ascii="Times New Roman" w:hAnsi="Times New Roman" w:cs="Times New Roman"/>
                <w:sz w:val="28"/>
                <w:szCs w:val="28"/>
                <w:lang w:val="en-US"/>
              </w:rPr>
              <w:t xml:space="preserve">Jardina, K., &amp; Lester, S. (2019). Digital technologies in education: Enhancing student engagement and learning outcomes. </w:t>
            </w:r>
            <w:r w:rsidRPr="0013125B">
              <w:rPr>
                <w:rStyle w:val="afb"/>
                <w:rFonts w:ascii="Times New Roman" w:hAnsi="Times New Roman" w:cs="Times New Roman"/>
                <w:sz w:val="28"/>
                <w:szCs w:val="28"/>
              </w:rPr>
              <w:t>Journal of Digital Learning in Teacher Education</w:t>
            </w:r>
            <w:r w:rsidRPr="0013125B">
              <w:rPr>
                <w:rFonts w:ascii="Times New Roman" w:hAnsi="Times New Roman" w:cs="Times New Roman"/>
                <w:sz w:val="28"/>
                <w:szCs w:val="28"/>
              </w:rPr>
              <w:t>, 35(2), 85-93.</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lang w:val="en-US"/>
              </w:rPr>
              <w:t xml:space="preserve">Mazur, E. (1997). </w:t>
            </w:r>
            <w:r w:rsidRPr="0013125B">
              <w:rPr>
                <w:rStyle w:val="afb"/>
                <w:rFonts w:ascii="Times New Roman" w:hAnsi="Times New Roman" w:cs="Times New Roman"/>
                <w:sz w:val="28"/>
                <w:szCs w:val="28"/>
                <w:lang w:val="en-US"/>
              </w:rPr>
              <w:t>Peer Instruction: A User's Manual</w:t>
            </w:r>
            <w:r w:rsidRPr="0013125B">
              <w:rPr>
                <w:rFonts w:ascii="Times New Roman" w:hAnsi="Times New Roman" w:cs="Times New Roman"/>
                <w:sz w:val="28"/>
                <w:szCs w:val="28"/>
                <w:lang w:val="en-US"/>
              </w:rPr>
              <w:t xml:space="preserve">. </w:t>
            </w:r>
            <w:r w:rsidRPr="0013125B">
              <w:rPr>
                <w:rFonts w:ascii="Times New Roman" w:hAnsi="Times New Roman" w:cs="Times New Roman"/>
                <w:sz w:val="28"/>
                <w:szCs w:val="28"/>
              </w:rPr>
              <w:t>Prentice Hall.</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Аида Тақабаева «</w:t>
            </w:r>
            <w:r w:rsidRPr="0013125B">
              <w:rPr>
                <w:rFonts w:ascii="Times New Roman" w:hAnsi="Times New Roman" w:cs="Times New Roman"/>
                <w:bCs/>
                <w:color w:val="0F1320"/>
                <w:sz w:val="28"/>
                <w:szCs w:val="28"/>
                <w:shd w:val="clear" w:color="auto" w:fill="FAFAFB"/>
              </w:rPr>
              <w:t>Президент Қасым-Жомарт Тоқаев 2023 жылы 8 маусымда өткен Шетелдік инвесторлар кеңесінің отырысындағы баяндамасы»</w:t>
            </w:r>
          </w:p>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https://kaz.zakon.kz/sayasat/6026511-toaev-tsifrlandyru-ttas-elder-men-rlerd-bsekege-ablettlgn-anytaushy-faktora-aynaldy.html</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lang w:val="en-US"/>
              </w:rPr>
            </w:pPr>
            <w:r w:rsidRPr="0013125B">
              <w:rPr>
                <w:rFonts w:ascii="Times New Roman" w:hAnsi="Times New Roman" w:cs="Times New Roman"/>
                <w:sz w:val="28"/>
                <w:szCs w:val="28"/>
                <w:lang w:val="en-US"/>
              </w:rPr>
              <w:t>Drijvers, Paul. (2015). Digital Technology in Mathematics Education: Why It Works (Or Doesn’t). 10.1007/978-3-319-17187-6_8.</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c-article-referencestext"/>
              <w:shd w:val="clear" w:color="auto" w:fill="FFFFFF"/>
              <w:spacing w:before="0" w:beforeAutospacing="0" w:after="0" w:afterAutospacing="0"/>
              <w:jc w:val="both"/>
              <w:rPr>
                <w:color w:val="222222"/>
                <w:sz w:val="28"/>
                <w:szCs w:val="28"/>
                <w:lang w:val="kk-KZ"/>
              </w:rPr>
            </w:pPr>
            <w:r w:rsidRPr="0013125B">
              <w:rPr>
                <w:color w:val="222222"/>
                <w:sz w:val="28"/>
                <w:szCs w:val="28"/>
                <w:lang w:val="en-US"/>
              </w:rPr>
              <w:t>Hoyles, C., &amp; Lagrange, J. B. (Eds.). (2009). </w:t>
            </w:r>
            <w:r w:rsidRPr="0013125B">
              <w:rPr>
                <w:i/>
                <w:iCs/>
                <w:color w:val="222222"/>
                <w:sz w:val="28"/>
                <w:szCs w:val="28"/>
                <w:lang w:val="en-US"/>
              </w:rPr>
              <w:t>Mathematics education and technology - Rethinking the terrain: The 17th ICMI Study</w:t>
            </w:r>
            <w:r w:rsidRPr="0013125B">
              <w:rPr>
                <w:color w:val="222222"/>
                <w:sz w:val="28"/>
                <w:szCs w:val="28"/>
                <w:lang w:val="en-US"/>
              </w:rPr>
              <w:t>. Berlin: Springer.</w:t>
            </w:r>
            <w:r w:rsidRPr="0013125B">
              <w:rPr>
                <w:color w:val="222222"/>
                <w:sz w:val="28"/>
                <w:szCs w:val="28"/>
                <w:lang w:val="kk-KZ"/>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lang w:val="en-US"/>
              </w:rPr>
            </w:pPr>
            <w:r w:rsidRPr="0013125B">
              <w:rPr>
                <w:rFonts w:ascii="Times New Roman" w:eastAsia="Times New Roman" w:hAnsi="Times New Roman" w:cs="Times New Roman"/>
                <w:color w:val="222222"/>
                <w:sz w:val="28"/>
                <w:szCs w:val="28"/>
                <w:lang w:val="en-US"/>
              </w:rPr>
              <w:t>Clark-Wilson, A. (2017). Transforming Mathematics Teaching with Digital Technologies: A Community of Practice Perspective. In: Marcus-Quinn, A., Hourigan, T. (eds) Handbook on Digital Learning for K-12 Schools. Springer, Cham. https://doi.org/10.1007/978-3-319-33808-8_4</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Drijvers P., Sinclair N. The role of digital technologies in mathematics education: purposes and perspectives //ZDM–Mathematics Education. – 2024. – Т. 56. – №. 2. – С. 239-248.</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 xml:space="preserve">Golding, J; Lyakhova, S; (2021) School mathematics education and digital </w:t>
            </w:r>
            <w:r w:rsidRPr="0013125B">
              <w:rPr>
                <w:rFonts w:ascii="Times New Roman" w:hAnsi="Times New Roman" w:cs="Times New Roman"/>
                <w:sz w:val="28"/>
                <w:szCs w:val="28"/>
              </w:rPr>
              <w:lastRenderedPageBreak/>
              <w:t>technologies. Joint Mathematical Council of the UK: London, UK.</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lang w:val="en-US"/>
              </w:rPr>
            </w:pPr>
            <w:r w:rsidRPr="0013125B">
              <w:rPr>
                <w:rFonts w:ascii="Times New Roman" w:hAnsi="Times New Roman" w:cs="Times New Roman"/>
                <w:sz w:val="28"/>
                <w:szCs w:val="28"/>
              </w:rPr>
              <w:t>Lavicza, Z., Prodromou, T., Fenyvesi, K., Hohenwarter, M., Juhos, I., &amp; Koren, B. (2020). Integrating STEM-related technologies into mathematics education at large scale. International Journal for Technology in Mathematics Education, 27(1).</w:t>
            </w:r>
            <w:r w:rsidRPr="0013125B">
              <w:rPr>
                <w:rFonts w:ascii="Times New Roman" w:hAnsi="Times New Roman" w:cs="Times New Roman"/>
                <w:sz w:val="28"/>
                <w:szCs w:val="28"/>
                <w:lang w:val="en-US"/>
              </w:rPr>
              <w:t xml:space="preserve"> DOI: 10.1564/tme_v27.1.01</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lang w:val="en-US"/>
              </w:rPr>
            </w:pPr>
            <w:r w:rsidRPr="0013125B">
              <w:rPr>
                <w:rFonts w:ascii="Times New Roman" w:hAnsi="Times New Roman" w:cs="Times New Roman"/>
                <w:sz w:val="28"/>
                <w:szCs w:val="28"/>
              </w:rPr>
              <w:t>Punie, Y., editor(s), Redecker, C., European Framework for the Digital Competence of Educators: DigCompEdu , EUR 28775 EN, Publications Office of the European Union, Luxembourg, 2017, ISBN 978-92-79-73718-3 (print),978-92-79-73494-6 (pdf), doi:10.2760/178382 (print),10.2760/159770 (online), JRC107466.</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Larson, M. (2019, February, 11). Do We Have to Integrate Technology in the Math Classroom? Houghton Mifflin Harcourt.</w:t>
            </w:r>
          </w:p>
          <w:p w:rsidR="007945BC" w:rsidRPr="0013125B" w:rsidRDefault="00CE7BB7" w:rsidP="0013125B">
            <w:pPr>
              <w:spacing w:after="0" w:line="240" w:lineRule="auto"/>
              <w:jc w:val="both"/>
              <w:rPr>
                <w:rFonts w:ascii="Times New Roman" w:hAnsi="Times New Roman" w:cs="Times New Roman"/>
                <w:sz w:val="28"/>
                <w:szCs w:val="28"/>
              </w:rPr>
            </w:pPr>
            <w:hyperlink r:id="rId216" w:history="1">
              <w:r w:rsidR="007945BC" w:rsidRPr="0013125B">
                <w:rPr>
                  <w:rStyle w:val="a6"/>
                  <w:rFonts w:ascii="Times New Roman" w:hAnsi="Times New Roman" w:cs="Times New Roman"/>
                  <w:sz w:val="28"/>
                  <w:szCs w:val="28"/>
                </w:rPr>
                <w:t>https://www.hmhco.com/blog/matt-larson-technology-in-math-classrooms</w:t>
              </w:r>
            </w:hyperlink>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 xml:space="preserve">Clark-Wilson, Alison &amp; Oldknow, Adrian &amp; Sutherland, Rosamund. (2011). Digital technologies and mathematics education: Executive Summary. </w:t>
            </w:r>
          </w:p>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https://www.researchgate.net/publication/281178021_Digital_technologies_and_mathematics_education_Executive_Summary</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lang w:val="en-US"/>
              </w:rPr>
            </w:pPr>
            <w:r w:rsidRPr="0013125B">
              <w:rPr>
                <w:rFonts w:ascii="Times New Roman" w:hAnsi="Times New Roman" w:cs="Times New Roman"/>
                <w:color w:val="222222"/>
                <w:sz w:val="28"/>
                <w:szCs w:val="28"/>
                <w:shd w:val="clear" w:color="auto" w:fill="FFFFFF"/>
                <w:lang w:val="en-US"/>
              </w:rPr>
              <w:t>Crisan, Cosette, Eirini Geraniou, and Jeremy Hodgen. "Educational technologies in Mathematics education." (2023).</w:t>
            </w:r>
          </w:p>
          <w:p w:rsidR="007945BC" w:rsidRPr="0013125B" w:rsidRDefault="007945BC" w:rsidP="0013125B">
            <w:pPr>
              <w:spacing w:after="0" w:line="240" w:lineRule="auto"/>
              <w:jc w:val="both"/>
              <w:rPr>
                <w:rFonts w:ascii="Times New Roman" w:hAnsi="Times New Roman" w:cs="Times New Roman"/>
                <w:sz w:val="28"/>
                <w:szCs w:val="28"/>
                <w:lang w:val="en-US"/>
              </w:rPr>
            </w:pPr>
            <w:r w:rsidRPr="0013125B">
              <w:rPr>
                <w:rFonts w:ascii="Times New Roman" w:hAnsi="Times New Roman" w:cs="Times New Roman"/>
                <w:sz w:val="28"/>
                <w:szCs w:val="28"/>
                <w:lang w:val="en-US"/>
              </w:rPr>
              <w:t>https://discovery.ucl.ac.uk/id/eprint/10176778/1/RS%20Final%20Report_Project_6_RFQ%20537-71.pdf</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lang w:val="en-US"/>
              </w:rPr>
            </w:pPr>
            <w:r w:rsidRPr="0013125B">
              <w:rPr>
                <w:rFonts w:ascii="Times New Roman" w:hAnsi="Times New Roman" w:cs="Times New Roman"/>
                <w:color w:val="222222"/>
                <w:sz w:val="28"/>
                <w:szCs w:val="28"/>
                <w:shd w:val="clear" w:color="auto" w:fill="FFFFFF"/>
              </w:rPr>
              <w:t xml:space="preserve">Ваганова О. И. и др. Цифровые технологии в образовательном пространстве //Балтийский гуманитарный журнал. – 2020. – Т. 9. – №. </w:t>
            </w:r>
            <w:r w:rsidRPr="0013125B">
              <w:rPr>
                <w:rFonts w:ascii="Times New Roman" w:hAnsi="Times New Roman" w:cs="Times New Roman"/>
                <w:color w:val="222222"/>
                <w:sz w:val="28"/>
                <w:szCs w:val="28"/>
                <w:shd w:val="clear" w:color="auto" w:fill="FFFFFF"/>
                <w:lang w:val="en-US"/>
              </w:rPr>
              <w:t>2 (31). – С. 53-56.</w:t>
            </w:r>
          </w:p>
          <w:p w:rsidR="007945BC" w:rsidRPr="0013125B" w:rsidRDefault="007945BC" w:rsidP="0013125B">
            <w:pPr>
              <w:spacing w:after="0" w:line="240" w:lineRule="auto"/>
              <w:jc w:val="both"/>
              <w:rPr>
                <w:rFonts w:ascii="Times New Roman" w:hAnsi="Times New Roman" w:cs="Times New Roman"/>
                <w:sz w:val="28"/>
                <w:szCs w:val="28"/>
                <w:lang w:val="en-US"/>
              </w:rPr>
            </w:pPr>
            <w:r w:rsidRPr="0013125B">
              <w:rPr>
                <w:rFonts w:ascii="Times New Roman" w:hAnsi="Times New Roman" w:cs="Times New Roman"/>
                <w:color w:val="222222"/>
                <w:sz w:val="28"/>
                <w:szCs w:val="28"/>
                <w:shd w:val="clear" w:color="auto" w:fill="FFFFFF"/>
                <w:lang w:val="en-US"/>
              </w:rPr>
              <w:t xml:space="preserve">URL: </w:t>
            </w:r>
            <w:hyperlink r:id="rId217" w:history="1">
              <w:r w:rsidRPr="0013125B">
                <w:rPr>
                  <w:rStyle w:val="a6"/>
                  <w:rFonts w:ascii="Times New Roman" w:hAnsi="Times New Roman" w:cs="Times New Roman"/>
                  <w:sz w:val="28"/>
                  <w:szCs w:val="28"/>
                  <w:lang w:val="en-US"/>
                </w:rPr>
                <w:t>https://discovery.ucl.ac.uk/id/eprint/10176778/1/RS%20Final%20Report_Project_6_RFQ%20537-71.pdf</w:t>
              </w:r>
            </w:hyperlink>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Bdr>
                <w:top w:val="nil"/>
                <w:left w:val="nil"/>
                <w:bottom w:val="nil"/>
                <w:right w:val="nil"/>
                <w:between w:val="nil"/>
              </w:pBdr>
              <w:tabs>
                <w:tab w:val="left" w:pos="946"/>
              </w:tabs>
              <w:spacing w:after="0" w:line="240" w:lineRule="auto"/>
              <w:ind w:right="20"/>
              <w:jc w:val="both"/>
              <w:rPr>
                <w:rFonts w:ascii="Times New Roman" w:eastAsia="Times New Roman" w:hAnsi="Times New Roman" w:cs="Times New Roman"/>
                <w:sz w:val="28"/>
                <w:szCs w:val="28"/>
                <w:lang w:val="en-US"/>
              </w:rPr>
            </w:pPr>
            <w:r w:rsidRPr="0013125B">
              <w:rPr>
                <w:rFonts w:ascii="Times New Roman" w:hAnsi="Times New Roman" w:cs="Times New Roman"/>
                <w:sz w:val="28"/>
                <w:szCs w:val="28"/>
                <w:lang w:val="en-US"/>
              </w:rPr>
              <w:t xml:space="preserve">Heid, M. &amp; Blume, G.W.. (2008). Research on technology and the teaching and learning of mathematics: volume 1. Research Syntheses,.Charlotte, North Carolina: Information Age Publishing, Inc.. </w:t>
            </w:r>
            <w:r w:rsidRPr="0013125B">
              <w:rPr>
                <w:rFonts w:ascii="Times New Roman" w:hAnsi="Times New Roman" w:cs="Times New Roman"/>
                <w:sz w:val="28"/>
                <w:szCs w:val="28"/>
              </w:rPr>
              <w:t>419-431</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tabs>
                <w:tab w:val="left" w:pos="1035"/>
              </w:tabs>
              <w:spacing w:after="0" w:line="240" w:lineRule="auto"/>
              <w:jc w:val="both"/>
              <w:rPr>
                <w:rFonts w:ascii="Times New Roman" w:hAnsi="Times New Roman" w:cs="Times New Roman"/>
                <w:sz w:val="28"/>
                <w:szCs w:val="28"/>
                <w:lang w:val="en-US"/>
              </w:rPr>
            </w:pPr>
            <w:r w:rsidRPr="0013125B">
              <w:rPr>
                <w:rFonts w:ascii="Times New Roman" w:hAnsi="Times New Roman" w:cs="Times New Roman"/>
                <w:sz w:val="28"/>
                <w:szCs w:val="28"/>
                <w:lang w:val="en-US"/>
              </w:rPr>
              <w:t xml:space="preserve">Schoenfeld, Alan. (2010). Bharath Sriraman and Lyn English: Theories of mathematics education: seeking new frontiers. </w:t>
            </w:r>
            <w:r w:rsidRPr="0013125B">
              <w:rPr>
                <w:rFonts w:ascii="Times New Roman" w:hAnsi="Times New Roman" w:cs="Times New Roman"/>
                <w:sz w:val="28"/>
                <w:szCs w:val="28"/>
              </w:rPr>
              <w:t>(Springer series: advances in mathematics education). ZDM. 42. 503-506. 10.1007/s11858-010-0268-3.</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tabs>
                <w:tab w:val="left" w:pos="1035"/>
              </w:tabs>
              <w:spacing w:after="0" w:line="240" w:lineRule="auto"/>
              <w:jc w:val="both"/>
              <w:rPr>
                <w:rFonts w:ascii="Times New Roman" w:hAnsi="Times New Roman" w:cs="Times New Roman"/>
                <w:sz w:val="28"/>
                <w:szCs w:val="28"/>
              </w:rPr>
            </w:pPr>
            <w:r w:rsidRPr="0013125B">
              <w:rPr>
                <w:rFonts w:ascii="Times New Roman" w:hAnsi="Times New Roman" w:cs="Times New Roman"/>
                <w:color w:val="222222"/>
                <w:sz w:val="28"/>
                <w:szCs w:val="28"/>
                <w:shd w:val="clear" w:color="auto" w:fill="FFFFFF"/>
                <w:lang w:val="en-US"/>
              </w:rPr>
              <w:t>Ball, L., Drijvers, P., Ladel, S., Siller, H. S., Tabach, M., &amp; Vale, C. (2018). </w:t>
            </w:r>
            <w:r w:rsidRPr="0013125B">
              <w:rPr>
                <w:rFonts w:ascii="Times New Roman" w:hAnsi="Times New Roman" w:cs="Times New Roman"/>
                <w:i/>
                <w:iCs/>
                <w:color w:val="222222"/>
                <w:sz w:val="28"/>
                <w:szCs w:val="28"/>
                <w:shd w:val="clear" w:color="auto" w:fill="FFFFFF"/>
                <w:lang w:val="en-US"/>
              </w:rPr>
              <w:t>Uses of technology in primary and secondary mathematics education</w:t>
            </w:r>
            <w:r w:rsidRPr="0013125B">
              <w:rPr>
                <w:rFonts w:ascii="Times New Roman" w:hAnsi="Times New Roman" w:cs="Times New Roman"/>
                <w:color w:val="222222"/>
                <w:sz w:val="28"/>
                <w:szCs w:val="28"/>
                <w:shd w:val="clear" w:color="auto" w:fill="FFFFFF"/>
                <w:lang w:val="en-US"/>
              </w:rPr>
              <w:t xml:space="preserve">. Cham, Switzerland: Springer. </w:t>
            </w:r>
            <w:hyperlink r:id="rId218" w:history="1">
              <w:r w:rsidRPr="0013125B">
                <w:rPr>
                  <w:rStyle w:val="a6"/>
                  <w:rFonts w:ascii="Times New Roman" w:hAnsi="Times New Roman" w:cs="Times New Roman"/>
                  <w:sz w:val="28"/>
                  <w:szCs w:val="28"/>
                  <w:shd w:val="clear" w:color="auto" w:fill="FFFFFF"/>
                  <w:lang w:val="en-US"/>
                </w:rPr>
                <w:t>https://link.springer.com/book/10.1007/978-3-319-76575-4</w:t>
              </w:r>
            </w:hyperlink>
            <w:r w:rsidRPr="0013125B">
              <w:rPr>
                <w:rFonts w:ascii="Times New Roman" w:hAnsi="Times New Roman" w:cs="Times New Roman"/>
                <w:color w:val="222222"/>
                <w:sz w:val="28"/>
                <w:szCs w:val="28"/>
                <w:shd w:val="clear" w:color="auto" w:fill="FFFFFF"/>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tabs>
                <w:tab w:val="left" w:pos="1035"/>
              </w:tabs>
              <w:spacing w:after="0" w:line="240" w:lineRule="auto"/>
              <w:jc w:val="both"/>
              <w:rPr>
                <w:rFonts w:ascii="Times New Roman" w:hAnsi="Times New Roman" w:cs="Times New Roman"/>
                <w:color w:val="222222"/>
                <w:sz w:val="28"/>
                <w:szCs w:val="28"/>
                <w:shd w:val="clear" w:color="auto" w:fill="FFFFFF"/>
                <w:lang w:val="en-US"/>
              </w:rPr>
            </w:pPr>
            <w:r w:rsidRPr="0013125B">
              <w:rPr>
                <w:rFonts w:ascii="Times New Roman" w:hAnsi="Times New Roman" w:cs="Times New Roman"/>
                <w:color w:val="222222"/>
                <w:sz w:val="28"/>
                <w:szCs w:val="28"/>
                <w:shd w:val="clear" w:color="auto" w:fill="FFFFFF"/>
                <w:lang w:val="en-US"/>
              </w:rPr>
              <w:t>Noss R., Hoyles C. Windows on mathematical meanings: Learning cultures and computers. – Springer Science &amp; Business Media, 1996. – Т. 17.</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Камалова Г. Б., Бостанов Б. Г., Умбетбаев К. У. Об использовании программы GeoGebra при решении задач из математического наследия аль-Фараби //Информатика и образование. – 2017. – №. 2. – С. 32-37.</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Бидайбеков Е. Ы., Каскатаева Б. Р., Камалова Г. Б. Использование информационно-коммуникационных технологий при решении систем алгебраических уравнений //Вестник Российского университета дружбы народов. Серия: Информатизация образования. – 2014. – №. 2. – С. 50-56.</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 xml:space="preserve">Какимов А. Б., Мусатаева И. С. Использование цифровых ресурсов в </w:t>
            </w:r>
            <w:r w:rsidRPr="0013125B">
              <w:rPr>
                <w:rFonts w:ascii="Times New Roman" w:hAnsi="Times New Roman" w:cs="Times New Roman"/>
                <w:color w:val="222222"/>
                <w:sz w:val="28"/>
                <w:szCs w:val="28"/>
                <w:shd w:val="clear" w:color="auto" w:fill="FFFFFF"/>
              </w:rPr>
              <w:lastRenderedPageBreak/>
              <w:t>формировании ИКТ-компетентности //Повышение качества образования, современные инновации в науке и производстве. – 2016. – С. 193-195.</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ind w:firstLine="567"/>
              <w:jc w:val="both"/>
              <w:rPr>
                <w:rFonts w:ascii="Times New Roman" w:hAnsi="Times New Roman" w:cs="Times New Roman"/>
                <w:color w:val="222222"/>
                <w:sz w:val="28"/>
                <w:szCs w:val="28"/>
                <w:shd w:val="clear" w:color="auto" w:fill="FFFFFF"/>
                <w:lang w:val="en-US"/>
              </w:rPr>
            </w:pPr>
            <w:r w:rsidRPr="0013125B">
              <w:rPr>
                <w:rFonts w:ascii="Times New Roman" w:hAnsi="Times New Roman" w:cs="Times New Roman"/>
                <w:sz w:val="28"/>
                <w:szCs w:val="28"/>
                <w:lang w:val="en-US"/>
              </w:rPr>
              <w:t>Gavrilova, Y., Seitova S.M. Kozhasheva G.O Aldabergenova A, Kydyrbaeva G. Study results for methodological training of teachers of mathematics in conditions of innovation, Periódico Tchê Química. -2020. - vol.17 (n°35). - Pages 391-403 www.periodico.tchequimica.com</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ind w:firstLine="567"/>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Кадирбаева Р. И., Абдрахманова Х. К., Кудайбергенова К. Б. Б</w:t>
            </w:r>
            <w:r w:rsidR="001F1FCF" w:rsidRPr="0013125B">
              <w:rPr>
                <w:rFonts w:ascii="Times New Roman" w:hAnsi="Times New Roman" w:cs="Times New Roman"/>
                <w:color w:val="222222"/>
                <w:sz w:val="28"/>
                <w:szCs w:val="28"/>
                <w:shd w:val="clear" w:color="auto" w:fill="FFFFFF"/>
              </w:rPr>
              <w:t xml:space="preserve">ілім беруді цифрландыру жағдайында stem-оқытуды қолданудың дидактикалық нұсқаулары </w:t>
            </w:r>
            <w:r w:rsidRPr="0013125B">
              <w:rPr>
                <w:rFonts w:ascii="Times New Roman" w:hAnsi="Times New Roman" w:cs="Times New Roman"/>
                <w:color w:val="222222"/>
                <w:sz w:val="28"/>
                <w:szCs w:val="28"/>
                <w:shd w:val="clear" w:color="auto" w:fill="FFFFFF"/>
              </w:rPr>
              <w:t>//Вестник университета Ясави. – 2024. – Т. 2. – №. 132. – С. 204-217.</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ind w:firstLine="567"/>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Баймуханов Б., Қараев Ж. Дидактические особенности использования информационных технологий обучения //Высшая школа Казахстана. – 2000. – Т. 6. – С. 25.</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Штоф В. А. Моделирование и философия. М.; Л.: Наука, 1966. 303 с.</w:t>
            </w:r>
          </w:p>
          <w:p w:rsidR="007945BC" w:rsidRPr="0013125B" w:rsidRDefault="00CE7BB7" w:rsidP="0013125B">
            <w:pPr>
              <w:spacing w:after="0" w:line="240" w:lineRule="auto"/>
              <w:jc w:val="both"/>
              <w:rPr>
                <w:rFonts w:ascii="Times New Roman" w:hAnsi="Times New Roman" w:cs="Times New Roman"/>
                <w:color w:val="222222"/>
                <w:sz w:val="28"/>
                <w:szCs w:val="28"/>
                <w:shd w:val="clear" w:color="auto" w:fill="FFFFFF"/>
              </w:rPr>
            </w:pPr>
            <w:hyperlink r:id="rId219" w:history="1">
              <w:r w:rsidR="007945BC" w:rsidRPr="0013125B">
                <w:rPr>
                  <w:rStyle w:val="a6"/>
                  <w:rFonts w:ascii="Times New Roman" w:hAnsi="Times New Roman" w:cs="Times New Roman"/>
                  <w:sz w:val="28"/>
                  <w:szCs w:val="28"/>
                  <w:shd w:val="clear" w:color="auto" w:fill="FFFFFF"/>
                </w:rPr>
                <w:t>https://rusneb.ru/catalog/000199_000009_005030512/</w:t>
              </w:r>
            </w:hyperlink>
            <w:r w:rsidR="007945BC" w:rsidRPr="0013125B">
              <w:rPr>
                <w:rFonts w:ascii="Times New Roman" w:hAnsi="Times New Roman" w:cs="Times New Roman"/>
                <w:color w:val="222222"/>
                <w:sz w:val="28"/>
                <w:szCs w:val="28"/>
                <w:shd w:val="clear" w:color="auto" w:fill="FFFFFF"/>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sz w:val="28"/>
                <w:szCs w:val="28"/>
              </w:rPr>
              <w:t xml:space="preserve">Уемов, А.И. </w:t>
            </w:r>
            <w:r w:rsidRPr="0013125B">
              <w:rPr>
                <w:rStyle w:val="afb"/>
                <w:rFonts w:ascii="Times New Roman" w:hAnsi="Times New Roman" w:cs="Times New Roman"/>
                <w:sz w:val="28"/>
                <w:szCs w:val="28"/>
              </w:rPr>
              <w:t>Системный подход и общая теория систем</w:t>
            </w:r>
            <w:r w:rsidRPr="0013125B">
              <w:rPr>
                <w:rFonts w:ascii="Times New Roman" w:hAnsi="Times New Roman" w:cs="Times New Roman"/>
                <w:sz w:val="28"/>
                <w:szCs w:val="28"/>
              </w:rPr>
              <w:t xml:space="preserve">. — М.: Наука, 1978. </w:t>
            </w:r>
          </w:p>
          <w:p w:rsidR="007945BC" w:rsidRPr="0013125B" w:rsidRDefault="00CE7BB7" w:rsidP="0013125B">
            <w:pPr>
              <w:spacing w:after="0" w:line="240" w:lineRule="auto"/>
              <w:jc w:val="both"/>
              <w:rPr>
                <w:rFonts w:ascii="Times New Roman" w:hAnsi="Times New Roman" w:cs="Times New Roman"/>
                <w:color w:val="222222"/>
                <w:sz w:val="28"/>
                <w:szCs w:val="28"/>
                <w:shd w:val="clear" w:color="auto" w:fill="FFFFFF"/>
              </w:rPr>
            </w:pPr>
            <w:hyperlink r:id="rId220" w:history="1">
              <w:r w:rsidR="007945BC" w:rsidRPr="0013125B">
                <w:rPr>
                  <w:rStyle w:val="a6"/>
                  <w:rFonts w:ascii="Times New Roman" w:hAnsi="Times New Roman" w:cs="Times New Roman"/>
                  <w:sz w:val="28"/>
                  <w:szCs w:val="28"/>
                  <w:shd w:val="clear" w:color="auto" w:fill="FFFFFF"/>
                </w:rPr>
                <w:t>http://www.philosof.onu.edu.ua/elb/uemov/system_general_theory.pdf</w:t>
              </w:r>
            </w:hyperlink>
            <w:r w:rsidR="007945BC" w:rsidRPr="0013125B">
              <w:rPr>
                <w:rFonts w:ascii="Times New Roman" w:hAnsi="Times New Roman" w:cs="Times New Roman"/>
                <w:color w:val="222222"/>
                <w:sz w:val="28"/>
                <w:szCs w:val="28"/>
                <w:shd w:val="clear" w:color="auto" w:fill="FFFFFF"/>
              </w:rPr>
              <w:t xml:space="preserve">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c-bibliographic-informationcitation"/>
              <w:shd w:val="clear" w:color="auto" w:fill="FFFFFF"/>
              <w:spacing w:before="0" w:beforeAutospacing="0" w:after="0" w:afterAutospacing="0"/>
              <w:jc w:val="both"/>
              <w:rPr>
                <w:color w:val="222222"/>
                <w:sz w:val="28"/>
                <w:szCs w:val="28"/>
              </w:rPr>
            </w:pPr>
            <w:r w:rsidRPr="0013125B">
              <w:rPr>
                <w:color w:val="222222"/>
                <w:sz w:val="28"/>
                <w:szCs w:val="28"/>
                <w:lang w:val="en-US"/>
              </w:rPr>
              <w:t>Hennig, C. Mathematical Models and Reality: A Constructivist Perspective. </w:t>
            </w:r>
            <w:r w:rsidRPr="0013125B">
              <w:rPr>
                <w:i/>
                <w:iCs/>
                <w:color w:val="222222"/>
                <w:sz w:val="28"/>
                <w:szCs w:val="28"/>
              </w:rPr>
              <w:t>Found Sci</w:t>
            </w:r>
            <w:r w:rsidRPr="0013125B">
              <w:rPr>
                <w:color w:val="222222"/>
                <w:sz w:val="28"/>
                <w:szCs w:val="28"/>
              </w:rPr>
              <w:t> </w:t>
            </w:r>
            <w:r w:rsidRPr="0013125B">
              <w:rPr>
                <w:bCs/>
                <w:color w:val="222222"/>
                <w:sz w:val="28"/>
                <w:szCs w:val="28"/>
              </w:rPr>
              <w:t>15</w:t>
            </w:r>
            <w:r w:rsidRPr="0013125B">
              <w:rPr>
                <w:color w:val="222222"/>
                <w:sz w:val="28"/>
                <w:szCs w:val="28"/>
              </w:rPr>
              <w:t>, 29–48 (2010). https://doi.org/10.1007/s10699-009-9167-x</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Поляков В. А., Смирнов И. П., Ткаченко Е. В. Новые принципы организации начального профессионального образования. – 2004.</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Пайерлс Р. Построение физических моделей //Успехи физических наук. – 1983. – Т. 140. – №. 6. – С. 315-332.</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Математический энциклопедический словарь / Гл. ред. Прохоров Ю. В.. — М.: Сов. энциклопедия, 1988. — 847 с.</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Пулатов Г., Рахматова Г. Преимущества применения компьютерного моделирования //Engineering problems and innovations. – 2023.</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Кобелев, Николай Борисович, Виктор Антонович Половников, and Владимир Васильевич Девятков. "Имитационное моделирование." (2020): 352-352.</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 xml:space="preserve">Козырев Н. А., Козырева О. А. Педагогическое моделирование как продукт и метод научно-педагогического исследования //Современная педагогика. – 2015. – №. 8. – С. 14-23. </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eastAsia="Times New Roman" w:hAnsi="Times New Roman" w:cs="Times New Roman"/>
                <w:sz w:val="28"/>
                <w:szCs w:val="28"/>
              </w:rPr>
              <w:t>Есейқызы А., Смагулов Е.Ж.,  Болашақ математика мұғалімдерінің логикалық ойлауын қалыптастыру және дамыту ерекшеліктері</w:t>
            </w:r>
            <w:r w:rsidRPr="0013125B">
              <w:rPr>
                <w:rFonts w:ascii="Times New Roman" w:eastAsia="Times New Roman" w:hAnsi="Times New Roman" w:cs="Times New Roman"/>
                <w:sz w:val="28"/>
                <w:szCs w:val="28"/>
              </w:rPr>
              <w:tab/>
              <w:t>оқу құралы //  «І.Жансүгіров атындағы Жетісу университеті»  КЕ АҚ-ның Ғылыми кеңесі ұсынылды (30.03.2023 ж. №8 хаттама) ISBN 978-601-216-887-7, Талдықорған. – 2023 ж. – 109 б.</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Style w:val="a7"/>
              <w:spacing w:after="0" w:line="240" w:lineRule="auto"/>
              <w:ind w:left="0"/>
              <w:jc w:val="both"/>
              <w:rPr>
                <w:rFonts w:ascii="Times New Roman" w:eastAsia="Times New Roman" w:hAnsi="Times New Roman" w:cs="Times New Roman"/>
                <w:sz w:val="28"/>
                <w:szCs w:val="28"/>
                <w:lang w:val="en-US"/>
              </w:rPr>
            </w:pPr>
            <w:r w:rsidRPr="0013125B">
              <w:rPr>
                <w:rFonts w:ascii="Times New Roman" w:eastAsia="Times New Roman" w:hAnsi="Times New Roman" w:cs="Times New Roman"/>
                <w:sz w:val="28"/>
                <w:szCs w:val="28"/>
              </w:rPr>
              <w:t>Машрипханова Г.А., Кыдырбаева Г.Т., Жоғары деңгейдегі ойлау қабілеттерін қалыптастыруда білім алушылардың  электрондық оқыту моделін қолдану мүмкіндіктері</w:t>
            </w:r>
            <w:r w:rsidRPr="0013125B">
              <w:rPr>
                <w:rFonts w:ascii="Times New Roman" w:eastAsia="Times New Roman" w:hAnsi="Times New Roman" w:cs="Times New Roman"/>
                <w:sz w:val="28"/>
                <w:szCs w:val="28"/>
              </w:rPr>
              <w:tab/>
              <w:t>мақала</w:t>
            </w:r>
            <w:r w:rsidRPr="0013125B">
              <w:rPr>
                <w:rFonts w:ascii="Times New Roman" w:eastAsia="Times New Roman" w:hAnsi="Times New Roman" w:cs="Times New Roman"/>
                <w:sz w:val="28"/>
                <w:szCs w:val="28"/>
              </w:rPr>
              <w:tab/>
              <w:t>Абай атындағы ҚазҰПУ Хабаршысы. Педагогика ғылымдары сериясы. – 2023. – №2(78) . – 208-216 бб. DOI: 10.51889/2959-5762.2023.78.2.022</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color w:val="222222"/>
                <w:sz w:val="28"/>
                <w:szCs w:val="28"/>
                <w:shd w:val="clear" w:color="auto" w:fill="FFFFFF"/>
                <w:lang w:val="en-US"/>
              </w:rPr>
              <w:t xml:space="preserve">Zhilmagambetova R. et al. The Role of Adaptive Personalized Technologies in the Learning Process: Stepik as a Tool for Teaching Mathematics //International Journal of Virtual and Personal Learning Environments (IJVPLE). – 2023. – </w:t>
            </w:r>
            <w:r w:rsidRPr="0013125B">
              <w:rPr>
                <w:rFonts w:ascii="Times New Roman" w:hAnsi="Times New Roman" w:cs="Times New Roman"/>
                <w:color w:val="222222"/>
                <w:sz w:val="28"/>
                <w:szCs w:val="28"/>
                <w:shd w:val="clear" w:color="auto" w:fill="FFFFFF"/>
              </w:rPr>
              <w:t>Т</w:t>
            </w:r>
            <w:r w:rsidRPr="0013125B">
              <w:rPr>
                <w:rFonts w:ascii="Times New Roman" w:hAnsi="Times New Roman" w:cs="Times New Roman"/>
                <w:color w:val="222222"/>
                <w:sz w:val="28"/>
                <w:szCs w:val="28"/>
                <w:shd w:val="clear" w:color="auto" w:fill="FFFFFF"/>
                <w:lang w:val="en-US"/>
              </w:rPr>
              <w:t xml:space="preserve">. 13. – №. </w:t>
            </w:r>
            <w:r w:rsidRPr="0013125B">
              <w:rPr>
                <w:rFonts w:ascii="Times New Roman" w:hAnsi="Times New Roman" w:cs="Times New Roman"/>
                <w:color w:val="222222"/>
                <w:sz w:val="28"/>
                <w:szCs w:val="28"/>
                <w:shd w:val="clear" w:color="auto" w:fill="FFFFFF"/>
              </w:rPr>
              <w:t xml:space="preserve">1. – </w:t>
            </w:r>
            <w:r w:rsidRPr="0013125B">
              <w:rPr>
                <w:rFonts w:ascii="Times New Roman" w:hAnsi="Times New Roman" w:cs="Times New Roman"/>
                <w:color w:val="222222"/>
                <w:sz w:val="28"/>
                <w:szCs w:val="28"/>
                <w:shd w:val="clear" w:color="auto" w:fill="FFFFFF"/>
              </w:rPr>
              <w:lastRenderedPageBreak/>
              <w:t>С. 1-15.</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sz w:val="28"/>
                <w:szCs w:val="28"/>
              </w:rPr>
            </w:pPr>
            <w:r w:rsidRPr="0013125B">
              <w:rPr>
                <w:rFonts w:ascii="Times New Roman" w:hAnsi="Times New Roman" w:cs="Times New Roman"/>
                <w:color w:val="222222"/>
                <w:sz w:val="28"/>
                <w:szCs w:val="28"/>
                <w:shd w:val="clear" w:color="auto" w:fill="FFFFFF"/>
              </w:rPr>
              <w:t>Жилмагамбетова Р. З., Мубараков А. М., Копеев Ж. Б. И</w:t>
            </w:r>
            <w:r w:rsidR="001F1FCF" w:rsidRPr="0013125B">
              <w:rPr>
                <w:rFonts w:ascii="Times New Roman" w:hAnsi="Times New Roman" w:cs="Times New Roman"/>
                <w:color w:val="222222"/>
                <w:sz w:val="28"/>
                <w:szCs w:val="28"/>
                <w:shd w:val="clear" w:color="auto" w:fill="FFFFFF"/>
              </w:rPr>
              <w:t>спользование адаптивных образовательных платформ на уроках математики</w:t>
            </w:r>
            <w:r w:rsidRPr="0013125B">
              <w:rPr>
                <w:rFonts w:ascii="Times New Roman" w:hAnsi="Times New Roman" w:cs="Times New Roman"/>
                <w:color w:val="222222"/>
                <w:sz w:val="28"/>
                <w:szCs w:val="28"/>
                <w:shd w:val="clear" w:color="auto" w:fill="FFFFFF"/>
              </w:rPr>
              <w:t>. – 2023. «Инновации, знания, опыт – векторы образовательных треков»: Материалы международной научно-практической конференции. КНИГА I</w:t>
            </w:r>
            <w:r w:rsidRPr="0013125B">
              <w:rPr>
                <w:rFonts w:ascii="Times New Roman" w:hAnsi="Times New Roman" w:cs="Times New Roman"/>
                <w:sz w:val="28"/>
                <w:szCs w:val="28"/>
              </w:rPr>
              <w:t xml:space="preserve"> </w:t>
            </w:r>
            <w:r w:rsidRPr="0013125B">
              <w:rPr>
                <w:rFonts w:ascii="Times New Roman" w:hAnsi="Times New Roman" w:cs="Times New Roman"/>
                <w:color w:val="222222"/>
                <w:sz w:val="28"/>
                <w:szCs w:val="28"/>
                <w:shd w:val="clear" w:color="auto" w:fill="FFFFFF"/>
              </w:rPr>
              <w:t xml:space="preserve">URI: </w:t>
            </w:r>
            <w:hyperlink r:id="rId221" w:history="1">
              <w:r w:rsidRPr="0013125B">
                <w:rPr>
                  <w:rStyle w:val="a6"/>
                  <w:rFonts w:ascii="Times New Roman" w:hAnsi="Times New Roman" w:cs="Times New Roman"/>
                  <w:sz w:val="28"/>
                  <w:szCs w:val="28"/>
                  <w:shd w:val="clear" w:color="auto" w:fill="FFFFFF"/>
                </w:rPr>
                <w:t>http://localhost:8080/xmlui/handle/123456789/6294</w:t>
              </w:r>
            </w:hyperlink>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Bdr>
                <w:top w:val="nil"/>
                <w:left w:val="nil"/>
                <w:bottom w:val="nil"/>
                <w:right w:val="nil"/>
                <w:between w:val="nil"/>
              </w:pBdr>
              <w:tabs>
                <w:tab w:val="left" w:pos="946"/>
              </w:tabs>
              <w:spacing w:after="0" w:line="240" w:lineRule="auto"/>
              <w:ind w:right="20"/>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rPr>
              <w:t>Есейқызы А., Смагулов Е.Ж.,  Цифрлық білім беру технологияларын қолдану арқылы болашақ математика мұғалімдерінің логикалық-алгоритмдік  мәдениетін дамыту // Абылай хан атындағы ҚазХҚжӘТУ Хабаршысы. «Педагогикалық ғылымдар» сериясы. – 2022. – № 1 (64) . – 276-287 бб.</w:t>
            </w:r>
          </w:p>
          <w:p w:rsidR="007945BC" w:rsidRPr="0013125B" w:rsidRDefault="007945BC" w:rsidP="0013125B">
            <w:pPr>
              <w:pStyle w:val="a7"/>
              <w:spacing w:after="0" w:line="240" w:lineRule="auto"/>
              <w:ind w:left="0"/>
              <w:jc w:val="both"/>
              <w:rPr>
                <w:rFonts w:ascii="Times New Roman" w:hAnsi="Times New Roman" w:cs="Times New Roman"/>
                <w:sz w:val="28"/>
                <w:szCs w:val="28"/>
                <w:lang w:val="en-US"/>
              </w:rPr>
            </w:pPr>
            <w:r w:rsidRPr="0013125B">
              <w:rPr>
                <w:rFonts w:ascii="Times New Roman" w:eastAsia="Times New Roman" w:hAnsi="Times New Roman" w:cs="Times New Roman"/>
                <w:sz w:val="28"/>
                <w:szCs w:val="28"/>
              </w:rPr>
              <w:t>DOI:10.48371/PEDS.2022.64.1.021</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lang w:val="en-US"/>
              </w:rPr>
            </w:pPr>
            <w:r w:rsidRPr="0013125B">
              <w:rPr>
                <w:rFonts w:ascii="Times New Roman" w:hAnsi="Times New Roman" w:cs="Times New Roman"/>
                <w:color w:val="222222"/>
                <w:sz w:val="28"/>
                <w:szCs w:val="28"/>
                <w:shd w:val="clear" w:color="auto" w:fill="FFFFFF"/>
                <w:lang w:val="en-US"/>
              </w:rPr>
              <w:t xml:space="preserve">Roadrangka V. The construction of a group assessment of logical thinking (GALT) //Kasetsart Journal of Social Sciences. – 1991. – </w:t>
            </w:r>
            <w:r w:rsidRPr="0013125B">
              <w:rPr>
                <w:rFonts w:ascii="Times New Roman" w:hAnsi="Times New Roman" w:cs="Times New Roman"/>
                <w:color w:val="222222"/>
                <w:sz w:val="28"/>
                <w:szCs w:val="28"/>
                <w:shd w:val="clear" w:color="auto" w:fill="FFFFFF"/>
              </w:rPr>
              <w:t>Т</w:t>
            </w:r>
            <w:r w:rsidRPr="0013125B">
              <w:rPr>
                <w:rFonts w:ascii="Times New Roman" w:hAnsi="Times New Roman" w:cs="Times New Roman"/>
                <w:color w:val="222222"/>
                <w:sz w:val="28"/>
                <w:szCs w:val="28"/>
                <w:shd w:val="clear" w:color="auto" w:fill="FFFFFF"/>
                <w:lang w:val="en-US"/>
              </w:rPr>
              <w:t xml:space="preserve">. 12. – №. 2. – </w:t>
            </w:r>
            <w:r w:rsidRPr="0013125B">
              <w:rPr>
                <w:rFonts w:ascii="Times New Roman" w:hAnsi="Times New Roman" w:cs="Times New Roman"/>
                <w:color w:val="222222"/>
                <w:sz w:val="28"/>
                <w:szCs w:val="28"/>
                <w:shd w:val="clear" w:color="auto" w:fill="FFFFFF"/>
              </w:rPr>
              <w:t>С</w:t>
            </w:r>
            <w:r w:rsidRPr="0013125B">
              <w:rPr>
                <w:rFonts w:ascii="Times New Roman" w:hAnsi="Times New Roman" w:cs="Times New Roman"/>
                <w:color w:val="222222"/>
                <w:sz w:val="28"/>
                <w:szCs w:val="28"/>
                <w:shd w:val="clear" w:color="auto" w:fill="FFFFFF"/>
                <w:lang w:val="en-US"/>
              </w:rPr>
              <w:t>. 148-154.</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sz w:val="28"/>
                <w:szCs w:val="28"/>
              </w:rPr>
              <w:t>Шамина Наталья Петровна   Анализ психолого-педагогических условий развития профессиональной компетентности будущих педагогов в современных исследованиях // СНВ. 2014. №2 (7). URL: https://cyberleninka.ru/article/n/analiz-psihologo-pedagogicheskih-usloviy-razvitiya-professionalnoy-kompetentnosti-buduschih-pedagogov-v-sovremennyh-issledovaniyah (дата обращения: 28.10.2024).</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lang w:val="en-US"/>
              </w:rPr>
            </w:pPr>
            <w:r w:rsidRPr="0013125B">
              <w:rPr>
                <w:rFonts w:ascii="Times New Roman" w:hAnsi="Times New Roman" w:cs="Times New Roman"/>
                <w:color w:val="222222"/>
                <w:sz w:val="28"/>
                <w:szCs w:val="28"/>
                <w:shd w:val="clear" w:color="auto" w:fill="FFFFFF"/>
                <w:lang w:val="en-US"/>
              </w:rPr>
              <w:t xml:space="preserve">Norouzi N., Hausen R. Quantitative evaluation of student engagement in a large-scale introduction to programming course using a cloud-based automatic grading system //2018 IEEE Frontiers in Education Conference (FIE). – IEEE, 2018. – </w:t>
            </w:r>
            <w:r w:rsidRPr="0013125B">
              <w:rPr>
                <w:rFonts w:ascii="Times New Roman" w:hAnsi="Times New Roman" w:cs="Times New Roman"/>
                <w:color w:val="222222"/>
                <w:sz w:val="28"/>
                <w:szCs w:val="28"/>
                <w:shd w:val="clear" w:color="auto" w:fill="FFFFFF"/>
              </w:rPr>
              <w:t>С</w:t>
            </w:r>
            <w:r w:rsidRPr="0013125B">
              <w:rPr>
                <w:rFonts w:ascii="Times New Roman" w:hAnsi="Times New Roman" w:cs="Times New Roman"/>
                <w:color w:val="222222"/>
                <w:sz w:val="28"/>
                <w:szCs w:val="28"/>
                <w:shd w:val="clear" w:color="auto" w:fill="FFFFFF"/>
                <w:lang w:val="en-US"/>
              </w:rPr>
              <w:t>. 1-5.</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Абдуалиева Р. Е., Алдабергенова А. О. Н</w:t>
            </w:r>
            <w:r w:rsidR="001F1FCF" w:rsidRPr="0013125B">
              <w:rPr>
                <w:rFonts w:ascii="Times New Roman" w:hAnsi="Times New Roman" w:cs="Times New Roman"/>
                <w:color w:val="222222"/>
                <w:sz w:val="28"/>
                <w:szCs w:val="28"/>
                <w:shd w:val="clear" w:color="auto" w:fill="FFFFFF"/>
              </w:rPr>
              <w:t xml:space="preserve">ейрондық желілер негізінде математика мұғалімдерінің кәсіби даярлығының теориялық негіздемесі </w:t>
            </w:r>
            <w:r w:rsidRPr="0013125B">
              <w:rPr>
                <w:rFonts w:ascii="Times New Roman" w:hAnsi="Times New Roman" w:cs="Times New Roman"/>
                <w:color w:val="222222"/>
                <w:sz w:val="28"/>
                <w:szCs w:val="28"/>
                <w:shd w:val="clear" w:color="auto" w:fill="FFFFFF"/>
              </w:rPr>
              <w:t>//Foundations and Trends in Research. – 2024. – №. 7.</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lang w:val="en-US"/>
              </w:rPr>
            </w:pPr>
            <w:r w:rsidRPr="0013125B">
              <w:rPr>
                <w:rFonts w:ascii="Times New Roman" w:hAnsi="Times New Roman" w:cs="Times New Roman"/>
                <w:color w:val="222222"/>
                <w:sz w:val="28"/>
                <w:szCs w:val="28"/>
                <w:shd w:val="clear" w:color="auto" w:fill="FFFFFF"/>
              </w:rPr>
              <w:t>Алдабергенова Айгуль Оналбековна, Есейқызы Айым, &amp; Есейқызы Ұлжалғас. (2024). Б</w:t>
            </w:r>
            <w:r w:rsidR="001F1FCF" w:rsidRPr="0013125B">
              <w:rPr>
                <w:rFonts w:ascii="Times New Roman" w:hAnsi="Times New Roman" w:cs="Times New Roman"/>
                <w:color w:val="222222"/>
                <w:sz w:val="28"/>
                <w:szCs w:val="28"/>
                <w:shd w:val="clear" w:color="auto" w:fill="FFFFFF"/>
              </w:rPr>
              <w:t>локтық бағдарламалау конструкторларының когнитивтік дағдыларға әсері: әдебиеттерге шолу және жүйелік талдау</w:t>
            </w:r>
            <w:r w:rsidRPr="0013125B">
              <w:rPr>
                <w:rFonts w:ascii="Times New Roman" w:hAnsi="Times New Roman" w:cs="Times New Roman"/>
                <w:color w:val="222222"/>
                <w:sz w:val="28"/>
                <w:szCs w:val="28"/>
                <w:shd w:val="clear" w:color="auto" w:fill="FFFFFF"/>
              </w:rPr>
              <w:t xml:space="preserve">. </w:t>
            </w:r>
            <w:r w:rsidRPr="0013125B">
              <w:rPr>
                <w:rFonts w:ascii="Times New Roman" w:hAnsi="Times New Roman" w:cs="Times New Roman"/>
                <w:color w:val="222222"/>
                <w:sz w:val="28"/>
                <w:szCs w:val="28"/>
                <w:shd w:val="clear" w:color="auto" w:fill="FFFFFF"/>
                <w:lang w:val="en-US"/>
              </w:rPr>
              <w:t>Modern Scientific Technology, (8). Retrieved from https://ojs.scipub.de/index.php/MSC/article/view/4505</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spacing w:after="0" w:line="240" w:lineRule="auto"/>
              <w:jc w:val="both"/>
              <w:rPr>
                <w:rFonts w:ascii="Times New Roman" w:hAnsi="Times New Roman" w:cs="Times New Roman"/>
                <w:color w:val="222222"/>
                <w:sz w:val="28"/>
                <w:szCs w:val="28"/>
                <w:shd w:val="clear" w:color="auto" w:fill="FFFFFF"/>
              </w:rPr>
            </w:pPr>
            <w:r w:rsidRPr="0013125B">
              <w:rPr>
                <w:rFonts w:ascii="Times New Roman" w:hAnsi="Times New Roman" w:cs="Times New Roman"/>
                <w:color w:val="222222"/>
                <w:sz w:val="28"/>
                <w:szCs w:val="28"/>
                <w:shd w:val="clear" w:color="auto" w:fill="FFFFFF"/>
              </w:rPr>
              <w:t>Алдабергенова А. О., Есенгабылов И. Ж., Атымтаева А. М. А</w:t>
            </w:r>
            <w:r w:rsidR="001F1FCF" w:rsidRPr="0013125B">
              <w:rPr>
                <w:rFonts w:ascii="Times New Roman" w:hAnsi="Times New Roman" w:cs="Times New Roman"/>
                <w:color w:val="222222"/>
                <w:sz w:val="28"/>
                <w:szCs w:val="28"/>
                <w:shd w:val="clear" w:color="auto" w:fill="FFFFFF"/>
              </w:rPr>
              <w:t xml:space="preserve">шық білім беру жүйесінің ерекшеліктері </w:t>
            </w:r>
            <w:r w:rsidRPr="0013125B">
              <w:rPr>
                <w:rFonts w:ascii="Times New Roman" w:hAnsi="Times New Roman" w:cs="Times New Roman"/>
                <w:color w:val="222222"/>
                <w:sz w:val="28"/>
                <w:szCs w:val="28"/>
                <w:shd w:val="clear" w:color="auto" w:fill="FFFFFF"/>
              </w:rPr>
              <w:t>//А</w:t>
            </w:r>
            <w:r w:rsidR="001F1FCF" w:rsidRPr="0013125B">
              <w:rPr>
                <w:rFonts w:ascii="Times New Roman" w:hAnsi="Times New Roman" w:cs="Times New Roman"/>
                <w:color w:val="222222"/>
                <w:sz w:val="28"/>
                <w:szCs w:val="28"/>
                <w:shd w:val="clear" w:color="auto" w:fill="FFFFFF"/>
              </w:rPr>
              <w:t>ктуальные вопросы современных научных исследований</w:t>
            </w:r>
            <w:r w:rsidRPr="0013125B">
              <w:rPr>
                <w:rFonts w:ascii="Times New Roman" w:hAnsi="Times New Roman" w:cs="Times New Roman"/>
                <w:color w:val="222222"/>
                <w:sz w:val="28"/>
                <w:szCs w:val="28"/>
                <w:shd w:val="clear" w:color="auto" w:fill="FFFFFF"/>
              </w:rPr>
              <w:t>. – 2021. – С. 156-160.</w:t>
            </w:r>
          </w:p>
        </w:tc>
      </w:tr>
      <w:tr w:rsidR="007945BC" w:rsidRPr="008562F5" w:rsidTr="0013125B">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Bdr>
                <w:top w:val="nil"/>
                <w:left w:val="nil"/>
                <w:bottom w:val="nil"/>
                <w:right w:val="nil"/>
                <w:between w:val="nil"/>
              </w:pBdr>
              <w:tabs>
                <w:tab w:val="left" w:pos="946"/>
              </w:tabs>
              <w:spacing w:after="0" w:line="240" w:lineRule="auto"/>
              <w:ind w:right="20"/>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rPr>
              <w:t>Smagulov E.Zh., Abdoldinova G.T., Smagulov B.E., Methodology of developing logical thinking of future mathematics teachers with an aim of nurturing mathematical thinking of their prospective students «І.Жансүгіров атындағы Жетісу университеті»  КЕ АҚ-ның оқу-әдістемелік кеңесінің шешімімен жариялауға ұсынылды (29.04.2021 ж. №9 хаттама) ISBN 978-601-06-7586-5, Талдықорған. – 2021 ж. – 204 б.</w:t>
            </w:r>
          </w:p>
        </w:tc>
      </w:tr>
      <w:tr w:rsidR="007945BC" w:rsidRPr="008562F5" w:rsidTr="0013125B">
        <w:trPr>
          <w:trHeight w:val="1166"/>
        </w:trPr>
        <w:tc>
          <w:tcPr>
            <w:tcW w:w="709" w:type="dxa"/>
          </w:tcPr>
          <w:p w:rsidR="007945BC" w:rsidRPr="008562F5" w:rsidRDefault="007945BC" w:rsidP="007945BC">
            <w:pPr>
              <w:pStyle w:val="a7"/>
              <w:numPr>
                <w:ilvl w:val="0"/>
                <w:numId w:val="57"/>
              </w:numPr>
              <w:spacing w:after="0" w:line="240" w:lineRule="auto"/>
              <w:ind w:left="0" w:firstLine="0"/>
              <w:rPr>
                <w:rFonts w:ascii="Times New Roman" w:hAnsi="Times New Roman" w:cs="Times New Roman"/>
                <w:sz w:val="28"/>
                <w:szCs w:val="28"/>
              </w:rPr>
            </w:pPr>
          </w:p>
        </w:tc>
        <w:tc>
          <w:tcPr>
            <w:tcW w:w="9687" w:type="dxa"/>
          </w:tcPr>
          <w:p w:rsidR="007945BC" w:rsidRPr="0013125B" w:rsidRDefault="007945BC" w:rsidP="0013125B">
            <w:pPr>
              <w:pBdr>
                <w:top w:val="nil"/>
                <w:left w:val="nil"/>
                <w:bottom w:val="nil"/>
                <w:right w:val="nil"/>
                <w:between w:val="nil"/>
              </w:pBdr>
              <w:tabs>
                <w:tab w:val="left" w:pos="946"/>
              </w:tabs>
              <w:spacing w:after="0" w:line="240" w:lineRule="auto"/>
              <w:ind w:right="20"/>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rPr>
              <w:t xml:space="preserve">Aiym Yesseikyzy, Galiya Kydyrbaeva, Ademi Batyrbayeva, Meirambek Adilet, </w:t>
            </w:r>
          </w:p>
          <w:p w:rsidR="007945BC" w:rsidRPr="0013125B" w:rsidRDefault="007945BC" w:rsidP="0013125B">
            <w:pPr>
              <w:pBdr>
                <w:top w:val="nil"/>
                <w:left w:val="nil"/>
                <w:bottom w:val="nil"/>
                <w:right w:val="nil"/>
                <w:between w:val="nil"/>
              </w:pBdr>
              <w:tabs>
                <w:tab w:val="left" w:pos="946"/>
              </w:tabs>
              <w:spacing w:after="0" w:line="240" w:lineRule="auto"/>
              <w:ind w:right="20"/>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rPr>
              <w:t xml:space="preserve">Kamshat Zabiyeva, Gulmira Kasteyeva, Development of the logical thinking of future mathematics teachers through the use of digital educational technologies // Cypriot Journal of Educational Sciences. –  2022. – №17 (6). – Р. 2001-2012. </w:t>
            </w:r>
          </w:p>
          <w:p w:rsidR="007945BC" w:rsidRPr="0013125B" w:rsidRDefault="007945BC" w:rsidP="0013125B">
            <w:pPr>
              <w:pBdr>
                <w:top w:val="nil"/>
                <w:left w:val="nil"/>
                <w:bottom w:val="nil"/>
                <w:right w:val="nil"/>
                <w:between w:val="nil"/>
              </w:pBdr>
              <w:tabs>
                <w:tab w:val="left" w:pos="946"/>
              </w:tabs>
              <w:spacing w:after="0" w:line="240" w:lineRule="auto"/>
              <w:ind w:right="20"/>
              <w:jc w:val="both"/>
              <w:rPr>
                <w:rFonts w:ascii="Times New Roman" w:eastAsia="Times New Roman" w:hAnsi="Times New Roman" w:cs="Times New Roman"/>
                <w:sz w:val="28"/>
                <w:szCs w:val="28"/>
              </w:rPr>
            </w:pPr>
            <w:r w:rsidRPr="0013125B">
              <w:rPr>
                <w:rFonts w:ascii="Times New Roman" w:eastAsia="Times New Roman" w:hAnsi="Times New Roman" w:cs="Times New Roman"/>
                <w:sz w:val="28"/>
                <w:szCs w:val="28"/>
              </w:rPr>
              <w:t>DOI: 10.18844/cjes.v17i6.7548</w:t>
            </w:r>
          </w:p>
        </w:tc>
      </w:tr>
    </w:tbl>
    <w:p w:rsidR="00E85E2A" w:rsidRPr="006261B5" w:rsidRDefault="00E85E2A" w:rsidP="00AD5A2C">
      <w:pPr>
        <w:spacing w:after="0" w:line="240" w:lineRule="auto"/>
        <w:ind w:firstLine="709"/>
        <w:jc w:val="both"/>
        <w:rPr>
          <w:rFonts w:ascii="Times New Roman" w:eastAsia="Times New Roman" w:hAnsi="Times New Roman" w:cs="Times New Roman"/>
          <w:b/>
          <w:sz w:val="32"/>
          <w:szCs w:val="28"/>
        </w:rPr>
      </w:pPr>
    </w:p>
    <w:sectPr w:rsidR="00E85E2A" w:rsidRPr="006261B5" w:rsidSect="00E85E2A">
      <w:footerReference w:type="default" r:id="rId2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BB7" w:rsidRDefault="00CE7BB7" w:rsidP="00C01DD6">
      <w:pPr>
        <w:spacing w:after="0" w:line="240" w:lineRule="auto"/>
      </w:pPr>
      <w:r>
        <w:separator/>
      </w:r>
    </w:p>
  </w:endnote>
  <w:endnote w:type="continuationSeparator" w:id="0">
    <w:p w:rsidR="00CE7BB7" w:rsidRDefault="00CE7BB7" w:rsidP="00C01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n-ea">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800147"/>
      <w:docPartObj>
        <w:docPartGallery w:val="Page Numbers (Bottom of Page)"/>
        <w:docPartUnique/>
      </w:docPartObj>
    </w:sdtPr>
    <w:sdtEndPr/>
    <w:sdtContent>
      <w:p w:rsidR="001F1FCF" w:rsidRDefault="001F1FCF">
        <w:pPr>
          <w:pStyle w:val="af0"/>
          <w:jc w:val="center"/>
        </w:pPr>
        <w:r w:rsidRPr="001F1FCF">
          <w:fldChar w:fldCharType="begin"/>
        </w:r>
        <w:r w:rsidRPr="001F1FCF">
          <w:instrText>PAGE   \* MERGEFORMAT</w:instrText>
        </w:r>
        <w:r w:rsidRPr="001F1FCF">
          <w:fldChar w:fldCharType="separate"/>
        </w:r>
        <w:r w:rsidR="008051E5">
          <w:rPr>
            <w:noProof/>
          </w:rPr>
          <w:t>113</w:t>
        </w:r>
        <w:r w:rsidRPr="001F1FCF">
          <w:fldChar w:fldCharType="end"/>
        </w:r>
      </w:p>
    </w:sdtContent>
  </w:sdt>
  <w:p w:rsidR="001F1FCF" w:rsidRDefault="001F1FCF">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622202"/>
      <w:docPartObj>
        <w:docPartGallery w:val="Page Numbers (Bottom of Page)"/>
        <w:docPartUnique/>
      </w:docPartObj>
    </w:sdtPr>
    <w:sdtEndPr/>
    <w:sdtContent>
      <w:p w:rsidR="00E07835" w:rsidRDefault="00E07835">
        <w:pPr>
          <w:pStyle w:val="af0"/>
          <w:jc w:val="center"/>
        </w:pPr>
        <w:r>
          <w:fldChar w:fldCharType="begin"/>
        </w:r>
        <w:r>
          <w:instrText>PAGE   \* MERGEFORMAT</w:instrText>
        </w:r>
        <w:r>
          <w:fldChar w:fldCharType="separate"/>
        </w:r>
        <w:r w:rsidR="008051E5">
          <w:rPr>
            <w:noProof/>
          </w:rPr>
          <w:t>189</w:t>
        </w:r>
        <w:r>
          <w:fldChar w:fldCharType="end"/>
        </w:r>
      </w:p>
    </w:sdtContent>
  </w:sdt>
  <w:p w:rsidR="00E07835" w:rsidRDefault="00E0783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BB7" w:rsidRDefault="00CE7BB7" w:rsidP="00C01DD6">
      <w:pPr>
        <w:spacing w:after="0" w:line="240" w:lineRule="auto"/>
      </w:pPr>
      <w:r>
        <w:separator/>
      </w:r>
    </w:p>
  </w:footnote>
  <w:footnote w:type="continuationSeparator" w:id="0">
    <w:p w:rsidR="00CE7BB7" w:rsidRDefault="00CE7BB7" w:rsidP="00C01D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0A55"/>
    <w:multiLevelType w:val="multilevel"/>
    <w:tmpl w:val="15A6D766"/>
    <w:lvl w:ilvl="0">
      <w:numFmt w:val="bullet"/>
      <w:lvlText w:val="-"/>
      <w:lvlJc w:val="left"/>
      <w:pPr>
        <w:tabs>
          <w:tab w:val="num" w:pos="720"/>
        </w:tabs>
        <w:ind w:left="720" w:hanging="360"/>
      </w:pPr>
      <w:rPr>
        <w:rFonts w:ascii="Times New Roman" w:eastAsia="Calibri" w:hAnsi="Times New Roman" w:cs="Times New Roman" w:hint="default"/>
        <w: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C86166"/>
    <w:multiLevelType w:val="hybridMultilevel"/>
    <w:tmpl w:val="2D244186"/>
    <w:lvl w:ilvl="0" w:tplc="A2982D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9A675C"/>
    <w:multiLevelType w:val="multilevel"/>
    <w:tmpl w:val="E7A6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F64501"/>
    <w:multiLevelType w:val="hybridMultilevel"/>
    <w:tmpl w:val="E3408A90"/>
    <w:lvl w:ilvl="0" w:tplc="0419000F">
      <w:start w:val="1"/>
      <w:numFmt w:val="decimal"/>
      <w:lvlText w:val="%1."/>
      <w:lvlJc w:val="left"/>
      <w:pPr>
        <w:ind w:left="1280" w:hanging="360"/>
      </w:p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4">
    <w:nsid w:val="08D04926"/>
    <w:multiLevelType w:val="hybridMultilevel"/>
    <w:tmpl w:val="3906166A"/>
    <w:lvl w:ilvl="0" w:tplc="445CCE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1DC68C7"/>
    <w:multiLevelType w:val="multilevel"/>
    <w:tmpl w:val="BD82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86447C"/>
    <w:multiLevelType w:val="multilevel"/>
    <w:tmpl w:val="2528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3E5935"/>
    <w:multiLevelType w:val="multilevel"/>
    <w:tmpl w:val="08BA1F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702AB1"/>
    <w:multiLevelType w:val="multilevel"/>
    <w:tmpl w:val="FE84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F86E7A"/>
    <w:multiLevelType w:val="multilevel"/>
    <w:tmpl w:val="419A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534404"/>
    <w:multiLevelType w:val="multilevel"/>
    <w:tmpl w:val="2B53440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nsid w:val="2ED42E5C"/>
    <w:multiLevelType w:val="hybridMultilevel"/>
    <w:tmpl w:val="9406286A"/>
    <w:lvl w:ilvl="0" w:tplc="FBCEAD9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0491314"/>
    <w:multiLevelType w:val="hybridMultilevel"/>
    <w:tmpl w:val="18A82AA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2995215"/>
    <w:multiLevelType w:val="multilevel"/>
    <w:tmpl w:val="81DEB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B50E58"/>
    <w:multiLevelType w:val="multilevel"/>
    <w:tmpl w:val="E3BAF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A7660A"/>
    <w:multiLevelType w:val="multilevel"/>
    <w:tmpl w:val="F384C446"/>
    <w:lvl w:ilvl="0">
      <w:numFmt w:val="bullet"/>
      <w:lvlText w:val="-"/>
      <w:lvlJc w:val="left"/>
      <w:pPr>
        <w:ind w:left="1287" w:hanging="360"/>
      </w:pPr>
      <w:rPr>
        <w:rFonts w:ascii="Times New Roman" w:eastAsia="Calibri"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
    <w:nsid w:val="37CF4CCD"/>
    <w:multiLevelType w:val="multilevel"/>
    <w:tmpl w:val="59CC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2978BF"/>
    <w:multiLevelType w:val="multilevel"/>
    <w:tmpl w:val="2FA41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6A1A20"/>
    <w:multiLevelType w:val="multilevel"/>
    <w:tmpl w:val="E8B62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4B29F8"/>
    <w:multiLevelType w:val="hybridMultilevel"/>
    <w:tmpl w:val="77BC070E"/>
    <w:lvl w:ilvl="0" w:tplc="5B4E2D1A">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FDA513D"/>
    <w:multiLevelType w:val="hybridMultilevel"/>
    <w:tmpl w:val="BE3A43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8B2B1C"/>
    <w:multiLevelType w:val="multilevel"/>
    <w:tmpl w:val="18F862EA"/>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446392"/>
    <w:multiLevelType w:val="hybridMultilevel"/>
    <w:tmpl w:val="4A34104A"/>
    <w:lvl w:ilvl="0" w:tplc="FBCEAD9A">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43166DF2"/>
    <w:multiLevelType w:val="multilevel"/>
    <w:tmpl w:val="339A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583643"/>
    <w:multiLevelType w:val="multilevel"/>
    <w:tmpl w:val="E3E4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4D42915"/>
    <w:multiLevelType w:val="multilevel"/>
    <w:tmpl w:val="96664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692126D"/>
    <w:multiLevelType w:val="multilevel"/>
    <w:tmpl w:val="3018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BF3DCA"/>
    <w:multiLevelType w:val="multilevel"/>
    <w:tmpl w:val="6AB2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A6F4611"/>
    <w:multiLevelType w:val="hybridMultilevel"/>
    <w:tmpl w:val="9424C7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28001A"/>
    <w:multiLevelType w:val="hybridMultilevel"/>
    <w:tmpl w:val="2222D64C"/>
    <w:lvl w:ilvl="0" w:tplc="5B4E2D1A">
      <w:numFmt w:val="bullet"/>
      <w:lvlText w:val="-"/>
      <w:lvlJc w:val="left"/>
      <w:pPr>
        <w:ind w:left="927" w:hanging="360"/>
      </w:pPr>
      <w:rPr>
        <w:rFonts w:ascii="Times New Roman" w:eastAsia="Calibri" w:hAnsi="Times New Roman" w:cs="Times New Roman"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4B430E42"/>
    <w:multiLevelType w:val="hybridMultilevel"/>
    <w:tmpl w:val="BE3A43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D1604D5"/>
    <w:multiLevelType w:val="multilevel"/>
    <w:tmpl w:val="19DA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E932256"/>
    <w:multiLevelType w:val="multilevel"/>
    <w:tmpl w:val="4E93225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nsid w:val="4F8A183B"/>
    <w:multiLevelType w:val="multilevel"/>
    <w:tmpl w:val="A10CDF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2277B56"/>
    <w:multiLevelType w:val="hybridMultilevel"/>
    <w:tmpl w:val="D9A4F35E"/>
    <w:lvl w:ilvl="0" w:tplc="0D4EA6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23C1B79"/>
    <w:multiLevelType w:val="hybridMultilevel"/>
    <w:tmpl w:val="7CA8BC72"/>
    <w:lvl w:ilvl="0" w:tplc="700296EC">
      <w:start w:val="1"/>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4370393"/>
    <w:multiLevelType w:val="hybridMultilevel"/>
    <w:tmpl w:val="3E42F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60F5596"/>
    <w:multiLevelType w:val="hybridMultilevel"/>
    <w:tmpl w:val="34D2AFE0"/>
    <w:lvl w:ilvl="0" w:tplc="33AC98C2">
      <w:start w:val="3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914D3C"/>
    <w:multiLevelType w:val="multilevel"/>
    <w:tmpl w:val="9E04A31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1">
      <w:start w:val="1"/>
      <w:numFmt w:val="decimal"/>
      <w:lvlText w:val="%2."/>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2">
      <w:start w:val="1"/>
      <w:numFmt w:val="upperLetter"/>
      <w:lvlText w:val="%3."/>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3">
      <w:start w:val="1"/>
      <w:numFmt w:val="upperLetter"/>
      <w:lvlText w:val="%3."/>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4">
      <w:start w:val="1"/>
      <w:numFmt w:val="upperLetter"/>
      <w:lvlText w:val="%3."/>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5">
      <w:start w:val="1"/>
      <w:numFmt w:val="upperLetter"/>
      <w:lvlText w:val="%3."/>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6">
      <w:start w:val="1"/>
      <w:numFmt w:val="upperLetter"/>
      <w:lvlText w:val="%3."/>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7">
      <w:start w:val="1"/>
      <w:numFmt w:val="upperLetter"/>
      <w:lvlText w:val="%3."/>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8">
      <w:start w:val="1"/>
      <w:numFmt w:val="upperLetter"/>
      <w:lvlText w:val="%3."/>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abstractNum>
  <w:abstractNum w:abstractNumId="39">
    <w:nsid w:val="57243851"/>
    <w:multiLevelType w:val="multilevel"/>
    <w:tmpl w:val="57243851"/>
    <w:lvl w:ilvl="0">
      <w:start w:val="1"/>
      <w:numFmt w:val="bullet"/>
      <w:lvlText w:val=""/>
      <w:lvlJc w:val="left"/>
      <w:pPr>
        <w:tabs>
          <w:tab w:val="left" w:pos="720"/>
        </w:tabs>
        <w:ind w:left="720" w:hanging="360"/>
      </w:pPr>
      <w:rPr>
        <w:rFonts w:ascii="Symbol" w:hAnsi="Symbol" w:hint="default"/>
        <w:sz w:val="20"/>
        <w:lang w:val="kk-KZ"/>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0">
    <w:nsid w:val="580C7BBC"/>
    <w:multiLevelType w:val="hybridMultilevel"/>
    <w:tmpl w:val="5922F150"/>
    <w:lvl w:ilvl="0" w:tplc="CA9440C6">
      <w:start w:val="1"/>
      <w:numFmt w:val="decimal"/>
      <w:lvlText w:val="%1."/>
      <w:lvlJc w:val="left"/>
      <w:pPr>
        <w:ind w:left="720" w:hanging="360"/>
      </w:pPr>
      <w:rPr>
        <w:rFonts w:ascii="Cambria Math" w:hAnsi="Cambria Math" w:cs="Cambria Math"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94D239D"/>
    <w:multiLevelType w:val="hybridMultilevel"/>
    <w:tmpl w:val="F376934C"/>
    <w:lvl w:ilvl="0" w:tplc="5B4E2D1A">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nsid w:val="5A4A0BEE"/>
    <w:multiLevelType w:val="multilevel"/>
    <w:tmpl w:val="92206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E0531C2"/>
    <w:multiLevelType w:val="multilevel"/>
    <w:tmpl w:val="5E0531C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4">
    <w:nsid w:val="5E897382"/>
    <w:multiLevelType w:val="hybridMultilevel"/>
    <w:tmpl w:val="94D2C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EA10592"/>
    <w:multiLevelType w:val="hybridMultilevel"/>
    <w:tmpl w:val="3620F100"/>
    <w:lvl w:ilvl="0" w:tplc="2188C2F2">
      <w:start w:val="1"/>
      <w:numFmt w:val="decimal"/>
      <w:lvlText w:val="%1)"/>
      <w:lvlJc w:val="left"/>
      <w:pPr>
        <w:ind w:left="720" w:hanging="360"/>
      </w:pPr>
      <w:rPr>
        <w:rFonts w:ascii="Times New Roman" w:hAnsi="Times New Roman" w:cs="Times New Roman" w:hint="default"/>
        <w:sz w:val="1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62412992"/>
    <w:multiLevelType w:val="hybridMultilevel"/>
    <w:tmpl w:val="E40AE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2C020D4"/>
    <w:multiLevelType w:val="hybridMultilevel"/>
    <w:tmpl w:val="565C7EFE"/>
    <w:lvl w:ilvl="0" w:tplc="B39E65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65AD6130"/>
    <w:multiLevelType w:val="hybridMultilevel"/>
    <w:tmpl w:val="8C46E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76F673E"/>
    <w:multiLevelType w:val="hybridMultilevel"/>
    <w:tmpl w:val="A4107862"/>
    <w:lvl w:ilvl="0" w:tplc="E96A2F52">
      <w:start w:val="1"/>
      <w:numFmt w:val="bullet"/>
      <w:lvlText w:val=""/>
      <w:lvlJc w:val="left"/>
      <w:pPr>
        <w:ind w:left="720" w:hanging="360"/>
      </w:pPr>
      <w:rPr>
        <w:rFonts w:ascii="Wingdings" w:hAnsi="Wingdings" w:hint="default"/>
        <w:sz w:val="1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6CB93FFF"/>
    <w:multiLevelType w:val="multilevel"/>
    <w:tmpl w:val="9A1EF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1506995"/>
    <w:multiLevelType w:val="hybridMultilevel"/>
    <w:tmpl w:val="8CA8B018"/>
    <w:lvl w:ilvl="0" w:tplc="473C53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72475650"/>
    <w:multiLevelType w:val="multilevel"/>
    <w:tmpl w:val="1A06C6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25C76E4"/>
    <w:multiLevelType w:val="multilevel"/>
    <w:tmpl w:val="84A4FD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3455FDF"/>
    <w:multiLevelType w:val="hybridMultilevel"/>
    <w:tmpl w:val="5E7C41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738F7A76"/>
    <w:multiLevelType w:val="hybridMultilevel"/>
    <w:tmpl w:val="A07E7D80"/>
    <w:lvl w:ilvl="0" w:tplc="5B4E2D1A">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E00129B"/>
    <w:multiLevelType w:val="hybridMultilevel"/>
    <w:tmpl w:val="F72E3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EAD79B0"/>
    <w:multiLevelType w:val="hybridMultilevel"/>
    <w:tmpl w:val="45566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15"/>
  </w:num>
  <w:num w:numId="3">
    <w:abstractNumId w:val="55"/>
  </w:num>
  <w:num w:numId="4">
    <w:abstractNumId w:val="19"/>
  </w:num>
  <w:num w:numId="5">
    <w:abstractNumId w:val="14"/>
  </w:num>
  <w:num w:numId="6">
    <w:abstractNumId w:val="34"/>
  </w:num>
  <w:num w:numId="7">
    <w:abstractNumId w:val="18"/>
  </w:num>
  <w:num w:numId="8">
    <w:abstractNumId w:val="17"/>
  </w:num>
  <w:num w:numId="9">
    <w:abstractNumId w:val="10"/>
  </w:num>
  <w:num w:numId="10">
    <w:abstractNumId w:val="43"/>
  </w:num>
  <w:num w:numId="11">
    <w:abstractNumId w:val="32"/>
  </w:num>
  <w:num w:numId="12">
    <w:abstractNumId w:val="39"/>
  </w:num>
  <w:num w:numId="13">
    <w:abstractNumId w:val="48"/>
  </w:num>
  <w:num w:numId="14">
    <w:abstractNumId w:val="25"/>
  </w:num>
  <w:num w:numId="15">
    <w:abstractNumId w:val="26"/>
  </w:num>
  <w:num w:numId="16">
    <w:abstractNumId w:val="16"/>
  </w:num>
  <w:num w:numId="17">
    <w:abstractNumId w:val="36"/>
  </w:num>
  <w:num w:numId="18">
    <w:abstractNumId w:val="40"/>
  </w:num>
  <w:num w:numId="19">
    <w:abstractNumId w:val="44"/>
  </w:num>
  <w:num w:numId="20">
    <w:abstractNumId w:val="28"/>
  </w:num>
  <w:num w:numId="21">
    <w:abstractNumId w:val="42"/>
  </w:num>
  <w:num w:numId="22">
    <w:abstractNumId w:val="38"/>
  </w:num>
  <w:num w:numId="23">
    <w:abstractNumId w:val="3"/>
  </w:num>
  <w:num w:numId="24">
    <w:abstractNumId w:val="50"/>
  </w:num>
  <w:num w:numId="25">
    <w:abstractNumId w:val="13"/>
  </w:num>
  <w:num w:numId="26">
    <w:abstractNumId w:val="9"/>
  </w:num>
  <w:num w:numId="27">
    <w:abstractNumId w:val="8"/>
  </w:num>
  <w:num w:numId="28">
    <w:abstractNumId w:val="2"/>
  </w:num>
  <w:num w:numId="29">
    <w:abstractNumId w:val="5"/>
  </w:num>
  <w:num w:numId="30">
    <w:abstractNumId w:val="49"/>
  </w:num>
  <w:num w:numId="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12"/>
  </w:num>
  <w:num w:numId="34">
    <w:abstractNumId w:val="29"/>
  </w:num>
  <w:num w:numId="35">
    <w:abstractNumId w:val="0"/>
  </w:num>
  <w:num w:numId="36">
    <w:abstractNumId w:val="1"/>
  </w:num>
  <w:num w:numId="37">
    <w:abstractNumId w:val="54"/>
  </w:num>
  <w:num w:numId="38">
    <w:abstractNumId w:val="27"/>
  </w:num>
  <w:num w:numId="39">
    <w:abstractNumId w:val="6"/>
  </w:num>
  <w:num w:numId="40">
    <w:abstractNumId w:val="7"/>
  </w:num>
  <w:num w:numId="41">
    <w:abstractNumId w:val="31"/>
  </w:num>
  <w:num w:numId="42">
    <w:abstractNumId w:val="24"/>
  </w:num>
  <w:num w:numId="43">
    <w:abstractNumId w:val="33"/>
  </w:num>
  <w:num w:numId="44">
    <w:abstractNumId w:val="52"/>
  </w:num>
  <w:num w:numId="45">
    <w:abstractNumId w:val="37"/>
  </w:num>
  <w:num w:numId="46">
    <w:abstractNumId w:val="41"/>
  </w:num>
  <w:num w:numId="47">
    <w:abstractNumId w:val="22"/>
  </w:num>
  <w:num w:numId="48">
    <w:abstractNumId w:val="51"/>
  </w:num>
  <w:num w:numId="49">
    <w:abstractNumId w:val="47"/>
  </w:num>
  <w:num w:numId="50">
    <w:abstractNumId w:val="20"/>
  </w:num>
  <w:num w:numId="51">
    <w:abstractNumId w:val="30"/>
  </w:num>
  <w:num w:numId="52">
    <w:abstractNumId w:val="21"/>
  </w:num>
  <w:num w:numId="53">
    <w:abstractNumId w:val="23"/>
  </w:num>
  <w:num w:numId="54">
    <w:abstractNumId w:val="11"/>
  </w:num>
  <w:num w:numId="55">
    <w:abstractNumId w:val="4"/>
  </w:num>
  <w:num w:numId="56">
    <w:abstractNumId w:val="57"/>
  </w:num>
  <w:num w:numId="57">
    <w:abstractNumId w:val="46"/>
  </w:num>
  <w:num w:numId="58">
    <w:abstractNumId w:val="5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2CF"/>
    <w:rsid w:val="0000708A"/>
    <w:rsid w:val="0001069B"/>
    <w:rsid w:val="000115B7"/>
    <w:rsid w:val="000132A1"/>
    <w:rsid w:val="0001443D"/>
    <w:rsid w:val="00016753"/>
    <w:rsid w:val="00022301"/>
    <w:rsid w:val="00023E40"/>
    <w:rsid w:val="00026B76"/>
    <w:rsid w:val="00027575"/>
    <w:rsid w:val="00031CC0"/>
    <w:rsid w:val="0003330E"/>
    <w:rsid w:val="00044A3E"/>
    <w:rsid w:val="00047065"/>
    <w:rsid w:val="00051D8F"/>
    <w:rsid w:val="00061B29"/>
    <w:rsid w:val="00067AD6"/>
    <w:rsid w:val="00090BB4"/>
    <w:rsid w:val="0009279D"/>
    <w:rsid w:val="00093C84"/>
    <w:rsid w:val="0009632B"/>
    <w:rsid w:val="000A03E3"/>
    <w:rsid w:val="000A2687"/>
    <w:rsid w:val="000A32F0"/>
    <w:rsid w:val="000A449D"/>
    <w:rsid w:val="000B21B8"/>
    <w:rsid w:val="000B4E3D"/>
    <w:rsid w:val="000B7F3A"/>
    <w:rsid w:val="000D072E"/>
    <w:rsid w:val="000D2248"/>
    <w:rsid w:val="000D54AA"/>
    <w:rsid w:val="000E5F3F"/>
    <w:rsid w:val="000F3F58"/>
    <w:rsid w:val="00102592"/>
    <w:rsid w:val="00104768"/>
    <w:rsid w:val="00110B40"/>
    <w:rsid w:val="00116386"/>
    <w:rsid w:val="001205CA"/>
    <w:rsid w:val="0012553E"/>
    <w:rsid w:val="0013125B"/>
    <w:rsid w:val="00137D0F"/>
    <w:rsid w:val="00140917"/>
    <w:rsid w:val="00146EB8"/>
    <w:rsid w:val="00160143"/>
    <w:rsid w:val="00164768"/>
    <w:rsid w:val="00167AF1"/>
    <w:rsid w:val="0017315A"/>
    <w:rsid w:val="00177A54"/>
    <w:rsid w:val="001810C5"/>
    <w:rsid w:val="00182B8E"/>
    <w:rsid w:val="00183730"/>
    <w:rsid w:val="001839D3"/>
    <w:rsid w:val="00184516"/>
    <w:rsid w:val="001865E4"/>
    <w:rsid w:val="001B0EE4"/>
    <w:rsid w:val="001C5456"/>
    <w:rsid w:val="001D16D1"/>
    <w:rsid w:val="001D1C15"/>
    <w:rsid w:val="001D3E88"/>
    <w:rsid w:val="001D5646"/>
    <w:rsid w:val="001D7FDA"/>
    <w:rsid w:val="001E10E4"/>
    <w:rsid w:val="001E3244"/>
    <w:rsid w:val="001E6F92"/>
    <w:rsid w:val="001F00C0"/>
    <w:rsid w:val="001F1FCF"/>
    <w:rsid w:val="001F27C1"/>
    <w:rsid w:val="001F69CA"/>
    <w:rsid w:val="001F6FC1"/>
    <w:rsid w:val="00202B93"/>
    <w:rsid w:val="0020723E"/>
    <w:rsid w:val="00210108"/>
    <w:rsid w:val="002110BB"/>
    <w:rsid w:val="00212262"/>
    <w:rsid w:val="00213EDB"/>
    <w:rsid w:val="00216D57"/>
    <w:rsid w:val="00220AB5"/>
    <w:rsid w:val="00223F00"/>
    <w:rsid w:val="00227FDA"/>
    <w:rsid w:val="00230DF4"/>
    <w:rsid w:val="0023139C"/>
    <w:rsid w:val="00232EA5"/>
    <w:rsid w:val="00235478"/>
    <w:rsid w:val="0023557B"/>
    <w:rsid w:val="00236C55"/>
    <w:rsid w:val="00242728"/>
    <w:rsid w:val="00246D63"/>
    <w:rsid w:val="00251542"/>
    <w:rsid w:val="00264A61"/>
    <w:rsid w:val="00276436"/>
    <w:rsid w:val="002776FF"/>
    <w:rsid w:val="002840CD"/>
    <w:rsid w:val="002844DD"/>
    <w:rsid w:val="002845C4"/>
    <w:rsid w:val="00287F55"/>
    <w:rsid w:val="00293726"/>
    <w:rsid w:val="00294720"/>
    <w:rsid w:val="00295A8F"/>
    <w:rsid w:val="00296CA0"/>
    <w:rsid w:val="002A459A"/>
    <w:rsid w:val="002A5877"/>
    <w:rsid w:val="002B249E"/>
    <w:rsid w:val="002B3FBA"/>
    <w:rsid w:val="002C221C"/>
    <w:rsid w:val="002C584A"/>
    <w:rsid w:val="002D3725"/>
    <w:rsid w:val="002D4088"/>
    <w:rsid w:val="002E3885"/>
    <w:rsid w:val="00300670"/>
    <w:rsid w:val="00301475"/>
    <w:rsid w:val="00302729"/>
    <w:rsid w:val="0030403A"/>
    <w:rsid w:val="00305549"/>
    <w:rsid w:val="00310C5E"/>
    <w:rsid w:val="003200D6"/>
    <w:rsid w:val="00322D66"/>
    <w:rsid w:val="0033163B"/>
    <w:rsid w:val="003324FC"/>
    <w:rsid w:val="00337723"/>
    <w:rsid w:val="00347232"/>
    <w:rsid w:val="00350535"/>
    <w:rsid w:val="0035554B"/>
    <w:rsid w:val="00356543"/>
    <w:rsid w:val="00357F04"/>
    <w:rsid w:val="0036292D"/>
    <w:rsid w:val="00370F58"/>
    <w:rsid w:val="0038075D"/>
    <w:rsid w:val="00380EAA"/>
    <w:rsid w:val="0038224A"/>
    <w:rsid w:val="00396E49"/>
    <w:rsid w:val="003A3D8E"/>
    <w:rsid w:val="003B0D69"/>
    <w:rsid w:val="003B0F29"/>
    <w:rsid w:val="003B4A1E"/>
    <w:rsid w:val="003B4E63"/>
    <w:rsid w:val="003B545C"/>
    <w:rsid w:val="003C1763"/>
    <w:rsid w:val="003D270E"/>
    <w:rsid w:val="003D57BE"/>
    <w:rsid w:val="003E0E23"/>
    <w:rsid w:val="003E7099"/>
    <w:rsid w:val="003E75CE"/>
    <w:rsid w:val="003F173B"/>
    <w:rsid w:val="003F1CC2"/>
    <w:rsid w:val="0040124E"/>
    <w:rsid w:val="00402F73"/>
    <w:rsid w:val="00413EC7"/>
    <w:rsid w:val="00417EF4"/>
    <w:rsid w:val="0042351F"/>
    <w:rsid w:val="004322CF"/>
    <w:rsid w:val="004328DE"/>
    <w:rsid w:val="004329EC"/>
    <w:rsid w:val="00436295"/>
    <w:rsid w:val="004464A0"/>
    <w:rsid w:val="00456C41"/>
    <w:rsid w:val="00462556"/>
    <w:rsid w:val="004712B4"/>
    <w:rsid w:val="00474F4B"/>
    <w:rsid w:val="00476A68"/>
    <w:rsid w:val="0048425F"/>
    <w:rsid w:val="004947DD"/>
    <w:rsid w:val="00495BC0"/>
    <w:rsid w:val="00497A7C"/>
    <w:rsid w:val="004A08EA"/>
    <w:rsid w:val="004B2816"/>
    <w:rsid w:val="004C101E"/>
    <w:rsid w:val="004C10B0"/>
    <w:rsid w:val="004D3BCD"/>
    <w:rsid w:val="004D660F"/>
    <w:rsid w:val="004E2F1E"/>
    <w:rsid w:val="004E496B"/>
    <w:rsid w:val="004E49F4"/>
    <w:rsid w:val="004F6E31"/>
    <w:rsid w:val="00500070"/>
    <w:rsid w:val="00505360"/>
    <w:rsid w:val="005073A9"/>
    <w:rsid w:val="00523D4F"/>
    <w:rsid w:val="00535B2E"/>
    <w:rsid w:val="00543AA8"/>
    <w:rsid w:val="005465C0"/>
    <w:rsid w:val="00547490"/>
    <w:rsid w:val="005557E6"/>
    <w:rsid w:val="00562C52"/>
    <w:rsid w:val="00566681"/>
    <w:rsid w:val="00571E68"/>
    <w:rsid w:val="00596073"/>
    <w:rsid w:val="005979BC"/>
    <w:rsid w:val="005A3C70"/>
    <w:rsid w:val="005C3992"/>
    <w:rsid w:val="005C448C"/>
    <w:rsid w:val="005C73AC"/>
    <w:rsid w:val="005E078C"/>
    <w:rsid w:val="005E2D21"/>
    <w:rsid w:val="005E47FB"/>
    <w:rsid w:val="005E5506"/>
    <w:rsid w:val="005E7ECC"/>
    <w:rsid w:val="005F16DE"/>
    <w:rsid w:val="005F2A7F"/>
    <w:rsid w:val="005F539D"/>
    <w:rsid w:val="00611A48"/>
    <w:rsid w:val="006179BF"/>
    <w:rsid w:val="00621BCF"/>
    <w:rsid w:val="006261B5"/>
    <w:rsid w:val="00626635"/>
    <w:rsid w:val="006432AD"/>
    <w:rsid w:val="00655C71"/>
    <w:rsid w:val="006625F4"/>
    <w:rsid w:val="006628FB"/>
    <w:rsid w:val="00665DD6"/>
    <w:rsid w:val="0066737F"/>
    <w:rsid w:val="00676CAE"/>
    <w:rsid w:val="006771AD"/>
    <w:rsid w:val="006A4E20"/>
    <w:rsid w:val="006A4FDA"/>
    <w:rsid w:val="006B1CD4"/>
    <w:rsid w:val="006C3CB9"/>
    <w:rsid w:val="006C44A7"/>
    <w:rsid w:val="006C53CE"/>
    <w:rsid w:val="006C6239"/>
    <w:rsid w:val="006C6A98"/>
    <w:rsid w:val="006D75A0"/>
    <w:rsid w:val="006E4B37"/>
    <w:rsid w:val="006F1C8A"/>
    <w:rsid w:val="006F2D21"/>
    <w:rsid w:val="006F525F"/>
    <w:rsid w:val="00701004"/>
    <w:rsid w:val="007043CA"/>
    <w:rsid w:val="00704904"/>
    <w:rsid w:val="00706EFC"/>
    <w:rsid w:val="007155B8"/>
    <w:rsid w:val="00715DE4"/>
    <w:rsid w:val="00717BC8"/>
    <w:rsid w:val="00722089"/>
    <w:rsid w:val="00725591"/>
    <w:rsid w:val="00735055"/>
    <w:rsid w:val="00737330"/>
    <w:rsid w:val="00740682"/>
    <w:rsid w:val="00743479"/>
    <w:rsid w:val="00747D57"/>
    <w:rsid w:val="00767992"/>
    <w:rsid w:val="00770224"/>
    <w:rsid w:val="007802C1"/>
    <w:rsid w:val="007904B7"/>
    <w:rsid w:val="007945BC"/>
    <w:rsid w:val="00795135"/>
    <w:rsid w:val="007958F7"/>
    <w:rsid w:val="007A41E2"/>
    <w:rsid w:val="007B1EA6"/>
    <w:rsid w:val="007B2F34"/>
    <w:rsid w:val="007B51F8"/>
    <w:rsid w:val="007B5E7E"/>
    <w:rsid w:val="007B6B04"/>
    <w:rsid w:val="007B6FB1"/>
    <w:rsid w:val="007C4CED"/>
    <w:rsid w:val="007E46AC"/>
    <w:rsid w:val="007E5BE3"/>
    <w:rsid w:val="007E7049"/>
    <w:rsid w:val="007F585A"/>
    <w:rsid w:val="007F59ED"/>
    <w:rsid w:val="007F5D9B"/>
    <w:rsid w:val="007F60FE"/>
    <w:rsid w:val="008051E5"/>
    <w:rsid w:val="00806FF9"/>
    <w:rsid w:val="0080712A"/>
    <w:rsid w:val="00810A91"/>
    <w:rsid w:val="00814A06"/>
    <w:rsid w:val="00817DA8"/>
    <w:rsid w:val="008211CA"/>
    <w:rsid w:val="00822688"/>
    <w:rsid w:val="008260E3"/>
    <w:rsid w:val="00826C52"/>
    <w:rsid w:val="00833959"/>
    <w:rsid w:val="00834515"/>
    <w:rsid w:val="008348A1"/>
    <w:rsid w:val="00840543"/>
    <w:rsid w:val="008413F0"/>
    <w:rsid w:val="0084461D"/>
    <w:rsid w:val="008562F5"/>
    <w:rsid w:val="00860BF3"/>
    <w:rsid w:val="008615FA"/>
    <w:rsid w:val="00862146"/>
    <w:rsid w:val="00863FCB"/>
    <w:rsid w:val="00866E35"/>
    <w:rsid w:val="00873345"/>
    <w:rsid w:val="00880B0E"/>
    <w:rsid w:val="00883596"/>
    <w:rsid w:val="0088415C"/>
    <w:rsid w:val="0088583A"/>
    <w:rsid w:val="00891E2E"/>
    <w:rsid w:val="008929D2"/>
    <w:rsid w:val="00896423"/>
    <w:rsid w:val="008A440B"/>
    <w:rsid w:val="008A44EC"/>
    <w:rsid w:val="008C17D2"/>
    <w:rsid w:val="008D1818"/>
    <w:rsid w:val="008D3D28"/>
    <w:rsid w:val="008D46BB"/>
    <w:rsid w:val="008D50D8"/>
    <w:rsid w:val="008D6594"/>
    <w:rsid w:val="008D730B"/>
    <w:rsid w:val="008E03E4"/>
    <w:rsid w:val="008E26B1"/>
    <w:rsid w:val="008E2FE0"/>
    <w:rsid w:val="008E3AD4"/>
    <w:rsid w:val="008E41ED"/>
    <w:rsid w:val="008F79E2"/>
    <w:rsid w:val="009011D3"/>
    <w:rsid w:val="00901F51"/>
    <w:rsid w:val="009031F3"/>
    <w:rsid w:val="00905DE7"/>
    <w:rsid w:val="00906C07"/>
    <w:rsid w:val="00915A76"/>
    <w:rsid w:val="00915ECA"/>
    <w:rsid w:val="009270FF"/>
    <w:rsid w:val="00932783"/>
    <w:rsid w:val="00946A5B"/>
    <w:rsid w:val="00952F33"/>
    <w:rsid w:val="009640BE"/>
    <w:rsid w:val="0097074A"/>
    <w:rsid w:val="00981F96"/>
    <w:rsid w:val="00984219"/>
    <w:rsid w:val="0099125D"/>
    <w:rsid w:val="00994CE4"/>
    <w:rsid w:val="00994E1C"/>
    <w:rsid w:val="009A2F24"/>
    <w:rsid w:val="009A3BD9"/>
    <w:rsid w:val="009A7300"/>
    <w:rsid w:val="009B737D"/>
    <w:rsid w:val="009B741E"/>
    <w:rsid w:val="009C0EFB"/>
    <w:rsid w:val="009D7C23"/>
    <w:rsid w:val="009E3BFB"/>
    <w:rsid w:val="009E409F"/>
    <w:rsid w:val="009E6F52"/>
    <w:rsid w:val="009E79A6"/>
    <w:rsid w:val="009F1F51"/>
    <w:rsid w:val="009F618C"/>
    <w:rsid w:val="009F7877"/>
    <w:rsid w:val="00A00924"/>
    <w:rsid w:val="00A00BEA"/>
    <w:rsid w:val="00A021B2"/>
    <w:rsid w:val="00A02B73"/>
    <w:rsid w:val="00A07192"/>
    <w:rsid w:val="00A105D6"/>
    <w:rsid w:val="00A309E6"/>
    <w:rsid w:val="00A4476A"/>
    <w:rsid w:val="00A51705"/>
    <w:rsid w:val="00A57A32"/>
    <w:rsid w:val="00A70300"/>
    <w:rsid w:val="00A7665D"/>
    <w:rsid w:val="00A77291"/>
    <w:rsid w:val="00A92899"/>
    <w:rsid w:val="00AA4AED"/>
    <w:rsid w:val="00AC345A"/>
    <w:rsid w:val="00AC6F35"/>
    <w:rsid w:val="00AC7221"/>
    <w:rsid w:val="00AD1A2D"/>
    <w:rsid w:val="00AD21A2"/>
    <w:rsid w:val="00AD5A2C"/>
    <w:rsid w:val="00AF05A1"/>
    <w:rsid w:val="00AF26E6"/>
    <w:rsid w:val="00AF3EEA"/>
    <w:rsid w:val="00AF5235"/>
    <w:rsid w:val="00B057AC"/>
    <w:rsid w:val="00B107B2"/>
    <w:rsid w:val="00B22E73"/>
    <w:rsid w:val="00B24EAC"/>
    <w:rsid w:val="00B25277"/>
    <w:rsid w:val="00B2675C"/>
    <w:rsid w:val="00B33E23"/>
    <w:rsid w:val="00B44D9E"/>
    <w:rsid w:val="00B47166"/>
    <w:rsid w:val="00B63EC2"/>
    <w:rsid w:val="00B75EFC"/>
    <w:rsid w:val="00B77A7D"/>
    <w:rsid w:val="00B804B5"/>
    <w:rsid w:val="00B80761"/>
    <w:rsid w:val="00B81227"/>
    <w:rsid w:val="00B823B1"/>
    <w:rsid w:val="00B84B37"/>
    <w:rsid w:val="00B87135"/>
    <w:rsid w:val="00B91876"/>
    <w:rsid w:val="00BA2EF8"/>
    <w:rsid w:val="00BA3851"/>
    <w:rsid w:val="00BB0D67"/>
    <w:rsid w:val="00BB29FF"/>
    <w:rsid w:val="00BC15AD"/>
    <w:rsid w:val="00BC318B"/>
    <w:rsid w:val="00BC5C52"/>
    <w:rsid w:val="00BD2F69"/>
    <w:rsid w:val="00BD5FC2"/>
    <w:rsid w:val="00BE094A"/>
    <w:rsid w:val="00BE3A8D"/>
    <w:rsid w:val="00BE503D"/>
    <w:rsid w:val="00BE542C"/>
    <w:rsid w:val="00BE7874"/>
    <w:rsid w:val="00BE7ED5"/>
    <w:rsid w:val="00BF2073"/>
    <w:rsid w:val="00C01DD6"/>
    <w:rsid w:val="00C12096"/>
    <w:rsid w:val="00C135B6"/>
    <w:rsid w:val="00C14A39"/>
    <w:rsid w:val="00C179D8"/>
    <w:rsid w:val="00C23277"/>
    <w:rsid w:val="00C24F99"/>
    <w:rsid w:val="00C31397"/>
    <w:rsid w:val="00C333D9"/>
    <w:rsid w:val="00C3687C"/>
    <w:rsid w:val="00C4015E"/>
    <w:rsid w:val="00C45A91"/>
    <w:rsid w:val="00C46135"/>
    <w:rsid w:val="00C47681"/>
    <w:rsid w:val="00C5141A"/>
    <w:rsid w:val="00C6034E"/>
    <w:rsid w:val="00C67491"/>
    <w:rsid w:val="00C76AC3"/>
    <w:rsid w:val="00C77057"/>
    <w:rsid w:val="00C837C7"/>
    <w:rsid w:val="00C8718B"/>
    <w:rsid w:val="00C95B30"/>
    <w:rsid w:val="00CA2785"/>
    <w:rsid w:val="00CA5C87"/>
    <w:rsid w:val="00CB7EFC"/>
    <w:rsid w:val="00CD4C13"/>
    <w:rsid w:val="00CD6858"/>
    <w:rsid w:val="00CE2CF7"/>
    <w:rsid w:val="00CE31CF"/>
    <w:rsid w:val="00CE71F0"/>
    <w:rsid w:val="00CE7BB7"/>
    <w:rsid w:val="00CF5DF5"/>
    <w:rsid w:val="00D06063"/>
    <w:rsid w:val="00D06271"/>
    <w:rsid w:val="00D07645"/>
    <w:rsid w:val="00D10CD5"/>
    <w:rsid w:val="00D13DCD"/>
    <w:rsid w:val="00D270C4"/>
    <w:rsid w:val="00D3386C"/>
    <w:rsid w:val="00D35A63"/>
    <w:rsid w:val="00D36696"/>
    <w:rsid w:val="00D402F2"/>
    <w:rsid w:val="00D41C5C"/>
    <w:rsid w:val="00D44B3A"/>
    <w:rsid w:val="00D5078D"/>
    <w:rsid w:val="00D5289E"/>
    <w:rsid w:val="00D83B39"/>
    <w:rsid w:val="00D876D8"/>
    <w:rsid w:val="00D87CAF"/>
    <w:rsid w:val="00D919BD"/>
    <w:rsid w:val="00D91F92"/>
    <w:rsid w:val="00D9219F"/>
    <w:rsid w:val="00D930A5"/>
    <w:rsid w:val="00D93B31"/>
    <w:rsid w:val="00D95201"/>
    <w:rsid w:val="00D9583A"/>
    <w:rsid w:val="00DA2A6F"/>
    <w:rsid w:val="00DB1485"/>
    <w:rsid w:val="00DB43B4"/>
    <w:rsid w:val="00DC3BC4"/>
    <w:rsid w:val="00DC6D84"/>
    <w:rsid w:val="00DF1154"/>
    <w:rsid w:val="00DF2735"/>
    <w:rsid w:val="00DF3D25"/>
    <w:rsid w:val="00DF7315"/>
    <w:rsid w:val="00E00577"/>
    <w:rsid w:val="00E03858"/>
    <w:rsid w:val="00E07746"/>
    <w:rsid w:val="00E07835"/>
    <w:rsid w:val="00E10015"/>
    <w:rsid w:val="00E10B46"/>
    <w:rsid w:val="00E16C59"/>
    <w:rsid w:val="00E24CAC"/>
    <w:rsid w:val="00E25607"/>
    <w:rsid w:val="00E27F3E"/>
    <w:rsid w:val="00E34493"/>
    <w:rsid w:val="00E374C1"/>
    <w:rsid w:val="00E3766A"/>
    <w:rsid w:val="00E421C8"/>
    <w:rsid w:val="00E430F0"/>
    <w:rsid w:val="00E43FE8"/>
    <w:rsid w:val="00E476B1"/>
    <w:rsid w:val="00E47819"/>
    <w:rsid w:val="00E50FA2"/>
    <w:rsid w:val="00E53C6A"/>
    <w:rsid w:val="00E66342"/>
    <w:rsid w:val="00E7028E"/>
    <w:rsid w:val="00E77DFA"/>
    <w:rsid w:val="00E810E5"/>
    <w:rsid w:val="00E85BAE"/>
    <w:rsid w:val="00E85E2A"/>
    <w:rsid w:val="00EB2BC1"/>
    <w:rsid w:val="00EB33B6"/>
    <w:rsid w:val="00EC004F"/>
    <w:rsid w:val="00EC284D"/>
    <w:rsid w:val="00ED4BB9"/>
    <w:rsid w:val="00ED5E6B"/>
    <w:rsid w:val="00EE5E44"/>
    <w:rsid w:val="00EF0438"/>
    <w:rsid w:val="00EF3281"/>
    <w:rsid w:val="00EF4C2A"/>
    <w:rsid w:val="00F10D0F"/>
    <w:rsid w:val="00F112A7"/>
    <w:rsid w:val="00F11AB5"/>
    <w:rsid w:val="00F13C9A"/>
    <w:rsid w:val="00F16A81"/>
    <w:rsid w:val="00F205EE"/>
    <w:rsid w:val="00F22D79"/>
    <w:rsid w:val="00F26076"/>
    <w:rsid w:val="00F3098A"/>
    <w:rsid w:val="00F31556"/>
    <w:rsid w:val="00F3293B"/>
    <w:rsid w:val="00F35DC6"/>
    <w:rsid w:val="00F37B06"/>
    <w:rsid w:val="00F435C1"/>
    <w:rsid w:val="00F43EC5"/>
    <w:rsid w:val="00F46942"/>
    <w:rsid w:val="00F5501E"/>
    <w:rsid w:val="00F61C62"/>
    <w:rsid w:val="00F65DB4"/>
    <w:rsid w:val="00F70A54"/>
    <w:rsid w:val="00F7240C"/>
    <w:rsid w:val="00F82B8E"/>
    <w:rsid w:val="00F92D43"/>
    <w:rsid w:val="00F97991"/>
    <w:rsid w:val="00FA374F"/>
    <w:rsid w:val="00FA6E4A"/>
    <w:rsid w:val="00FB1ACE"/>
    <w:rsid w:val="00FB1E46"/>
    <w:rsid w:val="00FB5406"/>
    <w:rsid w:val="00FC0349"/>
    <w:rsid w:val="00FC635F"/>
    <w:rsid w:val="00FE5FED"/>
    <w:rsid w:val="00FF007B"/>
    <w:rsid w:val="00FF0981"/>
    <w:rsid w:val="00FF2785"/>
    <w:rsid w:val="00FF2A09"/>
    <w:rsid w:val="00FF73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2CF"/>
    <w:pPr>
      <w:spacing w:after="200" w:line="276" w:lineRule="auto"/>
    </w:pPr>
    <w:rPr>
      <w:rFonts w:ascii="Calibri" w:eastAsia="Calibri" w:hAnsi="Calibri" w:cs="Calibri"/>
      <w:lang w:val="kk-KZ" w:eastAsia="ru-RU"/>
    </w:rPr>
  </w:style>
  <w:style w:type="paragraph" w:styleId="1">
    <w:name w:val="heading 1"/>
    <w:basedOn w:val="a"/>
    <w:next w:val="a"/>
    <w:link w:val="10"/>
    <w:uiPriority w:val="9"/>
    <w:qFormat/>
    <w:rsid w:val="004322CF"/>
    <w:pPr>
      <w:keepNext/>
      <w:keepLines/>
      <w:spacing w:before="480" w:after="120"/>
      <w:outlineLvl w:val="0"/>
    </w:pPr>
    <w:rPr>
      <w:b/>
      <w:sz w:val="48"/>
      <w:szCs w:val="48"/>
    </w:rPr>
  </w:style>
  <w:style w:type="paragraph" w:styleId="2">
    <w:name w:val="heading 2"/>
    <w:basedOn w:val="a"/>
    <w:next w:val="a"/>
    <w:link w:val="20"/>
    <w:uiPriority w:val="9"/>
    <w:qFormat/>
    <w:rsid w:val="004322CF"/>
    <w:pPr>
      <w:keepNext/>
      <w:keepLines/>
      <w:spacing w:before="360" w:after="80"/>
      <w:outlineLvl w:val="1"/>
    </w:pPr>
    <w:rPr>
      <w:b/>
      <w:sz w:val="36"/>
      <w:szCs w:val="36"/>
    </w:rPr>
  </w:style>
  <w:style w:type="paragraph" w:styleId="3">
    <w:name w:val="heading 3"/>
    <w:basedOn w:val="a"/>
    <w:next w:val="a"/>
    <w:link w:val="30"/>
    <w:uiPriority w:val="9"/>
    <w:qFormat/>
    <w:rsid w:val="004322CF"/>
    <w:pPr>
      <w:keepNext/>
      <w:keepLines/>
      <w:spacing w:before="280" w:after="80"/>
      <w:outlineLvl w:val="2"/>
    </w:pPr>
    <w:rPr>
      <w:b/>
      <w:sz w:val="28"/>
      <w:szCs w:val="28"/>
    </w:rPr>
  </w:style>
  <w:style w:type="paragraph" w:styleId="4">
    <w:name w:val="heading 4"/>
    <w:basedOn w:val="a"/>
    <w:next w:val="a"/>
    <w:link w:val="40"/>
    <w:uiPriority w:val="9"/>
    <w:qFormat/>
    <w:rsid w:val="004322CF"/>
    <w:pPr>
      <w:keepNext/>
      <w:keepLines/>
      <w:spacing w:before="240" w:after="40"/>
      <w:outlineLvl w:val="3"/>
    </w:pPr>
    <w:rPr>
      <w:b/>
      <w:sz w:val="24"/>
      <w:szCs w:val="24"/>
    </w:rPr>
  </w:style>
  <w:style w:type="paragraph" w:styleId="5">
    <w:name w:val="heading 5"/>
    <w:basedOn w:val="a"/>
    <w:next w:val="a"/>
    <w:link w:val="50"/>
    <w:uiPriority w:val="9"/>
    <w:qFormat/>
    <w:rsid w:val="004322CF"/>
    <w:pPr>
      <w:keepNext/>
      <w:keepLines/>
      <w:spacing w:before="220" w:after="40"/>
      <w:outlineLvl w:val="4"/>
    </w:pPr>
    <w:rPr>
      <w:b/>
    </w:rPr>
  </w:style>
  <w:style w:type="paragraph" w:styleId="6">
    <w:name w:val="heading 6"/>
    <w:basedOn w:val="a"/>
    <w:next w:val="a"/>
    <w:link w:val="60"/>
    <w:uiPriority w:val="9"/>
    <w:qFormat/>
    <w:rsid w:val="004322CF"/>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8D3D28"/>
    <w:pPr>
      <w:keepNext/>
      <w:keepLines/>
      <w:spacing w:before="40" w:after="0" w:line="240" w:lineRule="auto"/>
      <w:outlineLvl w:val="6"/>
    </w:pPr>
    <w:rPr>
      <w:rFonts w:asciiTheme="minorHAnsi" w:eastAsiaTheme="majorEastAsia" w:hAnsiTheme="minorHAnsi" w:cstheme="majorBidi"/>
      <w:color w:val="595959" w:themeColor="text1" w:themeTint="A6"/>
      <w:sz w:val="24"/>
      <w:szCs w:val="24"/>
      <w:lang w:val="ru-RU" w:eastAsia="en-US"/>
    </w:rPr>
  </w:style>
  <w:style w:type="paragraph" w:styleId="8">
    <w:name w:val="heading 8"/>
    <w:basedOn w:val="a"/>
    <w:next w:val="a"/>
    <w:link w:val="80"/>
    <w:uiPriority w:val="9"/>
    <w:semiHidden/>
    <w:unhideWhenUsed/>
    <w:qFormat/>
    <w:rsid w:val="008D3D28"/>
    <w:pPr>
      <w:keepNext/>
      <w:keepLines/>
      <w:spacing w:after="0" w:line="240" w:lineRule="auto"/>
      <w:outlineLvl w:val="7"/>
    </w:pPr>
    <w:rPr>
      <w:rFonts w:asciiTheme="minorHAnsi" w:eastAsiaTheme="majorEastAsia" w:hAnsiTheme="minorHAnsi" w:cstheme="majorBidi"/>
      <w:i/>
      <w:iCs/>
      <w:color w:val="272727" w:themeColor="text1" w:themeTint="D8"/>
      <w:sz w:val="24"/>
      <w:szCs w:val="24"/>
      <w:lang w:val="ru-RU" w:eastAsia="en-US"/>
    </w:rPr>
  </w:style>
  <w:style w:type="paragraph" w:styleId="9">
    <w:name w:val="heading 9"/>
    <w:basedOn w:val="a"/>
    <w:next w:val="a"/>
    <w:link w:val="90"/>
    <w:uiPriority w:val="9"/>
    <w:semiHidden/>
    <w:unhideWhenUsed/>
    <w:qFormat/>
    <w:rsid w:val="008D3D28"/>
    <w:pPr>
      <w:keepNext/>
      <w:keepLines/>
      <w:spacing w:after="0" w:line="240" w:lineRule="auto"/>
      <w:outlineLvl w:val="8"/>
    </w:pPr>
    <w:rPr>
      <w:rFonts w:asciiTheme="minorHAnsi" w:eastAsiaTheme="majorEastAsia" w:hAnsiTheme="minorHAnsi" w:cstheme="majorBidi"/>
      <w:color w:val="272727" w:themeColor="text1" w:themeTint="D8"/>
      <w:sz w:val="24"/>
      <w:szCs w:val="24"/>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22CF"/>
    <w:rPr>
      <w:rFonts w:ascii="Calibri" w:eastAsia="Calibri" w:hAnsi="Calibri" w:cs="Calibri"/>
      <w:b/>
      <w:sz w:val="48"/>
      <w:szCs w:val="48"/>
      <w:lang w:val="kk-KZ" w:eastAsia="ru-RU"/>
    </w:rPr>
  </w:style>
  <w:style w:type="character" w:customStyle="1" w:styleId="20">
    <w:name w:val="Заголовок 2 Знак"/>
    <w:basedOn w:val="a0"/>
    <w:link w:val="2"/>
    <w:uiPriority w:val="9"/>
    <w:rsid w:val="004322CF"/>
    <w:rPr>
      <w:rFonts w:ascii="Calibri" w:eastAsia="Calibri" w:hAnsi="Calibri" w:cs="Calibri"/>
      <w:b/>
      <w:sz w:val="36"/>
      <w:szCs w:val="36"/>
      <w:lang w:val="kk-KZ" w:eastAsia="ru-RU"/>
    </w:rPr>
  </w:style>
  <w:style w:type="character" w:customStyle="1" w:styleId="30">
    <w:name w:val="Заголовок 3 Знак"/>
    <w:basedOn w:val="a0"/>
    <w:link w:val="3"/>
    <w:uiPriority w:val="9"/>
    <w:rsid w:val="004322CF"/>
    <w:rPr>
      <w:rFonts w:ascii="Calibri" w:eastAsia="Calibri" w:hAnsi="Calibri" w:cs="Calibri"/>
      <w:b/>
      <w:sz w:val="28"/>
      <w:szCs w:val="28"/>
      <w:lang w:val="kk-KZ" w:eastAsia="ru-RU"/>
    </w:rPr>
  </w:style>
  <w:style w:type="character" w:customStyle="1" w:styleId="40">
    <w:name w:val="Заголовок 4 Знак"/>
    <w:basedOn w:val="a0"/>
    <w:link w:val="4"/>
    <w:uiPriority w:val="9"/>
    <w:rsid w:val="004322CF"/>
    <w:rPr>
      <w:rFonts w:ascii="Calibri" w:eastAsia="Calibri" w:hAnsi="Calibri" w:cs="Calibri"/>
      <w:b/>
      <w:sz w:val="24"/>
      <w:szCs w:val="24"/>
      <w:lang w:val="kk-KZ" w:eastAsia="ru-RU"/>
    </w:rPr>
  </w:style>
  <w:style w:type="character" w:customStyle="1" w:styleId="50">
    <w:name w:val="Заголовок 5 Знак"/>
    <w:basedOn w:val="a0"/>
    <w:link w:val="5"/>
    <w:uiPriority w:val="9"/>
    <w:rsid w:val="004322CF"/>
    <w:rPr>
      <w:rFonts w:ascii="Calibri" w:eastAsia="Calibri" w:hAnsi="Calibri" w:cs="Calibri"/>
      <w:b/>
      <w:lang w:val="kk-KZ" w:eastAsia="ru-RU"/>
    </w:rPr>
  </w:style>
  <w:style w:type="character" w:customStyle="1" w:styleId="60">
    <w:name w:val="Заголовок 6 Знак"/>
    <w:basedOn w:val="a0"/>
    <w:link w:val="6"/>
    <w:uiPriority w:val="9"/>
    <w:rsid w:val="004322CF"/>
    <w:rPr>
      <w:rFonts w:ascii="Calibri" w:eastAsia="Calibri" w:hAnsi="Calibri" w:cs="Calibri"/>
      <w:b/>
      <w:sz w:val="20"/>
      <w:szCs w:val="20"/>
      <w:lang w:val="kk-KZ" w:eastAsia="ru-RU"/>
    </w:rPr>
  </w:style>
  <w:style w:type="character" w:customStyle="1" w:styleId="70">
    <w:name w:val="Заголовок 7 Знак"/>
    <w:basedOn w:val="a0"/>
    <w:link w:val="7"/>
    <w:uiPriority w:val="9"/>
    <w:semiHidden/>
    <w:rsid w:val="008D3D28"/>
    <w:rPr>
      <w:rFonts w:eastAsiaTheme="majorEastAsia" w:cstheme="majorBidi"/>
      <w:color w:val="595959" w:themeColor="text1" w:themeTint="A6"/>
      <w:sz w:val="24"/>
      <w:szCs w:val="24"/>
    </w:rPr>
  </w:style>
  <w:style w:type="character" w:customStyle="1" w:styleId="80">
    <w:name w:val="Заголовок 8 Знак"/>
    <w:basedOn w:val="a0"/>
    <w:link w:val="8"/>
    <w:uiPriority w:val="9"/>
    <w:semiHidden/>
    <w:rsid w:val="008D3D28"/>
    <w:rPr>
      <w:rFonts w:eastAsiaTheme="majorEastAsia" w:cstheme="majorBidi"/>
      <w:i/>
      <w:iCs/>
      <w:color w:val="272727" w:themeColor="text1" w:themeTint="D8"/>
      <w:sz w:val="24"/>
      <w:szCs w:val="24"/>
    </w:rPr>
  </w:style>
  <w:style w:type="character" w:customStyle="1" w:styleId="90">
    <w:name w:val="Заголовок 9 Знак"/>
    <w:basedOn w:val="a0"/>
    <w:link w:val="9"/>
    <w:uiPriority w:val="9"/>
    <w:semiHidden/>
    <w:rsid w:val="008D3D28"/>
    <w:rPr>
      <w:rFonts w:eastAsiaTheme="majorEastAsia" w:cstheme="majorBidi"/>
      <w:color w:val="272727" w:themeColor="text1" w:themeTint="D8"/>
      <w:sz w:val="24"/>
      <w:szCs w:val="24"/>
    </w:rPr>
  </w:style>
  <w:style w:type="paragraph" w:styleId="a3">
    <w:name w:val="Title"/>
    <w:basedOn w:val="a"/>
    <w:next w:val="a"/>
    <w:link w:val="a4"/>
    <w:uiPriority w:val="10"/>
    <w:qFormat/>
    <w:rsid w:val="004322CF"/>
    <w:pPr>
      <w:keepNext/>
      <w:keepLines/>
      <w:spacing w:before="480" w:after="120"/>
    </w:pPr>
    <w:rPr>
      <w:b/>
      <w:sz w:val="72"/>
      <w:szCs w:val="72"/>
    </w:rPr>
  </w:style>
  <w:style w:type="character" w:customStyle="1" w:styleId="a4">
    <w:name w:val="Название Знак"/>
    <w:basedOn w:val="a0"/>
    <w:link w:val="a3"/>
    <w:uiPriority w:val="10"/>
    <w:rsid w:val="004322CF"/>
    <w:rPr>
      <w:rFonts w:ascii="Calibri" w:eastAsia="Calibri" w:hAnsi="Calibri" w:cs="Calibri"/>
      <w:b/>
      <w:sz w:val="72"/>
      <w:szCs w:val="72"/>
      <w:lang w:val="kk-KZ" w:eastAsia="ru-RU"/>
    </w:rPr>
  </w:style>
  <w:style w:type="paragraph" w:styleId="a5">
    <w:name w:val="Normal (Web)"/>
    <w:basedOn w:val="a"/>
    <w:uiPriority w:val="99"/>
    <w:unhideWhenUsed/>
    <w:qFormat/>
    <w:rsid w:val="004322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4322CF"/>
  </w:style>
  <w:style w:type="character" w:styleId="a6">
    <w:name w:val="Hyperlink"/>
    <w:basedOn w:val="a0"/>
    <w:uiPriority w:val="99"/>
    <w:unhideWhenUsed/>
    <w:rsid w:val="004322CF"/>
    <w:rPr>
      <w:color w:val="0000FF"/>
      <w:u w:val="single"/>
    </w:rPr>
  </w:style>
  <w:style w:type="paragraph" w:styleId="a7">
    <w:name w:val="List Paragraph"/>
    <w:aliases w:val="маркированный,Heading1,Colorful List - Accent 11,Colorful List - Accent 11CxSpLast,H1-1,Заголовок3,Bullet 1,Use Case List Paragraph,List Paragraph,без абзаца,ПАРАГРАФ"/>
    <w:basedOn w:val="a"/>
    <w:link w:val="a8"/>
    <w:uiPriority w:val="34"/>
    <w:qFormat/>
    <w:rsid w:val="004322CF"/>
    <w:pPr>
      <w:ind w:left="720"/>
      <w:contextualSpacing/>
    </w:pPr>
  </w:style>
  <w:style w:type="character" w:customStyle="1" w:styleId="a8">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
    <w:link w:val="a7"/>
    <w:uiPriority w:val="34"/>
    <w:locked/>
    <w:rsid w:val="00B63EC2"/>
    <w:rPr>
      <w:rFonts w:ascii="Calibri" w:eastAsia="Calibri" w:hAnsi="Calibri" w:cs="Calibri"/>
      <w:lang w:val="kk-KZ" w:eastAsia="ru-RU"/>
    </w:rPr>
  </w:style>
  <w:style w:type="paragraph" w:styleId="a9">
    <w:name w:val="Subtitle"/>
    <w:basedOn w:val="a"/>
    <w:next w:val="a"/>
    <w:link w:val="aa"/>
    <w:uiPriority w:val="11"/>
    <w:qFormat/>
    <w:rsid w:val="004322CF"/>
    <w:pPr>
      <w:keepNext/>
      <w:keepLines/>
      <w:spacing w:before="360" w:after="80"/>
    </w:pPr>
    <w:rPr>
      <w:rFonts w:ascii="Georgia" w:eastAsia="Georgia" w:hAnsi="Georgia" w:cs="Georgia"/>
      <w:i/>
      <w:color w:val="666666"/>
      <w:sz w:val="48"/>
      <w:szCs w:val="48"/>
    </w:rPr>
  </w:style>
  <w:style w:type="character" w:customStyle="1" w:styleId="aa">
    <w:name w:val="Подзаголовок Знак"/>
    <w:basedOn w:val="a0"/>
    <w:link w:val="a9"/>
    <w:uiPriority w:val="11"/>
    <w:rsid w:val="004322CF"/>
    <w:rPr>
      <w:rFonts w:ascii="Georgia" w:eastAsia="Georgia" w:hAnsi="Georgia" w:cs="Georgia"/>
      <w:i/>
      <w:color w:val="666666"/>
      <w:sz w:val="48"/>
      <w:szCs w:val="48"/>
      <w:lang w:val="kk-KZ" w:eastAsia="ru-RU"/>
    </w:rPr>
  </w:style>
  <w:style w:type="table" w:styleId="ab">
    <w:name w:val="Table Grid"/>
    <w:basedOn w:val="a1"/>
    <w:uiPriority w:val="59"/>
    <w:qFormat/>
    <w:rsid w:val="00432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Текст выноски Знак"/>
    <w:basedOn w:val="a0"/>
    <w:link w:val="ad"/>
    <w:uiPriority w:val="99"/>
    <w:semiHidden/>
    <w:qFormat/>
    <w:rsid w:val="004322CF"/>
    <w:rPr>
      <w:rFonts w:ascii="Tahoma" w:hAnsi="Tahoma" w:cs="Tahoma"/>
      <w:sz w:val="16"/>
      <w:szCs w:val="16"/>
    </w:rPr>
  </w:style>
  <w:style w:type="paragraph" w:styleId="ad">
    <w:name w:val="Balloon Text"/>
    <w:basedOn w:val="a"/>
    <w:link w:val="ac"/>
    <w:uiPriority w:val="99"/>
    <w:semiHidden/>
    <w:unhideWhenUsed/>
    <w:qFormat/>
    <w:rsid w:val="004322CF"/>
    <w:pPr>
      <w:spacing w:after="0" w:line="240" w:lineRule="auto"/>
    </w:pPr>
    <w:rPr>
      <w:rFonts w:ascii="Tahoma" w:eastAsiaTheme="minorHAnsi" w:hAnsi="Tahoma" w:cs="Tahoma"/>
      <w:sz w:val="16"/>
      <w:szCs w:val="16"/>
      <w:lang w:val="ru-RU" w:eastAsia="en-US"/>
    </w:rPr>
  </w:style>
  <w:style w:type="character" w:customStyle="1" w:styleId="11">
    <w:name w:val="Текст выноски Знак1"/>
    <w:basedOn w:val="a0"/>
    <w:uiPriority w:val="99"/>
    <w:semiHidden/>
    <w:rsid w:val="004322CF"/>
    <w:rPr>
      <w:rFonts w:ascii="Segoe UI" w:eastAsia="Calibri" w:hAnsi="Segoe UI" w:cs="Segoe UI"/>
      <w:sz w:val="18"/>
      <w:szCs w:val="18"/>
      <w:lang w:val="kk-KZ" w:eastAsia="ru-RU"/>
    </w:rPr>
  </w:style>
  <w:style w:type="paragraph" w:styleId="ae">
    <w:name w:val="header"/>
    <w:basedOn w:val="a"/>
    <w:link w:val="af"/>
    <w:uiPriority w:val="99"/>
    <w:unhideWhenUsed/>
    <w:rsid w:val="004322CF"/>
    <w:pPr>
      <w:tabs>
        <w:tab w:val="center" w:pos="4677"/>
        <w:tab w:val="right" w:pos="9355"/>
      </w:tabs>
      <w:spacing w:after="0" w:line="240" w:lineRule="auto"/>
    </w:pPr>
    <w:rPr>
      <w:rFonts w:asciiTheme="minorHAnsi" w:eastAsiaTheme="minorHAnsi" w:hAnsiTheme="minorHAnsi" w:cstheme="minorBidi"/>
      <w:lang w:val="ru-RU" w:eastAsia="en-US"/>
    </w:rPr>
  </w:style>
  <w:style w:type="character" w:customStyle="1" w:styleId="af">
    <w:name w:val="Верхний колонтитул Знак"/>
    <w:basedOn w:val="a0"/>
    <w:link w:val="ae"/>
    <w:uiPriority w:val="99"/>
    <w:rsid w:val="004322CF"/>
  </w:style>
  <w:style w:type="paragraph" w:styleId="af0">
    <w:name w:val="footer"/>
    <w:basedOn w:val="a"/>
    <w:link w:val="af1"/>
    <w:uiPriority w:val="99"/>
    <w:unhideWhenUsed/>
    <w:rsid w:val="004322CF"/>
    <w:pPr>
      <w:tabs>
        <w:tab w:val="center" w:pos="4677"/>
        <w:tab w:val="right" w:pos="9355"/>
      </w:tabs>
      <w:spacing w:after="0" w:line="240" w:lineRule="auto"/>
    </w:pPr>
    <w:rPr>
      <w:rFonts w:asciiTheme="minorHAnsi" w:eastAsiaTheme="minorHAnsi" w:hAnsiTheme="minorHAnsi" w:cstheme="minorBidi"/>
      <w:lang w:val="ru-RU" w:eastAsia="en-US"/>
    </w:rPr>
  </w:style>
  <w:style w:type="character" w:customStyle="1" w:styleId="af1">
    <w:name w:val="Нижний колонтитул Знак"/>
    <w:basedOn w:val="a0"/>
    <w:link w:val="af0"/>
    <w:uiPriority w:val="99"/>
    <w:rsid w:val="004322CF"/>
  </w:style>
  <w:style w:type="character" w:customStyle="1" w:styleId="12">
    <w:name w:val="Основной текст Знак1"/>
    <w:basedOn w:val="a0"/>
    <w:link w:val="af2"/>
    <w:uiPriority w:val="99"/>
    <w:rsid w:val="004322CF"/>
    <w:rPr>
      <w:rFonts w:ascii="Times New Roman" w:hAnsi="Times New Roman" w:cs="Times New Roman"/>
      <w:sz w:val="26"/>
      <w:szCs w:val="26"/>
      <w:shd w:val="clear" w:color="auto" w:fill="FFFFFF"/>
    </w:rPr>
  </w:style>
  <w:style w:type="paragraph" w:styleId="af2">
    <w:name w:val="Body Text"/>
    <w:basedOn w:val="a"/>
    <w:link w:val="12"/>
    <w:uiPriority w:val="1"/>
    <w:qFormat/>
    <w:rsid w:val="004322CF"/>
    <w:pPr>
      <w:shd w:val="clear" w:color="auto" w:fill="FFFFFF"/>
      <w:spacing w:after="0" w:line="317" w:lineRule="exact"/>
      <w:ind w:hanging="340"/>
    </w:pPr>
    <w:rPr>
      <w:rFonts w:ascii="Times New Roman" w:eastAsiaTheme="minorHAnsi" w:hAnsi="Times New Roman" w:cs="Times New Roman"/>
      <w:sz w:val="26"/>
      <w:szCs w:val="26"/>
      <w:lang w:val="ru-RU" w:eastAsia="en-US"/>
    </w:rPr>
  </w:style>
  <w:style w:type="character" w:customStyle="1" w:styleId="af3">
    <w:name w:val="Основной текст Знак"/>
    <w:basedOn w:val="a0"/>
    <w:uiPriority w:val="99"/>
    <w:rsid w:val="004322CF"/>
    <w:rPr>
      <w:rFonts w:ascii="Calibri" w:eastAsia="Calibri" w:hAnsi="Calibri" w:cs="Calibri"/>
      <w:lang w:val="kk-KZ" w:eastAsia="ru-RU"/>
    </w:rPr>
  </w:style>
  <w:style w:type="character" w:customStyle="1" w:styleId="31">
    <w:name w:val="Основной текст (3)_"/>
    <w:basedOn w:val="a0"/>
    <w:link w:val="310"/>
    <w:uiPriority w:val="99"/>
    <w:rsid w:val="004322CF"/>
    <w:rPr>
      <w:rFonts w:ascii="Times New Roman" w:hAnsi="Times New Roman" w:cs="Times New Roman"/>
      <w:shd w:val="clear" w:color="auto" w:fill="FFFFFF"/>
    </w:rPr>
  </w:style>
  <w:style w:type="paragraph" w:customStyle="1" w:styleId="310">
    <w:name w:val="Основной текст (3)1"/>
    <w:basedOn w:val="a"/>
    <w:link w:val="31"/>
    <w:uiPriority w:val="99"/>
    <w:rsid w:val="004322CF"/>
    <w:pPr>
      <w:shd w:val="clear" w:color="auto" w:fill="FFFFFF"/>
      <w:spacing w:after="0" w:line="240" w:lineRule="atLeast"/>
    </w:pPr>
    <w:rPr>
      <w:rFonts w:ascii="Times New Roman" w:eastAsiaTheme="minorHAnsi" w:hAnsi="Times New Roman" w:cs="Times New Roman"/>
      <w:lang w:val="ru-RU" w:eastAsia="en-US"/>
    </w:rPr>
  </w:style>
  <w:style w:type="character" w:customStyle="1" w:styleId="21">
    <w:name w:val="Основной текст (2)_"/>
    <w:basedOn w:val="a0"/>
    <w:link w:val="22"/>
    <w:uiPriority w:val="99"/>
    <w:rsid w:val="004322CF"/>
    <w:rPr>
      <w:rFonts w:ascii="Times New Roman" w:hAnsi="Times New Roman" w:cs="Times New Roman"/>
      <w:i/>
      <w:iCs/>
      <w:sz w:val="26"/>
      <w:szCs w:val="26"/>
      <w:shd w:val="clear" w:color="auto" w:fill="FFFFFF"/>
    </w:rPr>
  </w:style>
  <w:style w:type="paragraph" w:customStyle="1" w:styleId="22">
    <w:name w:val="Основной текст (2)"/>
    <w:basedOn w:val="a"/>
    <w:link w:val="21"/>
    <w:uiPriority w:val="99"/>
    <w:rsid w:val="004322CF"/>
    <w:pPr>
      <w:shd w:val="clear" w:color="auto" w:fill="FFFFFF"/>
      <w:spacing w:after="180" w:line="240" w:lineRule="atLeast"/>
    </w:pPr>
    <w:rPr>
      <w:rFonts w:ascii="Times New Roman" w:eastAsiaTheme="minorHAnsi" w:hAnsi="Times New Roman" w:cs="Times New Roman"/>
      <w:i/>
      <w:iCs/>
      <w:sz w:val="26"/>
      <w:szCs w:val="26"/>
      <w:lang w:val="ru-RU" w:eastAsia="en-US"/>
    </w:rPr>
  </w:style>
  <w:style w:type="character" w:customStyle="1" w:styleId="13">
    <w:name w:val="Заголовок №1_"/>
    <w:basedOn w:val="a0"/>
    <w:link w:val="14"/>
    <w:uiPriority w:val="99"/>
    <w:rsid w:val="004322CF"/>
    <w:rPr>
      <w:rFonts w:ascii="Times New Roman" w:hAnsi="Times New Roman" w:cs="Times New Roman"/>
      <w:b/>
      <w:bCs/>
      <w:sz w:val="31"/>
      <w:szCs w:val="31"/>
      <w:shd w:val="clear" w:color="auto" w:fill="FFFFFF"/>
    </w:rPr>
  </w:style>
  <w:style w:type="paragraph" w:customStyle="1" w:styleId="14">
    <w:name w:val="Заголовок №1"/>
    <w:basedOn w:val="a"/>
    <w:link w:val="13"/>
    <w:uiPriority w:val="99"/>
    <w:rsid w:val="004322CF"/>
    <w:pPr>
      <w:shd w:val="clear" w:color="auto" w:fill="FFFFFF"/>
      <w:spacing w:before="660" w:after="0" w:line="370" w:lineRule="exact"/>
      <w:ind w:firstLine="420"/>
      <w:outlineLvl w:val="0"/>
    </w:pPr>
    <w:rPr>
      <w:rFonts w:ascii="Times New Roman" w:eastAsiaTheme="minorHAnsi" w:hAnsi="Times New Roman" w:cs="Times New Roman"/>
      <w:b/>
      <w:bCs/>
      <w:sz w:val="31"/>
      <w:szCs w:val="31"/>
      <w:lang w:val="ru-RU" w:eastAsia="en-US"/>
    </w:rPr>
  </w:style>
  <w:style w:type="character" w:customStyle="1" w:styleId="af4">
    <w:name w:val="Основной текст + Полужирный"/>
    <w:basedOn w:val="12"/>
    <w:uiPriority w:val="99"/>
    <w:rsid w:val="004322CF"/>
    <w:rPr>
      <w:rFonts w:ascii="Times New Roman" w:hAnsi="Times New Roman" w:cs="Times New Roman"/>
      <w:b/>
      <w:bCs/>
      <w:sz w:val="26"/>
      <w:szCs w:val="26"/>
      <w:shd w:val="clear" w:color="auto" w:fill="FFFFFF"/>
    </w:rPr>
  </w:style>
  <w:style w:type="character" w:customStyle="1" w:styleId="23">
    <w:name w:val="Заголовок №2_"/>
    <w:basedOn w:val="a0"/>
    <w:link w:val="210"/>
    <w:uiPriority w:val="99"/>
    <w:rsid w:val="004322CF"/>
    <w:rPr>
      <w:rFonts w:ascii="Times New Roman" w:hAnsi="Times New Roman" w:cs="Times New Roman"/>
      <w:b/>
      <w:bCs/>
      <w:sz w:val="26"/>
      <w:szCs w:val="26"/>
      <w:shd w:val="clear" w:color="auto" w:fill="FFFFFF"/>
    </w:rPr>
  </w:style>
  <w:style w:type="paragraph" w:customStyle="1" w:styleId="210">
    <w:name w:val="Заголовок №21"/>
    <w:basedOn w:val="a"/>
    <w:link w:val="23"/>
    <w:uiPriority w:val="99"/>
    <w:rsid w:val="004322CF"/>
    <w:pPr>
      <w:shd w:val="clear" w:color="auto" w:fill="FFFFFF"/>
      <w:spacing w:after="720" w:line="240" w:lineRule="atLeast"/>
      <w:ind w:hanging="1020"/>
      <w:outlineLvl w:val="1"/>
    </w:pPr>
    <w:rPr>
      <w:rFonts w:ascii="Times New Roman" w:eastAsiaTheme="minorHAnsi" w:hAnsi="Times New Roman" w:cs="Times New Roman"/>
      <w:b/>
      <w:bCs/>
      <w:sz w:val="26"/>
      <w:szCs w:val="26"/>
      <w:lang w:val="ru-RU" w:eastAsia="en-US"/>
    </w:rPr>
  </w:style>
  <w:style w:type="character" w:customStyle="1" w:styleId="15">
    <w:name w:val="Оглавление 1 Знак"/>
    <w:basedOn w:val="a0"/>
    <w:link w:val="16"/>
    <w:uiPriority w:val="99"/>
    <w:rsid w:val="004322CF"/>
    <w:rPr>
      <w:rFonts w:ascii="Times New Roman" w:hAnsi="Times New Roman" w:cs="Times New Roman"/>
      <w:sz w:val="26"/>
      <w:szCs w:val="26"/>
      <w:shd w:val="clear" w:color="auto" w:fill="FFFFFF"/>
    </w:rPr>
  </w:style>
  <w:style w:type="paragraph" w:styleId="16">
    <w:name w:val="toc 1"/>
    <w:basedOn w:val="a"/>
    <w:next w:val="a"/>
    <w:link w:val="15"/>
    <w:uiPriority w:val="99"/>
    <w:rsid w:val="004322CF"/>
    <w:pPr>
      <w:shd w:val="clear" w:color="auto" w:fill="FFFFFF"/>
      <w:spacing w:before="720" w:after="0" w:line="480" w:lineRule="exact"/>
      <w:ind w:firstLine="700"/>
      <w:jc w:val="both"/>
    </w:pPr>
    <w:rPr>
      <w:rFonts w:ascii="Times New Roman" w:eastAsiaTheme="minorHAnsi" w:hAnsi="Times New Roman" w:cs="Times New Roman"/>
      <w:sz w:val="26"/>
      <w:szCs w:val="26"/>
      <w:lang w:val="ru-RU" w:eastAsia="en-US"/>
    </w:rPr>
  </w:style>
  <w:style w:type="character" w:customStyle="1" w:styleId="81">
    <w:name w:val="Основной текст + Полужирный8"/>
    <w:basedOn w:val="12"/>
    <w:uiPriority w:val="99"/>
    <w:rsid w:val="004322CF"/>
    <w:rPr>
      <w:rFonts w:ascii="Times New Roman" w:hAnsi="Times New Roman" w:cs="Times New Roman"/>
      <w:b/>
      <w:bCs/>
      <w:sz w:val="26"/>
      <w:szCs w:val="26"/>
      <w:shd w:val="clear" w:color="auto" w:fill="FFFFFF"/>
    </w:rPr>
  </w:style>
  <w:style w:type="character" w:customStyle="1" w:styleId="71">
    <w:name w:val="Основной текст + Полужирный7"/>
    <w:aliases w:val="Курсив"/>
    <w:basedOn w:val="12"/>
    <w:uiPriority w:val="99"/>
    <w:rsid w:val="004322CF"/>
    <w:rPr>
      <w:rFonts w:ascii="Times New Roman" w:hAnsi="Times New Roman" w:cs="Times New Roman"/>
      <w:b/>
      <w:bCs/>
      <w:i/>
      <w:iCs/>
      <w:sz w:val="26"/>
      <w:szCs w:val="26"/>
      <w:shd w:val="clear" w:color="auto" w:fill="FFFFFF"/>
    </w:rPr>
  </w:style>
  <w:style w:type="character" w:customStyle="1" w:styleId="61">
    <w:name w:val="Основной текст + Полужирный6"/>
    <w:aliases w:val="Курсив7"/>
    <w:basedOn w:val="12"/>
    <w:uiPriority w:val="99"/>
    <w:rsid w:val="004322CF"/>
    <w:rPr>
      <w:rFonts w:ascii="Times New Roman" w:hAnsi="Times New Roman" w:cs="Times New Roman"/>
      <w:b/>
      <w:bCs/>
      <w:i/>
      <w:iCs/>
      <w:sz w:val="26"/>
      <w:szCs w:val="26"/>
      <w:shd w:val="clear" w:color="auto" w:fill="FFFFFF"/>
    </w:rPr>
  </w:style>
  <w:style w:type="character" w:customStyle="1" w:styleId="41">
    <w:name w:val="Основной текст (4)_"/>
    <w:basedOn w:val="a0"/>
    <w:link w:val="410"/>
    <w:uiPriority w:val="99"/>
    <w:rsid w:val="004322CF"/>
    <w:rPr>
      <w:rFonts w:ascii="Times New Roman" w:hAnsi="Times New Roman" w:cs="Times New Roman"/>
      <w:b/>
      <w:bCs/>
      <w:sz w:val="26"/>
      <w:szCs w:val="26"/>
      <w:shd w:val="clear" w:color="auto" w:fill="FFFFFF"/>
    </w:rPr>
  </w:style>
  <w:style w:type="paragraph" w:customStyle="1" w:styleId="410">
    <w:name w:val="Основной текст (4)1"/>
    <w:basedOn w:val="a"/>
    <w:link w:val="41"/>
    <w:uiPriority w:val="99"/>
    <w:rsid w:val="004322CF"/>
    <w:pPr>
      <w:shd w:val="clear" w:color="auto" w:fill="FFFFFF"/>
      <w:spacing w:after="0" w:line="480" w:lineRule="exact"/>
      <w:ind w:firstLine="680"/>
      <w:jc w:val="both"/>
    </w:pPr>
    <w:rPr>
      <w:rFonts w:ascii="Times New Roman" w:eastAsiaTheme="minorHAnsi" w:hAnsi="Times New Roman" w:cs="Times New Roman"/>
      <w:b/>
      <w:bCs/>
      <w:sz w:val="26"/>
      <w:szCs w:val="26"/>
      <w:lang w:val="ru-RU" w:eastAsia="en-US"/>
    </w:rPr>
  </w:style>
  <w:style w:type="character" w:customStyle="1" w:styleId="42">
    <w:name w:val="Основной текст (4) + Не полужирный"/>
    <w:basedOn w:val="41"/>
    <w:uiPriority w:val="99"/>
    <w:rsid w:val="004322CF"/>
    <w:rPr>
      <w:rFonts w:ascii="Times New Roman" w:hAnsi="Times New Roman" w:cs="Times New Roman"/>
      <w:b w:val="0"/>
      <w:bCs w:val="0"/>
      <w:sz w:val="26"/>
      <w:szCs w:val="26"/>
      <w:shd w:val="clear" w:color="auto" w:fill="FFFFFF"/>
    </w:rPr>
  </w:style>
  <w:style w:type="character" w:customStyle="1" w:styleId="af5">
    <w:name w:val="Основной текст + Курсив"/>
    <w:basedOn w:val="12"/>
    <w:uiPriority w:val="99"/>
    <w:rsid w:val="004322CF"/>
    <w:rPr>
      <w:rFonts w:ascii="Times New Roman" w:hAnsi="Times New Roman" w:cs="Times New Roman"/>
      <w:i/>
      <w:iCs/>
      <w:sz w:val="26"/>
      <w:szCs w:val="26"/>
      <w:shd w:val="clear" w:color="auto" w:fill="FFFFFF"/>
    </w:rPr>
  </w:style>
  <w:style w:type="character" w:customStyle="1" w:styleId="32">
    <w:name w:val="Основной текст + Курсив3"/>
    <w:basedOn w:val="12"/>
    <w:uiPriority w:val="99"/>
    <w:rsid w:val="004322CF"/>
    <w:rPr>
      <w:rFonts w:ascii="Times New Roman" w:hAnsi="Times New Roman" w:cs="Times New Roman"/>
      <w:i/>
      <w:iCs/>
      <w:sz w:val="26"/>
      <w:szCs w:val="26"/>
      <w:shd w:val="clear" w:color="auto" w:fill="FFFFFF"/>
    </w:rPr>
  </w:style>
  <w:style w:type="character" w:customStyle="1" w:styleId="51">
    <w:name w:val="Основной текст + Полужирный5"/>
    <w:basedOn w:val="12"/>
    <w:uiPriority w:val="99"/>
    <w:rsid w:val="004322CF"/>
    <w:rPr>
      <w:rFonts w:ascii="Times New Roman" w:hAnsi="Times New Roman" w:cs="Times New Roman"/>
      <w:b/>
      <w:bCs/>
      <w:sz w:val="26"/>
      <w:szCs w:val="26"/>
      <w:shd w:val="clear" w:color="auto" w:fill="FFFFFF"/>
    </w:rPr>
  </w:style>
  <w:style w:type="character" w:customStyle="1" w:styleId="43">
    <w:name w:val="Основной текст + Полужирный4"/>
    <w:basedOn w:val="12"/>
    <w:uiPriority w:val="99"/>
    <w:rsid w:val="004322CF"/>
    <w:rPr>
      <w:rFonts w:ascii="Times New Roman" w:hAnsi="Times New Roman" w:cs="Times New Roman"/>
      <w:b/>
      <w:bCs/>
      <w:sz w:val="26"/>
      <w:szCs w:val="26"/>
      <w:shd w:val="clear" w:color="auto" w:fill="FFFFFF"/>
    </w:rPr>
  </w:style>
  <w:style w:type="character" w:customStyle="1" w:styleId="33">
    <w:name w:val="Основной текст + Полужирный3"/>
    <w:basedOn w:val="12"/>
    <w:uiPriority w:val="99"/>
    <w:rsid w:val="004322CF"/>
    <w:rPr>
      <w:rFonts w:ascii="Times New Roman" w:hAnsi="Times New Roman" w:cs="Times New Roman"/>
      <w:b/>
      <w:bCs/>
      <w:sz w:val="26"/>
      <w:szCs w:val="26"/>
      <w:shd w:val="clear" w:color="auto" w:fill="FFFFFF"/>
    </w:rPr>
  </w:style>
  <w:style w:type="character" w:customStyle="1" w:styleId="24">
    <w:name w:val="Основной текст + Полужирный2"/>
    <w:basedOn w:val="12"/>
    <w:uiPriority w:val="99"/>
    <w:rsid w:val="004322CF"/>
    <w:rPr>
      <w:rFonts w:ascii="Times New Roman" w:hAnsi="Times New Roman" w:cs="Times New Roman"/>
      <w:b/>
      <w:bCs/>
      <w:sz w:val="26"/>
      <w:szCs w:val="26"/>
      <w:shd w:val="clear" w:color="auto" w:fill="FFFFFF"/>
    </w:rPr>
  </w:style>
  <w:style w:type="character" w:customStyle="1" w:styleId="-1pt">
    <w:name w:val="Основной текст + Интервал -1 pt"/>
    <w:basedOn w:val="12"/>
    <w:uiPriority w:val="99"/>
    <w:rsid w:val="004322CF"/>
    <w:rPr>
      <w:rFonts w:ascii="Times New Roman" w:hAnsi="Times New Roman" w:cs="Times New Roman"/>
      <w:spacing w:val="-20"/>
      <w:sz w:val="26"/>
      <w:szCs w:val="26"/>
      <w:shd w:val="clear" w:color="auto" w:fill="FFFFFF"/>
      <w:lang w:val="de-DE" w:eastAsia="de-DE"/>
    </w:rPr>
  </w:style>
  <w:style w:type="character" w:customStyle="1" w:styleId="af6">
    <w:name w:val="Подпись к таблице_"/>
    <w:basedOn w:val="a0"/>
    <w:link w:val="17"/>
    <w:uiPriority w:val="99"/>
    <w:rsid w:val="004322CF"/>
    <w:rPr>
      <w:rFonts w:ascii="Times New Roman" w:hAnsi="Times New Roman" w:cs="Times New Roman"/>
      <w:shd w:val="clear" w:color="auto" w:fill="FFFFFF"/>
    </w:rPr>
  </w:style>
  <w:style w:type="paragraph" w:customStyle="1" w:styleId="17">
    <w:name w:val="Подпись к таблице1"/>
    <w:basedOn w:val="a"/>
    <w:link w:val="af6"/>
    <w:uiPriority w:val="99"/>
    <w:rsid w:val="004322CF"/>
    <w:pPr>
      <w:shd w:val="clear" w:color="auto" w:fill="FFFFFF"/>
      <w:spacing w:after="0" w:line="240" w:lineRule="atLeast"/>
    </w:pPr>
    <w:rPr>
      <w:rFonts w:ascii="Times New Roman" w:eastAsiaTheme="minorHAnsi" w:hAnsi="Times New Roman" w:cs="Times New Roman"/>
      <w:lang w:val="ru-RU" w:eastAsia="en-US"/>
    </w:rPr>
  </w:style>
  <w:style w:type="character" w:customStyle="1" w:styleId="52">
    <w:name w:val="Основной текст (5)_"/>
    <w:basedOn w:val="a0"/>
    <w:link w:val="53"/>
    <w:uiPriority w:val="99"/>
    <w:rsid w:val="004322CF"/>
    <w:rPr>
      <w:rFonts w:ascii="Times New Roman" w:hAnsi="Times New Roman" w:cs="Times New Roman"/>
      <w:noProof/>
      <w:sz w:val="20"/>
      <w:szCs w:val="20"/>
      <w:shd w:val="clear" w:color="auto" w:fill="FFFFFF"/>
    </w:rPr>
  </w:style>
  <w:style w:type="paragraph" w:customStyle="1" w:styleId="53">
    <w:name w:val="Основной текст (5)"/>
    <w:basedOn w:val="a"/>
    <w:link w:val="52"/>
    <w:uiPriority w:val="99"/>
    <w:rsid w:val="004322CF"/>
    <w:pPr>
      <w:shd w:val="clear" w:color="auto" w:fill="FFFFFF"/>
      <w:spacing w:after="0" w:line="240" w:lineRule="atLeast"/>
    </w:pPr>
    <w:rPr>
      <w:rFonts w:ascii="Times New Roman" w:eastAsiaTheme="minorHAnsi" w:hAnsi="Times New Roman" w:cs="Times New Roman"/>
      <w:noProof/>
      <w:sz w:val="20"/>
      <w:szCs w:val="20"/>
      <w:lang w:val="ru-RU" w:eastAsia="en-US"/>
    </w:rPr>
  </w:style>
  <w:style w:type="character" w:customStyle="1" w:styleId="-1pt2">
    <w:name w:val="Основной текст + Интервал -1 pt2"/>
    <w:basedOn w:val="12"/>
    <w:uiPriority w:val="99"/>
    <w:rsid w:val="004322CF"/>
    <w:rPr>
      <w:rFonts w:ascii="Times New Roman" w:hAnsi="Times New Roman" w:cs="Times New Roman"/>
      <w:spacing w:val="-20"/>
      <w:sz w:val="26"/>
      <w:szCs w:val="26"/>
      <w:shd w:val="clear" w:color="auto" w:fill="FFFFFF"/>
      <w:lang w:val="en-US" w:eastAsia="en-US"/>
    </w:rPr>
  </w:style>
  <w:style w:type="character" w:customStyle="1" w:styleId="-1pt1">
    <w:name w:val="Основной текст + Интервал -1 pt1"/>
    <w:basedOn w:val="12"/>
    <w:uiPriority w:val="99"/>
    <w:rsid w:val="004322CF"/>
    <w:rPr>
      <w:rFonts w:ascii="Times New Roman" w:hAnsi="Times New Roman" w:cs="Times New Roman"/>
      <w:spacing w:val="-20"/>
      <w:sz w:val="26"/>
      <w:szCs w:val="26"/>
      <w:shd w:val="clear" w:color="auto" w:fill="FFFFFF"/>
      <w:lang w:val="en-US" w:eastAsia="en-US"/>
    </w:rPr>
  </w:style>
  <w:style w:type="character" w:customStyle="1" w:styleId="72">
    <w:name w:val="Основной текст (7)_"/>
    <w:basedOn w:val="a0"/>
    <w:link w:val="73"/>
    <w:uiPriority w:val="99"/>
    <w:rsid w:val="004322CF"/>
    <w:rPr>
      <w:rFonts w:ascii="Times New Roman" w:hAnsi="Times New Roman" w:cs="Times New Roman"/>
      <w:sz w:val="9"/>
      <w:szCs w:val="9"/>
      <w:shd w:val="clear" w:color="auto" w:fill="FFFFFF"/>
    </w:rPr>
  </w:style>
  <w:style w:type="paragraph" w:customStyle="1" w:styleId="73">
    <w:name w:val="Основной текст (7)"/>
    <w:basedOn w:val="a"/>
    <w:link w:val="72"/>
    <w:uiPriority w:val="99"/>
    <w:rsid w:val="004322CF"/>
    <w:pPr>
      <w:shd w:val="clear" w:color="auto" w:fill="FFFFFF"/>
      <w:spacing w:after="0" w:line="240" w:lineRule="atLeast"/>
      <w:jc w:val="both"/>
    </w:pPr>
    <w:rPr>
      <w:rFonts w:ascii="Times New Roman" w:eastAsiaTheme="minorHAnsi" w:hAnsi="Times New Roman" w:cs="Times New Roman"/>
      <w:sz w:val="9"/>
      <w:szCs w:val="9"/>
      <w:lang w:val="ru-RU" w:eastAsia="en-US"/>
    </w:rPr>
  </w:style>
  <w:style w:type="character" w:customStyle="1" w:styleId="100">
    <w:name w:val="Основной текст (10)_"/>
    <w:basedOn w:val="a0"/>
    <w:link w:val="101"/>
    <w:uiPriority w:val="99"/>
    <w:rsid w:val="004322CF"/>
    <w:rPr>
      <w:rFonts w:ascii="Tahoma" w:hAnsi="Tahoma" w:cs="Tahoma"/>
      <w:i/>
      <w:iCs/>
      <w:sz w:val="9"/>
      <w:szCs w:val="9"/>
      <w:shd w:val="clear" w:color="auto" w:fill="FFFFFF"/>
    </w:rPr>
  </w:style>
  <w:style w:type="paragraph" w:customStyle="1" w:styleId="101">
    <w:name w:val="Основной текст (10)"/>
    <w:basedOn w:val="a"/>
    <w:link w:val="100"/>
    <w:uiPriority w:val="99"/>
    <w:rsid w:val="004322CF"/>
    <w:pPr>
      <w:shd w:val="clear" w:color="auto" w:fill="FFFFFF"/>
      <w:spacing w:after="0" w:line="240" w:lineRule="atLeast"/>
      <w:jc w:val="both"/>
    </w:pPr>
    <w:rPr>
      <w:rFonts w:ascii="Tahoma" w:eastAsiaTheme="minorHAnsi" w:hAnsi="Tahoma" w:cs="Tahoma"/>
      <w:i/>
      <w:iCs/>
      <w:sz w:val="9"/>
      <w:szCs w:val="9"/>
      <w:lang w:val="ru-RU" w:eastAsia="en-US"/>
    </w:rPr>
  </w:style>
  <w:style w:type="character" w:customStyle="1" w:styleId="130">
    <w:name w:val="Основной текст (13)_"/>
    <w:basedOn w:val="a0"/>
    <w:link w:val="131"/>
    <w:uiPriority w:val="99"/>
    <w:rsid w:val="004322CF"/>
    <w:rPr>
      <w:rFonts w:ascii="Arial" w:hAnsi="Arial" w:cs="Arial"/>
      <w:noProof/>
      <w:sz w:val="9"/>
      <w:szCs w:val="9"/>
      <w:shd w:val="clear" w:color="auto" w:fill="FFFFFF"/>
    </w:rPr>
  </w:style>
  <w:style w:type="paragraph" w:customStyle="1" w:styleId="131">
    <w:name w:val="Основной текст (13)"/>
    <w:basedOn w:val="a"/>
    <w:link w:val="130"/>
    <w:uiPriority w:val="99"/>
    <w:rsid w:val="004322CF"/>
    <w:pPr>
      <w:shd w:val="clear" w:color="auto" w:fill="FFFFFF"/>
      <w:spacing w:after="0" w:line="240" w:lineRule="atLeast"/>
      <w:jc w:val="both"/>
    </w:pPr>
    <w:rPr>
      <w:rFonts w:ascii="Arial" w:eastAsiaTheme="minorHAnsi" w:hAnsi="Arial" w:cs="Arial"/>
      <w:noProof/>
      <w:sz w:val="9"/>
      <w:szCs w:val="9"/>
      <w:lang w:val="ru-RU" w:eastAsia="en-US"/>
    </w:rPr>
  </w:style>
  <w:style w:type="character" w:customStyle="1" w:styleId="82">
    <w:name w:val="Основной текст (8)_"/>
    <w:basedOn w:val="a0"/>
    <w:link w:val="83"/>
    <w:uiPriority w:val="99"/>
    <w:rsid w:val="004322CF"/>
    <w:rPr>
      <w:rFonts w:ascii="Arial" w:hAnsi="Arial" w:cs="Arial"/>
      <w:b/>
      <w:bCs/>
      <w:sz w:val="15"/>
      <w:szCs w:val="15"/>
      <w:shd w:val="clear" w:color="auto" w:fill="FFFFFF"/>
    </w:rPr>
  </w:style>
  <w:style w:type="paragraph" w:customStyle="1" w:styleId="83">
    <w:name w:val="Основной текст (8)"/>
    <w:basedOn w:val="a"/>
    <w:link w:val="82"/>
    <w:uiPriority w:val="99"/>
    <w:rsid w:val="004322CF"/>
    <w:pPr>
      <w:shd w:val="clear" w:color="auto" w:fill="FFFFFF"/>
      <w:spacing w:after="0" w:line="240" w:lineRule="atLeast"/>
      <w:jc w:val="both"/>
    </w:pPr>
    <w:rPr>
      <w:rFonts w:ascii="Arial" w:eastAsiaTheme="minorHAnsi" w:hAnsi="Arial" w:cs="Arial"/>
      <w:b/>
      <w:bCs/>
      <w:sz w:val="15"/>
      <w:szCs w:val="15"/>
      <w:lang w:val="ru-RU" w:eastAsia="en-US"/>
    </w:rPr>
  </w:style>
  <w:style w:type="character" w:customStyle="1" w:styleId="10TimesNewRoman">
    <w:name w:val="Основной текст (10) + Times New Roman"/>
    <w:aliases w:val="Не курсив"/>
    <w:basedOn w:val="100"/>
    <w:uiPriority w:val="99"/>
    <w:rsid w:val="004322CF"/>
    <w:rPr>
      <w:rFonts w:ascii="Times New Roman" w:hAnsi="Times New Roman" w:cs="Times New Roman"/>
      <w:i w:val="0"/>
      <w:iCs w:val="0"/>
      <w:sz w:val="9"/>
      <w:szCs w:val="9"/>
      <w:shd w:val="clear" w:color="auto" w:fill="FFFFFF"/>
    </w:rPr>
  </w:style>
  <w:style w:type="character" w:customStyle="1" w:styleId="110">
    <w:name w:val="Основной текст (11)_"/>
    <w:basedOn w:val="a0"/>
    <w:link w:val="111"/>
    <w:uiPriority w:val="99"/>
    <w:rsid w:val="004322CF"/>
    <w:rPr>
      <w:rFonts w:ascii="Arial" w:hAnsi="Arial" w:cs="Arial"/>
      <w:spacing w:val="-10"/>
      <w:sz w:val="10"/>
      <w:szCs w:val="10"/>
      <w:shd w:val="clear" w:color="auto" w:fill="FFFFFF"/>
    </w:rPr>
  </w:style>
  <w:style w:type="paragraph" w:customStyle="1" w:styleId="111">
    <w:name w:val="Основной текст (11)"/>
    <w:basedOn w:val="a"/>
    <w:link w:val="110"/>
    <w:uiPriority w:val="99"/>
    <w:rsid w:val="004322CF"/>
    <w:pPr>
      <w:shd w:val="clear" w:color="auto" w:fill="FFFFFF"/>
      <w:spacing w:after="0" w:line="240" w:lineRule="atLeast"/>
      <w:jc w:val="both"/>
    </w:pPr>
    <w:rPr>
      <w:rFonts w:ascii="Arial" w:eastAsiaTheme="minorHAnsi" w:hAnsi="Arial" w:cs="Arial"/>
      <w:spacing w:val="-10"/>
      <w:sz w:val="10"/>
      <w:szCs w:val="10"/>
      <w:lang w:val="ru-RU" w:eastAsia="en-US"/>
    </w:rPr>
  </w:style>
  <w:style w:type="character" w:customStyle="1" w:styleId="7Arial">
    <w:name w:val="Основной текст (7) + Arial"/>
    <w:aliases w:val="7,5 pt,Полужирный"/>
    <w:basedOn w:val="72"/>
    <w:uiPriority w:val="99"/>
    <w:rsid w:val="004322CF"/>
    <w:rPr>
      <w:rFonts w:ascii="Arial" w:hAnsi="Arial" w:cs="Arial"/>
      <w:b/>
      <w:bCs/>
      <w:sz w:val="15"/>
      <w:szCs w:val="15"/>
      <w:shd w:val="clear" w:color="auto" w:fill="FFFFFF"/>
    </w:rPr>
  </w:style>
  <w:style w:type="character" w:customStyle="1" w:styleId="78pt">
    <w:name w:val="Основной текст (7) + 8 pt"/>
    <w:basedOn w:val="72"/>
    <w:uiPriority w:val="99"/>
    <w:rsid w:val="004322CF"/>
    <w:rPr>
      <w:rFonts w:ascii="Times New Roman" w:hAnsi="Times New Roman" w:cs="Times New Roman"/>
      <w:sz w:val="16"/>
      <w:szCs w:val="16"/>
      <w:shd w:val="clear" w:color="auto" w:fill="FFFFFF"/>
    </w:rPr>
  </w:style>
  <w:style w:type="character" w:customStyle="1" w:styleId="62">
    <w:name w:val="Основной текст (6)_"/>
    <w:basedOn w:val="a0"/>
    <w:link w:val="610"/>
    <w:uiPriority w:val="99"/>
    <w:rsid w:val="004322CF"/>
    <w:rPr>
      <w:rFonts w:ascii="Times New Roman" w:hAnsi="Times New Roman" w:cs="Times New Roman"/>
      <w:b/>
      <w:bCs/>
      <w:sz w:val="16"/>
      <w:szCs w:val="16"/>
      <w:shd w:val="clear" w:color="auto" w:fill="FFFFFF"/>
    </w:rPr>
  </w:style>
  <w:style w:type="paragraph" w:customStyle="1" w:styleId="610">
    <w:name w:val="Основной текст (6)1"/>
    <w:basedOn w:val="a"/>
    <w:link w:val="62"/>
    <w:uiPriority w:val="99"/>
    <w:rsid w:val="004322CF"/>
    <w:pPr>
      <w:shd w:val="clear" w:color="auto" w:fill="FFFFFF"/>
      <w:spacing w:after="0" w:line="240" w:lineRule="atLeast"/>
    </w:pPr>
    <w:rPr>
      <w:rFonts w:ascii="Times New Roman" w:eastAsiaTheme="minorHAnsi" w:hAnsi="Times New Roman" w:cs="Times New Roman"/>
      <w:b/>
      <w:bCs/>
      <w:sz w:val="16"/>
      <w:szCs w:val="16"/>
      <w:lang w:val="ru-RU" w:eastAsia="en-US"/>
    </w:rPr>
  </w:style>
  <w:style w:type="character" w:customStyle="1" w:styleId="6Arial">
    <w:name w:val="Основной текст (6) + Arial"/>
    <w:aliases w:val="72,5 pt9"/>
    <w:basedOn w:val="62"/>
    <w:uiPriority w:val="99"/>
    <w:rsid w:val="004322CF"/>
    <w:rPr>
      <w:rFonts w:ascii="Arial" w:hAnsi="Arial" w:cs="Arial"/>
      <w:b/>
      <w:bCs/>
      <w:sz w:val="15"/>
      <w:szCs w:val="15"/>
      <w:shd w:val="clear" w:color="auto" w:fill="FFFFFF"/>
    </w:rPr>
  </w:style>
  <w:style w:type="character" w:customStyle="1" w:styleId="150">
    <w:name w:val="Основной текст (15)_"/>
    <w:basedOn w:val="a0"/>
    <w:link w:val="151"/>
    <w:uiPriority w:val="99"/>
    <w:rsid w:val="004322CF"/>
    <w:rPr>
      <w:rFonts w:ascii="Times New Roman" w:hAnsi="Times New Roman" w:cs="Times New Roman"/>
      <w:sz w:val="16"/>
      <w:szCs w:val="16"/>
      <w:shd w:val="clear" w:color="auto" w:fill="FFFFFF"/>
    </w:rPr>
  </w:style>
  <w:style w:type="paragraph" w:customStyle="1" w:styleId="151">
    <w:name w:val="Основной текст (15)"/>
    <w:basedOn w:val="a"/>
    <w:link w:val="150"/>
    <w:uiPriority w:val="99"/>
    <w:rsid w:val="004322CF"/>
    <w:pPr>
      <w:shd w:val="clear" w:color="auto" w:fill="FFFFFF"/>
      <w:spacing w:after="0" w:line="240" w:lineRule="atLeast"/>
      <w:jc w:val="both"/>
    </w:pPr>
    <w:rPr>
      <w:rFonts w:ascii="Times New Roman" w:eastAsiaTheme="minorHAnsi" w:hAnsi="Times New Roman" w:cs="Times New Roman"/>
      <w:sz w:val="16"/>
      <w:szCs w:val="16"/>
      <w:lang w:val="ru-RU" w:eastAsia="en-US"/>
    </w:rPr>
  </w:style>
  <w:style w:type="character" w:customStyle="1" w:styleId="120">
    <w:name w:val="Основной текст (12)_"/>
    <w:basedOn w:val="a0"/>
    <w:link w:val="121"/>
    <w:uiPriority w:val="99"/>
    <w:rsid w:val="004322CF"/>
    <w:rPr>
      <w:rFonts w:ascii="Arial" w:hAnsi="Arial" w:cs="Arial"/>
      <w:spacing w:val="-10"/>
      <w:sz w:val="11"/>
      <w:szCs w:val="11"/>
      <w:shd w:val="clear" w:color="auto" w:fill="FFFFFF"/>
    </w:rPr>
  </w:style>
  <w:style w:type="paragraph" w:customStyle="1" w:styleId="121">
    <w:name w:val="Основной текст (12)"/>
    <w:basedOn w:val="a"/>
    <w:link w:val="120"/>
    <w:uiPriority w:val="99"/>
    <w:rsid w:val="004322CF"/>
    <w:pPr>
      <w:shd w:val="clear" w:color="auto" w:fill="FFFFFF"/>
      <w:spacing w:after="0" w:line="240" w:lineRule="atLeast"/>
      <w:jc w:val="both"/>
    </w:pPr>
    <w:rPr>
      <w:rFonts w:ascii="Arial" w:eastAsiaTheme="minorHAnsi" w:hAnsi="Arial" w:cs="Arial"/>
      <w:spacing w:val="-10"/>
      <w:sz w:val="11"/>
      <w:szCs w:val="11"/>
      <w:lang w:val="ru-RU" w:eastAsia="en-US"/>
    </w:rPr>
  </w:style>
  <w:style w:type="character" w:customStyle="1" w:styleId="78pt1">
    <w:name w:val="Основной текст (7) + 8 pt1"/>
    <w:aliases w:val="Полужирный8"/>
    <w:basedOn w:val="72"/>
    <w:uiPriority w:val="99"/>
    <w:rsid w:val="004322CF"/>
    <w:rPr>
      <w:rFonts w:ascii="Times New Roman" w:hAnsi="Times New Roman" w:cs="Times New Roman"/>
      <w:b/>
      <w:bCs/>
      <w:sz w:val="16"/>
      <w:szCs w:val="16"/>
      <w:shd w:val="clear" w:color="auto" w:fill="FFFFFF"/>
    </w:rPr>
  </w:style>
  <w:style w:type="character" w:customStyle="1" w:styleId="140">
    <w:name w:val="Основной текст (14)_"/>
    <w:basedOn w:val="a0"/>
    <w:link w:val="141"/>
    <w:uiPriority w:val="99"/>
    <w:rsid w:val="004322CF"/>
    <w:rPr>
      <w:rFonts w:ascii="Arial" w:hAnsi="Arial" w:cs="Arial"/>
      <w:noProof/>
      <w:sz w:val="13"/>
      <w:szCs w:val="13"/>
      <w:shd w:val="clear" w:color="auto" w:fill="FFFFFF"/>
    </w:rPr>
  </w:style>
  <w:style w:type="paragraph" w:customStyle="1" w:styleId="141">
    <w:name w:val="Основной текст (14)"/>
    <w:basedOn w:val="a"/>
    <w:link w:val="140"/>
    <w:uiPriority w:val="99"/>
    <w:rsid w:val="004322CF"/>
    <w:pPr>
      <w:shd w:val="clear" w:color="auto" w:fill="FFFFFF"/>
      <w:spacing w:after="0" w:line="240" w:lineRule="atLeast"/>
      <w:jc w:val="both"/>
    </w:pPr>
    <w:rPr>
      <w:rFonts w:ascii="Arial" w:eastAsiaTheme="minorHAnsi" w:hAnsi="Arial" w:cs="Arial"/>
      <w:noProof/>
      <w:sz w:val="13"/>
      <w:szCs w:val="13"/>
      <w:lang w:val="ru-RU" w:eastAsia="en-US"/>
    </w:rPr>
  </w:style>
  <w:style w:type="character" w:customStyle="1" w:styleId="91">
    <w:name w:val="Основной текст (9)_"/>
    <w:basedOn w:val="a0"/>
    <w:link w:val="92"/>
    <w:uiPriority w:val="99"/>
    <w:rsid w:val="004322CF"/>
    <w:rPr>
      <w:rFonts w:ascii="Arial" w:hAnsi="Arial" w:cs="Arial"/>
      <w:spacing w:val="-30"/>
      <w:sz w:val="28"/>
      <w:szCs w:val="28"/>
      <w:shd w:val="clear" w:color="auto" w:fill="FFFFFF"/>
    </w:rPr>
  </w:style>
  <w:style w:type="paragraph" w:customStyle="1" w:styleId="92">
    <w:name w:val="Основной текст (9)"/>
    <w:basedOn w:val="a"/>
    <w:link w:val="91"/>
    <w:uiPriority w:val="99"/>
    <w:rsid w:val="004322CF"/>
    <w:pPr>
      <w:shd w:val="clear" w:color="auto" w:fill="FFFFFF"/>
      <w:spacing w:after="0" w:line="240" w:lineRule="atLeast"/>
      <w:jc w:val="both"/>
    </w:pPr>
    <w:rPr>
      <w:rFonts w:ascii="Arial" w:eastAsiaTheme="minorHAnsi" w:hAnsi="Arial" w:cs="Arial"/>
      <w:spacing w:val="-30"/>
      <w:sz w:val="28"/>
      <w:szCs w:val="28"/>
      <w:lang w:val="ru-RU" w:eastAsia="en-US"/>
    </w:rPr>
  </w:style>
  <w:style w:type="character" w:customStyle="1" w:styleId="34">
    <w:name w:val="Подпись к таблице (3)_"/>
    <w:basedOn w:val="a0"/>
    <w:link w:val="35"/>
    <w:uiPriority w:val="99"/>
    <w:rsid w:val="004322CF"/>
    <w:rPr>
      <w:rFonts w:ascii="Times New Roman" w:hAnsi="Times New Roman" w:cs="Times New Roman"/>
      <w:sz w:val="26"/>
      <w:szCs w:val="26"/>
      <w:shd w:val="clear" w:color="auto" w:fill="FFFFFF"/>
    </w:rPr>
  </w:style>
  <w:style w:type="paragraph" w:customStyle="1" w:styleId="35">
    <w:name w:val="Подпись к таблице (3)"/>
    <w:basedOn w:val="a"/>
    <w:link w:val="34"/>
    <w:uiPriority w:val="99"/>
    <w:rsid w:val="004322CF"/>
    <w:pPr>
      <w:shd w:val="clear" w:color="auto" w:fill="FFFFFF"/>
      <w:spacing w:after="0" w:line="240" w:lineRule="atLeast"/>
    </w:pPr>
    <w:rPr>
      <w:rFonts w:ascii="Times New Roman" w:eastAsiaTheme="minorHAnsi" w:hAnsi="Times New Roman" w:cs="Times New Roman"/>
      <w:sz w:val="26"/>
      <w:szCs w:val="26"/>
      <w:lang w:val="ru-RU" w:eastAsia="en-US"/>
    </w:rPr>
  </w:style>
  <w:style w:type="character" w:customStyle="1" w:styleId="25">
    <w:name w:val="Подпись к таблице (2)_"/>
    <w:basedOn w:val="a0"/>
    <w:link w:val="26"/>
    <w:uiPriority w:val="99"/>
    <w:rsid w:val="004322CF"/>
    <w:rPr>
      <w:rFonts w:ascii="Times New Roman" w:hAnsi="Times New Roman" w:cs="Times New Roman"/>
      <w:b/>
      <w:bCs/>
      <w:sz w:val="16"/>
      <w:szCs w:val="16"/>
      <w:shd w:val="clear" w:color="auto" w:fill="FFFFFF"/>
    </w:rPr>
  </w:style>
  <w:style w:type="paragraph" w:customStyle="1" w:styleId="26">
    <w:name w:val="Подпись к таблице (2)"/>
    <w:basedOn w:val="a"/>
    <w:link w:val="25"/>
    <w:uiPriority w:val="99"/>
    <w:rsid w:val="004322CF"/>
    <w:pPr>
      <w:shd w:val="clear" w:color="auto" w:fill="FFFFFF"/>
      <w:spacing w:after="0" w:line="240" w:lineRule="atLeast"/>
    </w:pPr>
    <w:rPr>
      <w:rFonts w:ascii="Times New Roman" w:eastAsiaTheme="minorHAnsi" w:hAnsi="Times New Roman" w:cs="Times New Roman"/>
      <w:b/>
      <w:bCs/>
      <w:sz w:val="16"/>
      <w:szCs w:val="16"/>
      <w:lang w:val="ru-RU" w:eastAsia="en-US"/>
    </w:rPr>
  </w:style>
  <w:style w:type="character" w:customStyle="1" w:styleId="44">
    <w:name w:val="Подпись к таблице (4)_"/>
    <w:basedOn w:val="a0"/>
    <w:link w:val="45"/>
    <w:uiPriority w:val="99"/>
    <w:rsid w:val="004322CF"/>
    <w:rPr>
      <w:rFonts w:ascii="Times New Roman" w:hAnsi="Times New Roman" w:cs="Times New Roman"/>
      <w:i/>
      <w:iCs/>
      <w:sz w:val="26"/>
      <w:szCs w:val="26"/>
      <w:shd w:val="clear" w:color="auto" w:fill="FFFFFF"/>
    </w:rPr>
  </w:style>
  <w:style w:type="paragraph" w:customStyle="1" w:styleId="45">
    <w:name w:val="Подпись к таблице (4)"/>
    <w:basedOn w:val="a"/>
    <w:link w:val="44"/>
    <w:uiPriority w:val="99"/>
    <w:rsid w:val="004322CF"/>
    <w:pPr>
      <w:shd w:val="clear" w:color="auto" w:fill="FFFFFF"/>
      <w:spacing w:after="0" w:line="96" w:lineRule="exact"/>
      <w:jc w:val="both"/>
    </w:pPr>
    <w:rPr>
      <w:rFonts w:ascii="Times New Roman" w:eastAsiaTheme="minorHAnsi" w:hAnsi="Times New Roman" w:cs="Times New Roman"/>
      <w:i/>
      <w:iCs/>
      <w:sz w:val="26"/>
      <w:szCs w:val="26"/>
      <w:lang w:val="ru-RU" w:eastAsia="en-US"/>
    </w:rPr>
  </w:style>
  <w:style w:type="character" w:customStyle="1" w:styleId="48pt">
    <w:name w:val="Подпись к таблице (4) + 8 pt"/>
    <w:aliases w:val="Полужирный7,Не курсив1"/>
    <w:basedOn w:val="44"/>
    <w:uiPriority w:val="99"/>
    <w:rsid w:val="004322CF"/>
    <w:rPr>
      <w:rFonts w:ascii="Times New Roman" w:hAnsi="Times New Roman" w:cs="Times New Roman"/>
      <w:b/>
      <w:bCs/>
      <w:i w:val="0"/>
      <w:iCs w:val="0"/>
      <w:noProof/>
      <w:sz w:val="16"/>
      <w:szCs w:val="16"/>
      <w:shd w:val="clear" w:color="auto" w:fill="FFFFFF"/>
    </w:rPr>
  </w:style>
  <w:style w:type="character" w:customStyle="1" w:styleId="41pt">
    <w:name w:val="Подпись к таблице (4) + Интервал 1 pt"/>
    <w:basedOn w:val="44"/>
    <w:uiPriority w:val="99"/>
    <w:rsid w:val="004322CF"/>
    <w:rPr>
      <w:rFonts w:ascii="Times New Roman" w:hAnsi="Times New Roman" w:cs="Times New Roman"/>
      <w:i/>
      <w:iCs/>
      <w:spacing w:val="30"/>
      <w:sz w:val="26"/>
      <w:szCs w:val="26"/>
      <w:shd w:val="clear" w:color="auto" w:fill="FFFFFF"/>
    </w:rPr>
  </w:style>
  <w:style w:type="character" w:customStyle="1" w:styleId="54">
    <w:name w:val="Подпись к таблице (5)_"/>
    <w:basedOn w:val="a0"/>
    <w:link w:val="55"/>
    <w:uiPriority w:val="99"/>
    <w:rsid w:val="004322CF"/>
    <w:rPr>
      <w:rFonts w:ascii="Arial" w:hAnsi="Arial" w:cs="Arial"/>
      <w:shd w:val="clear" w:color="auto" w:fill="FFFFFF"/>
    </w:rPr>
  </w:style>
  <w:style w:type="paragraph" w:customStyle="1" w:styleId="55">
    <w:name w:val="Подпись к таблице (5)"/>
    <w:basedOn w:val="a"/>
    <w:link w:val="54"/>
    <w:uiPriority w:val="99"/>
    <w:rsid w:val="004322CF"/>
    <w:pPr>
      <w:shd w:val="clear" w:color="auto" w:fill="FFFFFF"/>
      <w:spacing w:after="0" w:line="240" w:lineRule="atLeast"/>
      <w:jc w:val="both"/>
    </w:pPr>
    <w:rPr>
      <w:rFonts w:ascii="Arial" w:eastAsiaTheme="minorHAnsi" w:hAnsi="Arial" w:cs="Arial"/>
      <w:lang w:val="ru-RU" w:eastAsia="en-US"/>
    </w:rPr>
  </w:style>
  <w:style w:type="character" w:customStyle="1" w:styleId="63">
    <w:name w:val="Подпись к таблице (6)_"/>
    <w:basedOn w:val="a0"/>
    <w:link w:val="64"/>
    <w:uiPriority w:val="99"/>
    <w:rsid w:val="004322CF"/>
    <w:rPr>
      <w:rFonts w:ascii="Arial" w:hAnsi="Arial" w:cs="Arial"/>
      <w:spacing w:val="-30"/>
      <w:sz w:val="31"/>
      <w:szCs w:val="31"/>
      <w:shd w:val="clear" w:color="auto" w:fill="FFFFFF"/>
    </w:rPr>
  </w:style>
  <w:style w:type="paragraph" w:customStyle="1" w:styleId="64">
    <w:name w:val="Подпись к таблице (6)"/>
    <w:basedOn w:val="a"/>
    <w:link w:val="63"/>
    <w:uiPriority w:val="99"/>
    <w:rsid w:val="004322CF"/>
    <w:pPr>
      <w:shd w:val="clear" w:color="auto" w:fill="FFFFFF"/>
      <w:spacing w:after="0" w:line="96" w:lineRule="exact"/>
      <w:jc w:val="both"/>
    </w:pPr>
    <w:rPr>
      <w:rFonts w:ascii="Arial" w:eastAsiaTheme="minorHAnsi" w:hAnsi="Arial" w:cs="Arial"/>
      <w:spacing w:val="-30"/>
      <w:sz w:val="31"/>
      <w:szCs w:val="31"/>
      <w:lang w:val="ru-RU" w:eastAsia="en-US"/>
    </w:rPr>
  </w:style>
  <w:style w:type="character" w:customStyle="1" w:styleId="af7">
    <w:name w:val="Подпись к таблице"/>
    <w:basedOn w:val="af6"/>
    <w:uiPriority w:val="99"/>
    <w:rsid w:val="004322CF"/>
    <w:rPr>
      <w:rFonts w:ascii="Times New Roman" w:hAnsi="Times New Roman" w:cs="Times New Roman"/>
      <w:shd w:val="clear" w:color="auto" w:fill="FFFFFF"/>
    </w:rPr>
  </w:style>
  <w:style w:type="character" w:customStyle="1" w:styleId="27">
    <w:name w:val="Оглавление (2)_"/>
    <w:basedOn w:val="a0"/>
    <w:link w:val="28"/>
    <w:uiPriority w:val="99"/>
    <w:rsid w:val="004322CF"/>
    <w:rPr>
      <w:rFonts w:ascii="Times New Roman" w:hAnsi="Times New Roman" w:cs="Times New Roman"/>
      <w:b/>
      <w:bCs/>
      <w:sz w:val="16"/>
      <w:szCs w:val="16"/>
      <w:shd w:val="clear" w:color="auto" w:fill="FFFFFF"/>
    </w:rPr>
  </w:style>
  <w:style w:type="paragraph" w:customStyle="1" w:styleId="28">
    <w:name w:val="Оглавление (2)"/>
    <w:basedOn w:val="a"/>
    <w:link w:val="27"/>
    <w:uiPriority w:val="99"/>
    <w:rsid w:val="004322CF"/>
    <w:pPr>
      <w:shd w:val="clear" w:color="auto" w:fill="FFFFFF"/>
      <w:spacing w:after="0" w:line="163" w:lineRule="exact"/>
      <w:jc w:val="both"/>
    </w:pPr>
    <w:rPr>
      <w:rFonts w:ascii="Times New Roman" w:eastAsiaTheme="minorHAnsi" w:hAnsi="Times New Roman" w:cs="Times New Roman"/>
      <w:b/>
      <w:bCs/>
      <w:sz w:val="16"/>
      <w:szCs w:val="16"/>
      <w:lang w:val="ru-RU" w:eastAsia="en-US"/>
    </w:rPr>
  </w:style>
  <w:style w:type="character" w:customStyle="1" w:styleId="36">
    <w:name w:val="Оглавление (3)_"/>
    <w:basedOn w:val="a0"/>
    <w:link w:val="37"/>
    <w:uiPriority w:val="99"/>
    <w:rsid w:val="004322CF"/>
    <w:rPr>
      <w:rFonts w:ascii="Arial" w:hAnsi="Arial" w:cs="Arial"/>
      <w:sz w:val="31"/>
      <w:szCs w:val="31"/>
      <w:shd w:val="clear" w:color="auto" w:fill="FFFFFF"/>
    </w:rPr>
  </w:style>
  <w:style w:type="paragraph" w:customStyle="1" w:styleId="37">
    <w:name w:val="Оглавление (3)"/>
    <w:basedOn w:val="a"/>
    <w:link w:val="36"/>
    <w:uiPriority w:val="99"/>
    <w:rsid w:val="004322CF"/>
    <w:pPr>
      <w:shd w:val="clear" w:color="auto" w:fill="FFFFFF"/>
      <w:spacing w:after="0" w:line="163" w:lineRule="exact"/>
      <w:jc w:val="both"/>
    </w:pPr>
    <w:rPr>
      <w:rFonts w:ascii="Arial" w:eastAsiaTheme="minorHAnsi" w:hAnsi="Arial" w:cs="Arial"/>
      <w:sz w:val="31"/>
      <w:szCs w:val="31"/>
      <w:lang w:val="ru-RU" w:eastAsia="en-US"/>
    </w:rPr>
  </w:style>
  <w:style w:type="character" w:customStyle="1" w:styleId="46">
    <w:name w:val="Оглавление (4)_"/>
    <w:basedOn w:val="a0"/>
    <w:link w:val="411"/>
    <w:uiPriority w:val="99"/>
    <w:rsid w:val="004322CF"/>
    <w:rPr>
      <w:rFonts w:ascii="Times New Roman" w:hAnsi="Times New Roman" w:cs="Times New Roman"/>
      <w:shd w:val="clear" w:color="auto" w:fill="FFFFFF"/>
    </w:rPr>
  </w:style>
  <w:style w:type="paragraph" w:customStyle="1" w:styleId="411">
    <w:name w:val="Оглавление (4)1"/>
    <w:basedOn w:val="a"/>
    <w:link w:val="46"/>
    <w:uiPriority w:val="99"/>
    <w:rsid w:val="004322CF"/>
    <w:pPr>
      <w:shd w:val="clear" w:color="auto" w:fill="FFFFFF"/>
      <w:spacing w:after="0" w:line="96" w:lineRule="exact"/>
      <w:jc w:val="both"/>
    </w:pPr>
    <w:rPr>
      <w:rFonts w:ascii="Times New Roman" w:eastAsiaTheme="minorHAnsi" w:hAnsi="Times New Roman" w:cs="Times New Roman"/>
      <w:lang w:val="ru-RU" w:eastAsia="en-US"/>
    </w:rPr>
  </w:style>
  <w:style w:type="character" w:customStyle="1" w:styleId="47">
    <w:name w:val="Оглавление (4)"/>
    <w:basedOn w:val="46"/>
    <w:uiPriority w:val="99"/>
    <w:rsid w:val="004322CF"/>
    <w:rPr>
      <w:rFonts w:ascii="Times New Roman" w:hAnsi="Times New Roman" w:cs="Times New Roman"/>
      <w:shd w:val="clear" w:color="auto" w:fill="FFFFFF"/>
    </w:rPr>
  </w:style>
  <w:style w:type="character" w:customStyle="1" w:styleId="48pt0">
    <w:name w:val="Оглавление (4) + 8 pt"/>
    <w:aliases w:val="Полужирный6"/>
    <w:basedOn w:val="46"/>
    <w:uiPriority w:val="99"/>
    <w:rsid w:val="004322CF"/>
    <w:rPr>
      <w:rFonts w:ascii="Times New Roman" w:hAnsi="Times New Roman" w:cs="Times New Roman"/>
      <w:b/>
      <w:bCs/>
      <w:noProof/>
      <w:sz w:val="16"/>
      <w:szCs w:val="16"/>
      <w:shd w:val="clear" w:color="auto" w:fill="FFFFFF"/>
    </w:rPr>
  </w:style>
  <w:style w:type="character" w:customStyle="1" w:styleId="56">
    <w:name w:val="Оглавление (5)_"/>
    <w:basedOn w:val="a0"/>
    <w:link w:val="57"/>
    <w:uiPriority w:val="99"/>
    <w:rsid w:val="004322CF"/>
    <w:rPr>
      <w:rFonts w:ascii="Tahoma" w:hAnsi="Tahoma" w:cs="Tahoma"/>
      <w:i/>
      <w:iCs/>
      <w:sz w:val="9"/>
      <w:szCs w:val="9"/>
      <w:shd w:val="clear" w:color="auto" w:fill="FFFFFF"/>
    </w:rPr>
  </w:style>
  <w:style w:type="paragraph" w:customStyle="1" w:styleId="57">
    <w:name w:val="Оглавление (5)"/>
    <w:basedOn w:val="a"/>
    <w:link w:val="56"/>
    <w:uiPriority w:val="99"/>
    <w:rsid w:val="004322CF"/>
    <w:pPr>
      <w:shd w:val="clear" w:color="auto" w:fill="FFFFFF"/>
      <w:spacing w:after="0" w:line="96" w:lineRule="exact"/>
      <w:jc w:val="both"/>
    </w:pPr>
    <w:rPr>
      <w:rFonts w:ascii="Tahoma" w:eastAsiaTheme="minorHAnsi" w:hAnsi="Tahoma" w:cs="Tahoma"/>
      <w:i/>
      <w:iCs/>
      <w:sz w:val="9"/>
      <w:szCs w:val="9"/>
      <w:lang w:val="ru-RU" w:eastAsia="en-US"/>
    </w:rPr>
  </w:style>
  <w:style w:type="character" w:customStyle="1" w:styleId="af8">
    <w:name w:val="Оглавление + Курсив"/>
    <w:aliases w:val="Интервал 1 pt"/>
    <w:basedOn w:val="15"/>
    <w:uiPriority w:val="99"/>
    <w:rsid w:val="004322CF"/>
    <w:rPr>
      <w:rFonts w:ascii="Times New Roman" w:hAnsi="Times New Roman" w:cs="Times New Roman"/>
      <w:i/>
      <w:iCs/>
      <w:spacing w:val="30"/>
      <w:sz w:val="26"/>
      <w:szCs w:val="26"/>
      <w:shd w:val="clear" w:color="auto" w:fill="FFFFFF"/>
    </w:rPr>
  </w:style>
  <w:style w:type="character" w:customStyle="1" w:styleId="65">
    <w:name w:val="Оглавление (6)_"/>
    <w:basedOn w:val="a0"/>
    <w:link w:val="66"/>
    <w:uiPriority w:val="99"/>
    <w:rsid w:val="004322CF"/>
    <w:rPr>
      <w:rFonts w:ascii="Arial" w:hAnsi="Arial" w:cs="Arial"/>
      <w:shd w:val="clear" w:color="auto" w:fill="FFFFFF"/>
    </w:rPr>
  </w:style>
  <w:style w:type="paragraph" w:customStyle="1" w:styleId="66">
    <w:name w:val="Оглавление (6)"/>
    <w:basedOn w:val="a"/>
    <w:link w:val="65"/>
    <w:uiPriority w:val="99"/>
    <w:rsid w:val="004322CF"/>
    <w:pPr>
      <w:shd w:val="clear" w:color="auto" w:fill="FFFFFF"/>
      <w:spacing w:after="0" w:line="240" w:lineRule="atLeast"/>
      <w:jc w:val="both"/>
    </w:pPr>
    <w:rPr>
      <w:rFonts w:ascii="Arial" w:eastAsiaTheme="minorHAnsi" w:hAnsi="Arial" w:cs="Arial"/>
      <w:lang w:val="ru-RU" w:eastAsia="en-US"/>
    </w:rPr>
  </w:style>
  <w:style w:type="character" w:customStyle="1" w:styleId="213pt">
    <w:name w:val="Оглавление (2) + 13 pt"/>
    <w:aliases w:val="Не полужирный"/>
    <w:basedOn w:val="27"/>
    <w:uiPriority w:val="99"/>
    <w:rsid w:val="004322CF"/>
    <w:rPr>
      <w:rFonts w:ascii="Times New Roman" w:hAnsi="Times New Roman" w:cs="Times New Roman"/>
      <w:b w:val="0"/>
      <w:bCs w:val="0"/>
      <w:sz w:val="26"/>
      <w:szCs w:val="26"/>
      <w:shd w:val="clear" w:color="auto" w:fill="FFFFFF"/>
    </w:rPr>
  </w:style>
  <w:style w:type="character" w:customStyle="1" w:styleId="Tahoma">
    <w:name w:val="Основной текст + Tahoma"/>
    <w:aliases w:val="4,5 pt8,Курсив6"/>
    <w:basedOn w:val="12"/>
    <w:uiPriority w:val="99"/>
    <w:rsid w:val="004322CF"/>
    <w:rPr>
      <w:rFonts w:ascii="Tahoma" w:hAnsi="Tahoma" w:cs="Tahoma"/>
      <w:i/>
      <w:iCs/>
      <w:sz w:val="9"/>
      <w:szCs w:val="9"/>
      <w:shd w:val="clear" w:color="auto" w:fill="FFFFFF"/>
    </w:rPr>
  </w:style>
  <w:style w:type="character" w:customStyle="1" w:styleId="Arial">
    <w:name w:val="Основной текст + Arial"/>
    <w:aliases w:val="71,5 pt7,Полужирный5"/>
    <w:basedOn w:val="12"/>
    <w:uiPriority w:val="99"/>
    <w:rsid w:val="004322CF"/>
    <w:rPr>
      <w:rFonts w:ascii="Arial" w:hAnsi="Arial" w:cs="Arial"/>
      <w:b/>
      <w:bCs/>
      <w:sz w:val="15"/>
      <w:szCs w:val="15"/>
      <w:shd w:val="clear" w:color="auto" w:fill="FFFFFF"/>
    </w:rPr>
  </w:style>
  <w:style w:type="character" w:customStyle="1" w:styleId="8pt">
    <w:name w:val="Основной текст + 8 pt"/>
    <w:aliases w:val="Полужирный4"/>
    <w:basedOn w:val="12"/>
    <w:uiPriority w:val="99"/>
    <w:rsid w:val="004322CF"/>
    <w:rPr>
      <w:rFonts w:ascii="Times New Roman" w:hAnsi="Times New Roman" w:cs="Times New Roman"/>
      <w:b/>
      <w:bCs/>
      <w:sz w:val="16"/>
      <w:szCs w:val="16"/>
      <w:shd w:val="clear" w:color="auto" w:fill="FFFFFF"/>
    </w:rPr>
  </w:style>
  <w:style w:type="character" w:customStyle="1" w:styleId="38">
    <w:name w:val="Основной текст (3)"/>
    <w:basedOn w:val="31"/>
    <w:uiPriority w:val="99"/>
    <w:rsid w:val="004322CF"/>
    <w:rPr>
      <w:rFonts w:ascii="Times New Roman" w:hAnsi="Times New Roman" w:cs="Times New Roman"/>
      <w:shd w:val="clear" w:color="auto" w:fill="FFFFFF"/>
    </w:rPr>
  </w:style>
  <w:style w:type="character" w:customStyle="1" w:styleId="611pt">
    <w:name w:val="Основной текст (6) + 11 pt"/>
    <w:aliases w:val="Не полужирный12"/>
    <w:basedOn w:val="62"/>
    <w:uiPriority w:val="99"/>
    <w:rsid w:val="004322CF"/>
    <w:rPr>
      <w:rFonts w:ascii="Times New Roman" w:hAnsi="Times New Roman" w:cs="Times New Roman"/>
      <w:b w:val="0"/>
      <w:bCs w:val="0"/>
      <w:sz w:val="22"/>
      <w:szCs w:val="22"/>
      <w:shd w:val="clear" w:color="auto" w:fill="FFFFFF"/>
    </w:rPr>
  </w:style>
  <w:style w:type="character" w:customStyle="1" w:styleId="160">
    <w:name w:val="Основной текст (16)_"/>
    <w:basedOn w:val="a0"/>
    <w:link w:val="161"/>
    <w:uiPriority w:val="99"/>
    <w:rsid w:val="004322CF"/>
    <w:rPr>
      <w:rFonts w:ascii="Arial" w:hAnsi="Arial" w:cs="Arial"/>
      <w:noProof/>
      <w:sz w:val="14"/>
      <w:szCs w:val="14"/>
      <w:shd w:val="clear" w:color="auto" w:fill="FFFFFF"/>
    </w:rPr>
  </w:style>
  <w:style w:type="paragraph" w:customStyle="1" w:styleId="161">
    <w:name w:val="Основной текст (16)"/>
    <w:basedOn w:val="a"/>
    <w:link w:val="160"/>
    <w:uiPriority w:val="99"/>
    <w:rsid w:val="004322CF"/>
    <w:pPr>
      <w:shd w:val="clear" w:color="auto" w:fill="FFFFFF"/>
      <w:spacing w:after="0" w:line="240" w:lineRule="atLeast"/>
      <w:jc w:val="both"/>
    </w:pPr>
    <w:rPr>
      <w:rFonts w:ascii="Arial" w:eastAsiaTheme="minorHAnsi" w:hAnsi="Arial" w:cs="Arial"/>
      <w:noProof/>
      <w:sz w:val="14"/>
      <w:szCs w:val="14"/>
      <w:lang w:val="ru-RU" w:eastAsia="en-US"/>
    </w:rPr>
  </w:style>
  <w:style w:type="character" w:customStyle="1" w:styleId="170">
    <w:name w:val="Основной текст (17)_"/>
    <w:basedOn w:val="a0"/>
    <w:link w:val="171"/>
    <w:uiPriority w:val="99"/>
    <w:rsid w:val="004322CF"/>
    <w:rPr>
      <w:rFonts w:ascii="Times New Roman" w:hAnsi="Times New Roman" w:cs="Times New Roman"/>
      <w:b/>
      <w:bCs/>
      <w:sz w:val="16"/>
      <w:szCs w:val="16"/>
      <w:shd w:val="clear" w:color="auto" w:fill="FFFFFF"/>
    </w:rPr>
  </w:style>
  <w:style w:type="paragraph" w:customStyle="1" w:styleId="171">
    <w:name w:val="Основной текст (17)"/>
    <w:basedOn w:val="a"/>
    <w:link w:val="170"/>
    <w:uiPriority w:val="99"/>
    <w:rsid w:val="004322CF"/>
    <w:pPr>
      <w:shd w:val="clear" w:color="auto" w:fill="FFFFFF"/>
      <w:spacing w:after="0" w:line="96" w:lineRule="exact"/>
      <w:jc w:val="both"/>
    </w:pPr>
    <w:rPr>
      <w:rFonts w:ascii="Times New Roman" w:eastAsiaTheme="minorHAnsi" w:hAnsi="Times New Roman" w:cs="Times New Roman"/>
      <w:b/>
      <w:bCs/>
      <w:sz w:val="16"/>
      <w:szCs w:val="16"/>
      <w:lang w:val="ru-RU" w:eastAsia="en-US"/>
    </w:rPr>
  </w:style>
  <w:style w:type="character" w:customStyle="1" w:styleId="1711pt">
    <w:name w:val="Основной текст (17) + 11 pt"/>
    <w:aliases w:val="Не полужирный11"/>
    <w:basedOn w:val="170"/>
    <w:uiPriority w:val="99"/>
    <w:rsid w:val="004322CF"/>
    <w:rPr>
      <w:rFonts w:ascii="Times New Roman" w:hAnsi="Times New Roman" w:cs="Times New Roman"/>
      <w:b w:val="0"/>
      <w:bCs w:val="0"/>
      <w:sz w:val="22"/>
      <w:szCs w:val="22"/>
      <w:shd w:val="clear" w:color="auto" w:fill="FFFFFF"/>
    </w:rPr>
  </w:style>
  <w:style w:type="character" w:customStyle="1" w:styleId="1713pt">
    <w:name w:val="Основной текст (17) + 13 pt"/>
    <w:aliases w:val="Не полужирный10"/>
    <w:basedOn w:val="170"/>
    <w:uiPriority w:val="99"/>
    <w:rsid w:val="004322CF"/>
    <w:rPr>
      <w:rFonts w:ascii="Times New Roman" w:hAnsi="Times New Roman" w:cs="Times New Roman"/>
      <w:b w:val="0"/>
      <w:bCs w:val="0"/>
      <w:sz w:val="26"/>
      <w:szCs w:val="26"/>
      <w:shd w:val="clear" w:color="auto" w:fill="FFFFFF"/>
    </w:rPr>
  </w:style>
  <w:style w:type="character" w:customStyle="1" w:styleId="1713pt1">
    <w:name w:val="Основной текст (17) + 13 pt1"/>
    <w:aliases w:val="Не полужирный9,Курсив5,Интервал 1 pt5"/>
    <w:basedOn w:val="170"/>
    <w:uiPriority w:val="99"/>
    <w:rsid w:val="004322CF"/>
    <w:rPr>
      <w:rFonts w:ascii="Times New Roman" w:hAnsi="Times New Roman" w:cs="Times New Roman"/>
      <w:b w:val="0"/>
      <w:bCs w:val="0"/>
      <w:i/>
      <w:iCs/>
      <w:spacing w:val="30"/>
      <w:sz w:val="26"/>
      <w:szCs w:val="26"/>
      <w:shd w:val="clear" w:color="auto" w:fill="FFFFFF"/>
    </w:rPr>
  </w:style>
  <w:style w:type="character" w:customStyle="1" w:styleId="74">
    <w:name w:val="Оглавление (7)_"/>
    <w:basedOn w:val="a0"/>
    <w:link w:val="710"/>
    <w:uiPriority w:val="99"/>
    <w:rsid w:val="004322CF"/>
    <w:rPr>
      <w:rFonts w:ascii="Times New Roman" w:hAnsi="Times New Roman" w:cs="Times New Roman"/>
      <w:b/>
      <w:bCs/>
      <w:sz w:val="31"/>
      <w:szCs w:val="31"/>
      <w:shd w:val="clear" w:color="auto" w:fill="FFFFFF"/>
      <w:lang w:val="uk-UA" w:eastAsia="uk-UA"/>
    </w:rPr>
  </w:style>
  <w:style w:type="paragraph" w:customStyle="1" w:styleId="710">
    <w:name w:val="Оглавление (7)1"/>
    <w:basedOn w:val="a"/>
    <w:link w:val="74"/>
    <w:uiPriority w:val="99"/>
    <w:rsid w:val="004322CF"/>
    <w:pPr>
      <w:shd w:val="clear" w:color="auto" w:fill="FFFFFF"/>
      <w:spacing w:after="0" w:line="259" w:lineRule="exact"/>
      <w:jc w:val="both"/>
    </w:pPr>
    <w:rPr>
      <w:rFonts w:ascii="Times New Roman" w:eastAsiaTheme="minorHAnsi" w:hAnsi="Times New Roman" w:cs="Times New Roman"/>
      <w:b/>
      <w:bCs/>
      <w:sz w:val="31"/>
      <w:szCs w:val="31"/>
      <w:lang w:val="uk-UA" w:eastAsia="uk-UA"/>
    </w:rPr>
  </w:style>
  <w:style w:type="character" w:customStyle="1" w:styleId="75">
    <w:name w:val="Оглавление (7)"/>
    <w:basedOn w:val="74"/>
    <w:uiPriority w:val="99"/>
    <w:rsid w:val="004322CF"/>
    <w:rPr>
      <w:rFonts w:ascii="Times New Roman" w:hAnsi="Times New Roman" w:cs="Times New Roman"/>
      <w:b/>
      <w:bCs/>
      <w:sz w:val="31"/>
      <w:szCs w:val="31"/>
      <w:shd w:val="clear" w:color="auto" w:fill="FFFFFF"/>
      <w:lang w:val="uk-UA" w:eastAsia="uk-UA"/>
    </w:rPr>
  </w:style>
  <w:style w:type="character" w:customStyle="1" w:styleId="18">
    <w:name w:val="Основной текст (18)_"/>
    <w:basedOn w:val="a0"/>
    <w:link w:val="180"/>
    <w:uiPriority w:val="99"/>
    <w:rsid w:val="004322CF"/>
    <w:rPr>
      <w:rFonts w:ascii="Arial" w:hAnsi="Arial" w:cs="Arial"/>
      <w:noProof/>
      <w:sz w:val="20"/>
      <w:szCs w:val="20"/>
      <w:shd w:val="clear" w:color="auto" w:fill="FFFFFF"/>
    </w:rPr>
  </w:style>
  <w:style w:type="paragraph" w:customStyle="1" w:styleId="180">
    <w:name w:val="Основной текст (18)"/>
    <w:basedOn w:val="a"/>
    <w:link w:val="18"/>
    <w:uiPriority w:val="99"/>
    <w:rsid w:val="004322CF"/>
    <w:pPr>
      <w:shd w:val="clear" w:color="auto" w:fill="FFFFFF"/>
      <w:spacing w:after="0" w:line="240" w:lineRule="atLeast"/>
      <w:jc w:val="both"/>
    </w:pPr>
    <w:rPr>
      <w:rFonts w:ascii="Arial" w:eastAsiaTheme="minorHAnsi" w:hAnsi="Arial" w:cs="Arial"/>
      <w:noProof/>
      <w:sz w:val="20"/>
      <w:szCs w:val="20"/>
      <w:lang w:val="ru-RU" w:eastAsia="en-US"/>
    </w:rPr>
  </w:style>
  <w:style w:type="character" w:customStyle="1" w:styleId="18TimesNewRoman">
    <w:name w:val="Основной текст (18) + Times New Roman"/>
    <w:aliases w:val="13 pt,Полужирный3,Курсив4"/>
    <w:basedOn w:val="18"/>
    <w:uiPriority w:val="99"/>
    <w:rsid w:val="004322CF"/>
    <w:rPr>
      <w:rFonts w:ascii="Times New Roman" w:hAnsi="Times New Roman" w:cs="Times New Roman"/>
      <w:b/>
      <w:bCs/>
      <w:i/>
      <w:iCs/>
      <w:noProof/>
      <w:sz w:val="26"/>
      <w:szCs w:val="26"/>
      <w:shd w:val="clear" w:color="auto" w:fill="FFFFFF"/>
    </w:rPr>
  </w:style>
  <w:style w:type="character" w:customStyle="1" w:styleId="67">
    <w:name w:val="Основной текст (6)"/>
    <w:basedOn w:val="62"/>
    <w:uiPriority w:val="99"/>
    <w:rsid w:val="004322CF"/>
    <w:rPr>
      <w:rFonts w:ascii="Times New Roman" w:hAnsi="Times New Roman" w:cs="Times New Roman"/>
      <w:b/>
      <w:bCs/>
      <w:sz w:val="16"/>
      <w:szCs w:val="16"/>
      <w:u w:val="single"/>
      <w:shd w:val="clear" w:color="auto" w:fill="FFFFFF"/>
    </w:rPr>
  </w:style>
  <w:style w:type="character" w:customStyle="1" w:styleId="319">
    <w:name w:val="Основной текст (3)19"/>
    <w:basedOn w:val="31"/>
    <w:uiPriority w:val="99"/>
    <w:rsid w:val="004322CF"/>
    <w:rPr>
      <w:rFonts w:ascii="Times New Roman" w:hAnsi="Times New Roman" w:cs="Times New Roman"/>
      <w:shd w:val="clear" w:color="auto" w:fill="FFFFFF"/>
    </w:rPr>
  </w:style>
  <w:style w:type="character" w:customStyle="1" w:styleId="318">
    <w:name w:val="Основной текст (3)18"/>
    <w:basedOn w:val="31"/>
    <w:uiPriority w:val="99"/>
    <w:rsid w:val="004322CF"/>
    <w:rPr>
      <w:rFonts w:ascii="Times New Roman" w:hAnsi="Times New Roman" w:cs="Times New Roman"/>
      <w:shd w:val="clear" w:color="auto" w:fill="FFFFFF"/>
    </w:rPr>
  </w:style>
  <w:style w:type="character" w:customStyle="1" w:styleId="29">
    <w:name w:val="Заголовок №2"/>
    <w:basedOn w:val="23"/>
    <w:uiPriority w:val="99"/>
    <w:rsid w:val="004322CF"/>
    <w:rPr>
      <w:rFonts w:ascii="Times New Roman" w:hAnsi="Times New Roman" w:cs="Times New Roman"/>
      <w:b/>
      <w:bCs/>
      <w:sz w:val="26"/>
      <w:szCs w:val="26"/>
      <w:shd w:val="clear" w:color="auto" w:fill="FFFFFF"/>
    </w:rPr>
  </w:style>
  <w:style w:type="character" w:customStyle="1" w:styleId="317">
    <w:name w:val="Основной текст (3)17"/>
    <w:basedOn w:val="31"/>
    <w:uiPriority w:val="99"/>
    <w:rsid w:val="004322CF"/>
    <w:rPr>
      <w:rFonts w:ascii="Times New Roman" w:hAnsi="Times New Roman" w:cs="Times New Roman"/>
      <w:shd w:val="clear" w:color="auto" w:fill="FFFFFF"/>
    </w:rPr>
  </w:style>
  <w:style w:type="character" w:customStyle="1" w:styleId="316">
    <w:name w:val="Основной текст (3)16"/>
    <w:basedOn w:val="31"/>
    <w:uiPriority w:val="99"/>
    <w:rsid w:val="004322CF"/>
    <w:rPr>
      <w:rFonts w:ascii="Times New Roman" w:hAnsi="Times New Roman" w:cs="Times New Roman"/>
      <w:noProof/>
      <w:shd w:val="clear" w:color="auto" w:fill="FFFFFF"/>
    </w:rPr>
  </w:style>
  <w:style w:type="character" w:customStyle="1" w:styleId="2a">
    <w:name w:val="Основной текст + Курсив2"/>
    <w:aliases w:val="Интервал 0 pt"/>
    <w:basedOn w:val="12"/>
    <w:uiPriority w:val="99"/>
    <w:rsid w:val="004322CF"/>
    <w:rPr>
      <w:rFonts w:ascii="Times New Roman" w:hAnsi="Times New Roman" w:cs="Times New Roman"/>
      <w:i/>
      <w:iCs/>
      <w:spacing w:val="10"/>
      <w:sz w:val="26"/>
      <w:szCs w:val="26"/>
      <w:shd w:val="clear" w:color="auto" w:fill="FFFFFF"/>
    </w:rPr>
  </w:style>
  <w:style w:type="character" w:customStyle="1" w:styleId="11pt">
    <w:name w:val="Основной текст + 11 pt"/>
    <w:basedOn w:val="12"/>
    <w:uiPriority w:val="99"/>
    <w:rsid w:val="004322CF"/>
    <w:rPr>
      <w:rFonts w:ascii="Times New Roman" w:hAnsi="Times New Roman" w:cs="Times New Roman"/>
      <w:sz w:val="22"/>
      <w:szCs w:val="22"/>
      <w:shd w:val="clear" w:color="auto" w:fill="FFFFFF"/>
    </w:rPr>
  </w:style>
  <w:style w:type="character" w:customStyle="1" w:styleId="19">
    <w:name w:val="Основной текст (19)_"/>
    <w:basedOn w:val="a0"/>
    <w:link w:val="190"/>
    <w:uiPriority w:val="99"/>
    <w:rsid w:val="004322CF"/>
    <w:rPr>
      <w:rFonts w:ascii="Times New Roman" w:hAnsi="Times New Roman" w:cs="Times New Roman"/>
      <w:b/>
      <w:bCs/>
      <w:sz w:val="16"/>
      <w:szCs w:val="16"/>
      <w:shd w:val="clear" w:color="auto" w:fill="FFFFFF"/>
    </w:rPr>
  </w:style>
  <w:style w:type="paragraph" w:customStyle="1" w:styleId="190">
    <w:name w:val="Основной текст (19)"/>
    <w:basedOn w:val="a"/>
    <w:link w:val="19"/>
    <w:uiPriority w:val="99"/>
    <w:rsid w:val="004322CF"/>
    <w:pPr>
      <w:shd w:val="clear" w:color="auto" w:fill="FFFFFF"/>
      <w:spacing w:after="180" w:line="202" w:lineRule="exact"/>
    </w:pPr>
    <w:rPr>
      <w:rFonts w:ascii="Times New Roman" w:eastAsiaTheme="minorHAnsi" w:hAnsi="Times New Roman" w:cs="Times New Roman"/>
      <w:b/>
      <w:bCs/>
      <w:sz w:val="16"/>
      <w:szCs w:val="16"/>
      <w:lang w:val="ru-RU" w:eastAsia="en-US"/>
    </w:rPr>
  </w:style>
  <w:style w:type="character" w:customStyle="1" w:styleId="af9">
    <w:name w:val="Подпись к картинке_"/>
    <w:basedOn w:val="a0"/>
    <w:link w:val="1a"/>
    <w:uiPriority w:val="99"/>
    <w:rsid w:val="004322CF"/>
    <w:rPr>
      <w:rFonts w:ascii="Times New Roman" w:hAnsi="Times New Roman" w:cs="Times New Roman"/>
      <w:shd w:val="clear" w:color="auto" w:fill="FFFFFF"/>
    </w:rPr>
  </w:style>
  <w:style w:type="paragraph" w:customStyle="1" w:styleId="1a">
    <w:name w:val="Подпись к картинке1"/>
    <w:basedOn w:val="a"/>
    <w:link w:val="af9"/>
    <w:uiPriority w:val="99"/>
    <w:rsid w:val="004322CF"/>
    <w:pPr>
      <w:shd w:val="clear" w:color="auto" w:fill="FFFFFF"/>
      <w:spacing w:after="0" w:line="240" w:lineRule="atLeast"/>
    </w:pPr>
    <w:rPr>
      <w:rFonts w:ascii="Times New Roman" w:eastAsiaTheme="minorHAnsi" w:hAnsi="Times New Roman" w:cs="Times New Roman"/>
      <w:lang w:val="ru-RU" w:eastAsia="en-US"/>
    </w:rPr>
  </w:style>
  <w:style w:type="character" w:customStyle="1" w:styleId="afa">
    <w:name w:val="Подпись к картинке"/>
    <w:basedOn w:val="af9"/>
    <w:uiPriority w:val="99"/>
    <w:rsid w:val="004322CF"/>
    <w:rPr>
      <w:rFonts w:ascii="Times New Roman" w:hAnsi="Times New Roman" w:cs="Times New Roman"/>
      <w:shd w:val="clear" w:color="auto" w:fill="FFFFFF"/>
    </w:rPr>
  </w:style>
  <w:style w:type="character" w:customStyle="1" w:styleId="200">
    <w:name w:val="Основной текст (20)_"/>
    <w:basedOn w:val="a0"/>
    <w:link w:val="201"/>
    <w:uiPriority w:val="99"/>
    <w:rsid w:val="004322CF"/>
    <w:rPr>
      <w:rFonts w:ascii="Arial" w:hAnsi="Arial" w:cs="Arial"/>
      <w:noProof/>
      <w:sz w:val="26"/>
      <w:szCs w:val="26"/>
      <w:shd w:val="clear" w:color="auto" w:fill="FFFFFF"/>
    </w:rPr>
  </w:style>
  <w:style w:type="paragraph" w:customStyle="1" w:styleId="201">
    <w:name w:val="Основной текст (20)"/>
    <w:basedOn w:val="a"/>
    <w:link w:val="200"/>
    <w:uiPriority w:val="99"/>
    <w:rsid w:val="004322CF"/>
    <w:pPr>
      <w:shd w:val="clear" w:color="auto" w:fill="FFFFFF"/>
      <w:spacing w:after="0" w:line="240" w:lineRule="atLeast"/>
    </w:pPr>
    <w:rPr>
      <w:rFonts w:ascii="Arial" w:eastAsiaTheme="minorHAnsi" w:hAnsi="Arial" w:cs="Arial"/>
      <w:noProof/>
      <w:sz w:val="26"/>
      <w:szCs w:val="26"/>
      <w:lang w:val="ru-RU" w:eastAsia="en-US"/>
    </w:rPr>
  </w:style>
  <w:style w:type="character" w:customStyle="1" w:styleId="315">
    <w:name w:val="Основной текст (3)15"/>
    <w:basedOn w:val="31"/>
    <w:uiPriority w:val="99"/>
    <w:rsid w:val="004322CF"/>
    <w:rPr>
      <w:rFonts w:ascii="Times New Roman" w:hAnsi="Times New Roman" w:cs="Times New Roman"/>
      <w:shd w:val="clear" w:color="auto" w:fill="FFFFFF"/>
    </w:rPr>
  </w:style>
  <w:style w:type="character" w:customStyle="1" w:styleId="314">
    <w:name w:val="Основной текст (3)14"/>
    <w:basedOn w:val="31"/>
    <w:uiPriority w:val="99"/>
    <w:rsid w:val="004322CF"/>
    <w:rPr>
      <w:rFonts w:ascii="Times New Roman" w:hAnsi="Times New Roman" w:cs="Times New Roman"/>
      <w:shd w:val="clear" w:color="auto" w:fill="FFFFFF"/>
    </w:rPr>
  </w:style>
  <w:style w:type="character" w:customStyle="1" w:styleId="313">
    <w:name w:val="Основной текст (3)13"/>
    <w:basedOn w:val="31"/>
    <w:uiPriority w:val="99"/>
    <w:rsid w:val="004322CF"/>
    <w:rPr>
      <w:rFonts w:ascii="Times New Roman" w:hAnsi="Times New Roman" w:cs="Times New Roman"/>
      <w:shd w:val="clear" w:color="auto" w:fill="FFFFFF"/>
    </w:rPr>
  </w:style>
  <w:style w:type="character" w:customStyle="1" w:styleId="312">
    <w:name w:val="Основной текст (3)12"/>
    <w:basedOn w:val="31"/>
    <w:uiPriority w:val="99"/>
    <w:rsid w:val="004322CF"/>
    <w:rPr>
      <w:rFonts w:ascii="Times New Roman" w:hAnsi="Times New Roman" w:cs="Times New Roman"/>
      <w:shd w:val="clear" w:color="auto" w:fill="FFFFFF"/>
    </w:rPr>
  </w:style>
  <w:style w:type="character" w:customStyle="1" w:styleId="39">
    <w:name w:val="Подпись к таблице3"/>
    <w:basedOn w:val="af6"/>
    <w:uiPriority w:val="99"/>
    <w:rsid w:val="004322CF"/>
    <w:rPr>
      <w:rFonts w:ascii="Times New Roman" w:hAnsi="Times New Roman" w:cs="Times New Roman"/>
      <w:shd w:val="clear" w:color="auto" w:fill="FFFFFF"/>
    </w:rPr>
  </w:style>
  <w:style w:type="character" w:customStyle="1" w:styleId="2b">
    <w:name w:val="Подпись к таблице2"/>
    <w:basedOn w:val="af6"/>
    <w:uiPriority w:val="99"/>
    <w:rsid w:val="004322CF"/>
    <w:rPr>
      <w:rFonts w:ascii="Times New Roman" w:hAnsi="Times New Roman" w:cs="Times New Roman"/>
      <w:noProof/>
      <w:shd w:val="clear" w:color="auto" w:fill="FFFFFF"/>
    </w:rPr>
  </w:style>
  <w:style w:type="character" w:customStyle="1" w:styleId="311">
    <w:name w:val="Основной текст (3)11"/>
    <w:basedOn w:val="31"/>
    <w:uiPriority w:val="99"/>
    <w:rsid w:val="004322CF"/>
    <w:rPr>
      <w:rFonts w:ascii="Times New Roman" w:hAnsi="Times New Roman" w:cs="Times New Roman"/>
      <w:noProof/>
      <w:shd w:val="clear" w:color="auto" w:fill="FFFFFF"/>
    </w:rPr>
  </w:style>
  <w:style w:type="character" w:customStyle="1" w:styleId="3100">
    <w:name w:val="Основной текст (3)10"/>
    <w:basedOn w:val="31"/>
    <w:uiPriority w:val="99"/>
    <w:rsid w:val="004322CF"/>
    <w:rPr>
      <w:rFonts w:ascii="Times New Roman" w:hAnsi="Times New Roman" w:cs="Times New Roman"/>
      <w:noProof/>
      <w:shd w:val="clear" w:color="auto" w:fill="FFFFFF"/>
    </w:rPr>
  </w:style>
  <w:style w:type="character" w:customStyle="1" w:styleId="390">
    <w:name w:val="Основной текст (3)9"/>
    <w:basedOn w:val="31"/>
    <w:uiPriority w:val="99"/>
    <w:rsid w:val="004322CF"/>
    <w:rPr>
      <w:rFonts w:ascii="Times New Roman" w:hAnsi="Times New Roman" w:cs="Times New Roman"/>
      <w:noProof/>
      <w:shd w:val="clear" w:color="auto" w:fill="FFFFFF"/>
    </w:rPr>
  </w:style>
  <w:style w:type="character" w:customStyle="1" w:styleId="380">
    <w:name w:val="Основной текст (3)8"/>
    <w:basedOn w:val="31"/>
    <w:uiPriority w:val="99"/>
    <w:rsid w:val="004322CF"/>
    <w:rPr>
      <w:rFonts w:ascii="Times New Roman" w:hAnsi="Times New Roman" w:cs="Times New Roman"/>
      <w:shd w:val="clear" w:color="auto" w:fill="FFFFFF"/>
    </w:rPr>
  </w:style>
  <w:style w:type="character" w:customStyle="1" w:styleId="211">
    <w:name w:val="Основной текст (21)_"/>
    <w:basedOn w:val="a0"/>
    <w:link w:val="2110"/>
    <w:uiPriority w:val="99"/>
    <w:rsid w:val="004322CF"/>
    <w:rPr>
      <w:rFonts w:ascii="Times New Roman" w:hAnsi="Times New Roman" w:cs="Times New Roman"/>
      <w:noProof/>
      <w:sz w:val="24"/>
      <w:szCs w:val="24"/>
      <w:shd w:val="clear" w:color="auto" w:fill="FFFFFF"/>
    </w:rPr>
  </w:style>
  <w:style w:type="paragraph" w:customStyle="1" w:styleId="2110">
    <w:name w:val="Основной текст (21)1"/>
    <w:basedOn w:val="a"/>
    <w:link w:val="211"/>
    <w:uiPriority w:val="99"/>
    <w:rsid w:val="004322CF"/>
    <w:pPr>
      <w:shd w:val="clear" w:color="auto" w:fill="FFFFFF"/>
      <w:spacing w:after="0" w:line="240" w:lineRule="atLeast"/>
    </w:pPr>
    <w:rPr>
      <w:rFonts w:ascii="Times New Roman" w:eastAsiaTheme="minorHAnsi" w:hAnsi="Times New Roman" w:cs="Times New Roman"/>
      <w:noProof/>
      <w:sz w:val="24"/>
      <w:szCs w:val="24"/>
      <w:lang w:val="ru-RU" w:eastAsia="en-US"/>
    </w:rPr>
  </w:style>
  <w:style w:type="character" w:customStyle="1" w:styleId="212">
    <w:name w:val="Основной текст (21)"/>
    <w:basedOn w:val="211"/>
    <w:uiPriority w:val="99"/>
    <w:rsid w:val="004322CF"/>
    <w:rPr>
      <w:rFonts w:ascii="Times New Roman" w:hAnsi="Times New Roman" w:cs="Times New Roman"/>
      <w:noProof/>
      <w:sz w:val="24"/>
      <w:szCs w:val="24"/>
      <w:shd w:val="clear" w:color="auto" w:fill="FFFFFF"/>
    </w:rPr>
  </w:style>
  <w:style w:type="character" w:customStyle="1" w:styleId="370">
    <w:name w:val="Основной текст (3)7"/>
    <w:basedOn w:val="31"/>
    <w:uiPriority w:val="99"/>
    <w:rsid w:val="004322CF"/>
    <w:rPr>
      <w:rFonts w:ascii="Times New Roman" w:hAnsi="Times New Roman" w:cs="Times New Roman"/>
      <w:noProof/>
      <w:shd w:val="clear" w:color="auto" w:fill="FFFFFF"/>
    </w:rPr>
  </w:style>
  <w:style w:type="character" w:customStyle="1" w:styleId="220">
    <w:name w:val="Основной текст (22)_"/>
    <w:basedOn w:val="a0"/>
    <w:link w:val="221"/>
    <w:uiPriority w:val="99"/>
    <w:rsid w:val="004322CF"/>
    <w:rPr>
      <w:rFonts w:ascii="Times New Roman" w:hAnsi="Times New Roman" w:cs="Times New Roman"/>
      <w:i/>
      <w:iCs/>
      <w:shd w:val="clear" w:color="auto" w:fill="FFFFFF"/>
    </w:rPr>
  </w:style>
  <w:style w:type="paragraph" w:customStyle="1" w:styleId="221">
    <w:name w:val="Основной текст (22)1"/>
    <w:basedOn w:val="a"/>
    <w:link w:val="220"/>
    <w:uiPriority w:val="99"/>
    <w:rsid w:val="004322CF"/>
    <w:pPr>
      <w:shd w:val="clear" w:color="auto" w:fill="FFFFFF"/>
      <w:spacing w:after="0" w:line="240" w:lineRule="atLeast"/>
    </w:pPr>
    <w:rPr>
      <w:rFonts w:ascii="Times New Roman" w:eastAsiaTheme="minorHAnsi" w:hAnsi="Times New Roman" w:cs="Times New Roman"/>
      <w:i/>
      <w:iCs/>
      <w:lang w:val="ru-RU" w:eastAsia="en-US"/>
    </w:rPr>
  </w:style>
  <w:style w:type="character" w:customStyle="1" w:styleId="222">
    <w:name w:val="Основной текст (22)"/>
    <w:basedOn w:val="220"/>
    <w:uiPriority w:val="99"/>
    <w:rsid w:val="004322CF"/>
    <w:rPr>
      <w:rFonts w:ascii="Times New Roman" w:hAnsi="Times New Roman" w:cs="Times New Roman"/>
      <w:i/>
      <w:iCs/>
      <w:shd w:val="clear" w:color="auto" w:fill="FFFFFF"/>
    </w:rPr>
  </w:style>
  <w:style w:type="character" w:customStyle="1" w:styleId="31pt">
    <w:name w:val="Основной текст (3) + Интервал 1 pt"/>
    <w:basedOn w:val="31"/>
    <w:uiPriority w:val="99"/>
    <w:rsid w:val="004322CF"/>
    <w:rPr>
      <w:rFonts w:ascii="Times New Roman" w:hAnsi="Times New Roman" w:cs="Times New Roman"/>
      <w:spacing w:val="30"/>
      <w:shd w:val="clear" w:color="auto" w:fill="FFFFFF"/>
    </w:rPr>
  </w:style>
  <w:style w:type="character" w:customStyle="1" w:styleId="2c">
    <w:name w:val="Подпись к картинке (2)_"/>
    <w:basedOn w:val="a0"/>
    <w:link w:val="213"/>
    <w:uiPriority w:val="99"/>
    <w:rsid w:val="004322CF"/>
    <w:rPr>
      <w:rFonts w:ascii="Times New Roman" w:hAnsi="Times New Roman" w:cs="Times New Roman"/>
      <w:b/>
      <w:bCs/>
      <w:sz w:val="16"/>
      <w:szCs w:val="16"/>
      <w:shd w:val="clear" w:color="auto" w:fill="FFFFFF"/>
    </w:rPr>
  </w:style>
  <w:style w:type="paragraph" w:customStyle="1" w:styleId="213">
    <w:name w:val="Подпись к картинке (2)1"/>
    <w:basedOn w:val="a"/>
    <w:link w:val="2c"/>
    <w:uiPriority w:val="99"/>
    <w:rsid w:val="004322CF"/>
    <w:pPr>
      <w:shd w:val="clear" w:color="auto" w:fill="FFFFFF"/>
      <w:spacing w:after="0" w:line="370" w:lineRule="exact"/>
      <w:jc w:val="both"/>
    </w:pPr>
    <w:rPr>
      <w:rFonts w:ascii="Times New Roman" w:eastAsiaTheme="minorHAnsi" w:hAnsi="Times New Roman" w:cs="Times New Roman"/>
      <w:b/>
      <w:bCs/>
      <w:sz w:val="16"/>
      <w:szCs w:val="16"/>
      <w:lang w:val="ru-RU" w:eastAsia="en-US"/>
    </w:rPr>
  </w:style>
  <w:style w:type="character" w:customStyle="1" w:styleId="280">
    <w:name w:val="Подпись к картинке (2) + 8"/>
    <w:aliases w:val="5 pt6,Не полужирный8"/>
    <w:basedOn w:val="2c"/>
    <w:uiPriority w:val="99"/>
    <w:rsid w:val="004322CF"/>
    <w:rPr>
      <w:rFonts w:ascii="Times New Roman" w:hAnsi="Times New Roman" w:cs="Times New Roman"/>
      <w:b w:val="0"/>
      <w:bCs w:val="0"/>
      <w:sz w:val="17"/>
      <w:szCs w:val="17"/>
      <w:shd w:val="clear" w:color="auto" w:fill="FFFFFF"/>
    </w:rPr>
  </w:style>
  <w:style w:type="character" w:customStyle="1" w:styleId="284">
    <w:name w:val="Подпись к картинке (2) + 84"/>
    <w:aliases w:val="5 pt5,Не полужирный7"/>
    <w:basedOn w:val="2c"/>
    <w:uiPriority w:val="99"/>
    <w:rsid w:val="004322CF"/>
    <w:rPr>
      <w:rFonts w:ascii="Times New Roman" w:hAnsi="Times New Roman" w:cs="Times New Roman"/>
      <w:b w:val="0"/>
      <w:bCs w:val="0"/>
      <w:noProof/>
      <w:sz w:val="17"/>
      <w:szCs w:val="17"/>
      <w:shd w:val="clear" w:color="auto" w:fill="FFFFFF"/>
    </w:rPr>
  </w:style>
  <w:style w:type="character" w:customStyle="1" w:styleId="2d">
    <w:name w:val="Подпись к картинке (2)"/>
    <w:basedOn w:val="2c"/>
    <w:uiPriority w:val="99"/>
    <w:rsid w:val="004322CF"/>
    <w:rPr>
      <w:rFonts w:ascii="Times New Roman" w:hAnsi="Times New Roman" w:cs="Times New Roman"/>
      <w:b/>
      <w:bCs/>
      <w:sz w:val="16"/>
      <w:szCs w:val="16"/>
      <w:shd w:val="clear" w:color="auto" w:fill="FFFFFF"/>
    </w:rPr>
  </w:style>
  <w:style w:type="character" w:customStyle="1" w:styleId="223">
    <w:name w:val="Подпись к картинке (2)2"/>
    <w:basedOn w:val="2c"/>
    <w:uiPriority w:val="99"/>
    <w:rsid w:val="004322CF"/>
    <w:rPr>
      <w:rFonts w:ascii="Times New Roman" w:hAnsi="Times New Roman" w:cs="Times New Roman"/>
      <w:b/>
      <w:bCs/>
      <w:noProof/>
      <w:sz w:val="16"/>
      <w:szCs w:val="16"/>
      <w:shd w:val="clear" w:color="auto" w:fill="FFFFFF"/>
    </w:rPr>
  </w:style>
  <w:style w:type="character" w:customStyle="1" w:styleId="2Arial">
    <w:name w:val="Подпись к картинке (2) + Arial"/>
    <w:aliases w:val="Не полужирный6"/>
    <w:basedOn w:val="2c"/>
    <w:uiPriority w:val="99"/>
    <w:rsid w:val="004322CF"/>
    <w:rPr>
      <w:rFonts w:ascii="Arial" w:hAnsi="Arial" w:cs="Arial"/>
      <w:b w:val="0"/>
      <w:bCs w:val="0"/>
      <w:sz w:val="16"/>
      <w:szCs w:val="16"/>
      <w:shd w:val="clear" w:color="auto" w:fill="FFFFFF"/>
    </w:rPr>
  </w:style>
  <w:style w:type="character" w:customStyle="1" w:styleId="2Arial1">
    <w:name w:val="Подпись к картинке (2) + Arial1"/>
    <w:aliases w:val="Не полужирный5"/>
    <w:basedOn w:val="2c"/>
    <w:uiPriority w:val="99"/>
    <w:rsid w:val="004322CF"/>
    <w:rPr>
      <w:rFonts w:ascii="Arial" w:hAnsi="Arial" w:cs="Arial"/>
      <w:b w:val="0"/>
      <w:bCs w:val="0"/>
      <w:noProof/>
      <w:sz w:val="16"/>
      <w:szCs w:val="16"/>
      <w:shd w:val="clear" w:color="auto" w:fill="FFFFFF"/>
    </w:rPr>
  </w:style>
  <w:style w:type="character" w:customStyle="1" w:styleId="283">
    <w:name w:val="Подпись к картинке (2) + 83"/>
    <w:aliases w:val="5 pt4,Не полужирный4"/>
    <w:basedOn w:val="2c"/>
    <w:uiPriority w:val="99"/>
    <w:rsid w:val="004322CF"/>
    <w:rPr>
      <w:rFonts w:ascii="Times New Roman" w:hAnsi="Times New Roman" w:cs="Times New Roman"/>
      <w:b w:val="0"/>
      <w:bCs w:val="0"/>
      <w:sz w:val="17"/>
      <w:szCs w:val="17"/>
      <w:shd w:val="clear" w:color="auto" w:fill="FFFFFF"/>
    </w:rPr>
  </w:style>
  <w:style w:type="character" w:customStyle="1" w:styleId="282">
    <w:name w:val="Подпись к картинке (2) + 82"/>
    <w:aliases w:val="5 pt3,Не полужирный3"/>
    <w:basedOn w:val="2c"/>
    <w:uiPriority w:val="99"/>
    <w:rsid w:val="004322CF"/>
    <w:rPr>
      <w:rFonts w:ascii="Times New Roman" w:hAnsi="Times New Roman" w:cs="Times New Roman"/>
      <w:b w:val="0"/>
      <w:bCs w:val="0"/>
      <w:noProof/>
      <w:sz w:val="17"/>
      <w:szCs w:val="17"/>
      <w:shd w:val="clear" w:color="auto" w:fill="FFFFFF"/>
    </w:rPr>
  </w:style>
  <w:style w:type="character" w:customStyle="1" w:styleId="281">
    <w:name w:val="Подпись к картинке (2) + 81"/>
    <w:aliases w:val="5 pt2,Не полужирный2"/>
    <w:basedOn w:val="2c"/>
    <w:uiPriority w:val="99"/>
    <w:rsid w:val="004322CF"/>
    <w:rPr>
      <w:rFonts w:ascii="Times New Roman" w:hAnsi="Times New Roman" w:cs="Times New Roman"/>
      <w:b w:val="0"/>
      <w:bCs w:val="0"/>
      <w:sz w:val="17"/>
      <w:szCs w:val="17"/>
      <w:shd w:val="clear" w:color="auto" w:fill="FFFFFF"/>
    </w:rPr>
  </w:style>
  <w:style w:type="character" w:customStyle="1" w:styleId="3a">
    <w:name w:val="Подпись к картинке (3)_"/>
    <w:basedOn w:val="a0"/>
    <w:link w:val="31a"/>
    <w:uiPriority w:val="99"/>
    <w:rsid w:val="004322CF"/>
    <w:rPr>
      <w:rFonts w:ascii="Times New Roman" w:hAnsi="Times New Roman" w:cs="Times New Roman"/>
      <w:sz w:val="16"/>
      <w:szCs w:val="16"/>
      <w:shd w:val="clear" w:color="auto" w:fill="FFFFFF"/>
    </w:rPr>
  </w:style>
  <w:style w:type="paragraph" w:customStyle="1" w:styleId="31a">
    <w:name w:val="Подпись к картинке (3)1"/>
    <w:basedOn w:val="a"/>
    <w:link w:val="3a"/>
    <w:uiPriority w:val="99"/>
    <w:rsid w:val="004322CF"/>
    <w:pPr>
      <w:shd w:val="clear" w:color="auto" w:fill="FFFFFF"/>
      <w:spacing w:after="0" w:line="240" w:lineRule="atLeast"/>
    </w:pPr>
    <w:rPr>
      <w:rFonts w:ascii="Times New Roman" w:eastAsiaTheme="minorHAnsi" w:hAnsi="Times New Roman" w:cs="Times New Roman"/>
      <w:sz w:val="16"/>
      <w:szCs w:val="16"/>
      <w:lang w:val="ru-RU" w:eastAsia="en-US"/>
    </w:rPr>
  </w:style>
  <w:style w:type="character" w:customStyle="1" w:styleId="3b">
    <w:name w:val="Подпись к картинке (3) + Полужирный"/>
    <w:basedOn w:val="3a"/>
    <w:uiPriority w:val="99"/>
    <w:rsid w:val="004322CF"/>
    <w:rPr>
      <w:rFonts w:ascii="Times New Roman" w:hAnsi="Times New Roman" w:cs="Times New Roman"/>
      <w:b/>
      <w:bCs/>
      <w:sz w:val="16"/>
      <w:szCs w:val="16"/>
      <w:shd w:val="clear" w:color="auto" w:fill="FFFFFF"/>
    </w:rPr>
  </w:style>
  <w:style w:type="character" w:customStyle="1" w:styleId="3c">
    <w:name w:val="Подпись к картинке (3)"/>
    <w:basedOn w:val="3a"/>
    <w:uiPriority w:val="99"/>
    <w:rsid w:val="004322CF"/>
    <w:rPr>
      <w:rFonts w:ascii="Times New Roman" w:hAnsi="Times New Roman" w:cs="Times New Roman"/>
      <w:sz w:val="16"/>
      <w:szCs w:val="16"/>
      <w:shd w:val="clear" w:color="auto" w:fill="FFFFFF"/>
    </w:rPr>
  </w:style>
  <w:style w:type="character" w:customStyle="1" w:styleId="48">
    <w:name w:val="Подпись к картинке (4)_"/>
    <w:basedOn w:val="a0"/>
    <w:link w:val="412"/>
    <w:uiPriority w:val="99"/>
    <w:rsid w:val="004322CF"/>
    <w:rPr>
      <w:rFonts w:ascii="Times New Roman" w:hAnsi="Times New Roman" w:cs="Times New Roman"/>
      <w:sz w:val="12"/>
      <w:szCs w:val="12"/>
      <w:shd w:val="clear" w:color="auto" w:fill="FFFFFF"/>
    </w:rPr>
  </w:style>
  <w:style w:type="paragraph" w:customStyle="1" w:styleId="412">
    <w:name w:val="Подпись к картинке (4)1"/>
    <w:basedOn w:val="a"/>
    <w:link w:val="48"/>
    <w:uiPriority w:val="99"/>
    <w:rsid w:val="004322CF"/>
    <w:pPr>
      <w:shd w:val="clear" w:color="auto" w:fill="FFFFFF"/>
      <w:spacing w:after="0" w:line="240" w:lineRule="atLeast"/>
    </w:pPr>
    <w:rPr>
      <w:rFonts w:ascii="Times New Roman" w:eastAsiaTheme="minorHAnsi" w:hAnsi="Times New Roman" w:cs="Times New Roman"/>
      <w:sz w:val="12"/>
      <w:szCs w:val="12"/>
      <w:lang w:val="ru-RU" w:eastAsia="en-US"/>
    </w:rPr>
  </w:style>
  <w:style w:type="character" w:customStyle="1" w:styleId="49">
    <w:name w:val="Подпись к картинке (4)"/>
    <w:basedOn w:val="48"/>
    <w:uiPriority w:val="99"/>
    <w:rsid w:val="004322CF"/>
    <w:rPr>
      <w:rFonts w:ascii="Times New Roman" w:hAnsi="Times New Roman" w:cs="Times New Roman"/>
      <w:sz w:val="12"/>
      <w:szCs w:val="12"/>
      <w:shd w:val="clear" w:color="auto" w:fill="FFFFFF"/>
    </w:rPr>
  </w:style>
  <w:style w:type="character" w:customStyle="1" w:styleId="41pt0">
    <w:name w:val="Оглавление (4) + Интервал 1 pt"/>
    <w:basedOn w:val="46"/>
    <w:uiPriority w:val="99"/>
    <w:rsid w:val="004322CF"/>
    <w:rPr>
      <w:rFonts w:ascii="Times New Roman" w:hAnsi="Times New Roman" w:cs="Times New Roman"/>
      <w:spacing w:val="30"/>
      <w:shd w:val="clear" w:color="auto" w:fill="FFFFFF"/>
    </w:rPr>
  </w:style>
  <w:style w:type="character" w:customStyle="1" w:styleId="430">
    <w:name w:val="Оглавление (4)3"/>
    <w:basedOn w:val="46"/>
    <w:uiPriority w:val="99"/>
    <w:rsid w:val="004322CF"/>
    <w:rPr>
      <w:rFonts w:ascii="Times New Roman" w:hAnsi="Times New Roman" w:cs="Times New Roman"/>
      <w:shd w:val="clear" w:color="auto" w:fill="FFFFFF"/>
    </w:rPr>
  </w:style>
  <w:style w:type="character" w:customStyle="1" w:styleId="41pt1">
    <w:name w:val="Оглавление (4) + Интервал 1 pt1"/>
    <w:basedOn w:val="46"/>
    <w:uiPriority w:val="99"/>
    <w:rsid w:val="004322CF"/>
    <w:rPr>
      <w:rFonts w:ascii="Times New Roman" w:hAnsi="Times New Roman" w:cs="Times New Roman"/>
      <w:spacing w:val="30"/>
      <w:u w:val="single"/>
      <w:shd w:val="clear" w:color="auto" w:fill="FFFFFF"/>
    </w:rPr>
  </w:style>
  <w:style w:type="character" w:customStyle="1" w:styleId="420">
    <w:name w:val="Оглавление (4)2"/>
    <w:basedOn w:val="46"/>
    <w:uiPriority w:val="99"/>
    <w:rsid w:val="004322CF"/>
    <w:rPr>
      <w:rFonts w:ascii="Times New Roman" w:hAnsi="Times New Roman" w:cs="Times New Roman"/>
      <w:u w:val="single"/>
      <w:shd w:val="clear" w:color="auto" w:fill="FFFFFF"/>
    </w:rPr>
  </w:style>
  <w:style w:type="character" w:customStyle="1" w:styleId="3pt">
    <w:name w:val="Оглавление + Интервал 3 pt"/>
    <w:basedOn w:val="15"/>
    <w:uiPriority w:val="99"/>
    <w:rsid w:val="004322CF"/>
    <w:rPr>
      <w:rFonts w:ascii="Times New Roman" w:hAnsi="Times New Roman" w:cs="Times New Roman"/>
      <w:spacing w:val="60"/>
      <w:sz w:val="26"/>
      <w:szCs w:val="26"/>
      <w:shd w:val="clear" w:color="auto" w:fill="FFFFFF"/>
      <w:lang w:val="en-US" w:eastAsia="en-US"/>
    </w:rPr>
  </w:style>
  <w:style w:type="character" w:customStyle="1" w:styleId="1b">
    <w:name w:val="Оглавление + Курсив1"/>
    <w:aliases w:val="Интервал 1 pt4"/>
    <w:basedOn w:val="15"/>
    <w:uiPriority w:val="99"/>
    <w:rsid w:val="004322CF"/>
    <w:rPr>
      <w:rFonts w:ascii="Times New Roman" w:hAnsi="Times New Roman" w:cs="Times New Roman"/>
      <w:i/>
      <w:iCs/>
      <w:spacing w:val="30"/>
      <w:sz w:val="26"/>
      <w:szCs w:val="26"/>
      <w:shd w:val="clear" w:color="auto" w:fill="FFFFFF"/>
    </w:rPr>
  </w:style>
  <w:style w:type="character" w:customStyle="1" w:styleId="1c">
    <w:name w:val="Основной текст + Курсив1"/>
    <w:aliases w:val="Интервал 1 pt3"/>
    <w:basedOn w:val="12"/>
    <w:uiPriority w:val="99"/>
    <w:rsid w:val="004322CF"/>
    <w:rPr>
      <w:rFonts w:ascii="Times New Roman" w:hAnsi="Times New Roman" w:cs="Times New Roman"/>
      <w:i/>
      <w:iCs/>
      <w:spacing w:val="30"/>
      <w:sz w:val="26"/>
      <w:szCs w:val="26"/>
      <w:shd w:val="clear" w:color="auto" w:fill="FFFFFF"/>
      <w:lang w:val="en-US" w:eastAsia="en-US"/>
    </w:rPr>
  </w:style>
  <w:style w:type="character" w:customStyle="1" w:styleId="413pt">
    <w:name w:val="Оглавление (4) + 13 pt"/>
    <w:aliases w:val="Курсив3,Интервал 1 pt2"/>
    <w:basedOn w:val="46"/>
    <w:uiPriority w:val="99"/>
    <w:rsid w:val="004322CF"/>
    <w:rPr>
      <w:rFonts w:ascii="Times New Roman" w:hAnsi="Times New Roman" w:cs="Times New Roman"/>
      <w:i/>
      <w:iCs/>
      <w:spacing w:val="30"/>
      <w:sz w:val="26"/>
      <w:szCs w:val="26"/>
      <w:shd w:val="clear" w:color="auto" w:fill="FFFFFF"/>
      <w:lang w:val="en-US" w:eastAsia="en-US"/>
    </w:rPr>
  </w:style>
  <w:style w:type="character" w:customStyle="1" w:styleId="313pt">
    <w:name w:val="Основной текст (3) + 13 pt"/>
    <w:aliases w:val="Курсив2,Интервал 1 pt1"/>
    <w:basedOn w:val="31"/>
    <w:uiPriority w:val="99"/>
    <w:rsid w:val="004322CF"/>
    <w:rPr>
      <w:rFonts w:ascii="Times New Roman" w:hAnsi="Times New Roman" w:cs="Times New Roman"/>
      <w:i/>
      <w:iCs/>
      <w:spacing w:val="30"/>
      <w:sz w:val="26"/>
      <w:szCs w:val="26"/>
      <w:shd w:val="clear" w:color="auto" w:fill="FFFFFF"/>
      <w:lang w:val="en-US" w:eastAsia="en-US"/>
    </w:rPr>
  </w:style>
  <w:style w:type="character" w:customStyle="1" w:styleId="360">
    <w:name w:val="Основной текст (3)6"/>
    <w:basedOn w:val="31"/>
    <w:uiPriority w:val="99"/>
    <w:rsid w:val="004322CF"/>
    <w:rPr>
      <w:rFonts w:ascii="Times New Roman" w:hAnsi="Times New Roman" w:cs="Times New Roman"/>
      <w:shd w:val="clear" w:color="auto" w:fill="FFFFFF"/>
    </w:rPr>
  </w:style>
  <w:style w:type="character" w:customStyle="1" w:styleId="11pt1">
    <w:name w:val="Основной текст + 11 pt1"/>
    <w:aliases w:val="Курсив1"/>
    <w:basedOn w:val="12"/>
    <w:uiPriority w:val="99"/>
    <w:rsid w:val="004322CF"/>
    <w:rPr>
      <w:rFonts w:ascii="Times New Roman" w:hAnsi="Times New Roman" w:cs="Times New Roman"/>
      <w:i/>
      <w:iCs/>
      <w:sz w:val="22"/>
      <w:szCs w:val="22"/>
      <w:shd w:val="clear" w:color="auto" w:fill="FFFFFF"/>
      <w:lang w:val="en-US" w:eastAsia="en-US"/>
    </w:rPr>
  </w:style>
  <w:style w:type="character" w:customStyle="1" w:styleId="Tahoma1">
    <w:name w:val="Основной текст + Tahoma1"/>
    <w:aliases w:val="9,5 pt1,Полужирный2"/>
    <w:basedOn w:val="12"/>
    <w:uiPriority w:val="99"/>
    <w:rsid w:val="004322CF"/>
    <w:rPr>
      <w:rFonts w:ascii="Tahoma" w:hAnsi="Tahoma" w:cs="Tahoma"/>
      <w:b/>
      <w:bCs/>
      <w:sz w:val="19"/>
      <w:szCs w:val="19"/>
      <w:shd w:val="clear" w:color="auto" w:fill="FFFFFF"/>
      <w:lang w:val="en-US" w:eastAsia="en-US"/>
    </w:rPr>
  </w:style>
  <w:style w:type="character" w:customStyle="1" w:styleId="350">
    <w:name w:val="Основной текст (3)5"/>
    <w:basedOn w:val="31"/>
    <w:uiPriority w:val="99"/>
    <w:rsid w:val="004322CF"/>
    <w:rPr>
      <w:rFonts w:ascii="Times New Roman" w:hAnsi="Times New Roman" w:cs="Times New Roman"/>
      <w:shd w:val="clear" w:color="auto" w:fill="FFFFFF"/>
    </w:rPr>
  </w:style>
  <w:style w:type="character" w:customStyle="1" w:styleId="230">
    <w:name w:val="Основной текст (23)_"/>
    <w:basedOn w:val="a0"/>
    <w:link w:val="231"/>
    <w:uiPriority w:val="99"/>
    <w:rsid w:val="004322CF"/>
    <w:rPr>
      <w:rFonts w:ascii="Times New Roman" w:hAnsi="Times New Roman" w:cs="Times New Roman"/>
      <w:sz w:val="26"/>
      <w:szCs w:val="26"/>
      <w:shd w:val="clear" w:color="auto" w:fill="FFFFFF"/>
    </w:rPr>
  </w:style>
  <w:style w:type="paragraph" w:customStyle="1" w:styleId="231">
    <w:name w:val="Основной текст (23)"/>
    <w:basedOn w:val="a"/>
    <w:link w:val="230"/>
    <w:uiPriority w:val="99"/>
    <w:rsid w:val="004322CF"/>
    <w:pPr>
      <w:shd w:val="clear" w:color="auto" w:fill="FFFFFF"/>
      <w:spacing w:after="0" w:line="240" w:lineRule="atLeast"/>
    </w:pPr>
    <w:rPr>
      <w:rFonts w:ascii="Times New Roman" w:eastAsiaTheme="minorHAnsi" w:hAnsi="Times New Roman" w:cs="Times New Roman"/>
      <w:sz w:val="26"/>
      <w:szCs w:val="26"/>
      <w:lang w:val="ru-RU" w:eastAsia="en-US"/>
    </w:rPr>
  </w:style>
  <w:style w:type="character" w:customStyle="1" w:styleId="4a">
    <w:name w:val="Основной текст (4)"/>
    <w:basedOn w:val="41"/>
    <w:uiPriority w:val="99"/>
    <w:rsid w:val="004322CF"/>
    <w:rPr>
      <w:rFonts w:ascii="Times New Roman" w:hAnsi="Times New Roman" w:cs="Times New Roman"/>
      <w:b/>
      <w:bCs/>
      <w:sz w:val="26"/>
      <w:szCs w:val="26"/>
      <w:shd w:val="clear" w:color="auto" w:fill="FFFFFF"/>
    </w:rPr>
  </w:style>
  <w:style w:type="character" w:customStyle="1" w:styleId="1d">
    <w:name w:val="Основной текст + Полужирный1"/>
    <w:basedOn w:val="12"/>
    <w:uiPriority w:val="99"/>
    <w:rsid w:val="004322CF"/>
    <w:rPr>
      <w:rFonts w:ascii="Times New Roman" w:hAnsi="Times New Roman" w:cs="Times New Roman"/>
      <w:b/>
      <w:bCs/>
      <w:sz w:val="26"/>
      <w:szCs w:val="26"/>
      <w:shd w:val="clear" w:color="auto" w:fill="FFFFFF"/>
    </w:rPr>
  </w:style>
  <w:style w:type="character" w:customStyle="1" w:styleId="240">
    <w:name w:val="Основной текст (24)_"/>
    <w:basedOn w:val="a0"/>
    <w:link w:val="241"/>
    <w:uiPriority w:val="99"/>
    <w:rsid w:val="004322CF"/>
    <w:rPr>
      <w:rFonts w:ascii="Times New Roman" w:hAnsi="Times New Roman" w:cs="Times New Roman"/>
      <w:noProof/>
      <w:sz w:val="27"/>
      <w:szCs w:val="27"/>
      <w:shd w:val="clear" w:color="auto" w:fill="FFFFFF"/>
    </w:rPr>
  </w:style>
  <w:style w:type="paragraph" w:customStyle="1" w:styleId="241">
    <w:name w:val="Основной текст (24)"/>
    <w:basedOn w:val="a"/>
    <w:link w:val="240"/>
    <w:uiPriority w:val="99"/>
    <w:rsid w:val="004322CF"/>
    <w:pPr>
      <w:shd w:val="clear" w:color="auto" w:fill="FFFFFF"/>
      <w:spacing w:after="0" w:line="240" w:lineRule="atLeast"/>
    </w:pPr>
    <w:rPr>
      <w:rFonts w:ascii="Times New Roman" w:eastAsiaTheme="minorHAnsi" w:hAnsi="Times New Roman" w:cs="Times New Roman"/>
      <w:noProof/>
      <w:sz w:val="27"/>
      <w:szCs w:val="27"/>
      <w:lang w:val="ru-RU" w:eastAsia="en-US"/>
    </w:rPr>
  </w:style>
  <w:style w:type="character" w:customStyle="1" w:styleId="340">
    <w:name w:val="Основной текст (3)4"/>
    <w:basedOn w:val="31"/>
    <w:uiPriority w:val="99"/>
    <w:rsid w:val="004322CF"/>
    <w:rPr>
      <w:rFonts w:ascii="Times New Roman" w:hAnsi="Times New Roman" w:cs="Times New Roman"/>
      <w:shd w:val="clear" w:color="auto" w:fill="FFFFFF"/>
    </w:rPr>
  </w:style>
  <w:style w:type="character" w:customStyle="1" w:styleId="58">
    <w:name w:val="Подпись к картинке (5)_"/>
    <w:basedOn w:val="a0"/>
    <w:link w:val="510"/>
    <w:uiPriority w:val="99"/>
    <w:rsid w:val="004322CF"/>
    <w:rPr>
      <w:rFonts w:ascii="Times New Roman" w:hAnsi="Times New Roman" w:cs="Times New Roman"/>
      <w:b/>
      <w:bCs/>
      <w:sz w:val="26"/>
      <w:szCs w:val="26"/>
      <w:shd w:val="clear" w:color="auto" w:fill="FFFFFF"/>
    </w:rPr>
  </w:style>
  <w:style w:type="paragraph" w:customStyle="1" w:styleId="510">
    <w:name w:val="Подпись к картинке (5)1"/>
    <w:basedOn w:val="a"/>
    <w:link w:val="58"/>
    <w:uiPriority w:val="99"/>
    <w:rsid w:val="004322CF"/>
    <w:pPr>
      <w:shd w:val="clear" w:color="auto" w:fill="FFFFFF"/>
      <w:spacing w:after="0" w:line="240" w:lineRule="atLeast"/>
    </w:pPr>
    <w:rPr>
      <w:rFonts w:ascii="Times New Roman" w:eastAsiaTheme="minorHAnsi" w:hAnsi="Times New Roman" w:cs="Times New Roman"/>
      <w:b/>
      <w:bCs/>
      <w:sz w:val="26"/>
      <w:szCs w:val="26"/>
      <w:lang w:val="ru-RU" w:eastAsia="en-US"/>
    </w:rPr>
  </w:style>
  <w:style w:type="character" w:customStyle="1" w:styleId="59">
    <w:name w:val="Подпись к картинке (5)"/>
    <w:basedOn w:val="58"/>
    <w:uiPriority w:val="99"/>
    <w:rsid w:val="004322CF"/>
    <w:rPr>
      <w:rFonts w:ascii="Times New Roman" w:hAnsi="Times New Roman" w:cs="Times New Roman"/>
      <w:b/>
      <w:bCs/>
      <w:sz w:val="26"/>
      <w:szCs w:val="26"/>
      <w:shd w:val="clear" w:color="auto" w:fill="FFFFFF"/>
    </w:rPr>
  </w:style>
  <w:style w:type="character" w:customStyle="1" w:styleId="260">
    <w:name w:val="Основной текст (26)_"/>
    <w:basedOn w:val="a0"/>
    <w:link w:val="261"/>
    <w:uiPriority w:val="99"/>
    <w:rsid w:val="004322CF"/>
    <w:rPr>
      <w:rFonts w:ascii="Times New Roman" w:hAnsi="Times New Roman" w:cs="Times New Roman"/>
      <w:b/>
      <w:bCs/>
      <w:shd w:val="clear" w:color="auto" w:fill="FFFFFF"/>
    </w:rPr>
  </w:style>
  <w:style w:type="paragraph" w:customStyle="1" w:styleId="261">
    <w:name w:val="Основной текст (26)"/>
    <w:basedOn w:val="a"/>
    <w:link w:val="260"/>
    <w:uiPriority w:val="99"/>
    <w:rsid w:val="004322CF"/>
    <w:pPr>
      <w:shd w:val="clear" w:color="auto" w:fill="FFFFFF"/>
      <w:spacing w:after="0" w:line="240" w:lineRule="atLeast"/>
      <w:jc w:val="center"/>
    </w:pPr>
    <w:rPr>
      <w:rFonts w:ascii="Times New Roman" w:eastAsiaTheme="minorHAnsi" w:hAnsi="Times New Roman" w:cs="Times New Roman"/>
      <w:b/>
      <w:bCs/>
      <w:lang w:val="ru-RU" w:eastAsia="en-US"/>
    </w:rPr>
  </w:style>
  <w:style w:type="character" w:customStyle="1" w:styleId="330">
    <w:name w:val="Основной текст (3)3"/>
    <w:basedOn w:val="31"/>
    <w:uiPriority w:val="99"/>
    <w:rsid w:val="004322CF"/>
    <w:rPr>
      <w:rFonts w:ascii="Times New Roman" w:hAnsi="Times New Roman" w:cs="Times New Roman"/>
      <w:shd w:val="clear" w:color="auto" w:fill="FFFFFF"/>
    </w:rPr>
  </w:style>
  <w:style w:type="character" w:customStyle="1" w:styleId="250">
    <w:name w:val="Основной текст (25)_"/>
    <w:basedOn w:val="a0"/>
    <w:link w:val="251"/>
    <w:uiPriority w:val="99"/>
    <w:rsid w:val="004322CF"/>
    <w:rPr>
      <w:rFonts w:ascii="Times New Roman" w:hAnsi="Times New Roman" w:cs="Times New Roman"/>
      <w:i/>
      <w:iCs/>
      <w:shd w:val="clear" w:color="auto" w:fill="FFFFFF"/>
    </w:rPr>
  </w:style>
  <w:style w:type="paragraph" w:customStyle="1" w:styleId="251">
    <w:name w:val="Основной текст (25)"/>
    <w:basedOn w:val="a"/>
    <w:link w:val="250"/>
    <w:uiPriority w:val="99"/>
    <w:rsid w:val="004322CF"/>
    <w:pPr>
      <w:shd w:val="clear" w:color="auto" w:fill="FFFFFF"/>
      <w:spacing w:after="0" w:line="240" w:lineRule="atLeast"/>
    </w:pPr>
    <w:rPr>
      <w:rFonts w:ascii="Times New Roman" w:eastAsiaTheme="minorHAnsi" w:hAnsi="Times New Roman" w:cs="Times New Roman"/>
      <w:i/>
      <w:iCs/>
      <w:lang w:val="ru-RU" w:eastAsia="en-US"/>
    </w:rPr>
  </w:style>
  <w:style w:type="character" w:customStyle="1" w:styleId="31pt1">
    <w:name w:val="Основной текст (3) + Интервал 1 pt1"/>
    <w:basedOn w:val="31"/>
    <w:uiPriority w:val="99"/>
    <w:rsid w:val="004322CF"/>
    <w:rPr>
      <w:rFonts w:ascii="Times New Roman" w:hAnsi="Times New Roman" w:cs="Times New Roman"/>
      <w:spacing w:val="30"/>
      <w:shd w:val="clear" w:color="auto" w:fill="FFFFFF"/>
    </w:rPr>
  </w:style>
  <w:style w:type="character" w:customStyle="1" w:styleId="3d">
    <w:name w:val="Основной текст (3) + Полужирный"/>
    <w:basedOn w:val="31"/>
    <w:uiPriority w:val="99"/>
    <w:rsid w:val="004322CF"/>
    <w:rPr>
      <w:rFonts w:ascii="Times New Roman" w:hAnsi="Times New Roman" w:cs="Times New Roman"/>
      <w:b/>
      <w:bCs/>
      <w:shd w:val="clear" w:color="auto" w:fill="FFFFFF"/>
    </w:rPr>
  </w:style>
  <w:style w:type="character" w:customStyle="1" w:styleId="252">
    <w:name w:val="Основной текст (25) + Не курсив"/>
    <w:basedOn w:val="250"/>
    <w:uiPriority w:val="99"/>
    <w:rsid w:val="004322CF"/>
    <w:rPr>
      <w:rFonts w:ascii="Times New Roman" w:hAnsi="Times New Roman" w:cs="Times New Roman"/>
      <w:i w:val="0"/>
      <w:iCs w:val="0"/>
      <w:shd w:val="clear" w:color="auto" w:fill="FFFFFF"/>
    </w:rPr>
  </w:style>
  <w:style w:type="character" w:customStyle="1" w:styleId="320">
    <w:name w:val="Основной текст (3)2"/>
    <w:basedOn w:val="31"/>
    <w:uiPriority w:val="99"/>
    <w:rsid w:val="004322CF"/>
    <w:rPr>
      <w:rFonts w:ascii="Times New Roman" w:hAnsi="Times New Roman" w:cs="Times New Roman"/>
      <w:shd w:val="clear" w:color="auto" w:fill="FFFFFF"/>
    </w:rPr>
  </w:style>
  <w:style w:type="character" w:customStyle="1" w:styleId="270">
    <w:name w:val="Основной текст (27)_"/>
    <w:basedOn w:val="a0"/>
    <w:link w:val="271"/>
    <w:uiPriority w:val="99"/>
    <w:rsid w:val="004322CF"/>
    <w:rPr>
      <w:rFonts w:ascii="Arial" w:hAnsi="Arial" w:cs="Arial"/>
      <w:w w:val="150"/>
      <w:sz w:val="13"/>
      <w:szCs w:val="13"/>
      <w:shd w:val="clear" w:color="auto" w:fill="FFFFFF"/>
    </w:rPr>
  </w:style>
  <w:style w:type="paragraph" w:customStyle="1" w:styleId="271">
    <w:name w:val="Основной текст (27)"/>
    <w:basedOn w:val="a"/>
    <w:link w:val="270"/>
    <w:uiPriority w:val="99"/>
    <w:rsid w:val="004322CF"/>
    <w:pPr>
      <w:shd w:val="clear" w:color="auto" w:fill="FFFFFF"/>
      <w:spacing w:before="60" w:after="60" w:line="240" w:lineRule="atLeast"/>
      <w:jc w:val="center"/>
    </w:pPr>
    <w:rPr>
      <w:rFonts w:ascii="Arial" w:eastAsiaTheme="minorHAnsi" w:hAnsi="Arial" w:cs="Arial"/>
      <w:w w:val="150"/>
      <w:sz w:val="13"/>
      <w:szCs w:val="13"/>
      <w:lang w:val="ru-RU" w:eastAsia="en-US"/>
    </w:rPr>
  </w:style>
  <w:style w:type="character" w:customStyle="1" w:styleId="27TimesNewRoman">
    <w:name w:val="Основной текст (27) + Times New Roman"/>
    <w:aliases w:val="8 pt,Полужирный1,Масштаб 100%"/>
    <w:basedOn w:val="270"/>
    <w:uiPriority w:val="99"/>
    <w:rsid w:val="004322CF"/>
    <w:rPr>
      <w:rFonts w:ascii="Times New Roman" w:hAnsi="Times New Roman" w:cs="Times New Roman"/>
      <w:b/>
      <w:bCs/>
      <w:w w:val="100"/>
      <w:sz w:val="16"/>
      <w:szCs w:val="16"/>
      <w:shd w:val="clear" w:color="auto" w:fill="FFFFFF"/>
    </w:rPr>
  </w:style>
  <w:style w:type="character" w:customStyle="1" w:styleId="84">
    <w:name w:val="Подпись к картинке (8)_"/>
    <w:basedOn w:val="a0"/>
    <w:link w:val="85"/>
    <w:uiPriority w:val="99"/>
    <w:rsid w:val="004322CF"/>
    <w:rPr>
      <w:rFonts w:ascii="Times New Roman" w:hAnsi="Times New Roman" w:cs="Times New Roman"/>
      <w:b/>
      <w:bCs/>
      <w:sz w:val="16"/>
      <w:szCs w:val="16"/>
      <w:shd w:val="clear" w:color="auto" w:fill="FFFFFF"/>
    </w:rPr>
  </w:style>
  <w:style w:type="paragraph" w:customStyle="1" w:styleId="85">
    <w:name w:val="Подпись к картинке (8)"/>
    <w:basedOn w:val="a"/>
    <w:link w:val="84"/>
    <w:uiPriority w:val="99"/>
    <w:rsid w:val="004322CF"/>
    <w:pPr>
      <w:shd w:val="clear" w:color="auto" w:fill="FFFFFF"/>
      <w:spacing w:after="0" w:line="317" w:lineRule="exact"/>
      <w:jc w:val="right"/>
    </w:pPr>
    <w:rPr>
      <w:rFonts w:ascii="Times New Roman" w:eastAsiaTheme="minorHAnsi" w:hAnsi="Times New Roman" w:cs="Times New Roman"/>
      <w:b/>
      <w:bCs/>
      <w:sz w:val="16"/>
      <w:szCs w:val="16"/>
      <w:lang w:val="ru-RU" w:eastAsia="en-US"/>
    </w:rPr>
  </w:style>
  <w:style w:type="character" w:customStyle="1" w:styleId="813pt">
    <w:name w:val="Подпись к картинке (8) + 13 pt"/>
    <w:aliases w:val="Не полужирный1"/>
    <w:basedOn w:val="84"/>
    <w:uiPriority w:val="99"/>
    <w:rsid w:val="004322CF"/>
    <w:rPr>
      <w:rFonts w:ascii="Times New Roman" w:hAnsi="Times New Roman" w:cs="Times New Roman"/>
      <w:b w:val="0"/>
      <w:bCs w:val="0"/>
      <w:sz w:val="26"/>
      <w:szCs w:val="26"/>
      <w:u w:val="single"/>
      <w:shd w:val="clear" w:color="auto" w:fill="FFFFFF"/>
    </w:rPr>
  </w:style>
  <w:style w:type="character" w:customStyle="1" w:styleId="2e">
    <w:name w:val="Подпись к картинке2"/>
    <w:basedOn w:val="af9"/>
    <w:uiPriority w:val="99"/>
    <w:rsid w:val="004322CF"/>
    <w:rPr>
      <w:rFonts w:ascii="Times New Roman" w:hAnsi="Times New Roman" w:cs="Times New Roman"/>
      <w:shd w:val="clear" w:color="auto" w:fill="FFFFFF"/>
    </w:rPr>
  </w:style>
  <w:style w:type="character" w:customStyle="1" w:styleId="285">
    <w:name w:val="Основной текст (28)_"/>
    <w:basedOn w:val="a0"/>
    <w:link w:val="286"/>
    <w:uiPriority w:val="99"/>
    <w:rsid w:val="004322CF"/>
    <w:rPr>
      <w:rFonts w:ascii="Times New Roman" w:hAnsi="Times New Roman" w:cs="Times New Roman"/>
      <w:noProof/>
      <w:sz w:val="49"/>
      <w:szCs w:val="49"/>
      <w:shd w:val="clear" w:color="auto" w:fill="FFFFFF"/>
    </w:rPr>
  </w:style>
  <w:style w:type="paragraph" w:customStyle="1" w:styleId="286">
    <w:name w:val="Основной текст (28)"/>
    <w:basedOn w:val="a"/>
    <w:link w:val="285"/>
    <w:uiPriority w:val="99"/>
    <w:rsid w:val="004322CF"/>
    <w:pPr>
      <w:shd w:val="clear" w:color="auto" w:fill="FFFFFF"/>
      <w:spacing w:after="120" w:line="240" w:lineRule="atLeast"/>
    </w:pPr>
    <w:rPr>
      <w:rFonts w:ascii="Times New Roman" w:eastAsiaTheme="minorHAnsi" w:hAnsi="Times New Roman" w:cs="Times New Roman"/>
      <w:noProof/>
      <w:sz w:val="49"/>
      <w:szCs w:val="49"/>
      <w:lang w:val="ru-RU" w:eastAsia="en-US"/>
    </w:rPr>
  </w:style>
  <w:style w:type="character" w:customStyle="1" w:styleId="76">
    <w:name w:val="Подпись к таблице (7)_"/>
    <w:basedOn w:val="a0"/>
    <w:link w:val="77"/>
    <w:uiPriority w:val="99"/>
    <w:rsid w:val="004322CF"/>
    <w:rPr>
      <w:rFonts w:ascii="Arial" w:hAnsi="Arial" w:cs="Arial"/>
      <w:w w:val="150"/>
      <w:sz w:val="13"/>
      <w:szCs w:val="13"/>
      <w:shd w:val="clear" w:color="auto" w:fill="FFFFFF"/>
    </w:rPr>
  </w:style>
  <w:style w:type="paragraph" w:customStyle="1" w:styleId="77">
    <w:name w:val="Подпись к таблице (7)"/>
    <w:basedOn w:val="a"/>
    <w:link w:val="76"/>
    <w:uiPriority w:val="99"/>
    <w:rsid w:val="004322CF"/>
    <w:pPr>
      <w:shd w:val="clear" w:color="auto" w:fill="FFFFFF"/>
      <w:spacing w:after="0" w:line="240" w:lineRule="atLeast"/>
    </w:pPr>
    <w:rPr>
      <w:rFonts w:ascii="Arial" w:eastAsiaTheme="minorHAnsi" w:hAnsi="Arial" w:cs="Arial"/>
      <w:w w:val="150"/>
      <w:sz w:val="13"/>
      <w:szCs w:val="13"/>
      <w:lang w:val="ru-RU" w:eastAsia="en-US"/>
    </w:rPr>
  </w:style>
  <w:style w:type="character" w:customStyle="1" w:styleId="68">
    <w:name w:val="Подпись к картинке (6)_"/>
    <w:basedOn w:val="a0"/>
    <w:link w:val="69"/>
    <w:uiPriority w:val="99"/>
    <w:rsid w:val="004322CF"/>
    <w:rPr>
      <w:rFonts w:ascii="Arial" w:hAnsi="Arial" w:cs="Arial"/>
      <w:w w:val="150"/>
      <w:sz w:val="13"/>
      <w:szCs w:val="13"/>
      <w:shd w:val="clear" w:color="auto" w:fill="FFFFFF"/>
    </w:rPr>
  </w:style>
  <w:style w:type="paragraph" w:customStyle="1" w:styleId="69">
    <w:name w:val="Подпись к картинке (6)"/>
    <w:basedOn w:val="a"/>
    <w:link w:val="68"/>
    <w:uiPriority w:val="99"/>
    <w:rsid w:val="004322CF"/>
    <w:pPr>
      <w:shd w:val="clear" w:color="auto" w:fill="FFFFFF"/>
      <w:spacing w:after="0" w:line="163" w:lineRule="exact"/>
      <w:jc w:val="center"/>
    </w:pPr>
    <w:rPr>
      <w:rFonts w:ascii="Arial" w:eastAsiaTheme="minorHAnsi" w:hAnsi="Arial" w:cs="Arial"/>
      <w:w w:val="150"/>
      <w:sz w:val="13"/>
      <w:szCs w:val="13"/>
      <w:lang w:val="ru-RU" w:eastAsia="en-US"/>
    </w:rPr>
  </w:style>
  <w:style w:type="character" w:customStyle="1" w:styleId="78">
    <w:name w:val="Подпись к картинке (7)_"/>
    <w:basedOn w:val="a0"/>
    <w:link w:val="79"/>
    <w:uiPriority w:val="99"/>
    <w:rsid w:val="004322CF"/>
    <w:rPr>
      <w:rFonts w:ascii="Arial" w:hAnsi="Arial" w:cs="Arial"/>
      <w:b/>
      <w:bCs/>
      <w:sz w:val="15"/>
      <w:szCs w:val="15"/>
      <w:shd w:val="clear" w:color="auto" w:fill="FFFFFF"/>
    </w:rPr>
  </w:style>
  <w:style w:type="paragraph" w:customStyle="1" w:styleId="79">
    <w:name w:val="Подпись к картинке (7)"/>
    <w:basedOn w:val="a"/>
    <w:link w:val="78"/>
    <w:uiPriority w:val="99"/>
    <w:rsid w:val="004322CF"/>
    <w:pPr>
      <w:shd w:val="clear" w:color="auto" w:fill="FFFFFF"/>
      <w:spacing w:after="0" w:line="240" w:lineRule="atLeast"/>
    </w:pPr>
    <w:rPr>
      <w:rFonts w:ascii="Arial" w:eastAsiaTheme="minorHAnsi" w:hAnsi="Arial" w:cs="Arial"/>
      <w:b/>
      <w:bCs/>
      <w:sz w:val="15"/>
      <w:szCs w:val="15"/>
      <w:lang w:val="ru-RU" w:eastAsia="en-US"/>
    </w:rPr>
  </w:style>
  <w:style w:type="character" w:styleId="afb">
    <w:name w:val="Emphasis"/>
    <w:basedOn w:val="a0"/>
    <w:uiPriority w:val="20"/>
    <w:qFormat/>
    <w:rsid w:val="004322CF"/>
    <w:rPr>
      <w:i/>
      <w:iCs/>
    </w:rPr>
  </w:style>
  <w:style w:type="character" w:customStyle="1" w:styleId="HTML">
    <w:name w:val="Стандартный HTML Знак"/>
    <w:basedOn w:val="a0"/>
    <w:link w:val="HTML0"/>
    <w:uiPriority w:val="99"/>
    <w:semiHidden/>
    <w:rsid w:val="004322CF"/>
    <w:rPr>
      <w:rFonts w:ascii="Courier New" w:eastAsia="Times New Roman" w:hAnsi="Courier New" w:cs="Courier New"/>
      <w:sz w:val="20"/>
      <w:szCs w:val="20"/>
      <w:lang w:val="en-US"/>
    </w:rPr>
  </w:style>
  <w:style w:type="paragraph" w:styleId="HTML0">
    <w:name w:val="HTML Preformatted"/>
    <w:basedOn w:val="a"/>
    <w:link w:val="HTML"/>
    <w:uiPriority w:val="99"/>
    <w:semiHidden/>
    <w:unhideWhenUsed/>
    <w:rsid w:val="00432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1">
    <w:name w:val="Стандартный HTML Знак1"/>
    <w:basedOn w:val="a0"/>
    <w:uiPriority w:val="99"/>
    <w:semiHidden/>
    <w:rsid w:val="004322CF"/>
    <w:rPr>
      <w:rFonts w:ascii="Consolas" w:eastAsia="Calibri" w:hAnsi="Consolas" w:cs="Calibri"/>
      <w:sz w:val="20"/>
      <w:szCs w:val="20"/>
      <w:lang w:val="kk-KZ" w:eastAsia="ru-RU"/>
    </w:rPr>
  </w:style>
  <w:style w:type="character" w:customStyle="1" w:styleId="y2iqfc">
    <w:name w:val="y2iqfc"/>
    <w:basedOn w:val="a0"/>
    <w:rsid w:val="004322CF"/>
  </w:style>
  <w:style w:type="character" w:styleId="afc">
    <w:name w:val="Book Title"/>
    <w:basedOn w:val="a0"/>
    <w:uiPriority w:val="33"/>
    <w:qFormat/>
    <w:rsid w:val="004322CF"/>
    <w:rPr>
      <w:b/>
      <w:bCs/>
      <w:i/>
      <w:iCs/>
      <w:spacing w:val="5"/>
    </w:rPr>
  </w:style>
  <w:style w:type="character" w:styleId="afd">
    <w:name w:val="Strong"/>
    <w:basedOn w:val="a0"/>
    <w:uiPriority w:val="22"/>
    <w:qFormat/>
    <w:rsid w:val="004322CF"/>
    <w:rPr>
      <w:b/>
      <w:bCs/>
    </w:rPr>
  </w:style>
  <w:style w:type="paragraph" w:customStyle="1" w:styleId="TableParagraph">
    <w:name w:val="Table Paragraph"/>
    <w:basedOn w:val="a"/>
    <w:uiPriority w:val="1"/>
    <w:qFormat/>
    <w:rsid w:val="004322CF"/>
    <w:pPr>
      <w:widowControl w:val="0"/>
      <w:autoSpaceDE w:val="0"/>
      <w:autoSpaceDN w:val="0"/>
      <w:spacing w:after="0" w:line="225" w:lineRule="exact"/>
      <w:ind w:left="107"/>
    </w:pPr>
    <w:rPr>
      <w:lang w:val="en-US" w:eastAsia="en-US"/>
    </w:rPr>
  </w:style>
  <w:style w:type="character" w:customStyle="1" w:styleId="katex-mathml">
    <w:name w:val="katex-mathml"/>
    <w:basedOn w:val="a0"/>
    <w:rsid w:val="001D5646"/>
  </w:style>
  <w:style w:type="character" w:customStyle="1" w:styleId="mord">
    <w:name w:val="mord"/>
    <w:basedOn w:val="a0"/>
    <w:rsid w:val="001D5646"/>
  </w:style>
  <w:style w:type="character" w:customStyle="1" w:styleId="mrel">
    <w:name w:val="mrel"/>
    <w:basedOn w:val="a0"/>
    <w:rsid w:val="001D5646"/>
  </w:style>
  <w:style w:type="character" w:customStyle="1" w:styleId="mbin">
    <w:name w:val="mbin"/>
    <w:basedOn w:val="a0"/>
    <w:rsid w:val="001D5646"/>
  </w:style>
  <w:style w:type="character" w:customStyle="1" w:styleId="mpunct">
    <w:name w:val="mpunct"/>
    <w:basedOn w:val="a0"/>
    <w:rsid w:val="001D5646"/>
  </w:style>
  <w:style w:type="character" w:customStyle="1" w:styleId="mopen">
    <w:name w:val="mopen"/>
    <w:basedOn w:val="a0"/>
    <w:rsid w:val="001D5646"/>
  </w:style>
  <w:style w:type="character" w:customStyle="1" w:styleId="mclose">
    <w:name w:val="mclose"/>
    <w:basedOn w:val="a0"/>
    <w:rsid w:val="001D5646"/>
  </w:style>
  <w:style w:type="character" w:styleId="afe">
    <w:name w:val="Placeholder Text"/>
    <w:basedOn w:val="a0"/>
    <w:uiPriority w:val="99"/>
    <w:semiHidden/>
    <w:qFormat/>
    <w:rsid w:val="0023139C"/>
    <w:rPr>
      <w:color w:val="808080"/>
    </w:rPr>
  </w:style>
  <w:style w:type="character" w:customStyle="1" w:styleId="delimsizing">
    <w:name w:val="delimsizing"/>
    <w:basedOn w:val="a0"/>
    <w:rsid w:val="006625F4"/>
  </w:style>
  <w:style w:type="character" w:customStyle="1" w:styleId="vlist-s">
    <w:name w:val="vlist-s"/>
    <w:basedOn w:val="a0"/>
    <w:rsid w:val="006625F4"/>
  </w:style>
  <w:style w:type="character" w:customStyle="1" w:styleId="mop">
    <w:name w:val="mop"/>
    <w:basedOn w:val="a0"/>
    <w:rsid w:val="005557E6"/>
  </w:style>
  <w:style w:type="character" w:customStyle="1" w:styleId="mtight">
    <w:name w:val="mtight"/>
    <w:basedOn w:val="a0"/>
    <w:rsid w:val="005557E6"/>
  </w:style>
  <w:style w:type="character" w:customStyle="1" w:styleId="ezkurwreuab5ozgtqnkl">
    <w:name w:val="ezkurwreuab5ozgtqnkl"/>
    <w:basedOn w:val="a0"/>
    <w:qFormat/>
    <w:rsid w:val="00337723"/>
  </w:style>
  <w:style w:type="character" w:styleId="HTML2">
    <w:name w:val="HTML Code"/>
    <w:basedOn w:val="a0"/>
    <w:uiPriority w:val="99"/>
    <w:semiHidden/>
    <w:unhideWhenUsed/>
    <w:rsid w:val="00337723"/>
    <w:rPr>
      <w:rFonts w:ascii="Courier New" w:eastAsia="Times New Roman" w:hAnsi="Courier New" w:cs="Courier New"/>
      <w:sz w:val="20"/>
      <w:szCs w:val="20"/>
    </w:rPr>
  </w:style>
  <w:style w:type="paragraph" w:customStyle="1" w:styleId="note">
    <w:name w:val="note"/>
    <w:basedOn w:val="a"/>
    <w:rsid w:val="006B1CD4"/>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personname">
    <w:name w:val="person_name"/>
    <w:basedOn w:val="a0"/>
    <w:rsid w:val="00722089"/>
  </w:style>
  <w:style w:type="character" w:styleId="aff">
    <w:name w:val="FollowedHyperlink"/>
    <w:basedOn w:val="a0"/>
    <w:uiPriority w:val="99"/>
    <w:semiHidden/>
    <w:unhideWhenUsed/>
    <w:rsid w:val="001F00C0"/>
    <w:rPr>
      <w:color w:val="954F72" w:themeColor="followedHyperlink"/>
      <w:u w:val="single"/>
    </w:rPr>
  </w:style>
  <w:style w:type="paragraph" w:customStyle="1" w:styleId="msonormal0">
    <w:name w:val="msonormal"/>
    <w:basedOn w:val="a"/>
    <w:uiPriority w:val="99"/>
    <w:semiHidden/>
    <w:rsid w:val="001F00C0"/>
    <w:pPr>
      <w:spacing w:before="100" w:beforeAutospacing="1" w:after="100" w:afterAutospacing="1" w:line="240" w:lineRule="auto"/>
    </w:pPr>
    <w:rPr>
      <w:rFonts w:ascii="Times New Roman" w:eastAsia="Times New Roman" w:hAnsi="Times New Roman" w:cs="Times New Roman"/>
      <w:sz w:val="24"/>
      <w:szCs w:val="24"/>
      <w:lang w:val="ru-RU"/>
    </w:rPr>
  </w:style>
  <w:style w:type="table" w:customStyle="1" w:styleId="TableNormal">
    <w:name w:val="Table Normal"/>
    <w:uiPriority w:val="2"/>
    <w:unhideWhenUsed/>
    <w:qFormat/>
    <w:rsid w:val="001F00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e">
    <w:name w:val="Сетка таблицы светлая1"/>
    <w:basedOn w:val="a1"/>
    <w:uiPriority w:val="40"/>
    <w:rsid w:val="001F00C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2">
    <w:name w:val="Таблица простая 11"/>
    <w:basedOn w:val="a1"/>
    <w:uiPriority w:val="41"/>
    <w:rsid w:val="001F00C0"/>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сетка 5 темная — акцент 11"/>
    <w:basedOn w:val="a1"/>
    <w:uiPriority w:val="50"/>
    <w:rsid w:val="001F00C0"/>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311">
    <w:name w:val="Таблица-сетка 3 — акцент 11"/>
    <w:basedOn w:val="a1"/>
    <w:uiPriority w:val="48"/>
    <w:rsid w:val="001F00C0"/>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221">
    <w:name w:val="Таблица-сетка 2 — акцент 21"/>
    <w:basedOn w:val="a1"/>
    <w:uiPriority w:val="47"/>
    <w:rsid w:val="001F00C0"/>
    <w:pPr>
      <w:spacing w:after="0" w:line="240" w:lineRule="auto"/>
    </w:pPr>
    <w:rPr>
      <w:lang w:val="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61">
    <w:name w:val="Таблица-сетка 1 светлая — акцент 61"/>
    <w:basedOn w:val="a1"/>
    <w:uiPriority w:val="46"/>
    <w:rsid w:val="001F00C0"/>
    <w:pPr>
      <w:spacing w:after="0" w:line="240" w:lineRule="auto"/>
    </w:pPr>
    <w:rPr>
      <w:lang w:val="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11">
    <w:name w:val="Таблица-сетка 4 — акцент 11"/>
    <w:basedOn w:val="a1"/>
    <w:uiPriority w:val="49"/>
    <w:rsid w:val="001F00C0"/>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21">
    <w:name w:val="Таблица-сетка 4 — акцент 21"/>
    <w:basedOn w:val="a1"/>
    <w:uiPriority w:val="49"/>
    <w:rsid w:val="001F00C0"/>
    <w:pPr>
      <w:spacing w:after="0" w:line="240" w:lineRule="auto"/>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Таблица-сетка 4 — акцент 31"/>
    <w:basedOn w:val="a1"/>
    <w:uiPriority w:val="49"/>
    <w:rsid w:val="001F00C0"/>
    <w:pPr>
      <w:spacing w:after="0" w:line="240" w:lineRule="auto"/>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61">
    <w:name w:val="Таблица-сетка 3 — акцент 61"/>
    <w:basedOn w:val="a1"/>
    <w:uiPriority w:val="48"/>
    <w:rsid w:val="001F00C0"/>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111">
    <w:name w:val="Таблица-сетка 1 светлая — акцент 11"/>
    <w:basedOn w:val="a1"/>
    <w:uiPriority w:val="46"/>
    <w:rsid w:val="001F00C0"/>
    <w:pPr>
      <w:spacing w:after="0" w:line="240" w:lineRule="auto"/>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451">
    <w:name w:val="Таблица-сетка 4 — акцент 51"/>
    <w:basedOn w:val="a1"/>
    <w:uiPriority w:val="49"/>
    <w:rsid w:val="001F00C0"/>
    <w:pPr>
      <w:spacing w:after="0" w:line="240" w:lineRule="auto"/>
    </w:pPr>
    <w:rPr>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14">
    <w:name w:val="Таблица простая 21"/>
    <w:basedOn w:val="a1"/>
    <w:uiPriority w:val="42"/>
    <w:rsid w:val="001F00C0"/>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dqquestionnumber">
    <w:name w:val="hdq_question_number"/>
    <w:basedOn w:val="a0"/>
    <w:rsid w:val="001F00C0"/>
  </w:style>
  <w:style w:type="character" w:styleId="aff0">
    <w:name w:val="Subtle Emphasis"/>
    <w:basedOn w:val="a0"/>
    <w:uiPriority w:val="19"/>
    <w:qFormat/>
    <w:rsid w:val="001F00C0"/>
    <w:rPr>
      <w:i/>
      <w:iCs/>
      <w:color w:val="404040" w:themeColor="text1" w:themeTint="BF"/>
    </w:rPr>
  </w:style>
  <w:style w:type="paragraph" w:styleId="aff1">
    <w:name w:val="No Spacing"/>
    <w:uiPriority w:val="1"/>
    <w:qFormat/>
    <w:rsid w:val="008D3D28"/>
    <w:pPr>
      <w:spacing w:after="0" w:line="240" w:lineRule="auto"/>
    </w:pPr>
  </w:style>
  <w:style w:type="paragraph" w:styleId="2f">
    <w:name w:val="Quote"/>
    <w:basedOn w:val="a"/>
    <w:next w:val="a"/>
    <w:link w:val="2f0"/>
    <w:uiPriority w:val="29"/>
    <w:qFormat/>
    <w:rsid w:val="008D3D28"/>
    <w:pPr>
      <w:spacing w:before="160" w:after="160" w:line="240" w:lineRule="auto"/>
      <w:jc w:val="center"/>
    </w:pPr>
    <w:rPr>
      <w:rFonts w:asciiTheme="minorHAnsi" w:eastAsiaTheme="minorHAnsi" w:hAnsiTheme="minorHAnsi" w:cstheme="minorBidi"/>
      <w:i/>
      <w:iCs/>
      <w:color w:val="404040" w:themeColor="text1" w:themeTint="BF"/>
      <w:sz w:val="24"/>
      <w:szCs w:val="24"/>
      <w:lang w:val="ru-RU" w:eastAsia="en-US"/>
    </w:rPr>
  </w:style>
  <w:style w:type="character" w:customStyle="1" w:styleId="2f0">
    <w:name w:val="Цитата 2 Знак"/>
    <w:basedOn w:val="a0"/>
    <w:link w:val="2f"/>
    <w:uiPriority w:val="29"/>
    <w:rsid w:val="008D3D28"/>
    <w:rPr>
      <w:i/>
      <w:iCs/>
      <w:color w:val="404040" w:themeColor="text1" w:themeTint="BF"/>
      <w:sz w:val="24"/>
      <w:szCs w:val="24"/>
    </w:rPr>
  </w:style>
  <w:style w:type="character" w:styleId="aff2">
    <w:name w:val="Intense Emphasis"/>
    <w:basedOn w:val="a0"/>
    <w:uiPriority w:val="21"/>
    <w:qFormat/>
    <w:rsid w:val="008D3D28"/>
    <w:rPr>
      <w:i/>
      <w:iCs/>
      <w:color w:val="2F5496" w:themeColor="accent1" w:themeShade="BF"/>
    </w:rPr>
  </w:style>
  <w:style w:type="paragraph" w:styleId="aff3">
    <w:name w:val="Intense Quote"/>
    <w:basedOn w:val="a"/>
    <w:next w:val="a"/>
    <w:link w:val="aff4"/>
    <w:uiPriority w:val="30"/>
    <w:qFormat/>
    <w:rsid w:val="008D3D28"/>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heme="minorHAnsi" w:eastAsiaTheme="minorHAnsi" w:hAnsiTheme="minorHAnsi" w:cstheme="minorBidi"/>
      <w:i/>
      <w:iCs/>
      <w:color w:val="2F5496" w:themeColor="accent1" w:themeShade="BF"/>
      <w:sz w:val="24"/>
      <w:szCs w:val="24"/>
      <w:lang w:val="ru-RU" w:eastAsia="en-US"/>
    </w:rPr>
  </w:style>
  <w:style w:type="character" w:customStyle="1" w:styleId="aff4">
    <w:name w:val="Выделенная цитата Знак"/>
    <w:basedOn w:val="a0"/>
    <w:link w:val="aff3"/>
    <w:uiPriority w:val="30"/>
    <w:rsid w:val="008D3D28"/>
    <w:rPr>
      <w:i/>
      <w:iCs/>
      <w:color w:val="2F5496" w:themeColor="accent1" w:themeShade="BF"/>
      <w:sz w:val="24"/>
      <w:szCs w:val="24"/>
    </w:rPr>
  </w:style>
  <w:style w:type="character" w:styleId="aff5">
    <w:name w:val="Intense Reference"/>
    <w:basedOn w:val="a0"/>
    <w:uiPriority w:val="32"/>
    <w:qFormat/>
    <w:rsid w:val="008D3D28"/>
    <w:rPr>
      <w:b/>
      <w:bCs/>
      <w:smallCaps/>
      <w:color w:val="2F5496" w:themeColor="accent1" w:themeShade="BF"/>
      <w:spacing w:val="5"/>
    </w:rPr>
  </w:style>
  <w:style w:type="character" w:styleId="aff6">
    <w:name w:val="annotation reference"/>
    <w:basedOn w:val="a0"/>
    <w:uiPriority w:val="99"/>
    <w:semiHidden/>
    <w:unhideWhenUsed/>
    <w:rsid w:val="008D3D28"/>
    <w:rPr>
      <w:sz w:val="16"/>
      <w:szCs w:val="16"/>
    </w:rPr>
  </w:style>
  <w:style w:type="paragraph" w:styleId="aff7">
    <w:name w:val="annotation text"/>
    <w:basedOn w:val="a"/>
    <w:link w:val="aff8"/>
    <w:uiPriority w:val="99"/>
    <w:semiHidden/>
    <w:unhideWhenUsed/>
    <w:rsid w:val="008D3D28"/>
    <w:pPr>
      <w:spacing w:after="0" w:line="240" w:lineRule="auto"/>
    </w:pPr>
    <w:rPr>
      <w:rFonts w:asciiTheme="minorHAnsi" w:eastAsiaTheme="minorHAnsi" w:hAnsiTheme="minorHAnsi" w:cstheme="minorBidi"/>
      <w:sz w:val="20"/>
      <w:szCs w:val="20"/>
      <w:lang w:val="ru-RU" w:eastAsia="en-US"/>
    </w:rPr>
  </w:style>
  <w:style w:type="character" w:customStyle="1" w:styleId="aff8">
    <w:name w:val="Текст примечания Знак"/>
    <w:basedOn w:val="a0"/>
    <w:link w:val="aff7"/>
    <w:uiPriority w:val="99"/>
    <w:semiHidden/>
    <w:rsid w:val="008D3D28"/>
    <w:rPr>
      <w:sz w:val="20"/>
      <w:szCs w:val="20"/>
    </w:rPr>
  </w:style>
  <w:style w:type="paragraph" w:styleId="aff9">
    <w:name w:val="annotation subject"/>
    <w:basedOn w:val="aff7"/>
    <w:next w:val="aff7"/>
    <w:link w:val="affa"/>
    <w:uiPriority w:val="99"/>
    <w:semiHidden/>
    <w:unhideWhenUsed/>
    <w:rsid w:val="008D3D28"/>
    <w:rPr>
      <w:b/>
      <w:bCs/>
    </w:rPr>
  </w:style>
  <w:style w:type="character" w:customStyle="1" w:styleId="affa">
    <w:name w:val="Тема примечания Знак"/>
    <w:basedOn w:val="aff8"/>
    <w:link w:val="aff9"/>
    <w:uiPriority w:val="99"/>
    <w:semiHidden/>
    <w:rsid w:val="008D3D28"/>
    <w:rPr>
      <w:b/>
      <w:bCs/>
      <w:sz w:val="20"/>
      <w:szCs w:val="20"/>
    </w:rPr>
  </w:style>
  <w:style w:type="character" w:customStyle="1" w:styleId="string-name">
    <w:name w:val="string-name"/>
    <w:basedOn w:val="a0"/>
    <w:rsid w:val="00C333D9"/>
  </w:style>
  <w:style w:type="character" w:customStyle="1" w:styleId="surname">
    <w:name w:val="surname"/>
    <w:basedOn w:val="a0"/>
    <w:rsid w:val="00C333D9"/>
  </w:style>
  <w:style w:type="character" w:customStyle="1" w:styleId="given-names">
    <w:name w:val="given-names"/>
    <w:basedOn w:val="a0"/>
    <w:rsid w:val="00C333D9"/>
  </w:style>
  <w:style w:type="character" w:customStyle="1" w:styleId="year">
    <w:name w:val="year"/>
    <w:basedOn w:val="a0"/>
    <w:rsid w:val="00C333D9"/>
  </w:style>
  <w:style w:type="character" w:customStyle="1" w:styleId="article-title">
    <w:name w:val="article-title"/>
    <w:basedOn w:val="a0"/>
    <w:rsid w:val="00C333D9"/>
  </w:style>
  <w:style w:type="character" w:customStyle="1" w:styleId="source">
    <w:name w:val="source"/>
    <w:basedOn w:val="a0"/>
    <w:rsid w:val="00C333D9"/>
  </w:style>
  <w:style w:type="character" w:customStyle="1" w:styleId="issue">
    <w:name w:val="issue"/>
    <w:basedOn w:val="a0"/>
    <w:rsid w:val="00C333D9"/>
  </w:style>
  <w:style w:type="character" w:customStyle="1" w:styleId="fpage">
    <w:name w:val="fpage"/>
    <w:basedOn w:val="a0"/>
    <w:rsid w:val="00C333D9"/>
  </w:style>
  <w:style w:type="character" w:customStyle="1" w:styleId="lpage">
    <w:name w:val="lpage"/>
    <w:basedOn w:val="a0"/>
    <w:rsid w:val="00C333D9"/>
  </w:style>
  <w:style w:type="paragraph" w:customStyle="1" w:styleId="c-bibliographic-informationcitation">
    <w:name w:val="c-bibliographic-information__citation"/>
    <w:basedOn w:val="a"/>
    <w:rsid w:val="00287F55"/>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bibliographic-informationdownload-citation">
    <w:name w:val="c-bibliographic-information__download-citation"/>
    <w:basedOn w:val="a"/>
    <w:rsid w:val="00287F5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bibliographic-informationvalue">
    <w:name w:val="c-bibliographic-information__value"/>
    <w:basedOn w:val="a0"/>
    <w:rsid w:val="00287F55"/>
  </w:style>
  <w:style w:type="character" w:customStyle="1" w:styleId="js-item-maininfo">
    <w:name w:val="js-item-maininfo"/>
    <w:basedOn w:val="a0"/>
    <w:rsid w:val="00F10D0F"/>
  </w:style>
  <w:style w:type="paragraph" w:customStyle="1" w:styleId="c-article-referencestext">
    <w:name w:val="c-article-references__text"/>
    <w:basedOn w:val="a"/>
    <w:rsid w:val="007945BC"/>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2CF"/>
    <w:pPr>
      <w:spacing w:after="200" w:line="276" w:lineRule="auto"/>
    </w:pPr>
    <w:rPr>
      <w:rFonts w:ascii="Calibri" w:eastAsia="Calibri" w:hAnsi="Calibri" w:cs="Calibri"/>
      <w:lang w:val="kk-KZ" w:eastAsia="ru-RU"/>
    </w:rPr>
  </w:style>
  <w:style w:type="paragraph" w:styleId="1">
    <w:name w:val="heading 1"/>
    <w:basedOn w:val="a"/>
    <w:next w:val="a"/>
    <w:link w:val="10"/>
    <w:uiPriority w:val="9"/>
    <w:qFormat/>
    <w:rsid w:val="004322CF"/>
    <w:pPr>
      <w:keepNext/>
      <w:keepLines/>
      <w:spacing w:before="480" w:after="120"/>
      <w:outlineLvl w:val="0"/>
    </w:pPr>
    <w:rPr>
      <w:b/>
      <w:sz w:val="48"/>
      <w:szCs w:val="48"/>
    </w:rPr>
  </w:style>
  <w:style w:type="paragraph" w:styleId="2">
    <w:name w:val="heading 2"/>
    <w:basedOn w:val="a"/>
    <w:next w:val="a"/>
    <w:link w:val="20"/>
    <w:uiPriority w:val="9"/>
    <w:qFormat/>
    <w:rsid w:val="004322CF"/>
    <w:pPr>
      <w:keepNext/>
      <w:keepLines/>
      <w:spacing w:before="360" w:after="80"/>
      <w:outlineLvl w:val="1"/>
    </w:pPr>
    <w:rPr>
      <w:b/>
      <w:sz w:val="36"/>
      <w:szCs w:val="36"/>
    </w:rPr>
  </w:style>
  <w:style w:type="paragraph" w:styleId="3">
    <w:name w:val="heading 3"/>
    <w:basedOn w:val="a"/>
    <w:next w:val="a"/>
    <w:link w:val="30"/>
    <w:uiPriority w:val="9"/>
    <w:qFormat/>
    <w:rsid w:val="004322CF"/>
    <w:pPr>
      <w:keepNext/>
      <w:keepLines/>
      <w:spacing w:before="280" w:after="80"/>
      <w:outlineLvl w:val="2"/>
    </w:pPr>
    <w:rPr>
      <w:b/>
      <w:sz w:val="28"/>
      <w:szCs w:val="28"/>
    </w:rPr>
  </w:style>
  <w:style w:type="paragraph" w:styleId="4">
    <w:name w:val="heading 4"/>
    <w:basedOn w:val="a"/>
    <w:next w:val="a"/>
    <w:link w:val="40"/>
    <w:uiPriority w:val="9"/>
    <w:qFormat/>
    <w:rsid w:val="004322CF"/>
    <w:pPr>
      <w:keepNext/>
      <w:keepLines/>
      <w:spacing w:before="240" w:after="40"/>
      <w:outlineLvl w:val="3"/>
    </w:pPr>
    <w:rPr>
      <w:b/>
      <w:sz w:val="24"/>
      <w:szCs w:val="24"/>
    </w:rPr>
  </w:style>
  <w:style w:type="paragraph" w:styleId="5">
    <w:name w:val="heading 5"/>
    <w:basedOn w:val="a"/>
    <w:next w:val="a"/>
    <w:link w:val="50"/>
    <w:uiPriority w:val="9"/>
    <w:qFormat/>
    <w:rsid w:val="004322CF"/>
    <w:pPr>
      <w:keepNext/>
      <w:keepLines/>
      <w:spacing w:before="220" w:after="40"/>
      <w:outlineLvl w:val="4"/>
    </w:pPr>
    <w:rPr>
      <w:b/>
    </w:rPr>
  </w:style>
  <w:style w:type="paragraph" w:styleId="6">
    <w:name w:val="heading 6"/>
    <w:basedOn w:val="a"/>
    <w:next w:val="a"/>
    <w:link w:val="60"/>
    <w:uiPriority w:val="9"/>
    <w:qFormat/>
    <w:rsid w:val="004322CF"/>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8D3D28"/>
    <w:pPr>
      <w:keepNext/>
      <w:keepLines/>
      <w:spacing w:before="40" w:after="0" w:line="240" w:lineRule="auto"/>
      <w:outlineLvl w:val="6"/>
    </w:pPr>
    <w:rPr>
      <w:rFonts w:asciiTheme="minorHAnsi" w:eastAsiaTheme="majorEastAsia" w:hAnsiTheme="minorHAnsi" w:cstheme="majorBidi"/>
      <w:color w:val="595959" w:themeColor="text1" w:themeTint="A6"/>
      <w:sz w:val="24"/>
      <w:szCs w:val="24"/>
      <w:lang w:val="ru-RU" w:eastAsia="en-US"/>
    </w:rPr>
  </w:style>
  <w:style w:type="paragraph" w:styleId="8">
    <w:name w:val="heading 8"/>
    <w:basedOn w:val="a"/>
    <w:next w:val="a"/>
    <w:link w:val="80"/>
    <w:uiPriority w:val="9"/>
    <w:semiHidden/>
    <w:unhideWhenUsed/>
    <w:qFormat/>
    <w:rsid w:val="008D3D28"/>
    <w:pPr>
      <w:keepNext/>
      <w:keepLines/>
      <w:spacing w:after="0" w:line="240" w:lineRule="auto"/>
      <w:outlineLvl w:val="7"/>
    </w:pPr>
    <w:rPr>
      <w:rFonts w:asciiTheme="minorHAnsi" w:eastAsiaTheme="majorEastAsia" w:hAnsiTheme="minorHAnsi" w:cstheme="majorBidi"/>
      <w:i/>
      <w:iCs/>
      <w:color w:val="272727" w:themeColor="text1" w:themeTint="D8"/>
      <w:sz w:val="24"/>
      <w:szCs w:val="24"/>
      <w:lang w:val="ru-RU" w:eastAsia="en-US"/>
    </w:rPr>
  </w:style>
  <w:style w:type="paragraph" w:styleId="9">
    <w:name w:val="heading 9"/>
    <w:basedOn w:val="a"/>
    <w:next w:val="a"/>
    <w:link w:val="90"/>
    <w:uiPriority w:val="9"/>
    <w:semiHidden/>
    <w:unhideWhenUsed/>
    <w:qFormat/>
    <w:rsid w:val="008D3D28"/>
    <w:pPr>
      <w:keepNext/>
      <w:keepLines/>
      <w:spacing w:after="0" w:line="240" w:lineRule="auto"/>
      <w:outlineLvl w:val="8"/>
    </w:pPr>
    <w:rPr>
      <w:rFonts w:asciiTheme="minorHAnsi" w:eastAsiaTheme="majorEastAsia" w:hAnsiTheme="minorHAnsi" w:cstheme="majorBidi"/>
      <w:color w:val="272727" w:themeColor="text1" w:themeTint="D8"/>
      <w:sz w:val="24"/>
      <w:szCs w:val="24"/>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22CF"/>
    <w:rPr>
      <w:rFonts w:ascii="Calibri" w:eastAsia="Calibri" w:hAnsi="Calibri" w:cs="Calibri"/>
      <w:b/>
      <w:sz w:val="48"/>
      <w:szCs w:val="48"/>
      <w:lang w:val="kk-KZ" w:eastAsia="ru-RU"/>
    </w:rPr>
  </w:style>
  <w:style w:type="character" w:customStyle="1" w:styleId="20">
    <w:name w:val="Заголовок 2 Знак"/>
    <w:basedOn w:val="a0"/>
    <w:link w:val="2"/>
    <w:uiPriority w:val="9"/>
    <w:rsid w:val="004322CF"/>
    <w:rPr>
      <w:rFonts w:ascii="Calibri" w:eastAsia="Calibri" w:hAnsi="Calibri" w:cs="Calibri"/>
      <w:b/>
      <w:sz w:val="36"/>
      <w:szCs w:val="36"/>
      <w:lang w:val="kk-KZ" w:eastAsia="ru-RU"/>
    </w:rPr>
  </w:style>
  <w:style w:type="character" w:customStyle="1" w:styleId="30">
    <w:name w:val="Заголовок 3 Знак"/>
    <w:basedOn w:val="a0"/>
    <w:link w:val="3"/>
    <w:uiPriority w:val="9"/>
    <w:rsid w:val="004322CF"/>
    <w:rPr>
      <w:rFonts w:ascii="Calibri" w:eastAsia="Calibri" w:hAnsi="Calibri" w:cs="Calibri"/>
      <w:b/>
      <w:sz w:val="28"/>
      <w:szCs w:val="28"/>
      <w:lang w:val="kk-KZ" w:eastAsia="ru-RU"/>
    </w:rPr>
  </w:style>
  <w:style w:type="character" w:customStyle="1" w:styleId="40">
    <w:name w:val="Заголовок 4 Знак"/>
    <w:basedOn w:val="a0"/>
    <w:link w:val="4"/>
    <w:uiPriority w:val="9"/>
    <w:rsid w:val="004322CF"/>
    <w:rPr>
      <w:rFonts w:ascii="Calibri" w:eastAsia="Calibri" w:hAnsi="Calibri" w:cs="Calibri"/>
      <w:b/>
      <w:sz w:val="24"/>
      <w:szCs w:val="24"/>
      <w:lang w:val="kk-KZ" w:eastAsia="ru-RU"/>
    </w:rPr>
  </w:style>
  <w:style w:type="character" w:customStyle="1" w:styleId="50">
    <w:name w:val="Заголовок 5 Знак"/>
    <w:basedOn w:val="a0"/>
    <w:link w:val="5"/>
    <w:uiPriority w:val="9"/>
    <w:rsid w:val="004322CF"/>
    <w:rPr>
      <w:rFonts w:ascii="Calibri" w:eastAsia="Calibri" w:hAnsi="Calibri" w:cs="Calibri"/>
      <w:b/>
      <w:lang w:val="kk-KZ" w:eastAsia="ru-RU"/>
    </w:rPr>
  </w:style>
  <w:style w:type="character" w:customStyle="1" w:styleId="60">
    <w:name w:val="Заголовок 6 Знак"/>
    <w:basedOn w:val="a0"/>
    <w:link w:val="6"/>
    <w:uiPriority w:val="9"/>
    <w:rsid w:val="004322CF"/>
    <w:rPr>
      <w:rFonts w:ascii="Calibri" w:eastAsia="Calibri" w:hAnsi="Calibri" w:cs="Calibri"/>
      <w:b/>
      <w:sz w:val="20"/>
      <w:szCs w:val="20"/>
      <w:lang w:val="kk-KZ" w:eastAsia="ru-RU"/>
    </w:rPr>
  </w:style>
  <w:style w:type="character" w:customStyle="1" w:styleId="70">
    <w:name w:val="Заголовок 7 Знак"/>
    <w:basedOn w:val="a0"/>
    <w:link w:val="7"/>
    <w:uiPriority w:val="9"/>
    <w:semiHidden/>
    <w:rsid w:val="008D3D28"/>
    <w:rPr>
      <w:rFonts w:eastAsiaTheme="majorEastAsia" w:cstheme="majorBidi"/>
      <w:color w:val="595959" w:themeColor="text1" w:themeTint="A6"/>
      <w:sz w:val="24"/>
      <w:szCs w:val="24"/>
    </w:rPr>
  </w:style>
  <w:style w:type="character" w:customStyle="1" w:styleId="80">
    <w:name w:val="Заголовок 8 Знак"/>
    <w:basedOn w:val="a0"/>
    <w:link w:val="8"/>
    <w:uiPriority w:val="9"/>
    <w:semiHidden/>
    <w:rsid w:val="008D3D28"/>
    <w:rPr>
      <w:rFonts w:eastAsiaTheme="majorEastAsia" w:cstheme="majorBidi"/>
      <w:i/>
      <w:iCs/>
      <w:color w:val="272727" w:themeColor="text1" w:themeTint="D8"/>
      <w:sz w:val="24"/>
      <w:szCs w:val="24"/>
    </w:rPr>
  </w:style>
  <w:style w:type="character" w:customStyle="1" w:styleId="90">
    <w:name w:val="Заголовок 9 Знак"/>
    <w:basedOn w:val="a0"/>
    <w:link w:val="9"/>
    <w:uiPriority w:val="9"/>
    <w:semiHidden/>
    <w:rsid w:val="008D3D28"/>
    <w:rPr>
      <w:rFonts w:eastAsiaTheme="majorEastAsia" w:cstheme="majorBidi"/>
      <w:color w:val="272727" w:themeColor="text1" w:themeTint="D8"/>
      <w:sz w:val="24"/>
      <w:szCs w:val="24"/>
    </w:rPr>
  </w:style>
  <w:style w:type="paragraph" w:styleId="a3">
    <w:name w:val="Title"/>
    <w:basedOn w:val="a"/>
    <w:next w:val="a"/>
    <w:link w:val="a4"/>
    <w:uiPriority w:val="10"/>
    <w:qFormat/>
    <w:rsid w:val="004322CF"/>
    <w:pPr>
      <w:keepNext/>
      <w:keepLines/>
      <w:spacing w:before="480" w:after="120"/>
    </w:pPr>
    <w:rPr>
      <w:b/>
      <w:sz w:val="72"/>
      <w:szCs w:val="72"/>
    </w:rPr>
  </w:style>
  <w:style w:type="character" w:customStyle="1" w:styleId="a4">
    <w:name w:val="Название Знак"/>
    <w:basedOn w:val="a0"/>
    <w:link w:val="a3"/>
    <w:uiPriority w:val="10"/>
    <w:rsid w:val="004322CF"/>
    <w:rPr>
      <w:rFonts w:ascii="Calibri" w:eastAsia="Calibri" w:hAnsi="Calibri" w:cs="Calibri"/>
      <w:b/>
      <w:sz w:val="72"/>
      <w:szCs w:val="72"/>
      <w:lang w:val="kk-KZ" w:eastAsia="ru-RU"/>
    </w:rPr>
  </w:style>
  <w:style w:type="paragraph" w:styleId="a5">
    <w:name w:val="Normal (Web)"/>
    <w:basedOn w:val="a"/>
    <w:uiPriority w:val="99"/>
    <w:unhideWhenUsed/>
    <w:qFormat/>
    <w:rsid w:val="004322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4322CF"/>
  </w:style>
  <w:style w:type="character" w:styleId="a6">
    <w:name w:val="Hyperlink"/>
    <w:basedOn w:val="a0"/>
    <w:uiPriority w:val="99"/>
    <w:unhideWhenUsed/>
    <w:rsid w:val="004322CF"/>
    <w:rPr>
      <w:color w:val="0000FF"/>
      <w:u w:val="single"/>
    </w:rPr>
  </w:style>
  <w:style w:type="paragraph" w:styleId="a7">
    <w:name w:val="List Paragraph"/>
    <w:aliases w:val="маркированный,Heading1,Colorful List - Accent 11,Colorful List - Accent 11CxSpLast,H1-1,Заголовок3,Bullet 1,Use Case List Paragraph,List Paragraph,без абзаца,ПАРАГРАФ"/>
    <w:basedOn w:val="a"/>
    <w:link w:val="a8"/>
    <w:uiPriority w:val="34"/>
    <w:qFormat/>
    <w:rsid w:val="004322CF"/>
    <w:pPr>
      <w:ind w:left="720"/>
      <w:contextualSpacing/>
    </w:pPr>
  </w:style>
  <w:style w:type="character" w:customStyle="1" w:styleId="a8">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
    <w:link w:val="a7"/>
    <w:uiPriority w:val="34"/>
    <w:locked/>
    <w:rsid w:val="00B63EC2"/>
    <w:rPr>
      <w:rFonts w:ascii="Calibri" w:eastAsia="Calibri" w:hAnsi="Calibri" w:cs="Calibri"/>
      <w:lang w:val="kk-KZ" w:eastAsia="ru-RU"/>
    </w:rPr>
  </w:style>
  <w:style w:type="paragraph" w:styleId="a9">
    <w:name w:val="Subtitle"/>
    <w:basedOn w:val="a"/>
    <w:next w:val="a"/>
    <w:link w:val="aa"/>
    <w:uiPriority w:val="11"/>
    <w:qFormat/>
    <w:rsid w:val="004322CF"/>
    <w:pPr>
      <w:keepNext/>
      <w:keepLines/>
      <w:spacing w:before="360" w:after="80"/>
    </w:pPr>
    <w:rPr>
      <w:rFonts w:ascii="Georgia" w:eastAsia="Georgia" w:hAnsi="Georgia" w:cs="Georgia"/>
      <w:i/>
      <w:color w:val="666666"/>
      <w:sz w:val="48"/>
      <w:szCs w:val="48"/>
    </w:rPr>
  </w:style>
  <w:style w:type="character" w:customStyle="1" w:styleId="aa">
    <w:name w:val="Подзаголовок Знак"/>
    <w:basedOn w:val="a0"/>
    <w:link w:val="a9"/>
    <w:uiPriority w:val="11"/>
    <w:rsid w:val="004322CF"/>
    <w:rPr>
      <w:rFonts w:ascii="Georgia" w:eastAsia="Georgia" w:hAnsi="Georgia" w:cs="Georgia"/>
      <w:i/>
      <w:color w:val="666666"/>
      <w:sz w:val="48"/>
      <w:szCs w:val="48"/>
      <w:lang w:val="kk-KZ" w:eastAsia="ru-RU"/>
    </w:rPr>
  </w:style>
  <w:style w:type="table" w:styleId="ab">
    <w:name w:val="Table Grid"/>
    <w:basedOn w:val="a1"/>
    <w:uiPriority w:val="59"/>
    <w:qFormat/>
    <w:rsid w:val="00432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Текст выноски Знак"/>
    <w:basedOn w:val="a0"/>
    <w:link w:val="ad"/>
    <w:uiPriority w:val="99"/>
    <w:semiHidden/>
    <w:qFormat/>
    <w:rsid w:val="004322CF"/>
    <w:rPr>
      <w:rFonts w:ascii="Tahoma" w:hAnsi="Tahoma" w:cs="Tahoma"/>
      <w:sz w:val="16"/>
      <w:szCs w:val="16"/>
    </w:rPr>
  </w:style>
  <w:style w:type="paragraph" w:styleId="ad">
    <w:name w:val="Balloon Text"/>
    <w:basedOn w:val="a"/>
    <w:link w:val="ac"/>
    <w:uiPriority w:val="99"/>
    <w:semiHidden/>
    <w:unhideWhenUsed/>
    <w:qFormat/>
    <w:rsid w:val="004322CF"/>
    <w:pPr>
      <w:spacing w:after="0" w:line="240" w:lineRule="auto"/>
    </w:pPr>
    <w:rPr>
      <w:rFonts w:ascii="Tahoma" w:eastAsiaTheme="minorHAnsi" w:hAnsi="Tahoma" w:cs="Tahoma"/>
      <w:sz w:val="16"/>
      <w:szCs w:val="16"/>
      <w:lang w:val="ru-RU" w:eastAsia="en-US"/>
    </w:rPr>
  </w:style>
  <w:style w:type="character" w:customStyle="1" w:styleId="11">
    <w:name w:val="Текст выноски Знак1"/>
    <w:basedOn w:val="a0"/>
    <w:uiPriority w:val="99"/>
    <w:semiHidden/>
    <w:rsid w:val="004322CF"/>
    <w:rPr>
      <w:rFonts w:ascii="Segoe UI" w:eastAsia="Calibri" w:hAnsi="Segoe UI" w:cs="Segoe UI"/>
      <w:sz w:val="18"/>
      <w:szCs w:val="18"/>
      <w:lang w:val="kk-KZ" w:eastAsia="ru-RU"/>
    </w:rPr>
  </w:style>
  <w:style w:type="paragraph" w:styleId="ae">
    <w:name w:val="header"/>
    <w:basedOn w:val="a"/>
    <w:link w:val="af"/>
    <w:uiPriority w:val="99"/>
    <w:unhideWhenUsed/>
    <w:rsid w:val="004322CF"/>
    <w:pPr>
      <w:tabs>
        <w:tab w:val="center" w:pos="4677"/>
        <w:tab w:val="right" w:pos="9355"/>
      </w:tabs>
      <w:spacing w:after="0" w:line="240" w:lineRule="auto"/>
    </w:pPr>
    <w:rPr>
      <w:rFonts w:asciiTheme="minorHAnsi" w:eastAsiaTheme="minorHAnsi" w:hAnsiTheme="minorHAnsi" w:cstheme="minorBidi"/>
      <w:lang w:val="ru-RU" w:eastAsia="en-US"/>
    </w:rPr>
  </w:style>
  <w:style w:type="character" w:customStyle="1" w:styleId="af">
    <w:name w:val="Верхний колонтитул Знак"/>
    <w:basedOn w:val="a0"/>
    <w:link w:val="ae"/>
    <w:uiPriority w:val="99"/>
    <w:rsid w:val="004322CF"/>
  </w:style>
  <w:style w:type="paragraph" w:styleId="af0">
    <w:name w:val="footer"/>
    <w:basedOn w:val="a"/>
    <w:link w:val="af1"/>
    <w:uiPriority w:val="99"/>
    <w:unhideWhenUsed/>
    <w:rsid w:val="004322CF"/>
    <w:pPr>
      <w:tabs>
        <w:tab w:val="center" w:pos="4677"/>
        <w:tab w:val="right" w:pos="9355"/>
      </w:tabs>
      <w:spacing w:after="0" w:line="240" w:lineRule="auto"/>
    </w:pPr>
    <w:rPr>
      <w:rFonts w:asciiTheme="minorHAnsi" w:eastAsiaTheme="minorHAnsi" w:hAnsiTheme="minorHAnsi" w:cstheme="minorBidi"/>
      <w:lang w:val="ru-RU" w:eastAsia="en-US"/>
    </w:rPr>
  </w:style>
  <w:style w:type="character" w:customStyle="1" w:styleId="af1">
    <w:name w:val="Нижний колонтитул Знак"/>
    <w:basedOn w:val="a0"/>
    <w:link w:val="af0"/>
    <w:uiPriority w:val="99"/>
    <w:rsid w:val="004322CF"/>
  </w:style>
  <w:style w:type="character" w:customStyle="1" w:styleId="12">
    <w:name w:val="Основной текст Знак1"/>
    <w:basedOn w:val="a0"/>
    <w:link w:val="af2"/>
    <w:uiPriority w:val="99"/>
    <w:rsid w:val="004322CF"/>
    <w:rPr>
      <w:rFonts w:ascii="Times New Roman" w:hAnsi="Times New Roman" w:cs="Times New Roman"/>
      <w:sz w:val="26"/>
      <w:szCs w:val="26"/>
      <w:shd w:val="clear" w:color="auto" w:fill="FFFFFF"/>
    </w:rPr>
  </w:style>
  <w:style w:type="paragraph" w:styleId="af2">
    <w:name w:val="Body Text"/>
    <w:basedOn w:val="a"/>
    <w:link w:val="12"/>
    <w:uiPriority w:val="1"/>
    <w:qFormat/>
    <w:rsid w:val="004322CF"/>
    <w:pPr>
      <w:shd w:val="clear" w:color="auto" w:fill="FFFFFF"/>
      <w:spacing w:after="0" w:line="317" w:lineRule="exact"/>
      <w:ind w:hanging="340"/>
    </w:pPr>
    <w:rPr>
      <w:rFonts w:ascii="Times New Roman" w:eastAsiaTheme="minorHAnsi" w:hAnsi="Times New Roman" w:cs="Times New Roman"/>
      <w:sz w:val="26"/>
      <w:szCs w:val="26"/>
      <w:lang w:val="ru-RU" w:eastAsia="en-US"/>
    </w:rPr>
  </w:style>
  <w:style w:type="character" w:customStyle="1" w:styleId="af3">
    <w:name w:val="Основной текст Знак"/>
    <w:basedOn w:val="a0"/>
    <w:uiPriority w:val="99"/>
    <w:rsid w:val="004322CF"/>
    <w:rPr>
      <w:rFonts w:ascii="Calibri" w:eastAsia="Calibri" w:hAnsi="Calibri" w:cs="Calibri"/>
      <w:lang w:val="kk-KZ" w:eastAsia="ru-RU"/>
    </w:rPr>
  </w:style>
  <w:style w:type="character" w:customStyle="1" w:styleId="31">
    <w:name w:val="Основной текст (3)_"/>
    <w:basedOn w:val="a0"/>
    <w:link w:val="310"/>
    <w:uiPriority w:val="99"/>
    <w:rsid w:val="004322CF"/>
    <w:rPr>
      <w:rFonts w:ascii="Times New Roman" w:hAnsi="Times New Roman" w:cs="Times New Roman"/>
      <w:shd w:val="clear" w:color="auto" w:fill="FFFFFF"/>
    </w:rPr>
  </w:style>
  <w:style w:type="paragraph" w:customStyle="1" w:styleId="310">
    <w:name w:val="Основной текст (3)1"/>
    <w:basedOn w:val="a"/>
    <w:link w:val="31"/>
    <w:uiPriority w:val="99"/>
    <w:rsid w:val="004322CF"/>
    <w:pPr>
      <w:shd w:val="clear" w:color="auto" w:fill="FFFFFF"/>
      <w:spacing w:after="0" w:line="240" w:lineRule="atLeast"/>
    </w:pPr>
    <w:rPr>
      <w:rFonts w:ascii="Times New Roman" w:eastAsiaTheme="minorHAnsi" w:hAnsi="Times New Roman" w:cs="Times New Roman"/>
      <w:lang w:val="ru-RU" w:eastAsia="en-US"/>
    </w:rPr>
  </w:style>
  <w:style w:type="character" w:customStyle="1" w:styleId="21">
    <w:name w:val="Основной текст (2)_"/>
    <w:basedOn w:val="a0"/>
    <w:link w:val="22"/>
    <w:uiPriority w:val="99"/>
    <w:rsid w:val="004322CF"/>
    <w:rPr>
      <w:rFonts w:ascii="Times New Roman" w:hAnsi="Times New Roman" w:cs="Times New Roman"/>
      <w:i/>
      <w:iCs/>
      <w:sz w:val="26"/>
      <w:szCs w:val="26"/>
      <w:shd w:val="clear" w:color="auto" w:fill="FFFFFF"/>
    </w:rPr>
  </w:style>
  <w:style w:type="paragraph" w:customStyle="1" w:styleId="22">
    <w:name w:val="Основной текст (2)"/>
    <w:basedOn w:val="a"/>
    <w:link w:val="21"/>
    <w:uiPriority w:val="99"/>
    <w:rsid w:val="004322CF"/>
    <w:pPr>
      <w:shd w:val="clear" w:color="auto" w:fill="FFFFFF"/>
      <w:spacing w:after="180" w:line="240" w:lineRule="atLeast"/>
    </w:pPr>
    <w:rPr>
      <w:rFonts w:ascii="Times New Roman" w:eastAsiaTheme="minorHAnsi" w:hAnsi="Times New Roman" w:cs="Times New Roman"/>
      <w:i/>
      <w:iCs/>
      <w:sz w:val="26"/>
      <w:szCs w:val="26"/>
      <w:lang w:val="ru-RU" w:eastAsia="en-US"/>
    </w:rPr>
  </w:style>
  <w:style w:type="character" w:customStyle="1" w:styleId="13">
    <w:name w:val="Заголовок №1_"/>
    <w:basedOn w:val="a0"/>
    <w:link w:val="14"/>
    <w:uiPriority w:val="99"/>
    <w:rsid w:val="004322CF"/>
    <w:rPr>
      <w:rFonts w:ascii="Times New Roman" w:hAnsi="Times New Roman" w:cs="Times New Roman"/>
      <w:b/>
      <w:bCs/>
      <w:sz w:val="31"/>
      <w:szCs w:val="31"/>
      <w:shd w:val="clear" w:color="auto" w:fill="FFFFFF"/>
    </w:rPr>
  </w:style>
  <w:style w:type="paragraph" w:customStyle="1" w:styleId="14">
    <w:name w:val="Заголовок №1"/>
    <w:basedOn w:val="a"/>
    <w:link w:val="13"/>
    <w:uiPriority w:val="99"/>
    <w:rsid w:val="004322CF"/>
    <w:pPr>
      <w:shd w:val="clear" w:color="auto" w:fill="FFFFFF"/>
      <w:spacing w:before="660" w:after="0" w:line="370" w:lineRule="exact"/>
      <w:ind w:firstLine="420"/>
      <w:outlineLvl w:val="0"/>
    </w:pPr>
    <w:rPr>
      <w:rFonts w:ascii="Times New Roman" w:eastAsiaTheme="minorHAnsi" w:hAnsi="Times New Roman" w:cs="Times New Roman"/>
      <w:b/>
      <w:bCs/>
      <w:sz w:val="31"/>
      <w:szCs w:val="31"/>
      <w:lang w:val="ru-RU" w:eastAsia="en-US"/>
    </w:rPr>
  </w:style>
  <w:style w:type="character" w:customStyle="1" w:styleId="af4">
    <w:name w:val="Основной текст + Полужирный"/>
    <w:basedOn w:val="12"/>
    <w:uiPriority w:val="99"/>
    <w:rsid w:val="004322CF"/>
    <w:rPr>
      <w:rFonts w:ascii="Times New Roman" w:hAnsi="Times New Roman" w:cs="Times New Roman"/>
      <w:b/>
      <w:bCs/>
      <w:sz w:val="26"/>
      <w:szCs w:val="26"/>
      <w:shd w:val="clear" w:color="auto" w:fill="FFFFFF"/>
    </w:rPr>
  </w:style>
  <w:style w:type="character" w:customStyle="1" w:styleId="23">
    <w:name w:val="Заголовок №2_"/>
    <w:basedOn w:val="a0"/>
    <w:link w:val="210"/>
    <w:uiPriority w:val="99"/>
    <w:rsid w:val="004322CF"/>
    <w:rPr>
      <w:rFonts w:ascii="Times New Roman" w:hAnsi="Times New Roman" w:cs="Times New Roman"/>
      <w:b/>
      <w:bCs/>
      <w:sz w:val="26"/>
      <w:szCs w:val="26"/>
      <w:shd w:val="clear" w:color="auto" w:fill="FFFFFF"/>
    </w:rPr>
  </w:style>
  <w:style w:type="paragraph" w:customStyle="1" w:styleId="210">
    <w:name w:val="Заголовок №21"/>
    <w:basedOn w:val="a"/>
    <w:link w:val="23"/>
    <w:uiPriority w:val="99"/>
    <w:rsid w:val="004322CF"/>
    <w:pPr>
      <w:shd w:val="clear" w:color="auto" w:fill="FFFFFF"/>
      <w:spacing w:after="720" w:line="240" w:lineRule="atLeast"/>
      <w:ind w:hanging="1020"/>
      <w:outlineLvl w:val="1"/>
    </w:pPr>
    <w:rPr>
      <w:rFonts w:ascii="Times New Roman" w:eastAsiaTheme="minorHAnsi" w:hAnsi="Times New Roman" w:cs="Times New Roman"/>
      <w:b/>
      <w:bCs/>
      <w:sz w:val="26"/>
      <w:szCs w:val="26"/>
      <w:lang w:val="ru-RU" w:eastAsia="en-US"/>
    </w:rPr>
  </w:style>
  <w:style w:type="character" w:customStyle="1" w:styleId="15">
    <w:name w:val="Оглавление 1 Знак"/>
    <w:basedOn w:val="a0"/>
    <w:link w:val="16"/>
    <w:uiPriority w:val="99"/>
    <w:rsid w:val="004322CF"/>
    <w:rPr>
      <w:rFonts w:ascii="Times New Roman" w:hAnsi="Times New Roman" w:cs="Times New Roman"/>
      <w:sz w:val="26"/>
      <w:szCs w:val="26"/>
      <w:shd w:val="clear" w:color="auto" w:fill="FFFFFF"/>
    </w:rPr>
  </w:style>
  <w:style w:type="paragraph" w:styleId="16">
    <w:name w:val="toc 1"/>
    <w:basedOn w:val="a"/>
    <w:next w:val="a"/>
    <w:link w:val="15"/>
    <w:uiPriority w:val="99"/>
    <w:rsid w:val="004322CF"/>
    <w:pPr>
      <w:shd w:val="clear" w:color="auto" w:fill="FFFFFF"/>
      <w:spacing w:before="720" w:after="0" w:line="480" w:lineRule="exact"/>
      <w:ind w:firstLine="700"/>
      <w:jc w:val="both"/>
    </w:pPr>
    <w:rPr>
      <w:rFonts w:ascii="Times New Roman" w:eastAsiaTheme="minorHAnsi" w:hAnsi="Times New Roman" w:cs="Times New Roman"/>
      <w:sz w:val="26"/>
      <w:szCs w:val="26"/>
      <w:lang w:val="ru-RU" w:eastAsia="en-US"/>
    </w:rPr>
  </w:style>
  <w:style w:type="character" w:customStyle="1" w:styleId="81">
    <w:name w:val="Основной текст + Полужирный8"/>
    <w:basedOn w:val="12"/>
    <w:uiPriority w:val="99"/>
    <w:rsid w:val="004322CF"/>
    <w:rPr>
      <w:rFonts w:ascii="Times New Roman" w:hAnsi="Times New Roman" w:cs="Times New Roman"/>
      <w:b/>
      <w:bCs/>
      <w:sz w:val="26"/>
      <w:szCs w:val="26"/>
      <w:shd w:val="clear" w:color="auto" w:fill="FFFFFF"/>
    </w:rPr>
  </w:style>
  <w:style w:type="character" w:customStyle="1" w:styleId="71">
    <w:name w:val="Основной текст + Полужирный7"/>
    <w:aliases w:val="Курсив"/>
    <w:basedOn w:val="12"/>
    <w:uiPriority w:val="99"/>
    <w:rsid w:val="004322CF"/>
    <w:rPr>
      <w:rFonts w:ascii="Times New Roman" w:hAnsi="Times New Roman" w:cs="Times New Roman"/>
      <w:b/>
      <w:bCs/>
      <w:i/>
      <w:iCs/>
      <w:sz w:val="26"/>
      <w:szCs w:val="26"/>
      <w:shd w:val="clear" w:color="auto" w:fill="FFFFFF"/>
    </w:rPr>
  </w:style>
  <w:style w:type="character" w:customStyle="1" w:styleId="61">
    <w:name w:val="Основной текст + Полужирный6"/>
    <w:aliases w:val="Курсив7"/>
    <w:basedOn w:val="12"/>
    <w:uiPriority w:val="99"/>
    <w:rsid w:val="004322CF"/>
    <w:rPr>
      <w:rFonts w:ascii="Times New Roman" w:hAnsi="Times New Roman" w:cs="Times New Roman"/>
      <w:b/>
      <w:bCs/>
      <w:i/>
      <w:iCs/>
      <w:sz w:val="26"/>
      <w:szCs w:val="26"/>
      <w:shd w:val="clear" w:color="auto" w:fill="FFFFFF"/>
    </w:rPr>
  </w:style>
  <w:style w:type="character" w:customStyle="1" w:styleId="41">
    <w:name w:val="Основной текст (4)_"/>
    <w:basedOn w:val="a0"/>
    <w:link w:val="410"/>
    <w:uiPriority w:val="99"/>
    <w:rsid w:val="004322CF"/>
    <w:rPr>
      <w:rFonts w:ascii="Times New Roman" w:hAnsi="Times New Roman" w:cs="Times New Roman"/>
      <w:b/>
      <w:bCs/>
      <w:sz w:val="26"/>
      <w:szCs w:val="26"/>
      <w:shd w:val="clear" w:color="auto" w:fill="FFFFFF"/>
    </w:rPr>
  </w:style>
  <w:style w:type="paragraph" w:customStyle="1" w:styleId="410">
    <w:name w:val="Основной текст (4)1"/>
    <w:basedOn w:val="a"/>
    <w:link w:val="41"/>
    <w:uiPriority w:val="99"/>
    <w:rsid w:val="004322CF"/>
    <w:pPr>
      <w:shd w:val="clear" w:color="auto" w:fill="FFFFFF"/>
      <w:spacing w:after="0" w:line="480" w:lineRule="exact"/>
      <w:ind w:firstLine="680"/>
      <w:jc w:val="both"/>
    </w:pPr>
    <w:rPr>
      <w:rFonts w:ascii="Times New Roman" w:eastAsiaTheme="minorHAnsi" w:hAnsi="Times New Roman" w:cs="Times New Roman"/>
      <w:b/>
      <w:bCs/>
      <w:sz w:val="26"/>
      <w:szCs w:val="26"/>
      <w:lang w:val="ru-RU" w:eastAsia="en-US"/>
    </w:rPr>
  </w:style>
  <w:style w:type="character" w:customStyle="1" w:styleId="42">
    <w:name w:val="Основной текст (4) + Не полужирный"/>
    <w:basedOn w:val="41"/>
    <w:uiPriority w:val="99"/>
    <w:rsid w:val="004322CF"/>
    <w:rPr>
      <w:rFonts w:ascii="Times New Roman" w:hAnsi="Times New Roman" w:cs="Times New Roman"/>
      <w:b w:val="0"/>
      <w:bCs w:val="0"/>
      <w:sz w:val="26"/>
      <w:szCs w:val="26"/>
      <w:shd w:val="clear" w:color="auto" w:fill="FFFFFF"/>
    </w:rPr>
  </w:style>
  <w:style w:type="character" w:customStyle="1" w:styleId="af5">
    <w:name w:val="Основной текст + Курсив"/>
    <w:basedOn w:val="12"/>
    <w:uiPriority w:val="99"/>
    <w:rsid w:val="004322CF"/>
    <w:rPr>
      <w:rFonts w:ascii="Times New Roman" w:hAnsi="Times New Roman" w:cs="Times New Roman"/>
      <w:i/>
      <w:iCs/>
      <w:sz w:val="26"/>
      <w:szCs w:val="26"/>
      <w:shd w:val="clear" w:color="auto" w:fill="FFFFFF"/>
    </w:rPr>
  </w:style>
  <w:style w:type="character" w:customStyle="1" w:styleId="32">
    <w:name w:val="Основной текст + Курсив3"/>
    <w:basedOn w:val="12"/>
    <w:uiPriority w:val="99"/>
    <w:rsid w:val="004322CF"/>
    <w:rPr>
      <w:rFonts w:ascii="Times New Roman" w:hAnsi="Times New Roman" w:cs="Times New Roman"/>
      <w:i/>
      <w:iCs/>
      <w:sz w:val="26"/>
      <w:szCs w:val="26"/>
      <w:shd w:val="clear" w:color="auto" w:fill="FFFFFF"/>
    </w:rPr>
  </w:style>
  <w:style w:type="character" w:customStyle="1" w:styleId="51">
    <w:name w:val="Основной текст + Полужирный5"/>
    <w:basedOn w:val="12"/>
    <w:uiPriority w:val="99"/>
    <w:rsid w:val="004322CF"/>
    <w:rPr>
      <w:rFonts w:ascii="Times New Roman" w:hAnsi="Times New Roman" w:cs="Times New Roman"/>
      <w:b/>
      <w:bCs/>
      <w:sz w:val="26"/>
      <w:szCs w:val="26"/>
      <w:shd w:val="clear" w:color="auto" w:fill="FFFFFF"/>
    </w:rPr>
  </w:style>
  <w:style w:type="character" w:customStyle="1" w:styleId="43">
    <w:name w:val="Основной текст + Полужирный4"/>
    <w:basedOn w:val="12"/>
    <w:uiPriority w:val="99"/>
    <w:rsid w:val="004322CF"/>
    <w:rPr>
      <w:rFonts w:ascii="Times New Roman" w:hAnsi="Times New Roman" w:cs="Times New Roman"/>
      <w:b/>
      <w:bCs/>
      <w:sz w:val="26"/>
      <w:szCs w:val="26"/>
      <w:shd w:val="clear" w:color="auto" w:fill="FFFFFF"/>
    </w:rPr>
  </w:style>
  <w:style w:type="character" w:customStyle="1" w:styleId="33">
    <w:name w:val="Основной текст + Полужирный3"/>
    <w:basedOn w:val="12"/>
    <w:uiPriority w:val="99"/>
    <w:rsid w:val="004322CF"/>
    <w:rPr>
      <w:rFonts w:ascii="Times New Roman" w:hAnsi="Times New Roman" w:cs="Times New Roman"/>
      <w:b/>
      <w:bCs/>
      <w:sz w:val="26"/>
      <w:szCs w:val="26"/>
      <w:shd w:val="clear" w:color="auto" w:fill="FFFFFF"/>
    </w:rPr>
  </w:style>
  <w:style w:type="character" w:customStyle="1" w:styleId="24">
    <w:name w:val="Основной текст + Полужирный2"/>
    <w:basedOn w:val="12"/>
    <w:uiPriority w:val="99"/>
    <w:rsid w:val="004322CF"/>
    <w:rPr>
      <w:rFonts w:ascii="Times New Roman" w:hAnsi="Times New Roman" w:cs="Times New Roman"/>
      <w:b/>
      <w:bCs/>
      <w:sz w:val="26"/>
      <w:szCs w:val="26"/>
      <w:shd w:val="clear" w:color="auto" w:fill="FFFFFF"/>
    </w:rPr>
  </w:style>
  <w:style w:type="character" w:customStyle="1" w:styleId="-1pt">
    <w:name w:val="Основной текст + Интервал -1 pt"/>
    <w:basedOn w:val="12"/>
    <w:uiPriority w:val="99"/>
    <w:rsid w:val="004322CF"/>
    <w:rPr>
      <w:rFonts w:ascii="Times New Roman" w:hAnsi="Times New Roman" w:cs="Times New Roman"/>
      <w:spacing w:val="-20"/>
      <w:sz w:val="26"/>
      <w:szCs w:val="26"/>
      <w:shd w:val="clear" w:color="auto" w:fill="FFFFFF"/>
      <w:lang w:val="de-DE" w:eastAsia="de-DE"/>
    </w:rPr>
  </w:style>
  <w:style w:type="character" w:customStyle="1" w:styleId="af6">
    <w:name w:val="Подпись к таблице_"/>
    <w:basedOn w:val="a0"/>
    <w:link w:val="17"/>
    <w:uiPriority w:val="99"/>
    <w:rsid w:val="004322CF"/>
    <w:rPr>
      <w:rFonts w:ascii="Times New Roman" w:hAnsi="Times New Roman" w:cs="Times New Roman"/>
      <w:shd w:val="clear" w:color="auto" w:fill="FFFFFF"/>
    </w:rPr>
  </w:style>
  <w:style w:type="paragraph" w:customStyle="1" w:styleId="17">
    <w:name w:val="Подпись к таблице1"/>
    <w:basedOn w:val="a"/>
    <w:link w:val="af6"/>
    <w:uiPriority w:val="99"/>
    <w:rsid w:val="004322CF"/>
    <w:pPr>
      <w:shd w:val="clear" w:color="auto" w:fill="FFFFFF"/>
      <w:spacing w:after="0" w:line="240" w:lineRule="atLeast"/>
    </w:pPr>
    <w:rPr>
      <w:rFonts w:ascii="Times New Roman" w:eastAsiaTheme="minorHAnsi" w:hAnsi="Times New Roman" w:cs="Times New Roman"/>
      <w:lang w:val="ru-RU" w:eastAsia="en-US"/>
    </w:rPr>
  </w:style>
  <w:style w:type="character" w:customStyle="1" w:styleId="52">
    <w:name w:val="Основной текст (5)_"/>
    <w:basedOn w:val="a0"/>
    <w:link w:val="53"/>
    <w:uiPriority w:val="99"/>
    <w:rsid w:val="004322CF"/>
    <w:rPr>
      <w:rFonts w:ascii="Times New Roman" w:hAnsi="Times New Roman" w:cs="Times New Roman"/>
      <w:noProof/>
      <w:sz w:val="20"/>
      <w:szCs w:val="20"/>
      <w:shd w:val="clear" w:color="auto" w:fill="FFFFFF"/>
    </w:rPr>
  </w:style>
  <w:style w:type="paragraph" w:customStyle="1" w:styleId="53">
    <w:name w:val="Основной текст (5)"/>
    <w:basedOn w:val="a"/>
    <w:link w:val="52"/>
    <w:uiPriority w:val="99"/>
    <w:rsid w:val="004322CF"/>
    <w:pPr>
      <w:shd w:val="clear" w:color="auto" w:fill="FFFFFF"/>
      <w:spacing w:after="0" w:line="240" w:lineRule="atLeast"/>
    </w:pPr>
    <w:rPr>
      <w:rFonts w:ascii="Times New Roman" w:eastAsiaTheme="minorHAnsi" w:hAnsi="Times New Roman" w:cs="Times New Roman"/>
      <w:noProof/>
      <w:sz w:val="20"/>
      <w:szCs w:val="20"/>
      <w:lang w:val="ru-RU" w:eastAsia="en-US"/>
    </w:rPr>
  </w:style>
  <w:style w:type="character" w:customStyle="1" w:styleId="-1pt2">
    <w:name w:val="Основной текст + Интервал -1 pt2"/>
    <w:basedOn w:val="12"/>
    <w:uiPriority w:val="99"/>
    <w:rsid w:val="004322CF"/>
    <w:rPr>
      <w:rFonts w:ascii="Times New Roman" w:hAnsi="Times New Roman" w:cs="Times New Roman"/>
      <w:spacing w:val="-20"/>
      <w:sz w:val="26"/>
      <w:szCs w:val="26"/>
      <w:shd w:val="clear" w:color="auto" w:fill="FFFFFF"/>
      <w:lang w:val="en-US" w:eastAsia="en-US"/>
    </w:rPr>
  </w:style>
  <w:style w:type="character" w:customStyle="1" w:styleId="-1pt1">
    <w:name w:val="Основной текст + Интервал -1 pt1"/>
    <w:basedOn w:val="12"/>
    <w:uiPriority w:val="99"/>
    <w:rsid w:val="004322CF"/>
    <w:rPr>
      <w:rFonts w:ascii="Times New Roman" w:hAnsi="Times New Roman" w:cs="Times New Roman"/>
      <w:spacing w:val="-20"/>
      <w:sz w:val="26"/>
      <w:szCs w:val="26"/>
      <w:shd w:val="clear" w:color="auto" w:fill="FFFFFF"/>
      <w:lang w:val="en-US" w:eastAsia="en-US"/>
    </w:rPr>
  </w:style>
  <w:style w:type="character" w:customStyle="1" w:styleId="72">
    <w:name w:val="Основной текст (7)_"/>
    <w:basedOn w:val="a0"/>
    <w:link w:val="73"/>
    <w:uiPriority w:val="99"/>
    <w:rsid w:val="004322CF"/>
    <w:rPr>
      <w:rFonts w:ascii="Times New Roman" w:hAnsi="Times New Roman" w:cs="Times New Roman"/>
      <w:sz w:val="9"/>
      <w:szCs w:val="9"/>
      <w:shd w:val="clear" w:color="auto" w:fill="FFFFFF"/>
    </w:rPr>
  </w:style>
  <w:style w:type="paragraph" w:customStyle="1" w:styleId="73">
    <w:name w:val="Основной текст (7)"/>
    <w:basedOn w:val="a"/>
    <w:link w:val="72"/>
    <w:uiPriority w:val="99"/>
    <w:rsid w:val="004322CF"/>
    <w:pPr>
      <w:shd w:val="clear" w:color="auto" w:fill="FFFFFF"/>
      <w:spacing w:after="0" w:line="240" w:lineRule="atLeast"/>
      <w:jc w:val="both"/>
    </w:pPr>
    <w:rPr>
      <w:rFonts w:ascii="Times New Roman" w:eastAsiaTheme="minorHAnsi" w:hAnsi="Times New Roman" w:cs="Times New Roman"/>
      <w:sz w:val="9"/>
      <w:szCs w:val="9"/>
      <w:lang w:val="ru-RU" w:eastAsia="en-US"/>
    </w:rPr>
  </w:style>
  <w:style w:type="character" w:customStyle="1" w:styleId="100">
    <w:name w:val="Основной текст (10)_"/>
    <w:basedOn w:val="a0"/>
    <w:link w:val="101"/>
    <w:uiPriority w:val="99"/>
    <w:rsid w:val="004322CF"/>
    <w:rPr>
      <w:rFonts w:ascii="Tahoma" w:hAnsi="Tahoma" w:cs="Tahoma"/>
      <w:i/>
      <w:iCs/>
      <w:sz w:val="9"/>
      <w:szCs w:val="9"/>
      <w:shd w:val="clear" w:color="auto" w:fill="FFFFFF"/>
    </w:rPr>
  </w:style>
  <w:style w:type="paragraph" w:customStyle="1" w:styleId="101">
    <w:name w:val="Основной текст (10)"/>
    <w:basedOn w:val="a"/>
    <w:link w:val="100"/>
    <w:uiPriority w:val="99"/>
    <w:rsid w:val="004322CF"/>
    <w:pPr>
      <w:shd w:val="clear" w:color="auto" w:fill="FFFFFF"/>
      <w:spacing w:after="0" w:line="240" w:lineRule="atLeast"/>
      <w:jc w:val="both"/>
    </w:pPr>
    <w:rPr>
      <w:rFonts w:ascii="Tahoma" w:eastAsiaTheme="minorHAnsi" w:hAnsi="Tahoma" w:cs="Tahoma"/>
      <w:i/>
      <w:iCs/>
      <w:sz w:val="9"/>
      <w:szCs w:val="9"/>
      <w:lang w:val="ru-RU" w:eastAsia="en-US"/>
    </w:rPr>
  </w:style>
  <w:style w:type="character" w:customStyle="1" w:styleId="130">
    <w:name w:val="Основной текст (13)_"/>
    <w:basedOn w:val="a0"/>
    <w:link w:val="131"/>
    <w:uiPriority w:val="99"/>
    <w:rsid w:val="004322CF"/>
    <w:rPr>
      <w:rFonts w:ascii="Arial" w:hAnsi="Arial" w:cs="Arial"/>
      <w:noProof/>
      <w:sz w:val="9"/>
      <w:szCs w:val="9"/>
      <w:shd w:val="clear" w:color="auto" w:fill="FFFFFF"/>
    </w:rPr>
  </w:style>
  <w:style w:type="paragraph" w:customStyle="1" w:styleId="131">
    <w:name w:val="Основной текст (13)"/>
    <w:basedOn w:val="a"/>
    <w:link w:val="130"/>
    <w:uiPriority w:val="99"/>
    <w:rsid w:val="004322CF"/>
    <w:pPr>
      <w:shd w:val="clear" w:color="auto" w:fill="FFFFFF"/>
      <w:spacing w:after="0" w:line="240" w:lineRule="atLeast"/>
      <w:jc w:val="both"/>
    </w:pPr>
    <w:rPr>
      <w:rFonts w:ascii="Arial" w:eastAsiaTheme="minorHAnsi" w:hAnsi="Arial" w:cs="Arial"/>
      <w:noProof/>
      <w:sz w:val="9"/>
      <w:szCs w:val="9"/>
      <w:lang w:val="ru-RU" w:eastAsia="en-US"/>
    </w:rPr>
  </w:style>
  <w:style w:type="character" w:customStyle="1" w:styleId="82">
    <w:name w:val="Основной текст (8)_"/>
    <w:basedOn w:val="a0"/>
    <w:link w:val="83"/>
    <w:uiPriority w:val="99"/>
    <w:rsid w:val="004322CF"/>
    <w:rPr>
      <w:rFonts w:ascii="Arial" w:hAnsi="Arial" w:cs="Arial"/>
      <w:b/>
      <w:bCs/>
      <w:sz w:val="15"/>
      <w:szCs w:val="15"/>
      <w:shd w:val="clear" w:color="auto" w:fill="FFFFFF"/>
    </w:rPr>
  </w:style>
  <w:style w:type="paragraph" w:customStyle="1" w:styleId="83">
    <w:name w:val="Основной текст (8)"/>
    <w:basedOn w:val="a"/>
    <w:link w:val="82"/>
    <w:uiPriority w:val="99"/>
    <w:rsid w:val="004322CF"/>
    <w:pPr>
      <w:shd w:val="clear" w:color="auto" w:fill="FFFFFF"/>
      <w:spacing w:after="0" w:line="240" w:lineRule="atLeast"/>
      <w:jc w:val="both"/>
    </w:pPr>
    <w:rPr>
      <w:rFonts w:ascii="Arial" w:eastAsiaTheme="minorHAnsi" w:hAnsi="Arial" w:cs="Arial"/>
      <w:b/>
      <w:bCs/>
      <w:sz w:val="15"/>
      <w:szCs w:val="15"/>
      <w:lang w:val="ru-RU" w:eastAsia="en-US"/>
    </w:rPr>
  </w:style>
  <w:style w:type="character" w:customStyle="1" w:styleId="10TimesNewRoman">
    <w:name w:val="Основной текст (10) + Times New Roman"/>
    <w:aliases w:val="Не курсив"/>
    <w:basedOn w:val="100"/>
    <w:uiPriority w:val="99"/>
    <w:rsid w:val="004322CF"/>
    <w:rPr>
      <w:rFonts w:ascii="Times New Roman" w:hAnsi="Times New Roman" w:cs="Times New Roman"/>
      <w:i w:val="0"/>
      <w:iCs w:val="0"/>
      <w:sz w:val="9"/>
      <w:szCs w:val="9"/>
      <w:shd w:val="clear" w:color="auto" w:fill="FFFFFF"/>
    </w:rPr>
  </w:style>
  <w:style w:type="character" w:customStyle="1" w:styleId="110">
    <w:name w:val="Основной текст (11)_"/>
    <w:basedOn w:val="a0"/>
    <w:link w:val="111"/>
    <w:uiPriority w:val="99"/>
    <w:rsid w:val="004322CF"/>
    <w:rPr>
      <w:rFonts w:ascii="Arial" w:hAnsi="Arial" w:cs="Arial"/>
      <w:spacing w:val="-10"/>
      <w:sz w:val="10"/>
      <w:szCs w:val="10"/>
      <w:shd w:val="clear" w:color="auto" w:fill="FFFFFF"/>
    </w:rPr>
  </w:style>
  <w:style w:type="paragraph" w:customStyle="1" w:styleId="111">
    <w:name w:val="Основной текст (11)"/>
    <w:basedOn w:val="a"/>
    <w:link w:val="110"/>
    <w:uiPriority w:val="99"/>
    <w:rsid w:val="004322CF"/>
    <w:pPr>
      <w:shd w:val="clear" w:color="auto" w:fill="FFFFFF"/>
      <w:spacing w:after="0" w:line="240" w:lineRule="atLeast"/>
      <w:jc w:val="both"/>
    </w:pPr>
    <w:rPr>
      <w:rFonts w:ascii="Arial" w:eastAsiaTheme="minorHAnsi" w:hAnsi="Arial" w:cs="Arial"/>
      <w:spacing w:val="-10"/>
      <w:sz w:val="10"/>
      <w:szCs w:val="10"/>
      <w:lang w:val="ru-RU" w:eastAsia="en-US"/>
    </w:rPr>
  </w:style>
  <w:style w:type="character" w:customStyle="1" w:styleId="7Arial">
    <w:name w:val="Основной текст (7) + Arial"/>
    <w:aliases w:val="7,5 pt,Полужирный"/>
    <w:basedOn w:val="72"/>
    <w:uiPriority w:val="99"/>
    <w:rsid w:val="004322CF"/>
    <w:rPr>
      <w:rFonts w:ascii="Arial" w:hAnsi="Arial" w:cs="Arial"/>
      <w:b/>
      <w:bCs/>
      <w:sz w:val="15"/>
      <w:szCs w:val="15"/>
      <w:shd w:val="clear" w:color="auto" w:fill="FFFFFF"/>
    </w:rPr>
  </w:style>
  <w:style w:type="character" w:customStyle="1" w:styleId="78pt">
    <w:name w:val="Основной текст (7) + 8 pt"/>
    <w:basedOn w:val="72"/>
    <w:uiPriority w:val="99"/>
    <w:rsid w:val="004322CF"/>
    <w:rPr>
      <w:rFonts w:ascii="Times New Roman" w:hAnsi="Times New Roman" w:cs="Times New Roman"/>
      <w:sz w:val="16"/>
      <w:szCs w:val="16"/>
      <w:shd w:val="clear" w:color="auto" w:fill="FFFFFF"/>
    </w:rPr>
  </w:style>
  <w:style w:type="character" w:customStyle="1" w:styleId="62">
    <w:name w:val="Основной текст (6)_"/>
    <w:basedOn w:val="a0"/>
    <w:link w:val="610"/>
    <w:uiPriority w:val="99"/>
    <w:rsid w:val="004322CF"/>
    <w:rPr>
      <w:rFonts w:ascii="Times New Roman" w:hAnsi="Times New Roman" w:cs="Times New Roman"/>
      <w:b/>
      <w:bCs/>
      <w:sz w:val="16"/>
      <w:szCs w:val="16"/>
      <w:shd w:val="clear" w:color="auto" w:fill="FFFFFF"/>
    </w:rPr>
  </w:style>
  <w:style w:type="paragraph" w:customStyle="1" w:styleId="610">
    <w:name w:val="Основной текст (6)1"/>
    <w:basedOn w:val="a"/>
    <w:link w:val="62"/>
    <w:uiPriority w:val="99"/>
    <w:rsid w:val="004322CF"/>
    <w:pPr>
      <w:shd w:val="clear" w:color="auto" w:fill="FFFFFF"/>
      <w:spacing w:after="0" w:line="240" w:lineRule="atLeast"/>
    </w:pPr>
    <w:rPr>
      <w:rFonts w:ascii="Times New Roman" w:eastAsiaTheme="minorHAnsi" w:hAnsi="Times New Roman" w:cs="Times New Roman"/>
      <w:b/>
      <w:bCs/>
      <w:sz w:val="16"/>
      <w:szCs w:val="16"/>
      <w:lang w:val="ru-RU" w:eastAsia="en-US"/>
    </w:rPr>
  </w:style>
  <w:style w:type="character" w:customStyle="1" w:styleId="6Arial">
    <w:name w:val="Основной текст (6) + Arial"/>
    <w:aliases w:val="72,5 pt9"/>
    <w:basedOn w:val="62"/>
    <w:uiPriority w:val="99"/>
    <w:rsid w:val="004322CF"/>
    <w:rPr>
      <w:rFonts w:ascii="Arial" w:hAnsi="Arial" w:cs="Arial"/>
      <w:b/>
      <w:bCs/>
      <w:sz w:val="15"/>
      <w:szCs w:val="15"/>
      <w:shd w:val="clear" w:color="auto" w:fill="FFFFFF"/>
    </w:rPr>
  </w:style>
  <w:style w:type="character" w:customStyle="1" w:styleId="150">
    <w:name w:val="Основной текст (15)_"/>
    <w:basedOn w:val="a0"/>
    <w:link w:val="151"/>
    <w:uiPriority w:val="99"/>
    <w:rsid w:val="004322CF"/>
    <w:rPr>
      <w:rFonts w:ascii="Times New Roman" w:hAnsi="Times New Roman" w:cs="Times New Roman"/>
      <w:sz w:val="16"/>
      <w:szCs w:val="16"/>
      <w:shd w:val="clear" w:color="auto" w:fill="FFFFFF"/>
    </w:rPr>
  </w:style>
  <w:style w:type="paragraph" w:customStyle="1" w:styleId="151">
    <w:name w:val="Основной текст (15)"/>
    <w:basedOn w:val="a"/>
    <w:link w:val="150"/>
    <w:uiPriority w:val="99"/>
    <w:rsid w:val="004322CF"/>
    <w:pPr>
      <w:shd w:val="clear" w:color="auto" w:fill="FFFFFF"/>
      <w:spacing w:after="0" w:line="240" w:lineRule="atLeast"/>
      <w:jc w:val="both"/>
    </w:pPr>
    <w:rPr>
      <w:rFonts w:ascii="Times New Roman" w:eastAsiaTheme="minorHAnsi" w:hAnsi="Times New Roman" w:cs="Times New Roman"/>
      <w:sz w:val="16"/>
      <w:szCs w:val="16"/>
      <w:lang w:val="ru-RU" w:eastAsia="en-US"/>
    </w:rPr>
  </w:style>
  <w:style w:type="character" w:customStyle="1" w:styleId="120">
    <w:name w:val="Основной текст (12)_"/>
    <w:basedOn w:val="a0"/>
    <w:link w:val="121"/>
    <w:uiPriority w:val="99"/>
    <w:rsid w:val="004322CF"/>
    <w:rPr>
      <w:rFonts w:ascii="Arial" w:hAnsi="Arial" w:cs="Arial"/>
      <w:spacing w:val="-10"/>
      <w:sz w:val="11"/>
      <w:szCs w:val="11"/>
      <w:shd w:val="clear" w:color="auto" w:fill="FFFFFF"/>
    </w:rPr>
  </w:style>
  <w:style w:type="paragraph" w:customStyle="1" w:styleId="121">
    <w:name w:val="Основной текст (12)"/>
    <w:basedOn w:val="a"/>
    <w:link w:val="120"/>
    <w:uiPriority w:val="99"/>
    <w:rsid w:val="004322CF"/>
    <w:pPr>
      <w:shd w:val="clear" w:color="auto" w:fill="FFFFFF"/>
      <w:spacing w:after="0" w:line="240" w:lineRule="atLeast"/>
      <w:jc w:val="both"/>
    </w:pPr>
    <w:rPr>
      <w:rFonts w:ascii="Arial" w:eastAsiaTheme="minorHAnsi" w:hAnsi="Arial" w:cs="Arial"/>
      <w:spacing w:val="-10"/>
      <w:sz w:val="11"/>
      <w:szCs w:val="11"/>
      <w:lang w:val="ru-RU" w:eastAsia="en-US"/>
    </w:rPr>
  </w:style>
  <w:style w:type="character" w:customStyle="1" w:styleId="78pt1">
    <w:name w:val="Основной текст (7) + 8 pt1"/>
    <w:aliases w:val="Полужирный8"/>
    <w:basedOn w:val="72"/>
    <w:uiPriority w:val="99"/>
    <w:rsid w:val="004322CF"/>
    <w:rPr>
      <w:rFonts w:ascii="Times New Roman" w:hAnsi="Times New Roman" w:cs="Times New Roman"/>
      <w:b/>
      <w:bCs/>
      <w:sz w:val="16"/>
      <w:szCs w:val="16"/>
      <w:shd w:val="clear" w:color="auto" w:fill="FFFFFF"/>
    </w:rPr>
  </w:style>
  <w:style w:type="character" w:customStyle="1" w:styleId="140">
    <w:name w:val="Основной текст (14)_"/>
    <w:basedOn w:val="a0"/>
    <w:link w:val="141"/>
    <w:uiPriority w:val="99"/>
    <w:rsid w:val="004322CF"/>
    <w:rPr>
      <w:rFonts w:ascii="Arial" w:hAnsi="Arial" w:cs="Arial"/>
      <w:noProof/>
      <w:sz w:val="13"/>
      <w:szCs w:val="13"/>
      <w:shd w:val="clear" w:color="auto" w:fill="FFFFFF"/>
    </w:rPr>
  </w:style>
  <w:style w:type="paragraph" w:customStyle="1" w:styleId="141">
    <w:name w:val="Основной текст (14)"/>
    <w:basedOn w:val="a"/>
    <w:link w:val="140"/>
    <w:uiPriority w:val="99"/>
    <w:rsid w:val="004322CF"/>
    <w:pPr>
      <w:shd w:val="clear" w:color="auto" w:fill="FFFFFF"/>
      <w:spacing w:after="0" w:line="240" w:lineRule="atLeast"/>
      <w:jc w:val="both"/>
    </w:pPr>
    <w:rPr>
      <w:rFonts w:ascii="Arial" w:eastAsiaTheme="minorHAnsi" w:hAnsi="Arial" w:cs="Arial"/>
      <w:noProof/>
      <w:sz w:val="13"/>
      <w:szCs w:val="13"/>
      <w:lang w:val="ru-RU" w:eastAsia="en-US"/>
    </w:rPr>
  </w:style>
  <w:style w:type="character" w:customStyle="1" w:styleId="91">
    <w:name w:val="Основной текст (9)_"/>
    <w:basedOn w:val="a0"/>
    <w:link w:val="92"/>
    <w:uiPriority w:val="99"/>
    <w:rsid w:val="004322CF"/>
    <w:rPr>
      <w:rFonts w:ascii="Arial" w:hAnsi="Arial" w:cs="Arial"/>
      <w:spacing w:val="-30"/>
      <w:sz w:val="28"/>
      <w:szCs w:val="28"/>
      <w:shd w:val="clear" w:color="auto" w:fill="FFFFFF"/>
    </w:rPr>
  </w:style>
  <w:style w:type="paragraph" w:customStyle="1" w:styleId="92">
    <w:name w:val="Основной текст (9)"/>
    <w:basedOn w:val="a"/>
    <w:link w:val="91"/>
    <w:uiPriority w:val="99"/>
    <w:rsid w:val="004322CF"/>
    <w:pPr>
      <w:shd w:val="clear" w:color="auto" w:fill="FFFFFF"/>
      <w:spacing w:after="0" w:line="240" w:lineRule="atLeast"/>
      <w:jc w:val="both"/>
    </w:pPr>
    <w:rPr>
      <w:rFonts w:ascii="Arial" w:eastAsiaTheme="minorHAnsi" w:hAnsi="Arial" w:cs="Arial"/>
      <w:spacing w:val="-30"/>
      <w:sz w:val="28"/>
      <w:szCs w:val="28"/>
      <w:lang w:val="ru-RU" w:eastAsia="en-US"/>
    </w:rPr>
  </w:style>
  <w:style w:type="character" w:customStyle="1" w:styleId="34">
    <w:name w:val="Подпись к таблице (3)_"/>
    <w:basedOn w:val="a0"/>
    <w:link w:val="35"/>
    <w:uiPriority w:val="99"/>
    <w:rsid w:val="004322CF"/>
    <w:rPr>
      <w:rFonts w:ascii="Times New Roman" w:hAnsi="Times New Roman" w:cs="Times New Roman"/>
      <w:sz w:val="26"/>
      <w:szCs w:val="26"/>
      <w:shd w:val="clear" w:color="auto" w:fill="FFFFFF"/>
    </w:rPr>
  </w:style>
  <w:style w:type="paragraph" w:customStyle="1" w:styleId="35">
    <w:name w:val="Подпись к таблице (3)"/>
    <w:basedOn w:val="a"/>
    <w:link w:val="34"/>
    <w:uiPriority w:val="99"/>
    <w:rsid w:val="004322CF"/>
    <w:pPr>
      <w:shd w:val="clear" w:color="auto" w:fill="FFFFFF"/>
      <w:spacing w:after="0" w:line="240" w:lineRule="atLeast"/>
    </w:pPr>
    <w:rPr>
      <w:rFonts w:ascii="Times New Roman" w:eastAsiaTheme="minorHAnsi" w:hAnsi="Times New Roman" w:cs="Times New Roman"/>
      <w:sz w:val="26"/>
      <w:szCs w:val="26"/>
      <w:lang w:val="ru-RU" w:eastAsia="en-US"/>
    </w:rPr>
  </w:style>
  <w:style w:type="character" w:customStyle="1" w:styleId="25">
    <w:name w:val="Подпись к таблице (2)_"/>
    <w:basedOn w:val="a0"/>
    <w:link w:val="26"/>
    <w:uiPriority w:val="99"/>
    <w:rsid w:val="004322CF"/>
    <w:rPr>
      <w:rFonts w:ascii="Times New Roman" w:hAnsi="Times New Roman" w:cs="Times New Roman"/>
      <w:b/>
      <w:bCs/>
      <w:sz w:val="16"/>
      <w:szCs w:val="16"/>
      <w:shd w:val="clear" w:color="auto" w:fill="FFFFFF"/>
    </w:rPr>
  </w:style>
  <w:style w:type="paragraph" w:customStyle="1" w:styleId="26">
    <w:name w:val="Подпись к таблице (2)"/>
    <w:basedOn w:val="a"/>
    <w:link w:val="25"/>
    <w:uiPriority w:val="99"/>
    <w:rsid w:val="004322CF"/>
    <w:pPr>
      <w:shd w:val="clear" w:color="auto" w:fill="FFFFFF"/>
      <w:spacing w:after="0" w:line="240" w:lineRule="atLeast"/>
    </w:pPr>
    <w:rPr>
      <w:rFonts w:ascii="Times New Roman" w:eastAsiaTheme="minorHAnsi" w:hAnsi="Times New Roman" w:cs="Times New Roman"/>
      <w:b/>
      <w:bCs/>
      <w:sz w:val="16"/>
      <w:szCs w:val="16"/>
      <w:lang w:val="ru-RU" w:eastAsia="en-US"/>
    </w:rPr>
  </w:style>
  <w:style w:type="character" w:customStyle="1" w:styleId="44">
    <w:name w:val="Подпись к таблице (4)_"/>
    <w:basedOn w:val="a0"/>
    <w:link w:val="45"/>
    <w:uiPriority w:val="99"/>
    <w:rsid w:val="004322CF"/>
    <w:rPr>
      <w:rFonts w:ascii="Times New Roman" w:hAnsi="Times New Roman" w:cs="Times New Roman"/>
      <w:i/>
      <w:iCs/>
      <w:sz w:val="26"/>
      <w:szCs w:val="26"/>
      <w:shd w:val="clear" w:color="auto" w:fill="FFFFFF"/>
    </w:rPr>
  </w:style>
  <w:style w:type="paragraph" w:customStyle="1" w:styleId="45">
    <w:name w:val="Подпись к таблице (4)"/>
    <w:basedOn w:val="a"/>
    <w:link w:val="44"/>
    <w:uiPriority w:val="99"/>
    <w:rsid w:val="004322CF"/>
    <w:pPr>
      <w:shd w:val="clear" w:color="auto" w:fill="FFFFFF"/>
      <w:spacing w:after="0" w:line="96" w:lineRule="exact"/>
      <w:jc w:val="both"/>
    </w:pPr>
    <w:rPr>
      <w:rFonts w:ascii="Times New Roman" w:eastAsiaTheme="minorHAnsi" w:hAnsi="Times New Roman" w:cs="Times New Roman"/>
      <w:i/>
      <w:iCs/>
      <w:sz w:val="26"/>
      <w:szCs w:val="26"/>
      <w:lang w:val="ru-RU" w:eastAsia="en-US"/>
    </w:rPr>
  </w:style>
  <w:style w:type="character" w:customStyle="1" w:styleId="48pt">
    <w:name w:val="Подпись к таблице (4) + 8 pt"/>
    <w:aliases w:val="Полужирный7,Не курсив1"/>
    <w:basedOn w:val="44"/>
    <w:uiPriority w:val="99"/>
    <w:rsid w:val="004322CF"/>
    <w:rPr>
      <w:rFonts w:ascii="Times New Roman" w:hAnsi="Times New Roman" w:cs="Times New Roman"/>
      <w:b/>
      <w:bCs/>
      <w:i w:val="0"/>
      <w:iCs w:val="0"/>
      <w:noProof/>
      <w:sz w:val="16"/>
      <w:szCs w:val="16"/>
      <w:shd w:val="clear" w:color="auto" w:fill="FFFFFF"/>
    </w:rPr>
  </w:style>
  <w:style w:type="character" w:customStyle="1" w:styleId="41pt">
    <w:name w:val="Подпись к таблице (4) + Интервал 1 pt"/>
    <w:basedOn w:val="44"/>
    <w:uiPriority w:val="99"/>
    <w:rsid w:val="004322CF"/>
    <w:rPr>
      <w:rFonts w:ascii="Times New Roman" w:hAnsi="Times New Roman" w:cs="Times New Roman"/>
      <w:i/>
      <w:iCs/>
      <w:spacing w:val="30"/>
      <w:sz w:val="26"/>
      <w:szCs w:val="26"/>
      <w:shd w:val="clear" w:color="auto" w:fill="FFFFFF"/>
    </w:rPr>
  </w:style>
  <w:style w:type="character" w:customStyle="1" w:styleId="54">
    <w:name w:val="Подпись к таблице (5)_"/>
    <w:basedOn w:val="a0"/>
    <w:link w:val="55"/>
    <w:uiPriority w:val="99"/>
    <w:rsid w:val="004322CF"/>
    <w:rPr>
      <w:rFonts w:ascii="Arial" w:hAnsi="Arial" w:cs="Arial"/>
      <w:shd w:val="clear" w:color="auto" w:fill="FFFFFF"/>
    </w:rPr>
  </w:style>
  <w:style w:type="paragraph" w:customStyle="1" w:styleId="55">
    <w:name w:val="Подпись к таблице (5)"/>
    <w:basedOn w:val="a"/>
    <w:link w:val="54"/>
    <w:uiPriority w:val="99"/>
    <w:rsid w:val="004322CF"/>
    <w:pPr>
      <w:shd w:val="clear" w:color="auto" w:fill="FFFFFF"/>
      <w:spacing w:after="0" w:line="240" w:lineRule="atLeast"/>
      <w:jc w:val="both"/>
    </w:pPr>
    <w:rPr>
      <w:rFonts w:ascii="Arial" w:eastAsiaTheme="minorHAnsi" w:hAnsi="Arial" w:cs="Arial"/>
      <w:lang w:val="ru-RU" w:eastAsia="en-US"/>
    </w:rPr>
  </w:style>
  <w:style w:type="character" w:customStyle="1" w:styleId="63">
    <w:name w:val="Подпись к таблице (6)_"/>
    <w:basedOn w:val="a0"/>
    <w:link w:val="64"/>
    <w:uiPriority w:val="99"/>
    <w:rsid w:val="004322CF"/>
    <w:rPr>
      <w:rFonts w:ascii="Arial" w:hAnsi="Arial" w:cs="Arial"/>
      <w:spacing w:val="-30"/>
      <w:sz w:val="31"/>
      <w:szCs w:val="31"/>
      <w:shd w:val="clear" w:color="auto" w:fill="FFFFFF"/>
    </w:rPr>
  </w:style>
  <w:style w:type="paragraph" w:customStyle="1" w:styleId="64">
    <w:name w:val="Подпись к таблице (6)"/>
    <w:basedOn w:val="a"/>
    <w:link w:val="63"/>
    <w:uiPriority w:val="99"/>
    <w:rsid w:val="004322CF"/>
    <w:pPr>
      <w:shd w:val="clear" w:color="auto" w:fill="FFFFFF"/>
      <w:spacing w:after="0" w:line="96" w:lineRule="exact"/>
      <w:jc w:val="both"/>
    </w:pPr>
    <w:rPr>
      <w:rFonts w:ascii="Arial" w:eastAsiaTheme="minorHAnsi" w:hAnsi="Arial" w:cs="Arial"/>
      <w:spacing w:val="-30"/>
      <w:sz w:val="31"/>
      <w:szCs w:val="31"/>
      <w:lang w:val="ru-RU" w:eastAsia="en-US"/>
    </w:rPr>
  </w:style>
  <w:style w:type="character" w:customStyle="1" w:styleId="af7">
    <w:name w:val="Подпись к таблице"/>
    <w:basedOn w:val="af6"/>
    <w:uiPriority w:val="99"/>
    <w:rsid w:val="004322CF"/>
    <w:rPr>
      <w:rFonts w:ascii="Times New Roman" w:hAnsi="Times New Roman" w:cs="Times New Roman"/>
      <w:shd w:val="clear" w:color="auto" w:fill="FFFFFF"/>
    </w:rPr>
  </w:style>
  <w:style w:type="character" w:customStyle="1" w:styleId="27">
    <w:name w:val="Оглавление (2)_"/>
    <w:basedOn w:val="a0"/>
    <w:link w:val="28"/>
    <w:uiPriority w:val="99"/>
    <w:rsid w:val="004322CF"/>
    <w:rPr>
      <w:rFonts w:ascii="Times New Roman" w:hAnsi="Times New Roman" w:cs="Times New Roman"/>
      <w:b/>
      <w:bCs/>
      <w:sz w:val="16"/>
      <w:szCs w:val="16"/>
      <w:shd w:val="clear" w:color="auto" w:fill="FFFFFF"/>
    </w:rPr>
  </w:style>
  <w:style w:type="paragraph" w:customStyle="1" w:styleId="28">
    <w:name w:val="Оглавление (2)"/>
    <w:basedOn w:val="a"/>
    <w:link w:val="27"/>
    <w:uiPriority w:val="99"/>
    <w:rsid w:val="004322CF"/>
    <w:pPr>
      <w:shd w:val="clear" w:color="auto" w:fill="FFFFFF"/>
      <w:spacing w:after="0" w:line="163" w:lineRule="exact"/>
      <w:jc w:val="both"/>
    </w:pPr>
    <w:rPr>
      <w:rFonts w:ascii="Times New Roman" w:eastAsiaTheme="minorHAnsi" w:hAnsi="Times New Roman" w:cs="Times New Roman"/>
      <w:b/>
      <w:bCs/>
      <w:sz w:val="16"/>
      <w:szCs w:val="16"/>
      <w:lang w:val="ru-RU" w:eastAsia="en-US"/>
    </w:rPr>
  </w:style>
  <w:style w:type="character" w:customStyle="1" w:styleId="36">
    <w:name w:val="Оглавление (3)_"/>
    <w:basedOn w:val="a0"/>
    <w:link w:val="37"/>
    <w:uiPriority w:val="99"/>
    <w:rsid w:val="004322CF"/>
    <w:rPr>
      <w:rFonts w:ascii="Arial" w:hAnsi="Arial" w:cs="Arial"/>
      <w:sz w:val="31"/>
      <w:szCs w:val="31"/>
      <w:shd w:val="clear" w:color="auto" w:fill="FFFFFF"/>
    </w:rPr>
  </w:style>
  <w:style w:type="paragraph" w:customStyle="1" w:styleId="37">
    <w:name w:val="Оглавление (3)"/>
    <w:basedOn w:val="a"/>
    <w:link w:val="36"/>
    <w:uiPriority w:val="99"/>
    <w:rsid w:val="004322CF"/>
    <w:pPr>
      <w:shd w:val="clear" w:color="auto" w:fill="FFFFFF"/>
      <w:spacing w:after="0" w:line="163" w:lineRule="exact"/>
      <w:jc w:val="both"/>
    </w:pPr>
    <w:rPr>
      <w:rFonts w:ascii="Arial" w:eastAsiaTheme="minorHAnsi" w:hAnsi="Arial" w:cs="Arial"/>
      <w:sz w:val="31"/>
      <w:szCs w:val="31"/>
      <w:lang w:val="ru-RU" w:eastAsia="en-US"/>
    </w:rPr>
  </w:style>
  <w:style w:type="character" w:customStyle="1" w:styleId="46">
    <w:name w:val="Оглавление (4)_"/>
    <w:basedOn w:val="a0"/>
    <w:link w:val="411"/>
    <w:uiPriority w:val="99"/>
    <w:rsid w:val="004322CF"/>
    <w:rPr>
      <w:rFonts w:ascii="Times New Roman" w:hAnsi="Times New Roman" w:cs="Times New Roman"/>
      <w:shd w:val="clear" w:color="auto" w:fill="FFFFFF"/>
    </w:rPr>
  </w:style>
  <w:style w:type="paragraph" w:customStyle="1" w:styleId="411">
    <w:name w:val="Оглавление (4)1"/>
    <w:basedOn w:val="a"/>
    <w:link w:val="46"/>
    <w:uiPriority w:val="99"/>
    <w:rsid w:val="004322CF"/>
    <w:pPr>
      <w:shd w:val="clear" w:color="auto" w:fill="FFFFFF"/>
      <w:spacing w:after="0" w:line="96" w:lineRule="exact"/>
      <w:jc w:val="both"/>
    </w:pPr>
    <w:rPr>
      <w:rFonts w:ascii="Times New Roman" w:eastAsiaTheme="minorHAnsi" w:hAnsi="Times New Roman" w:cs="Times New Roman"/>
      <w:lang w:val="ru-RU" w:eastAsia="en-US"/>
    </w:rPr>
  </w:style>
  <w:style w:type="character" w:customStyle="1" w:styleId="47">
    <w:name w:val="Оглавление (4)"/>
    <w:basedOn w:val="46"/>
    <w:uiPriority w:val="99"/>
    <w:rsid w:val="004322CF"/>
    <w:rPr>
      <w:rFonts w:ascii="Times New Roman" w:hAnsi="Times New Roman" w:cs="Times New Roman"/>
      <w:shd w:val="clear" w:color="auto" w:fill="FFFFFF"/>
    </w:rPr>
  </w:style>
  <w:style w:type="character" w:customStyle="1" w:styleId="48pt0">
    <w:name w:val="Оглавление (4) + 8 pt"/>
    <w:aliases w:val="Полужирный6"/>
    <w:basedOn w:val="46"/>
    <w:uiPriority w:val="99"/>
    <w:rsid w:val="004322CF"/>
    <w:rPr>
      <w:rFonts w:ascii="Times New Roman" w:hAnsi="Times New Roman" w:cs="Times New Roman"/>
      <w:b/>
      <w:bCs/>
      <w:noProof/>
      <w:sz w:val="16"/>
      <w:szCs w:val="16"/>
      <w:shd w:val="clear" w:color="auto" w:fill="FFFFFF"/>
    </w:rPr>
  </w:style>
  <w:style w:type="character" w:customStyle="1" w:styleId="56">
    <w:name w:val="Оглавление (5)_"/>
    <w:basedOn w:val="a0"/>
    <w:link w:val="57"/>
    <w:uiPriority w:val="99"/>
    <w:rsid w:val="004322CF"/>
    <w:rPr>
      <w:rFonts w:ascii="Tahoma" w:hAnsi="Tahoma" w:cs="Tahoma"/>
      <w:i/>
      <w:iCs/>
      <w:sz w:val="9"/>
      <w:szCs w:val="9"/>
      <w:shd w:val="clear" w:color="auto" w:fill="FFFFFF"/>
    </w:rPr>
  </w:style>
  <w:style w:type="paragraph" w:customStyle="1" w:styleId="57">
    <w:name w:val="Оглавление (5)"/>
    <w:basedOn w:val="a"/>
    <w:link w:val="56"/>
    <w:uiPriority w:val="99"/>
    <w:rsid w:val="004322CF"/>
    <w:pPr>
      <w:shd w:val="clear" w:color="auto" w:fill="FFFFFF"/>
      <w:spacing w:after="0" w:line="96" w:lineRule="exact"/>
      <w:jc w:val="both"/>
    </w:pPr>
    <w:rPr>
      <w:rFonts w:ascii="Tahoma" w:eastAsiaTheme="minorHAnsi" w:hAnsi="Tahoma" w:cs="Tahoma"/>
      <w:i/>
      <w:iCs/>
      <w:sz w:val="9"/>
      <w:szCs w:val="9"/>
      <w:lang w:val="ru-RU" w:eastAsia="en-US"/>
    </w:rPr>
  </w:style>
  <w:style w:type="character" w:customStyle="1" w:styleId="af8">
    <w:name w:val="Оглавление + Курсив"/>
    <w:aliases w:val="Интервал 1 pt"/>
    <w:basedOn w:val="15"/>
    <w:uiPriority w:val="99"/>
    <w:rsid w:val="004322CF"/>
    <w:rPr>
      <w:rFonts w:ascii="Times New Roman" w:hAnsi="Times New Roman" w:cs="Times New Roman"/>
      <w:i/>
      <w:iCs/>
      <w:spacing w:val="30"/>
      <w:sz w:val="26"/>
      <w:szCs w:val="26"/>
      <w:shd w:val="clear" w:color="auto" w:fill="FFFFFF"/>
    </w:rPr>
  </w:style>
  <w:style w:type="character" w:customStyle="1" w:styleId="65">
    <w:name w:val="Оглавление (6)_"/>
    <w:basedOn w:val="a0"/>
    <w:link w:val="66"/>
    <w:uiPriority w:val="99"/>
    <w:rsid w:val="004322CF"/>
    <w:rPr>
      <w:rFonts w:ascii="Arial" w:hAnsi="Arial" w:cs="Arial"/>
      <w:shd w:val="clear" w:color="auto" w:fill="FFFFFF"/>
    </w:rPr>
  </w:style>
  <w:style w:type="paragraph" w:customStyle="1" w:styleId="66">
    <w:name w:val="Оглавление (6)"/>
    <w:basedOn w:val="a"/>
    <w:link w:val="65"/>
    <w:uiPriority w:val="99"/>
    <w:rsid w:val="004322CF"/>
    <w:pPr>
      <w:shd w:val="clear" w:color="auto" w:fill="FFFFFF"/>
      <w:spacing w:after="0" w:line="240" w:lineRule="atLeast"/>
      <w:jc w:val="both"/>
    </w:pPr>
    <w:rPr>
      <w:rFonts w:ascii="Arial" w:eastAsiaTheme="minorHAnsi" w:hAnsi="Arial" w:cs="Arial"/>
      <w:lang w:val="ru-RU" w:eastAsia="en-US"/>
    </w:rPr>
  </w:style>
  <w:style w:type="character" w:customStyle="1" w:styleId="213pt">
    <w:name w:val="Оглавление (2) + 13 pt"/>
    <w:aliases w:val="Не полужирный"/>
    <w:basedOn w:val="27"/>
    <w:uiPriority w:val="99"/>
    <w:rsid w:val="004322CF"/>
    <w:rPr>
      <w:rFonts w:ascii="Times New Roman" w:hAnsi="Times New Roman" w:cs="Times New Roman"/>
      <w:b w:val="0"/>
      <w:bCs w:val="0"/>
      <w:sz w:val="26"/>
      <w:szCs w:val="26"/>
      <w:shd w:val="clear" w:color="auto" w:fill="FFFFFF"/>
    </w:rPr>
  </w:style>
  <w:style w:type="character" w:customStyle="1" w:styleId="Tahoma">
    <w:name w:val="Основной текст + Tahoma"/>
    <w:aliases w:val="4,5 pt8,Курсив6"/>
    <w:basedOn w:val="12"/>
    <w:uiPriority w:val="99"/>
    <w:rsid w:val="004322CF"/>
    <w:rPr>
      <w:rFonts w:ascii="Tahoma" w:hAnsi="Tahoma" w:cs="Tahoma"/>
      <w:i/>
      <w:iCs/>
      <w:sz w:val="9"/>
      <w:szCs w:val="9"/>
      <w:shd w:val="clear" w:color="auto" w:fill="FFFFFF"/>
    </w:rPr>
  </w:style>
  <w:style w:type="character" w:customStyle="1" w:styleId="Arial">
    <w:name w:val="Основной текст + Arial"/>
    <w:aliases w:val="71,5 pt7,Полужирный5"/>
    <w:basedOn w:val="12"/>
    <w:uiPriority w:val="99"/>
    <w:rsid w:val="004322CF"/>
    <w:rPr>
      <w:rFonts w:ascii="Arial" w:hAnsi="Arial" w:cs="Arial"/>
      <w:b/>
      <w:bCs/>
      <w:sz w:val="15"/>
      <w:szCs w:val="15"/>
      <w:shd w:val="clear" w:color="auto" w:fill="FFFFFF"/>
    </w:rPr>
  </w:style>
  <w:style w:type="character" w:customStyle="1" w:styleId="8pt">
    <w:name w:val="Основной текст + 8 pt"/>
    <w:aliases w:val="Полужирный4"/>
    <w:basedOn w:val="12"/>
    <w:uiPriority w:val="99"/>
    <w:rsid w:val="004322CF"/>
    <w:rPr>
      <w:rFonts w:ascii="Times New Roman" w:hAnsi="Times New Roman" w:cs="Times New Roman"/>
      <w:b/>
      <w:bCs/>
      <w:sz w:val="16"/>
      <w:szCs w:val="16"/>
      <w:shd w:val="clear" w:color="auto" w:fill="FFFFFF"/>
    </w:rPr>
  </w:style>
  <w:style w:type="character" w:customStyle="1" w:styleId="38">
    <w:name w:val="Основной текст (3)"/>
    <w:basedOn w:val="31"/>
    <w:uiPriority w:val="99"/>
    <w:rsid w:val="004322CF"/>
    <w:rPr>
      <w:rFonts w:ascii="Times New Roman" w:hAnsi="Times New Roman" w:cs="Times New Roman"/>
      <w:shd w:val="clear" w:color="auto" w:fill="FFFFFF"/>
    </w:rPr>
  </w:style>
  <w:style w:type="character" w:customStyle="1" w:styleId="611pt">
    <w:name w:val="Основной текст (6) + 11 pt"/>
    <w:aliases w:val="Не полужирный12"/>
    <w:basedOn w:val="62"/>
    <w:uiPriority w:val="99"/>
    <w:rsid w:val="004322CF"/>
    <w:rPr>
      <w:rFonts w:ascii="Times New Roman" w:hAnsi="Times New Roman" w:cs="Times New Roman"/>
      <w:b w:val="0"/>
      <w:bCs w:val="0"/>
      <w:sz w:val="22"/>
      <w:szCs w:val="22"/>
      <w:shd w:val="clear" w:color="auto" w:fill="FFFFFF"/>
    </w:rPr>
  </w:style>
  <w:style w:type="character" w:customStyle="1" w:styleId="160">
    <w:name w:val="Основной текст (16)_"/>
    <w:basedOn w:val="a0"/>
    <w:link w:val="161"/>
    <w:uiPriority w:val="99"/>
    <w:rsid w:val="004322CF"/>
    <w:rPr>
      <w:rFonts w:ascii="Arial" w:hAnsi="Arial" w:cs="Arial"/>
      <w:noProof/>
      <w:sz w:val="14"/>
      <w:szCs w:val="14"/>
      <w:shd w:val="clear" w:color="auto" w:fill="FFFFFF"/>
    </w:rPr>
  </w:style>
  <w:style w:type="paragraph" w:customStyle="1" w:styleId="161">
    <w:name w:val="Основной текст (16)"/>
    <w:basedOn w:val="a"/>
    <w:link w:val="160"/>
    <w:uiPriority w:val="99"/>
    <w:rsid w:val="004322CF"/>
    <w:pPr>
      <w:shd w:val="clear" w:color="auto" w:fill="FFFFFF"/>
      <w:spacing w:after="0" w:line="240" w:lineRule="atLeast"/>
      <w:jc w:val="both"/>
    </w:pPr>
    <w:rPr>
      <w:rFonts w:ascii="Arial" w:eastAsiaTheme="minorHAnsi" w:hAnsi="Arial" w:cs="Arial"/>
      <w:noProof/>
      <w:sz w:val="14"/>
      <w:szCs w:val="14"/>
      <w:lang w:val="ru-RU" w:eastAsia="en-US"/>
    </w:rPr>
  </w:style>
  <w:style w:type="character" w:customStyle="1" w:styleId="170">
    <w:name w:val="Основной текст (17)_"/>
    <w:basedOn w:val="a0"/>
    <w:link w:val="171"/>
    <w:uiPriority w:val="99"/>
    <w:rsid w:val="004322CF"/>
    <w:rPr>
      <w:rFonts w:ascii="Times New Roman" w:hAnsi="Times New Roman" w:cs="Times New Roman"/>
      <w:b/>
      <w:bCs/>
      <w:sz w:val="16"/>
      <w:szCs w:val="16"/>
      <w:shd w:val="clear" w:color="auto" w:fill="FFFFFF"/>
    </w:rPr>
  </w:style>
  <w:style w:type="paragraph" w:customStyle="1" w:styleId="171">
    <w:name w:val="Основной текст (17)"/>
    <w:basedOn w:val="a"/>
    <w:link w:val="170"/>
    <w:uiPriority w:val="99"/>
    <w:rsid w:val="004322CF"/>
    <w:pPr>
      <w:shd w:val="clear" w:color="auto" w:fill="FFFFFF"/>
      <w:spacing w:after="0" w:line="96" w:lineRule="exact"/>
      <w:jc w:val="both"/>
    </w:pPr>
    <w:rPr>
      <w:rFonts w:ascii="Times New Roman" w:eastAsiaTheme="minorHAnsi" w:hAnsi="Times New Roman" w:cs="Times New Roman"/>
      <w:b/>
      <w:bCs/>
      <w:sz w:val="16"/>
      <w:szCs w:val="16"/>
      <w:lang w:val="ru-RU" w:eastAsia="en-US"/>
    </w:rPr>
  </w:style>
  <w:style w:type="character" w:customStyle="1" w:styleId="1711pt">
    <w:name w:val="Основной текст (17) + 11 pt"/>
    <w:aliases w:val="Не полужирный11"/>
    <w:basedOn w:val="170"/>
    <w:uiPriority w:val="99"/>
    <w:rsid w:val="004322CF"/>
    <w:rPr>
      <w:rFonts w:ascii="Times New Roman" w:hAnsi="Times New Roman" w:cs="Times New Roman"/>
      <w:b w:val="0"/>
      <w:bCs w:val="0"/>
      <w:sz w:val="22"/>
      <w:szCs w:val="22"/>
      <w:shd w:val="clear" w:color="auto" w:fill="FFFFFF"/>
    </w:rPr>
  </w:style>
  <w:style w:type="character" w:customStyle="1" w:styleId="1713pt">
    <w:name w:val="Основной текст (17) + 13 pt"/>
    <w:aliases w:val="Не полужирный10"/>
    <w:basedOn w:val="170"/>
    <w:uiPriority w:val="99"/>
    <w:rsid w:val="004322CF"/>
    <w:rPr>
      <w:rFonts w:ascii="Times New Roman" w:hAnsi="Times New Roman" w:cs="Times New Roman"/>
      <w:b w:val="0"/>
      <w:bCs w:val="0"/>
      <w:sz w:val="26"/>
      <w:szCs w:val="26"/>
      <w:shd w:val="clear" w:color="auto" w:fill="FFFFFF"/>
    </w:rPr>
  </w:style>
  <w:style w:type="character" w:customStyle="1" w:styleId="1713pt1">
    <w:name w:val="Основной текст (17) + 13 pt1"/>
    <w:aliases w:val="Не полужирный9,Курсив5,Интервал 1 pt5"/>
    <w:basedOn w:val="170"/>
    <w:uiPriority w:val="99"/>
    <w:rsid w:val="004322CF"/>
    <w:rPr>
      <w:rFonts w:ascii="Times New Roman" w:hAnsi="Times New Roman" w:cs="Times New Roman"/>
      <w:b w:val="0"/>
      <w:bCs w:val="0"/>
      <w:i/>
      <w:iCs/>
      <w:spacing w:val="30"/>
      <w:sz w:val="26"/>
      <w:szCs w:val="26"/>
      <w:shd w:val="clear" w:color="auto" w:fill="FFFFFF"/>
    </w:rPr>
  </w:style>
  <w:style w:type="character" w:customStyle="1" w:styleId="74">
    <w:name w:val="Оглавление (7)_"/>
    <w:basedOn w:val="a0"/>
    <w:link w:val="710"/>
    <w:uiPriority w:val="99"/>
    <w:rsid w:val="004322CF"/>
    <w:rPr>
      <w:rFonts w:ascii="Times New Roman" w:hAnsi="Times New Roman" w:cs="Times New Roman"/>
      <w:b/>
      <w:bCs/>
      <w:sz w:val="31"/>
      <w:szCs w:val="31"/>
      <w:shd w:val="clear" w:color="auto" w:fill="FFFFFF"/>
      <w:lang w:val="uk-UA" w:eastAsia="uk-UA"/>
    </w:rPr>
  </w:style>
  <w:style w:type="paragraph" w:customStyle="1" w:styleId="710">
    <w:name w:val="Оглавление (7)1"/>
    <w:basedOn w:val="a"/>
    <w:link w:val="74"/>
    <w:uiPriority w:val="99"/>
    <w:rsid w:val="004322CF"/>
    <w:pPr>
      <w:shd w:val="clear" w:color="auto" w:fill="FFFFFF"/>
      <w:spacing w:after="0" w:line="259" w:lineRule="exact"/>
      <w:jc w:val="both"/>
    </w:pPr>
    <w:rPr>
      <w:rFonts w:ascii="Times New Roman" w:eastAsiaTheme="minorHAnsi" w:hAnsi="Times New Roman" w:cs="Times New Roman"/>
      <w:b/>
      <w:bCs/>
      <w:sz w:val="31"/>
      <w:szCs w:val="31"/>
      <w:lang w:val="uk-UA" w:eastAsia="uk-UA"/>
    </w:rPr>
  </w:style>
  <w:style w:type="character" w:customStyle="1" w:styleId="75">
    <w:name w:val="Оглавление (7)"/>
    <w:basedOn w:val="74"/>
    <w:uiPriority w:val="99"/>
    <w:rsid w:val="004322CF"/>
    <w:rPr>
      <w:rFonts w:ascii="Times New Roman" w:hAnsi="Times New Roman" w:cs="Times New Roman"/>
      <w:b/>
      <w:bCs/>
      <w:sz w:val="31"/>
      <w:szCs w:val="31"/>
      <w:shd w:val="clear" w:color="auto" w:fill="FFFFFF"/>
      <w:lang w:val="uk-UA" w:eastAsia="uk-UA"/>
    </w:rPr>
  </w:style>
  <w:style w:type="character" w:customStyle="1" w:styleId="18">
    <w:name w:val="Основной текст (18)_"/>
    <w:basedOn w:val="a0"/>
    <w:link w:val="180"/>
    <w:uiPriority w:val="99"/>
    <w:rsid w:val="004322CF"/>
    <w:rPr>
      <w:rFonts w:ascii="Arial" w:hAnsi="Arial" w:cs="Arial"/>
      <w:noProof/>
      <w:sz w:val="20"/>
      <w:szCs w:val="20"/>
      <w:shd w:val="clear" w:color="auto" w:fill="FFFFFF"/>
    </w:rPr>
  </w:style>
  <w:style w:type="paragraph" w:customStyle="1" w:styleId="180">
    <w:name w:val="Основной текст (18)"/>
    <w:basedOn w:val="a"/>
    <w:link w:val="18"/>
    <w:uiPriority w:val="99"/>
    <w:rsid w:val="004322CF"/>
    <w:pPr>
      <w:shd w:val="clear" w:color="auto" w:fill="FFFFFF"/>
      <w:spacing w:after="0" w:line="240" w:lineRule="atLeast"/>
      <w:jc w:val="both"/>
    </w:pPr>
    <w:rPr>
      <w:rFonts w:ascii="Arial" w:eastAsiaTheme="minorHAnsi" w:hAnsi="Arial" w:cs="Arial"/>
      <w:noProof/>
      <w:sz w:val="20"/>
      <w:szCs w:val="20"/>
      <w:lang w:val="ru-RU" w:eastAsia="en-US"/>
    </w:rPr>
  </w:style>
  <w:style w:type="character" w:customStyle="1" w:styleId="18TimesNewRoman">
    <w:name w:val="Основной текст (18) + Times New Roman"/>
    <w:aliases w:val="13 pt,Полужирный3,Курсив4"/>
    <w:basedOn w:val="18"/>
    <w:uiPriority w:val="99"/>
    <w:rsid w:val="004322CF"/>
    <w:rPr>
      <w:rFonts w:ascii="Times New Roman" w:hAnsi="Times New Roman" w:cs="Times New Roman"/>
      <w:b/>
      <w:bCs/>
      <w:i/>
      <w:iCs/>
      <w:noProof/>
      <w:sz w:val="26"/>
      <w:szCs w:val="26"/>
      <w:shd w:val="clear" w:color="auto" w:fill="FFFFFF"/>
    </w:rPr>
  </w:style>
  <w:style w:type="character" w:customStyle="1" w:styleId="67">
    <w:name w:val="Основной текст (6)"/>
    <w:basedOn w:val="62"/>
    <w:uiPriority w:val="99"/>
    <w:rsid w:val="004322CF"/>
    <w:rPr>
      <w:rFonts w:ascii="Times New Roman" w:hAnsi="Times New Roman" w:cs="Times New Roman"/>
      <w:b/>
      <w:bCs/>
      <w:sz w:val="16"/>
      <w:szCs w:val="16"/>
      <w:u w:val="single"/>
      <w:shd w:val="clear" w:color="auto" w:fill="FFFFFF"/>
    </w:rPr>
  </w:style>
  <w:style w:type="character" w:customStyle="1" w:styleId="319">
    <w:name w:val="Основной текст (3)19"/>
    <w:basedOn w:val="31"/>
    <w:uiPriority w:val="99"/>
    <w:rsid w:val="004322CF"/>
    <w:rPr>
      <w:rFonts w:ascii="Times New Roman" w:hAnsi="Times New Roman" w:cs="Times New Roman"/>
      <w:shd w:val="clear" w:color="auto" w:fill="FFFFFF"/>
    </w:rPr>
  </w:style>
  <w:style w:type="character" w:customStyle="1" w:styleId="318">
    <w:name w:val="Основной текст (3)18"/>
    <w:basedOn w:val="31"/>
    <w:uiPriority w:val="99"/>
    <w:rsid w:val="004322CF"/>
    <w:rPr>
      <w:rFonts w:ascii="Times New Roman" w:hAnsi="Times New Roman" w:cs="Times New Roman"/>
      <w:shd w:val="clear" w:color="auto" w:fill="FFFFFF"/>
    </w:rPr>
  </w:style>
  <w:style w:type="character" w:customStyle="1" w:styleId="29">
    <w:name w:val="Заголовок №2"/>
    <w:basedOn w:val="23"/>
    <w:uiPriority w:val="99"/>
    <w:rsid w:val="004322CF"/>
    <w:rPr>
      <w:rFonts w:ascii="Times New Roman" w:hAnsi="Times New Roman" w:cs="Times New Roman"/>
      <w:b/>
      <w:bCs/>
      <w:sz w:val="26"/>
      <w:szCs w:val="26"/>
      <w:shd w:val="clear" w:color="auto" w:fill="FFFFFF"/>
    </w:rPr>
  </w:style>
  <w:style w:type="character" w:customStyle="1" w:styleId="317">
    <w:name w:val="Основной текст (3)17"/>
    <w:basedOn w:val="31"/>
    <w:uiPriority w:val="99"/>
    <w:rsid w:val="004322CF"/>
    <w:rPr>
      <w:rFonts w:ascii="Times New Roman" w:hAnsi="Times New Roman" w:cs="Times New Roman"/>
      <w:shd w:val="clear" w:color="auto" w:fill="FFFFFF"/>
    </w:rPr>
  </w:style>
  <w:style w:type="character" w:customStyle="1" w:styleId="316">
    <w:name w:val="Основной текст (3)16"/>
    <w:basedOn w:val="31"/>
    <w:uiPriority w:val="99"/>
    <w:rsid w:val="004322CF"/>
    <w:rPr>
      <w:rFonts w:ascii="Times New Roman" w:hAnsi="Times New Roman" w:cs="Times New Roman"/>
      <w:noProof/>
      <w:shd w:val="clear" w:color="auto" w:fill="FFFFFF"/>
    </w:rPr>
  </w:style>
  <w:style w:type="character" w:customStyle="1" w:styleId="2a">
    <w:name w:val="Основной текст + Курсив2"/>
    <w:aliases w:val="Интервал 0 pt"/>
    <w:basedOn w:val="12"/>
    <w:uiPriority w:val="99"/>
    <w:rsid w:val="004322CF"/>
    <w:rPr>
      <w:rFonts w:ascii="Times New Roman" w:hAnsi="Times New Roman" w:cs="Times New Roman"/>
      <w:i/>
      <w:iCs/>
      <w:spacing w:val="10"/>
      <w:sz w:val="26"/>
      <w:szCs w:val="26"/>
      <w:shd w:val="clear" w:color="auto" w:fill="FFFFFF"/>
    </w:rPr>
  </w:style>
  <w:style w:type="character" w:customStyle="1" w:styleId="11pt">
    <w:name w:val="Основной текст + 11 pt"/>
    <w:basedOn w:val="12"/>
    <w:uiPriority w:val="99"/>
    <w:rsid w:val="004322CF"/>
    <w:rPr>
      <w:rFonts w:ascii="Times New Roman" w:hAnsi="Times New Roman" w:cs="Times New Roman"/>
      <w:sz w:val="22"/>
      <w:szCs w:val="22"/>
      <w:shd w:val="clear" w:color="auto" w:fill="FFFFFF"/>
    </w:rPr>
  </w:style>
  <w:style w:type="character" w:customStyle="1" w:styleId="19">
    <w:name w:val="Основной текст (19)_"/>
    <w:basedOn w:val="a0"/>
    <w:link w:val="190"/>
    <w:uiPriority w:val="99"/>
    <w:rsid w:val="004322CF"/>
    <w:rPr>
      <w:rFonts w:ascii="Times New Roman" w:hAnsi="Times New Roman" w:cs="Times New Roman"/>
      <w:b/>
      <w:bCs/>
      <w:sz w:val="16"/>
      <w:szCs w:val="16"/>
      <w:shd w:val="clear" w:color="auto" w:fill="FFFFFF"/>
    </w:rPr>
  </w:style>
  <w:style w:type="paragraph" w:customStyle="1" w:styleId="190">
    <w:name w:val="Основной текст (19)"/>
    <w:basedOn w:val="a"/>
    <w:link w:val="19"/>
    <w:uiPriority w:val="99"/>
    <w:rsid w:val="004322CF"/>
    <w:pPr>
      <w:shd w:val="clear" w:color="auto" w:fill="FFFFFF"/>
      <w:spacing w:after="180" w:line="202" w:lineRule="exact"/>
    </w:pPr>
    <w:rPr>
      <w:rFonts w:ascii="Times New Roman" w:eastAsiaTheme="minorHAnsi" w:hAnsi="Times New Roman" w:cs="Times New Roman"/>
      <w:b/>
      <w:bCs/>
      <w:sz w:val="16"/>
      <w:szCs w:val="16"/>
      <w:lang w:val="ru-RU" w:eastAsia="en-US"/>
    </w:rPr>
  </w:style>
  <w:style w:type="character" w:customStyle="1" w:styleId="af9">
    <w:name w:val="Подпись к картинке_"/>
    <w:basedOn w:val="a0"/>
    <w:link w:val="1a"/>
    <w:uiPriority w:val="99"/>
    <w:rsid w:val="004322CF"/>
    <w:rPr>
      <w:rFonts w:ascii="Times New Roman" w:hAnsi="Times New Roman" w:cs="Times New Roman"/>
      <w:shd w:val="clear" w:color="auto" w:fill="FFFFFF"/>
    </w:rPr>
  </w:style>
  <w:style w:type="paragraph" w:customStyle="1" w:styleId="1a">
    <w:name w:val="Подпись к картинке1"/>
    <w:basedOn w:val="a"/>
    <w:link w:val="af9"/>
    <w:uiPriority w:val="99"/>
    <w:rsid w:val="004322CF"/>
    <w:pPr>
      <w:shd w:val="clear" w:color="auto" w:fill="FFFFFF"/>
      <w:spacing w:after="0" w:line="240" w:lineRule="atLeast"/>
    </w:pPr>
    <w:rPr>
      <w:rFonts w:ascii="Times New Roman" w:eastAsiaTheme="minorHAnsi" w:hAnsi="Times New Roman" w:cs="Times New Roman"/>
      <w:lang w:val="ru-RU" w:eastAsia="en-US"/>
    </w:rPr>
  </w:style>
  <w:style w:type="character" w:customStyle="1" w:styleId="afa">
    <w:name w:val="Подпись к картинке"/>
    <w:basedOn w:val="af9"/>
    <w:uiPriority w:val="99"/>
    <w:rsid w:val="004322CF"/>
    <w:rPr>
      <w:rFonts w:ascii="Times New Roman" w:hAnsi="Times New Roman" w:cs="Times New Roman"/>
      <w:shd w:val="clear" w:color="auto" w:fill="FFFFFF"/>
    </w:rPr>
  </w:style>
  <w:style w:type="character" w:customStyle="1" w:styleId="200">
    <w:name w:val="Основной текст (20)_"/>
    <w:basedOn w:val="a0"/>
    <w:link w:val="201"/>
    <w:uiPriority w:val="99"/>
    <w:rsid w:val="004322CF"/>
    <w:rPr>
      <w:rFonts w:ascii="Arial" w:hAnsi="Arial" w:cs="Arial"/>
      <w:noProof/>
      <w:sz w:val="26"/>
      <w:szCs w:val="26"/>
      <w:shd w:val="clear" w:color="auto" w:fill="FFFFFF"/>
    </w:rPr>
  </w:style>
  <w:style w:type="paragraph" w:customStyle="1" w:styleId="201">
    <w:name w:val="Основной текст (20)"/>
    <w:basedOn w:val="a"/>
    <w:link w:val="200"/>
    <w:uiPriority w:val="99"/>
    <w:rsid w:val="004322CF"/>
    <w:pPr>
      <w:shd w:val="clear" w:color="auto" w:fill="FFFFFF"/>
      <w:spacing w:after="0" w:line="240" w:lineRule="atLeast"/>
    </w:pPr>
    <w:rPr>
      <w:rFonts w:ascii="Arial" w:eastAsiaTheme="minorHAnsi" w:hAnsi="Arial" w:cs="Arial"/>
      <w:noProof/>
      <w:sz w:val="26"/>
      <w:szCs w:val="26"/>
      <w:lang w:val="ru-RU" w:eastAsia="en-US"/>
    </w:rPr>
  </w:style>
  <w:style w:type="character" w:customStyle="1" w:styleId="315">
    <w:name w:val="Основной текст (3)15"/>
    <w:basedOn w:val="31"/>
    <w:uiPriority w:val="99"/>
    <w:rsid w:val="004322CF"/>
    <w:rPr>
      <w:rFonts w:ascii="Times New Roman" w:hAnsi="Times New Roman" w:cs="Times New Roman"/>
      <w:shd w:val="clear" w:color="auto" w:fill="FFFFFF"/>
    </w:rPr>
  </w:style>
  <w:style w:type="character" w:customStyle="1" w:styleId="314">
    <w:name w:val="Основной текст (3)14"/>
    <w:basedOn w:val="31"/>
    <w:uiPriority w:val="99"/>
    <w:rsid w:val="004322CF"/>
    <w:rPr>
      <w:rFonts w:ascii="Times New Roman" w:hAnsi="Times New Roman" w:cs="Times New Roman"/>
      <w:shd w:val="clear" w:color="auto" w:fill="FFFFFF"/>
    </w:rPr>
  </w:style>
  <w:style w:type="character" w:customStyle="1" w:styleId="313">
    <w:name w:val="Основной текст (3)13"/>
    <w:basedOn w:val="31"/>
    <w:uiPriority w:val="99"/>
    <w:rsid w:val="004322CF"/>
    <w:rPr>
      <w:rFonts w:ascii="Times New Roman" w:hAnsi="Times New Roman" w:cs="Times New Roman"/>
      <w:shd w:val="clear" w:color="auto" w:fill="FFFFFF"/>
    </w:rPr>
  </w:style>
  <w:style w:type="character" w:customStyle="1" w:styleId="312">
    <w:name w:val="Основной текст (3)12"/>
    <w:basedOn w:val="31"/>
    <w:uiPriority w:val="99"/>
    <w:rsid w:val="004322CF"/>
    <w:rPr>
      <w:rFonts w:ascii="Times New Roman" w:hAnsi="Times New Roman" w:cs="Times New Roman"/>
      <w:shd w:val="clear" w:color="auto" w:fill="FFFFFF"/>
    </w:rPr>
  </w:style>
  <w:style w:type="character" w:customStyle="1" w:styleId="39">
    <w:name w:val="Подпись к таблице3"/>
    <w:basedOn w:val="af6"/>
    <w:uiPriority w:val="99"/>
    <w:rsid w:val="004322CF"/>
    <w:rPr>
      <w:rFonts w:ascii="Times New Roman" w:hAnsi="Times New Roman" w:cs="Times New Roman"/>
      <w:shd w:val="clear" w:color="auto" w:fill="FFFFFF"/>
    </w:rPr>
  </w:style>
  <w:style w:type="character" w:customStyle="1" w:styleId="2b">
    <w:name w:val="Подпись к таблице2"/>
    <w:basedOn w:val="af6"/>
    <w:uiPriority w:val="99"/>
    <w:rsid w:val="004322CF"/>
    <w:rPr>
      <w:rFonts w:ascii="Times New Roman" w:hAnsi="Times New Roman" w:cs="Times New Roman"/>
      <w:noProof/>
      <w:shd w:val="clear" w:color="auto" w:fill="FFFFFF"/>
    </w:rPr>
  </w:style>
  <w:style w:type="character" w:customStyle="1" w:styleId="311">
    <w:name w:val="Основной текст (3)11"/>
    <w:basedOn w:val="31"/>
    <w:uiPriority w:val="99"/>
    <w:rsid w:val="004322CF"/>
    <w:rPr>
      <w:rFonts w:ascii="Times New Roman" w:hAnsi="Times New Roman" w:cs="Times New Roman"/>
      <w:noProof/>
      <w:shd w:val="clear" w:color="auto" w:fill="FFFFFF"/>
    </w:rPr>
  </w:style>
  <w:style w:type="character" w:customStyle="1" w:styleId="3100">
    <w:name w:val="Основной текст (3)10"/>
    <w:basedOn w:val="31"/>
    <w:uiPriority w:val="99"/>
    <w:rsid w:val="004322CF"/>
    <w:rPr>
      <w:rFonts w:ascii="Times New Roman" w:hAnsi="Times New Roman" w:cs="Times New Roman"/>
      <w:noProof/>
      <w:shd w:val="clear" w:color="auto" w:fill="FFFFFF"/>
    </w:rPr>
  </w:style>
  <w:style w:type="character" w:customStyle="1" w:styleId="390">
    <w:name w:val="Основной текст (3)9"/>
    <w:basedOn w:val="31"/>
    <w:uiPriority w:val="99"/>
    <w:rsid w:val="004322CF"/>
    <w:rPr>
      <w:rFonts w:ascii="Times New Roman" w:hAnsi="Times New Roman" w:cs="Times New Roman"/>
      <w:noProof/>
      <w:shd w:val="clear" w:color="auto" w:fill="FFFFFF"/>
    </w:rPr>
  </w:style>
  <w:style w:type="character" w:customStyle="1" w:styleId="380">
    <w:name w:val="Основной текст (3)8"/>
    <w:basedOn w:val="31"/>
    <w:uiPriority w:val="99"/>
    <w:rsid w:val="004322CF"/>
    <w:rPr>
      <w:rFonts w:ascii="Times New Roman" w:hAnsi="Times New Roman" w:cs="Times New Roman"/>
      <w:shd w:val="clear" w:color="auto" w:fill="FFFFFF"/>
    </w:rPr>
  </w:style>
  <w:style w:type="character" w:customStyle="1" w:styleId="211">
    <w:name w:val="Основной текст (21)_"/>
    <w:basedOn w:val="a0"/>
    <w:link w:val="2110"/>
    <w:uiPriority w:val="99"/>
    <w:rsid w:val="004322CF"/>
    <w:rPr>
      <w:rFonts w:ascii="Times New Roman" w:hAnsi="Times New Roman" w:cs="Times New Roman"/>
      <w:noProof/>
      <w:sz w:val="24"/>
      <w:szCs w:val="24"/>
      <w:shd w:val="clear" w:color="auto" w:fill="FFFFFF"/>
    </w:rPr>
  </w:style>
  <w:style w:type="paragraph" w:customStyle="1" w:styleId="2110">
    <w:name w:val="Основной текст (21)1"/>
    <w:basedOn w:val="a"/>
    <w:link w:val="211"/>
    <w:uiPriority w:val="99"/>
    <w:rsid w:val="004322CF"/>
    <w:pPr>
      <w:shd w:val="clear" w:color="auto" w:fill="FFFFFF"/>
      <w:spacing w:after="0" w:line="240" w:lineRule="atLeast"/>
    </w:pPr>
    <w:rPr>
      <w:rFonts w:ascii="Times New Roman" w:eastAsiaTheme="minorHAnsi" w:hAnsi="Times New Roman" w:cs="Times New Roman"/>
      <w:noProof/>
      <w:sz w:val="24"/>
      <w:szCs w:val="24"/>
      <w:lang w:val="ru-RU" w:eastAsia="en-US"/>
    </w:rPr>
  </w:style>
  <w:style w:type="character" w:customStyle="1" w:styleId="212">
    <w:name w:val="Основной текст (21)"/>
    <w:basedOn w:val="211"/>
    <w:uiPriority w:val="99"/>
    <w:rsid w:val="004322CF"/>
    <w:rPr>
      <w:rFonts w:ascii="Times New Roman" w:hAnsi="Times New Roman" w:cs="Times New Roman"/>
      <w:noProof/>
      <w:sz w:val="24"/>
      <w:szCs w:val="24"/>
      <w:shd w:val="clear" w:color="auto" w:fill="FFFFFF"/>
    </w:rPr>
  </w:style>
  <w:style w:type="character" w:customStyle="1" w:styleId="370">
    <w:name w:val="Основной текст (3)7"/>
    <w:basedOn w:val="31"/>
    <w:uiPriority w:val="99"/>
    <w:rsid w:val="004322CF"/>
    <w:rPr>
      <w:rFonts w:ascii="Times New Roman" w:hAnsi="Times New Roman" w:cs="Times New Roman"/>
      <w:noProof/>
      <w:shd w:val="clear" w:color="auto" w:fill="FFFFFF"/>
    </w:rPr>
  </w:style>
  <w:style w:type="character" w:customStyle="1" w:styleId="220">
    <w:name w:val="Основной текст (22)_"/>
    <w:basedOn w:val="a0"/>
    <w:link w:val="221"/>
    <w:uiPriority w:val="99"/>
    <w:rsid w:val="004322CF"/>
    <w:rPr>
      <w:rFonts w:ascii="Times New Roman" w:hAnsi="Times New Roman" w:cs="Times New Roman"/>
      <w:i/>
      <w:iCs/>
      <w:shd w:val="clear" w:color="auto" w:fill="FFFFFF"/>
    </w:rPr>
  </w:style>
  <w:style w:type="paragraph" w:customStyle="1" w:styleId="221">
    <w:name w:val="Основной текст (22)1"/>
    <w:basedOn w:val="a"/>
    <w:link w:val="220"/>
    <w:uiPriority w:val="99"/>
    <w:rsid w:val="004322CF"/>
    <w:pPr>
      <w:shd w:val="clear" w:color="auto" w:fill="FFFFFF"/>
      <w:spacing w:after="0" w:line="240" w:lineRule="atLeast"/>
    </w:pPr>
    <w:rPr>
      <w:rFonts w:ascii="Times New Roman" w:eastAsiaTheme="minorHAnsi" w:hAnsi="Times New Roman" w:cs="Times New Roman"/>
      <w:i/>
      <w:iCs/>
      <w:lang w:val="ru-RU" w:eastAsia="en-US"/>
    </w:rPr>
  </w:style>
  <w:style w:type="character" w:customStyle="1" w:styleId="222">
    <w:name w:val="Основной текст (22)"/>
    <w:basedOn w:val="220"/>
    <w:uiPriority w:val="99"/>
    <w:rsid w:val="004322CF"/>
    <w:rPr>
      <w:rFonts w:ascii="Times New Roman" w:hAnsi="Times New Roman" w:cs="Times New Roman"/>
      <w:i/>
      <w:iCs/>
      <w:shd w:val="clear" w:color="auto" w:fill="FFFFFF"/>
    </w:rPr>
  </w:style>
  <w:style w:type="character" w:customStyle="1" w:styleId="31pt">
    <w:name w:val="Основной текст (3) + Интервал 1 pt"/>
    <w:basedOn w:val="31"/>
    <w:uiPriority w:val="99"/>
    <w:rsid w:val="004322CF"/>
    <w:rPr>
      <w:rFonts w:ascii="Times New Roman" w:hAnsi="Times New Roman" w:cs="Times New Roman"/>
      <w:spacing w:val="30"/>
      <w:shd w:val="clear" w:color="auto" w:fill="FFFFFF"/>
    </w:rPr>
  </w:style>
  <w:style w:type="character" w:customStyle="1" w:styleId="2c">
    <w:name w:val="Подпись к картинке (2)_"/>
    <w:basedOn w:val="a0"/>
    <w:link w:val="213"/>
    <w:uiPriority w:val="99"/>
    <w:rsid w:val="004322CF"/>
    <w:rPr>
      <w:rFonts w:ascii="Times New Roman" w:hAnsi="Times New Roman" w:cs="Times New Roman"/>
      <w:b/>
      <w:bCs/>
      <w:sz w:val="16"/>
      <w:szCs w:val="16"/>
      <w:shd w:val="clear" w:color="auto" w:fill="FFFFFF"/>
    </w:rPr>
  </w:style>
  <w:style w:type="paragraph" w:customStyle="1" w:styleId="213">
    <w:name w:val="Подпись к картинке (2)1"/>
    <w:basedOn w:val="a"/>
    <w:link w:val="2c"/>
    <w:uiPriority w:val="99"/>
    <w:rsid w:val="004322CF"/>
    <w:pPr>
      <w:shd w:val="clear" w:color="auto" w:fill="FFFFFF"/>
      <w:spacing w:after="0" w:line="370" w:lineRule="exact"/>
      <w:jc w:val="both"/>
    </w:pPr>
    <w:rPr>
      <w:rFonts w:ascii="Times New Roman" w:eastAsiaTheme="minorHAnsi" w:hAnsi="Times New Roman" w:cs="Times New Roman"/>
      <w:b/>
      <w:bCs/>
      <w:sz w:val="16"/>
      <w:szCs w:val="16"/>
      <w:lang w:val="ru-RU" w:eastAsia="en-US"/>
    </w:rPr>
  </w:style>
  <w:style w:type="character" w:customStyle="1" w:styleId="280">
    <w:name w:val="Подпись к картинке (2) + 8"/>
    <w:aliases w:val="5 pt6,Не полужирный8"/>
    <w:basedOn w:val="2c"/>
    <w:uiPriority w:val="99"/>
    <w:rsid w:val="004322CF"/>
    <w:rPr>
      <w:rFonts w:ascii="Times New Roman" w:hAnsi="Times New Roman" w:cs="Times New Roman"/>
      <w:b w:val="0"/>
      <w:bCs w:val="0"/>
      <w:sz w:val="17"/>
      <w:szCs w:val="17"/>
      <w:shd w:val="clear" w:color="auto" w:fill="FFFFFF"/>
    </w:rPr>
  </w:style>
  <w:style w:type="character" w:customStyle="1" w:styleId="284">
    <w:name w:val="Подпись к картинке (2) + 84"/>
    <w:aliases w:val="5 pt5,Не полужирный7"/>
    <w:basedOn w:val="2c"/>
    <w:uiPriority w:val="99"/>
    <w:rsid w:val="004322CF"/>
    <w:rPr>
      <w:rFonts w:ascii="Times New Roman" w:hAnsi="Times New Roman" w:cs="Times New Roman"/>
      <w:b w:val="0"/>
      <w:bCs w:val="0"/>
      <w:noProof/>
      <w:sz w:val="17"/>
      <w:szCs w:val="17"/>
      <w:shd w:val="clear" w:color="auto" w:fill="FFFFFF"/>
    </w:rPr>
  </w:style>
  <w:style w:type="character" w:customStyle="1" w:styleId="2d">
    <w:name w:val="Подпись к картинке (2)"/>
    <w:basedOn w:val="2c"/>
    <w:uiPriority w:val="99"/>
    <w:rsid w:val="004322CF"/>
    <w:rPr>
      <w:rFonts w:ascii="Times New Roman" w:hAnsi="Times New Roman" w:cs="Times New Roman"/>
      <w:b/>
      <w:bCs/>
      <w:sz w:val="16"/>
      <w:szCs w:val="16"/>
      <w:shd w:val="clear" w:color="auto" w:fill="FFFFFF"/>
    </w:rPr>
  </w:style>
  <w:style w:type="character" w:customStyle="1" w:styleId="223">
    <w:name w:val="Подпись к картинке (2)2"/>
    <w:basedOn w:val="2c"/>
    <w:uiPriority w:val="99"/>
    <w:rsid w:val="004322CF"/>
    <w:rPr>
      <w:rFonts w:ascii="Times New Roman" w:hAnsi="Times New Roman" w:cs="Times New Roman"/>
      <w:b/>
      <w:bCs/>
      <w:noProof/>
      <w:sz w:val="16"/>
      <w:szCs w:val="16"/>
      <w:shd w:val="clear" w:color="auto" w:fill="FFFFFF"/>
    </w:rPr>
  </w:style>
  <w:style w:type="character" w:customStyle="1" w:styleId="2Arial">
    <w:name w:val="Подпись к картинке (2) + Arial"/>
    <w:aliases w:val="Не полужирный6"/>
    <w:basedOn w:val="2c"/>
    <w:uiPriority w:val="99"/>
    <w:rsid w:val="004322CF"/>
    <w:rPr>
      <w:rFonts w:ascii="Arial" w:hAnsi="Arial" w:cs="Arial"/>
      <w:b w:val="0"/>
      <w:bCs w:val="0"/>
      <w:sz w:val="16"/>
      <w:szCs w:val="16"/>
      <w:shd w:val="clear" w:color="auto" w:fill="FFFFFF"/>
    </w:rPr>
  </w:style>
  <w:style w:type="character" w:customStyle="1" w:styleId="2Arial1">
    <w:name w:val="Подпись к картинке (2) + Arial1"/>
    <w:aliases w:val="Не полужирный5"/>
    <w:basedOn w:val="2c"/>
    <w:uiPriority w:val="99"/>
    <w:rsid w:val="004322CF"/>
    <w:rPr>
      <w:rFonts w:ascii="Arial" w:hAnsi="Arial" w:cs="Arial"/>
      <w:b w:val="0"/>
      <w:bCs w:val="0"/>
      <w:noProof/>
      <w:sz w:val="16"/>
      <w:szCs w:val="16"/>
      <w:shd w:val="clear" w:color="auto" w:fill="FFFFFF"/>
    </w:rPr>
  </w:style>
  <w:style w:type="character" w:customStyle="1" w:styleId="283">
    <w:name w:val="Подпись к картинке (2) + 83"/>
    <w:aliases w:val="5 pt4,Не полужирный4"/>
    <w:basedOn w:val="2c"/>
    <w:uiPriority w:val="99"/>
    <w:rsid w:val="004322CF"/>
    <w:rPr>
      <w:rFonts w:ascii="Times New Roman" w:hAnsi="Times New Roman" w:cs="Times New Roman"/>
      <w:b w:val="0"/>
      <w:bCs w:val="0"/>
      <w:sz w:val="17"/>
      <w:szCs w:val="17"/>
      <w:shd w:val="clear" w:color="auto" w:fill="FFFFFF"/>
    </w:rPr>
  </w:style>
  <w:style w:type="character" w:customStyle="1" w:styleId="282">
    <w:name w:val="Подпись к картинке (2) + 82"/>
    <w:aliases w:val="5 pt3,Не полужирный3"/>
    <w:basedOn w:val="2c"/>
    <w:uiPriority w:val="99"/>
    <w:rsid w:val="004322CF"/>
    <w:rPr>
      <w:rFonts w:ascii="Times New Roman" w:hAnsi="Times New Roman" w:cs="Times New Roman"/>
      <w:b w:val="0"/>
      <w:bCs w:val="0"/>
      <w:noProof/>
      <w:sz w:val="17"/>
      <w:szCs w:val="17"/>
      <w:shd w:val="clear" w:color="auto" w:fill="FFFFFF"/>
    </w:rPr>
  </w:style>
  <w:style w:type="character" w:customStyle="1" w:styleId="281">
    <w:name w:val="Подпись к картинке (2) + 81"/>
    <w:aliases w:val="5 pt2,Не полужирный2"/>
    <w:basedOn w:val="2c"/>
    <w:uiPriority w:val="99"/>
    <w:rsid w:val="004322CF"/>
    <w:rPr>
      <w:rFonts w:ascii="Times New Roman" w:hAnsi="Times New Roman" w:cs="Times New Roman"/>
      <w:b w:val="0"/>
      <w:bCs w:val="0"/>
      <w:sz w:val="17"/>
      <w:szCs w:val="17"/>
      <w:shd w:val="clear" w:color="auto" w:fill="FFFFFF"/>
    </w:rPr>
  </w:style>
  <w:style w:type="character" w:customStyle="1" w:styleId="3a">
    <w:name w:val="Подпись к картинке (3)_"/>
    <w:basedOn w:val="a0"/>
    <w:link w:val="31a"/>
    <w:uiPriority w:val="99"/>
    <w:rsid w:val="004322CF"/>
    <w:rPr>
      <w:rFonts w:ascii="Times New Roman" w:hAnsi="Times New Roman" w:cs="Times New Roman"/>
      <w:sz w:val="16"/>
      <w:szCs w:val="16"/>
      <w:shd w:val="clear" w:color="auto" w:fill="FFFFFF"/>
    </w:rPr>
  </w:style>
  <w:style w:type="paragraph" w:customStyle="1" w:styleId="31a">
    <w:name w:val="Подпись к картинке (3)1"/>
    <w:basedOn w:val="a"/>
    <w:link w:val="3a"/>
    <w:uiPriority w:val="99"/>
    <w:rsid w:val="004322CF"/>
    <w:pPr>
      <w:shd w:val="clear" w:color="auto" w:fill="FFFFFF"/>
      <w:spacing w:after="0" w:line="240" w:lineRule="atLeast"/>
    </w:pPr>
    <w:rPr>
      <w:rFonts w:ascii="Times New Roman" w:eastAsiaTheme="minorHAnsi" w:hAnsi="Times New Roman" w:cs="Times New Roman"/>
      <w:sz w:val="16"/>
      <w:szCs w:val="16"/>
      <w:lang w:val="ru-RU" w:eastAsia="en-US"/>
    </w:rPr>
  </w:style>
  <w:style w:type="character" w:customStyle="1" w:styleId="3b">
    <w:name w:val="Подпись к картинке (3) + Полужирный"/>
    <w:basedOn w:val="3a"/>
    <w:uiPriority w:val="99"/>
    <w:rsid w:val="004322CF"/>
    <w:rPr>
      <w:rFonts w:ascii="Times New Roman" w:hAnsi="Times New Roman" w:cs="Times New Roman"/>
      <w:b/>
      <w:bCs/>
      <w:sz w:val="16"/>
      <w:szCs w:val="16"/>
      <w:shd w:val="clear" w:color="auto" w:fill="FFFFFF"/>
    </w:rPr>
  </w:style>
  <w:style w:type="character" w:customStyle="1" w:styleId="3c">
    <w:name w:val="Подпись к картинке (3)"/>
    <w:basedOn w:val="3a"/>
    <w:uiPriority w:val="99"/>
    <w:rsid w:val="004322CF"/>
    <w:rPr>
      <w:rFonts w:ascii="Times New Roman" w:hAnsi="Times New Roman" w:cs="Times New Roman"/>
      <w:sz w:val="16"/>
      <w:szCs w:val="16"/>
      <w:shd w:val="clear" w:color="auto" w:fill="FFFFFF"/>
    </w:rPr>
  </w:style>
  <w:style w:type="character" w:customStyle="1" w:styleId="48">
    <w:name w:val="Подпись к картинке (4)_"/>
    <w:basedOn w:val="a0"/>
    <w:link w:val="412"/>
    <w:uiPriority w:val="99"/>
    <w:rsid w:val="004322CF"/>
    <w:rPr>
      <w:rFonts w:ascii="Times New Roman" w:hAnsi="Times New Roman" w:cs="Times New Roman"/>
      <w:sz w:val="12"/>
      <w:szCs w:val="12"/>
      <w:shd w:val="clear" w:color="auto" w:fill="FFFFFF"/>
    </w:rPr>
  </w:style>
  <w:style w:type="paragraph" w:customStyle="1" w:styleId="412">
    <w:name w:val="Подпись к картинке (4)1"/>
    <w:basedOn w:val="a"/>
    <w:link w:val="48"/>
    <w:uiPriority w:val="99"/>
    <w:rsid w:val="004322CF"/>
    <w:pPr>
      <w:shd w:val="clear" w:color="auto" w:fill="FFFFFF"/>
      <w:spacing w:after="0" w:line="240" w:lineRule="atLeast"/>
    </w:pPr>
    <w:rPr>
      <w:rFonts w:ascii="Times New Roman" w:eastAsiaTheme="minorHAnsi" w:hAnsi="Times New Roman" w:cs="Times New Roman"/>
      <w:sz w:val="12"/>
      <w:szCs w:val="12"/>
      <w:lang w:val="ru-RU" w:eastAsia="en-US"/>
    </w:rPr>
  </w:style>
  <w:style w:type="character" w:customStyle="1" w:styleId="49">
    <w:name w:val="Подпись к картинке (4)"/>
    <w:basedOn w:val="48"/>
    <w:uiPriority w:val="99"/>
    <w:rsid w:val="004322CF"/>
    <w:rPr>
      <w:rFonts w:ascii="Times New Roman" w:hAnsi="Times New Roman" w:cs="Times New Roman"/>
      <w:sz w:val="12"/>
      <w:szCs w:val="12"/>
      <w:shd w:val="clear" w:color="auto" w:fill="FFFFFF"/>
    </w:rPr>
  </w:style>
  <w:style w:type="character" w:customStyle="1" w:styleId="41pt0">
    <w:name w:val="Оглавление (4) + Интервал 1 pt"/>
    <w:basedOn w:val="46"/>
    <w:uiPriority w:val="99"/>
    <w:rsid w:val="004322CF"/>
    <w:rPr>
      <w:rFonts w:ascii="Times New Roman" w:hAnsi="Times New Roman" w:cs="Times New Roman"/>
      <w:spacing w:val="30"/>
      <w:shd w:val="clear" w:color="auto" w:fill="FFFFFF"/>
    </w:rPr>
  </w:style>
  <w:style w:type="character" w:customStyle="1" w:styleId="430">
    <w:name w:val="Оглавление (4)3"/>
    <w:basedOn w:val="46"/>
    <w:uiPriority w:val="99"/>
    <w:rsid w:val="004322CF"/>
    <w:rPr>
      <w:rFonts w:ascii="Times New Roman" w:hAnsi="Times New Roman" w:cs="Times New Roman"/>
      <w:shd w:val="clear" w:color="auto" w:fill="FFFFFF"/>
    </w:rPr>
  </w:style>
  <w:style w:type="character" w:customStyle="1" w:styleId="41pt1">
    <w:name w:val="Оглавление (4) + Интервал 1 pt1"/>
    <w:basedOn w:val="46"/>
    <w:uiPriority w:val="99"/>
    <w:rsid w:val="004322CF"/>
    <w:rPr>
      <w:rFonts w:ascii="Times New Roman" w:hAnsi="Times New Roman" w:cs="Times New Roman"/>
      <w:spacing w:val="30"/>
      <w:u w:val="single"/>
      <w:shd w:val="clear" w:color="auto" w:fill="FFFFFF"/>
    </w:rPr>
  </w:style>
  <w:style w:type="character" w:customStyle="1" w:styleId="420">
    <w:name w:val="Оглавление (4)2"/>
    <w:basedOn w:val="46"/>
    <w:uiPriority w:val="99"/>
    <w:rsid w:val="004322CF"/>
    <w:rPr>
      <w:rFonts w:ascii="Times New Roman" w:hAnsi="Times New Roman" w:cs="Times New Roman"/>
      <w:u w:val="single"/>
      <w:shd w:val="clear" w:color="auto" w:fill="FFFFFF"/>
    </w:rPr>
  </w:style>
  <w:style w:type="character" w:customStyle="1" w:styleId="3pt">
    <w:name w:val="Оглавление + Интервал 3 pt"/>
    <w:basedOn w:val="15"/>
    <w:uiPriority w:val="99"/>
    <w:rsid w:val="004322CF"/>
    <w:rPr>
      <w:rFonts w:ascii="Times New Roman" w:hAnsi="Times New Roman" w:cs="Times New Roman"/>
      <w:spacing w:val="60"/>
      <w:sz w:val="26"/>
      <w:szCs w:val="26"/>
      <w:shd w:val="clear" w:color="auto" w:fill="FFFFFF"/>
      <w:lang w:val="en-US" w:eastAsia="en-US"/>
    </w:rPr>
  </w:style>
  <w:style w:type="character" w:customStyle="1" w:styleId="1b">
    <w:name w:val="Оглавление + Курсив1"/>
    <w:aliases w:val="Интервал 1 pt4"/>
    <w:basedOn w:val="15"/>
    <w:uiPriority w:val="99"/>
    <w:rsid w:val="004322CF"/>
    <w:rPr>
      <w:rFonts w:ascii="Times New Roman" w:hAnsi="Times New Roman" w:cs="Times New Roman"/>
      <w:i/>
      <w:iCs/>
      <w:spacing w:val="30"/>
      <w:sz w:val="26"/>
      <w:szCs w:val="26"/>
      <w:shd w:val="clear" w:color="auto" w:fill="FFFFFF"/>
    </w:rPr>
  </w:style>
  <w:style w:type="character" w:customStyle="1" w:styleId="1c">
    <w:name w:val="Основной текст + Курсив1"/>
    <w:aliases w:val="Интервал 1 pt3"/>
    <w:basedOn w:val="12"/>
    <w:uiPriority w:val="99"/>
    <w:rsid w:val="004322CF"/>
    <w:rPr>
      <w:rFonts w:ascii="Times New Roman" w:hAnsi="Times New Roman" w:cs="Times New Roman"/>
      <w:i/>
      <w:iCs/>
      <w:spacing w:val="30"/>
      <w:sz w:val="26"/>
      <w:szCs w:val="26"/>
      <w:shd w:val="clear" w:color="auto" w:fill="FFFFFF"/>
      <w:lang w:val="en-US" w:eastAsia="en-US"/>
    </w:rPr>
  </w:style>
  <w:style w:type="character" w:customStyle="1" w:styleId="413pt">
    <w:name w:val="Оглавление (4) + 13 pt"/>
    <w:aliases w:val="Курсив3,Интервал 1 pt2"/>
    <w:basedOn w:val="46"/>
    <w:uiPriority w:val="99"/>
    <w:rsid w:val="004322CF"/>
    <w:rPr>
      <w:rFonts w:ascii="Times New Roman" w:hAnsi="Times New Roman" w:cs="Times New Roman"/>
      <w:i/>
      <w:iCs/>
      <w:spacing w:val="30"/>
      <w:sz w:val="26"/>
      <w:szCs w:val="26"/>
      <w:shd w:val="clear" w:color="auto" w:fill="FFFFFF"/>
      <w:lang w:val="en-US" w:eastAsia="en-US"/>
    </w:rPr>
  </w:style>
  <w:style w:type="character" w:customStyle="1" w:styleId="313pt">
    <w:name w:val="Основной текст (3) + 13 pt"/>
    <w:aliases w:val="Курсив2,Интервал 1 pt1"/>
    <w:basedOn w:val="31"/>
    <w:uiPriority w:val="99"/>
    <w:rsid w:val="004322CF"/>
    <w:rPr>
      <w:rFonts w:ascii="Times New Roman" w:hAnsi="Times New Roman" w:cs="Times New Roman"/>
      <w:i/>
      <w:iCs/>
      <w:spacing w:val="30"/>
      <w:sz w:val="26"/>
      <w:szCs w:val="26"/>
      <w:shd w:val="clear" w:color="auto" w:fill="FFFFFF"/>
      <w:lang w:val="en-US" w:eastAsia="en-US"/>
    </w:rPr>
  </w:style>
  <w:style w:type="character" w:customStyle="1" w:styleId="360">
    <w:name w:val="Основной текст (3)6"/>
    <w:basedOn w:val="31"/>
    <w:uiPriority w:val="99"/>
    <w:rsid w:val="004322CF"/>
    <w:rPr>
      <w:rFonts w:ascii="Times New Roman" w:hAnsi="Times New Roman" w:cs="Times New Roman"/>
      <w:shd w:val="clear" w:color="auto" w:fill="FFFFFF"/>
    </w:rPr>
  </w:style>
  <w:style w:type="character" w:customStyle="1" w:styleId="11pt1">
    <w:name w:val="Основной текст + 11 pt1"/>
    <w:aliases w:val="Курсив1"/>
    <w:basedOn w:val="12"/>
    <w:uiPriority w:val="99"/>
    <w:rsid w:val="004322CF"/>
    <w:rPr>
      <w:rFonts w:ascii="Times New Roman" w:hAnsi="Times New Roman" w:cs="Times New Roman"/>
      <w:i/>
      <w:iCs/>
      <w:sz w:val="22"/>
      <w:szCs w:val="22"/>
      <w:shd w:val="clear" w:color="auto" w:fill="FFFFFF"/>
      <w:lang w:val="en-US" w:eastAsia="en-US"/>
    </w:rPr>
  </w:style>
  <w:style w:type="character" w:customStyle="1" w:styleId="Tahoma1">
    <w:name w:val="Основной текст + Tahoma1"/>
    <w:aliases w:val="9,5 pt1,Полужирный2"/>
    <w:basedOn w:val="12"/>
    <w:uiPriority w:val="99"/>
    <w:rsid w:val="004322CF"/>
    <w:rPr>
      <w:rFonts w:ascii="Tahoma" w:hAnsi="Tahoma" w:cs="Tahoma"/>
      <w:b/>
      <w:bCs/>
      <w:sz w:val="19"/>
      <w:szCs w:val="19"/>
      <w:shd w:val="clear" w:color="auto" w:fill="FFFFFF"/>
      <w:lang w:val="en-US" w:eastAsia="en-US"/>
    </w:rPr>
  </w:style>
  <w:style w:type="character" w:customStyle="1" w:styleId="350">
    <w:name w:val="Основной текст (3)5"/>
    <w:basedOn w:val="31"/>
    <w:uiPriority w:val="99"/>
    <w:rsid w:val="004322CF"/>
    <w:rPr>
      <w:rFonts w:ascii="Times New Roman" w:hAnsi="Times New Roman" w:cs="Times New Roman"/>
      <w:shd w:val="clear" w:color="auto" w:fill="FFFFFF"/>
    </w:rPr>
  </w:style>
  <w:style w:type="character" w:customStyle="1" w:styleId="230">
    <w:name w:val="Основной текст (23)_"/>
    <w:basedOn w:val="a0"/>
    <w:link w:val="231"/>
    <w:uiPriority w:val="99"/>
    <w:rsid w:val="004322CF"/>
    <w:rPr>
      <w:rFonts w:ascii="Times New Roman" w:hAnsi="Times New Roman" w:cs="Times New Roman"/>
      <w:sz w:val="26"/>
      <w:szCs w:val="26"/>
      <w:shd w:val="clear" w:color="auto" w:fill="FFFFFF"/>
    </w:rPr>
  </w:style>
  <w:style w:type="paragraph" w:customStyle="1" w:styleId="231">
    <w:name w:val="Основной текст (23)"/>
    <w:basedOn w:val="a"/>
    <w:link w:val="230"/>
    <w:uiPriority w:val="99"/>
    <w:rsid w:val="004322CF"/>
    <w:pPr>
      <w:shd w:val="clear" w:color="auto" w:fill="FFFFFF"/>
      <w:spacing w:after="0" w:line="240" w:lineRule="atLeast"/>
    </w:pPr>
    <w:rPr>
      <w:rFonts w:ascii="Times New Roman" w:eastAsiaTheme="minorHAnsi" w:hAnsi="Times New Roman" w:cs="Times New Roman"/>
      <w:sz w:val="26"/>
      <w:szCs w:val="26"/>
      <w:lang w:val="ru-RU" w:eastAsia="en-US"/>
    </w:rPr>
  </w:style>
  <w:style w:type="character" w:customStyle="1" w:styleId="4a">
    <w:name w:val="Основной текст (4)"/>
    <w:basedOn w:val="41"/>
    <w:uiPriority w:val="99"/>
    <w:rsid w:val="004322CF"/>
    <w:rPr>
      <w:rFonts w:ascii="Times New Roman" w:hAnsi="Times New Roman" w:cs="Times New Roman"/>
      <w:b/>
      <w:bCs/>
      <w:sz w:val="26"/>
      <w:szCs w:val="26"/>
      <w:shd w:val="clear" w:color="auto" w:fill="FFFFFF"/>
    </w:rPr>
  </w:style>
  <w:style w:type="character" w:customStyle="1" w:styleId="1d">
    <w:name w:val="Основной текст + Полужирный1"/>
    <w:basedOn w:val="12"/>
    <w:uiPriority w:val="99"/>
    <w:rsid w:val="004322CF"/>
    <w:rPr>
      <w:rFonts w:ascii="Times New Roman" w:hAnsi="Times New Roman" w:cs="Times New Roman"/>
      <w:b/>
      <w:bCs/>
      <w:sz w:val="26"/>
      <w:szCs w:val="26"/>
      <w:shd w:val="clear" w:color="auto" w:fill="FFFFFF"/>
    </w:rPr>
  </w:style>
  <w:style w:type="character" w:customStyle="1" w:styleId="240">
    <w:name w:val="Основной текст (24)_"/>
    <w:basedOn w:val="a0"/>
    <w:link w:val="241"/>
    <w:uiPriority w:val="99"/>
    <w:rsid w:val="004322CF"/>
    <w:rPr>
      <w:rFonts w:ascii="Times New Roman" w:hAnsi="Times New Roman" w:cs="Times New Roman"/>
      <w:noProof/>
      <w:sz w:val="27"/>
      <w:szCs w:val="27"/>
      <w:shd w:val="clear" w:color="auto" w:fill="FFFFFF"/>
    </w:rPr>
  </w:style>
  <w:style w:type="paragraph" w:customStyle="1" w:styleId="241">
    <w:name w:val="Основной текст (24)"/>
    <w:basedOn w:val="a"/>
    <w:link w:val="240"/>
    <w:uiPriority w:val="99"/>
    <w:rsid w:val="004322CF"/>
    <w:pPr>
      <w:shd w:val="clear" w:color="auto" w:fill="FFFFFF"/>
      <w:spacing w:after="0" w:line="240" w:lineRule="atLeast"/>
    </w:pPr>
    <w:rPr>
      <w:rFonts w:ascii="Times New Roman" w:eastAsiaTheme="minorHAnsi" w:hAnsi="Times New Roman" w:cs="Times New Roman"/>
      <w:noProof/>
      <w:sz w:val="27"/>
      <w:szCs w:val="27"/>
      <w:lang w:val="ru-RU" w:eastAsia="en-US"/>
    </w:rPr>
  </w:style>
  <w:style w:type="character" w:customStyle="1" w:styleId="340">
    <w:name w:val="Основной текст (3)4"/>
    <w:basedOn w:val="31"/>
    <w:uiPriority w:val="99"/>
    <w:rsid w:val="004322CF"/>
    <w:rPr>
      <w:rFonts w:ascii="Times New Roman" w:hAnsi="Times New Roman" w:cs="Times New Roman"/>
      <w:shd w:val="clear" w:color="auto" w:fill="FFFFFF"/>
    </w:rPr>
  </w:style>
  <w:style w:type="character" w:customStyle="1" w:styleId="58">
    <w:name w:val="Подпись к картинке (5)_"/>
    <w:basedOn w:val="a0"/>
    <w:link w:val="510"/>
    <w:uiPriority w:val="99"/>
    <w:rsid w:val="004322CF"/>
    <w:rPr>
      <w:rFonts w:ascii="Times New Roman" w:hAnsi="Times New Roman" w:cs="Times New Roman"/>
      <w:b/>
      <w:bCs/>
      <w:sz w:val="26"/>
      <w:szCs w:val="26"/>
      <w:shd w:val="clear" w:color="auto" w:fill="FFFFFF"/>
    </w:rPr>
  </w:style>
  <w:style w:type="paragraph" w:customStyle="1" w:styleId="510">
    <w:name w:val="Подпись к картинке (5)1"/>
    <w:basedOn w:val="a"/>
    <w:link w:val="58"/>
    <w:uiPriority w:val="99"/>
    <w:rsid w:val="004322CF"/>
    <w:pPr>
      <w:shd w:val="clear" w:color="auto" w:fill="FFFFFF"/>
      <w:spacing w:after="0" w:line="240" w:lineRule="atLeast"/>
    </w:pPr>
    <w:rPr>
      <w:rFonts w:ascii="Times New Roman" w:eastAsiaTheme="minorHAnsi" w:hAnsi="Times New Roman" w:cs="Times New Roman"/>
      <w:b/>
      <w:bCs/>
      <w:sz w:val="26"/>
      <w:szCs w:val="26"/>
      <w:lang w:val="ru-RU" w:eastAsia="en-US"/>
    </w:rPr>
  </w:style>
  <w:style w:type="character" w:customStyle="1" w:styleId="59">
    <w:name w:val="Подпись к картинке (5)"/>
    <w:basedOn w:val="58"/>
    <w:uiPriority w:val="99"/>
    <w:rsid w:val="004322CF"/>
    <w:rPr>
      <w:rFonts w:ascii="Times New Roman" w:hAnsi="Times New Roman" w:cs="Times New Roman"/>
      <w:b/>
      <w:bCs/>
      <w:sz w:val="26"/>
      <w:szCs w:val="26"/>
      <w:shd w:val="clear" w:color="auto" w:fill="FFFFFF"/>
    </w:rPr>
  </w:style>
  <w:style w:type="character" w:customStyle="1" w:styleId="260">
    <w:name w:val="Основной текст (26)_"/>
    <w:basedOn w:val="a0"/>
    <w:link w:val="261"/>
    <w:uiPriority w:val="99"/>
    <w:rsid w:val="004322CF"/>
    <w:rPr>
      <w:rFonts w:ascii="Times New Roman" w:hAnsi="Times New Roman" w:cs="Times New Roman"/>
      <w:b/>
      <w:bCs/>
      <w:shd w:val="clear" w:color="auto" w:fill="FFFFFF"/>
    </w:rPr>
  </w:style>
  <w:style w:type="paragraph" w:customStyle="1" w:styleId="261">
    <w:name w:val="Основной текст (26)"/>
    <w:basedOn w:val="a"/>
    <w:link w:val="260"/>
    <w:uiPriority w:val="99"/>
    <w:rsid w:val="004322CF"/>
    <w:pPr>
      <w:shd w:val="clear" w:color="auto" w:fill="FFFFFF"/>
      <w:spacing w:after="0" w:line="240" w:lineRule="atLeast"/>
      <w:jc w:val="center"/>
    </w:pPr>
    <w:rPr>
      <w:rFonts w:ascii="Times New Roman" w:eastAsiaTheme="minorHAnsi" w:hAnsi="Times New Roman" w:cs="Times New Roman"/>
      <w:b/>
      <w:bCs/>
      <w:lang w:val="ru-RU" w:eastAsia="en-US"/>
    </w:rPr>
  </w:style>
  <w:style w:type="character" w:customStyle="1" w:styleId="330">
    <w:name w:val="Основной текст (3)3"/>
    <w:basedOn w:val="31"/>
    <w:uiPriority w:val="99"/>
    <w:rsid w:val="004322CF"/>
    <w:rPr>
      <w:rFonts w:ascii="Times New Roman" w:hAnsi="Times New Roman" w:cs="Times New Roman"/>
      <w:shd w:val="clear" w:color="auto" w:fill="FFFFFF"/>
    </w:rPr>
  </w:style>
  <w:style w:type="character" w:customStyle="1" w:styleId="250">
    <w:name w:val="Основной текст (25)_"/>
    <w:basedOn w:val="a0"/>
    <w:link w:val="251"/>
    <w:uiPriority w:val="99"/>
    <w:rsid w:val="004322CF"/>
    <w:rPr>
      <w:rFonts w:ascii="Times New Roman" w:hAnsi="Times New Roman" w:cs="Times New Roman"/>
      <w:i/>
      <w:iCs/>
      <w:shd w:val="clear" w:color="auto" w:fill="FFFFFF"/>
    </w:rPr>
  </w:style>
  <w:style w:type="paragraph" w:customStyle="1" w:styleId="251">
    <w:name w:val="Основной текст (25)"/>
    <w:basedOn w:val="a"/>
    <w:link w:val="250"/>
    <w:uiPriority w:val="99"/>
    <w:rsid w:val="004322CF"/>
    <w:pPr>
      <w:shd w:val="clear" w:color="auto" w:fill="FFFFFF"/>
      <w:spacing w:after="0" w:line="240" w:lineRule="atLeast"/>
    </w:pPr>
    <w:rPr>
      <w:rFonts w:ascii="Times New Roman" w:eastAsiaTheme="minorHAnsi" w:hAnsi="Times New Roman" w:cs="Times New Roman"/>
      <w:i/>
      <w:iCs/>
      <w:lang w:val="ru-RU" w:eastAsia="en-US"/>
    </w:rPr>
  </w:style>
  <w:style w:type="character" w:customStyle="1" w:styleId="31pt1">
    <w:name w:val="Основной текст (3) + Интервал 1 pt1"/>
    <w:basedOn w:val="31"/>
    <w:uiPriority w:val="99"/>
    <w:rsid w:val="004322CF"/>
    <w:rPr>
      <w:rFonts w:ascii="Times New Roman" w:hAnsi="Times New Roman" w:cs="Times New Roman"/>
      <w:spacing w:val="30"/>
      <w:shd w:val="clear" w:color="auto" w:fill="FFFFFF"/>
    </w:rPr>
  </w:style>
  <w:style w:type="character" w:customStyle="1" w:styleId="3d">
    <w:name w:val="Основной текст (3) + Полужирный"/>
    <w:basedOn w:val="31"/>
    <w:uiPriority w:val="99"/>
    <w:rsid w:val="004322CF"/>
    <w:rPr>
      <w:rFonts w:ascii="Times New Roman" w:hAnsi="Times New Roman" w:cs="Times New Roman"/>
      <w:b/>
      <w:bCs/>
      <w:shd w:val="clear" w:color="auto" w:fill="FFFFFF"/>
    </w:rPr>
  </w:style>
  <w:style w:type="character" w:customStyle="1" w:styleId="252">
    <w:name w:val="Основной текст (25) + Не курсив"/>
    <w:basedOn w:val="250"/>
    <w:uiPriority w:val="99"/>
    <w:rsid w:val="004322CF"/>
    <w:rPr>
      <w:rFonts w:ascii="Times New Roman" w:hAnsi="Times New Roman" w:cs="Times New Roman"/>
      <w:i w:val="0"/>
      <w:iCs w:val="0"/>
      <w:shd w:val="clear" w:color="auto" w:fill="FFFFFF"/>
    </w:rPr>
  </w:style>
  <w:style w:type="character" w:customStyle="1" w:styleId="320">
    <w:name w:val="Основной текст (3)2"/>
    <w:basedOn w:val="31"/>
    <w:uiPriority w:val="99"/>
    <w:rsid w:val="004322CF"/>
    <w:rPr>
      <w:rFonts w:ascii="Times New Roman" w:hAnsi="Times New Roman" w:cs="Times New Roman"/>
      <w:shd w:val="clear" w:color="auto" w:fill="FFFFFF"/>
    </w:rPr>
  </w:style>
  <w:style w:type="character" w:customStyle="1" w:styleId="270">
    <w:name w:val="Основной текст (27)_"/>
    <w:basedOn w:val="a0"/>
    <w:link w:val="271"/>
    <w:uiPriority w:val="99"/>
    <w:rsid w:val="004322CF"/>
    <w:rPr>
      <w:rFonts w:ascii="Arial" w:hAnsi="Arial" w:cs="Arial"/>
      <w:w w:val="150"/>
      <w:sz w:val="13"/>
      <w:szCs w:val="13"/>
      <w:shd w:val="clear" w:color="auto" w:fill="FFFFFF"/>
    </w:rPr>
  </w:style>
  <w:style w:type="paragraph" w:customStyle="1" w:styleId="271">
    <w:name w:val="Основной текст (27)"/>
    <w:basedOn w:val="a"/>
    <w:link w:val="270"/>
    <w:uiPriority w:val="99"/>
    <w:rsid w:val="004322CF"/>
    <w:pPr>
      <w:shd w:val="clear" w:color="auto" w:fill="FFFFFF"/>
      <w:spacing w:before="60" w:after="60" w:line="240" w:lineRule="atLeast"/>
      <w:jc w:val="center"/>
    </w:pPr>
    <w:rPr>
      <w:rFonts w:ascii="Arial" w:eastAsiaTheme="minorHAnsi" w:hAnsi="Arial" w:cs="Arial"/>
      <w:w w:val="150"/>
      <w:sz w:val="13"/>
      <w:szCs w:val="13"/>
      <w:lang w:val="ru-RU" w:eastAsia="en-US"/>
    </w:rPr>
  </w:style>
  <w:style w:type="character" w:customStyle="1" w:styleId="27TimesNewRoman">
    <w:name w:val="Основной текст (27) + Times New Roman"/>
    <w:aliases w:val="8 pt,Полужирный1,Масштаб 100%"/>
    <w:basedOn w:val="270"/>
    <w:uiPriority w:val="99"/>
    <w:rsid w:val="004322CF"/>
    <w:rPr>
      <w:rFonts w:ascii="Times New Roman" w:hAnsi="Times New Roman" w:cs="Times New Roman"/>
      <w:b/>
      <w:bCs/>
      <w:w w:val="100"/>
      <w:sz w:val="16"/>
      <w:szCs w:val="16"/>
      <w:shd w:val="clear" w:color="auto" w:fill="FFFFFF"/>
    </w:rPr>
  </w:style>
  <w:style w:type="character" w:customStyle="1" w:styleId="84">
    <w:name w:val="Подпись к картинке (8)_"/>
    <w:basedOn w:val="a0"/>
    <w:link w:val="85"/>
    <w:uiPriority w:val="99"/>
    <w:rsid w:val="004322CF"/>
    <w:rPr>
      <w:rFonts w:ascii="Times New Roman" w:hAnsi="Times New Roman" w:cs="Times New Roman"/>
      <w:b/>
      <w:bCs/>
      <w:sz w:val="16"/>
      <w:szCs w:val="16"/>
      <w:shd w:val="clear" w:color="auto" w:fill="FFFFFF"/>
    </w:rPr>
  </w:style>
  <w:style w:type="paragraph" w:customStyle="1" w:styleId="85">
    <w:name w:val="Подпись к картинке (8)"/>
    <w:basedOn w:val="a"/>
    <w:link w:val="84"/>
    <w:uiPriority w:val="99"/>
    <w:rsid w:val="004322CF"/>
    <w:pPr>
      <w:shd w:val="clear" w:color="auto" w:fill="FFFFFF"/>
      <w:spacing w:after="0" w:line="317" w:lineRule="exact"/>
      <w:jc w:val="right"/>
    </w:pPr>
    <w:rPr>
      <w:rFonts w:ascii="Times New Roman" w:eastAsiaTheme="minorHAnsi" w:hAnsi="Times New Roman" w:cs="Times New Roman"/>
      <w:b/>
      <w:bCs/>
      <w:sz w:val="16"/>
      <w:szCs w:val="16"/>
      <w:lang w:val="ru-RU" w:eastAsia="en-US"/>
    </w:rPr>
  </w:style>
  <w:style w:type="character" w:customStyle="1" w:styleId="813pt">
    <w:name w:val="Подпись к картинке (8) + 13 pt"/>
    <w:aliases w:val="Не полужирный1"/>
    <w:basedOn w:val="84"/>
    <w:uiPriority w:val="99"/>
    <w:rsid w:val="004322CF"/>
    <w:rPr>
      <w:rFonts w:ascii="Times New Roman" w:hAnsi="Times New Roman" w:cs="Times New Roman"/>
      <w:b w:val="0"/>
      <w:bCs w:val="0"/>
      <w:sz w:val="26"/>
      <w:szCs w:val="26"/>
      <w:u w:val="single"/>
      <w:shd w:val="clear" w:color="auto" w:fill="FFFFFF"/>
    </w:rPr>
  </w:style>
  <w:style w:type="character" w:customStyle="1" w:styleId="2e">
    <w:name w:val="Подпись к картинке2"/>
    <w:basedOn w:val="af9"/>
    <w:uiPriority w:val="99"/>
    <w:rsid w:val="004322CF"/>
    <w:rPr>
      <w:rFonts w:ascii="Times New Roman" w:hAnsi="Times New Roman" w:cs="Times New Roman"/>
      <w:shd w:val="clear" w:color="auto" w:fill="FFFFFF"/>
    </w:rPr>
  </w:style>
  <w:style w:type="character" w:customStyle="1" w:styleId="285">
    <w:name w:val="Основной текст (28)_"/>
    <w:basedOn w:val="a0"/>
    <w:link w:val="286"/>
    <w:uiPriority w:val="99"/>
    <w:rsid w:val="004322CF"/>
    <w:rPr>
      <w:rFonts w:ascii="Times New Roman" w:hAnsi="Times New Roman" w:cs="Times New Roman"/>
      <w:noProof/>
      <w:sz w:val="49"/>
      <w:szCs w:val="49"/>
      <w:shd w:val="clear" w:color="auto" w:fill="FFFFFF"/>
    </w:rPr>
  </w:style>
  <w:style w:type="paragraph" w:customStyle="1" w:styleId="286">
    <w:name w:val="Основной текст (28)"/>
    <w:basedOn w:val="a"/>
    <w:link w:val="285"/>
    <w:uiPriority w:val="99"/>
    <w:rsid w:val="004322CF"/>
    <w:pPr>
      <w:shd w:val="clear" w:color="auto" w:fill="FFFFFF"/>
      <w:spacing w:after="120" w:line="240" w:lineRule="atLeast"/>
    </w:pPr>
    <w:rPr>
      <w:rFonts w:ascii="Times New Roman" w:eastAsiaTheme="minorHAnsi" w:hAnsi="Times New Roman" w:cs="Times New Roman"/>
      <w:noProof/>
      <w:sz w:val="49"/>
      <w:szCs w:val="49"/>
      <w:lang w:val="ru-RU" w:eastAsia="en-US"/>
    </w:rPr>
  </w:style>
  <w:style w:type="character" w:customStyle="1" w:styleId="76">
    <w:name w:val="Подпись к таблице (7)_"/>
    <w:basedOn w:val="a0"/>
    <w:link w:val="77"/>
    <w:uiPriority w:val="99"/>
    <w:rsid w:val="004322CF"/>
    <w:rPr>
      <w:rFonts w:ascii="Arial" w:hAnsi="Arial" w:cs="Arial"/>
      <w:w w:val="150"/>
      <w:sz w:val="13"/>
      <w:szCs w:val="13"/>
      <w:shd w:val="clear" w:color="auto" w:fill="FFFFFF"/>
    </w:rPr>
  </w:style>
  <w:style w:type="paragraph" w:customStyle="1" w:styleId="77">
    <w:name w:val="Подпись к таблице (7)"/>
    <w:basedOn w:val="a"/>
    <w:link w:val="76"/>
    <w:uiPriority w:val="99"/>
    <w:rsid w:val="004322CF"/>
    <w:pPr>
      <w:shd w:val="clear" w:color="auto" w:fill="FFFFFF"/>
      <w:spacing w:after="0" w:line="240" w:lineRule="atLeast"/>
    </w:pPr>
    <w:rPr>
      <w:rFonts w:ascii="Arial" w:eastAsiaTheme="minorHAnsi" w:hAnsi="Arial" w:cs="Arial"/>
      <w:w w:val="150"/>
      <w:sz w:val="13"/>
      <w:szCs w:val="13"/>
      <w:lang w:val="ru-RU" w:eastAsia="en-US"/>
    </w:rPr>
  </w:style>
  <w:style w:type="character" w:customStyle="1" w:styleId="68">
    <w:name w:val="Подпись к картинке (6)_"/>
    <w:basedOn w:val="a0"/>
    <w:link w:val="69"/>
    <w:uiPriority w:val="99"/>
    <w:rsid w:val="004322CF"/>
    <w:rPr>
      <w:rFonts w:ascii="Arial" w:hAnsi="Arial" w:cs="Arial"/>
      <w:w w:val="150"/>
      <w:sz w:val="13"/>
      <w:szCs w:val="13"/>
      <w:shd w:val="clear" w:color="auto" w:fill="FFFFFF"/>
    </w:rPr>
  </w:style>
  <w:style w:type="paragraph" w:customStyle="1" w:styleId="69">
    <w:name w:val="Подпись к картинке (6)"/>
    <w:basedOn w:val="a"/>
    <w:link w:val="68"/>
    <w:uiPriority w:val="99"/>
    <w:rsid w:val="004322CF"/>
    <w:pPr>
      <w:shd w:val="clear" w:color="auto" w:fill="FFFFFF"/>
      <w:spacing w:after="0" w:line="163" w:lineRule="exact"/>
      <w:jc w:val="center"/>
    </w:pPr>
    <w:rPr>
      <w:rFonts w:ascii="Arial" w:eastAsiaTheme="minorHAnsi" w:hAnsi="Arial" w:cs="Arial"/>
      <w:w w:val="150"/>
      <w:sz w:val="13"/>
      <w:szCs w:val="13"/>
      <w:lang w:val="ru-RU" w:eastAsia="en-US"/>
    </w:rPr>
  </w:style>
  <w:style w:type="character" w:customStyle="1" w:styleId="78">
    <w:name w:val="Подпись к картинке (7)_"/>
    <w:basedOn w:val="a0"/>
    <w:link w:val="79"/>
    <w:uiPriority w:val="99"/>
    <w:rsid w:val="004322CF"/>
    <w:rPr>
      <w:rFonts w:ascii="Arial" w:hAnsi="Arial" w:cs="Arial"/>
      <w:b/>
      <w:bCs/>
      <w:sz w:val="15"/>
      <w:szCs w:val="15"/>
      <w:shd w:val="clear" w:color="auto" w:fill="FFFFFF"/>
    </w:rPr>
  </w:style>
  <w:style w:type="paragraph" w:customStyle="1" w:styleId="79">
    <w:name w:val="Подпись к картинке (7)"/>
    <w:basedOn w:val="a"/>
    <w:link w:val="78"/>
    <w:uiPriority w:val="99"/>
    <w:rsid w:val="004322CF"/>
    <w:pPr>
      <w:shd w:val="clear" w:color="auto" w:fill="FFFFFF"/>
      <w:spacing w:after="0" w:line="240" w:lineRule="atLeast"/>
    </w:pPr>
    <w:rPr>
      <w:rFonts w:ascii="Arial" w:eastAsiaTheme="minorHAnsi" w:hAnsi="Arial" w:cs="Arial"/>
      <w:b/>
      <w:bCs/>
      <w:sz w:val="15"/>
      <w:szCs w:val="15"/>
      <w:lang w:val="ru-RU" w:eastAsia="en-US"/>
    </w:rPr>
  </w:style>
  <w:style w:type="character" w:styleId="afb">
    <w:name w:val="Emphasis"/>
    <w:basedOn w:val="a0"/>
    <w:uiPriority w:val="20"/>
    <w:qFormat/>
    <w:rsid w:val="004322CF"/>
    <w:rPr>
      <w:i/>
      <w:iCs/>
    </w:rPr>
  </w:style>
  <w:style w:type="character" w:customStyle="1" w:styleId="HTML">
    <w:name w:val="Стандартный HTML Знак"/>
    <w:basedOn w:val="a0"/>
    <w:link w:val="HTML0"/>
    <w:uiPriority w:val="99"/>
    <w:semiHidden/>
    <w:rsid w:val="004322CF"/>
    <w:rPr>
      <w:rFonts w:ascii="Courier New" w:eastAsia="Times New Roman" w:hAnsi="Courier New" w:cs="Courier New"/>
      <w:sz w:val="20"/>
      <w:szCs w:val="20"/>
      <w:lang w:val="en-US"/>
    </w:rPr>
  </w:style>
  <w:style w:type="paragraph" w:styleId="HTML0">
    <w:name w:val="HTML Preformatted"/>
    <w:basedOn w:val="a"/>
    <w:link w:val="HTML"/>
    <w:uiPriority w:val="99"/>
    <w:semiHidden/>
    <w:unhideWhenUsed/>
    <w:rsid w:val="00432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1">
    <w:name w:val="Стандартный HTML Знак1"/>
    <w:basedOn w:val="a0"/>
    <w:uiPriority w:val="99"/>
    <w:semiHidden/>
    <w:rsid w:val="004322CF"/>
    <w:rPr>
      <w:rFonts w:ascii="Consolas" w:eastAsia="Calibri" w:hAnsi="Consolas" w:cs="Calibri"/>
      <w:sz w:val="20"/>
      <w:szCs w:val="20"/>
      <w:lang w:val="kk-KZ" w:eastAsia="ru-RU"/>
    </w:rPr>
  </w:style>
  <w:style w:type="character" w:customStyle="1" w:styleId="y2iqfc">
    <w:name w:val="y2iqfc"/>
    <w:basedOn w:val="a0"/>
    <w:rsid w:val="004322CF"/>
  </w:style>
  <w:style w:type="character" w:styleId="afc">
    <w:name w:val="Book Title"/>
    <w:basedOn w:val="a0"/>
    <w:uiPriority w:val="33"/>
    <w:qFormat/>
    <w:rsid w:val="004322CF"/>
    <w:rPr>
      <w:b/>
      <w:bCs/>
      <w:i/>
      <w:iCs/>
      <w:spacing w:val="5"/>
    </w:rPr>
  </w:style>
  <w:style w:type="character" w:styleId="afd">
    <w:name w:val="Strong"/>
    <w:basedOn w:val="a0"/>
    <w:uiPriority w:val="22"/>
    <w:qFormat/>
    <w:rsid w:val="004322CF"/>
    <w:rPr>
      <w:b/>
      <w:bCs/>
    </w:rPr>
  </w:style>
  <w:style w:type="paragraph" w:customStyle="1" w:styleId="TableParagraph">
    <w:name w:val="Table Paragraph"/>
    <w:basedOn w:val="a"/>
    <w:uiPriority w:val="1"/>
    <w:qFormat/>
    <w:rsid w:val="004322CF"/>
    <w:pPr>
      <w:widowControl w:val="0"/>
      <w:autoSpaceDE w:val="0"/>
      <w:autoSpaceDN w:val="0"/>
      <w:spacing w:after="0" w:line="225" w:lineRule="exact"/>
      <w:ind w:left="107"/>
    </w:pPr>
    <w:rPr>
      <w:lang w:val="en-US" w:eastAsia="en-US"/>
    </w:rPr>
  </w:style>
  <w:style w:type="character" w:customStyle="1" w:styleId="katex-mathml">
    <w:name w:val="katex-mathml"/>
    <w:basedOn w:val="a0"/>
    <w:rsid w:val="001D5646"/>
  </w:style>
  <w:style w:type="character" w:customStyle="1" w:styleId="mord">
    <w:name w:val="mord"/>
    <w:basedOn w:val="a0"/>
    <w:rsid w:val="001D5646"/>
  </w:style>
  <w:style w:type="character" w:customStyle="1" w:styleId="mrel">
    <w:name w:val="mrel"/>
    <w:basedOn w:val="a0"/>
    <w:rsid w:val="001D5646"/>
  </w:style>
  <w:style w:type="character" w:customStyle="1" w:styleId="mbin">
    <w:name w:val="mbin"/>
    <w:basedOn w:val="a0"/>
    <w:rsid w:val="001D5646"/>
  </w:style>
  <w:style w:type="character" w:customStyle="1" w:styleId="mpunct">
    <w:name w:val="mpunct"/>
    <w:basedOn w:val="a0"/>
    <w:rsid w:val="001D5646"/>
  </w:style>
  <w:style w:type="character" w:customStyle="1" w:styleId="mopen">
    <w:name w:val="mopen"/>
    <w:basedOn w:val="a0"/>
    <w:rsid w:val="001D5646"/>
  </w:style>
  <w:style w:type="character" w:customStyle="1" w:styleId="mclose">
    <w:name w:val="mclose"/>
    <w:basedOn w:val="a0"/>
    <w:rsid w:val="001D5646"/>
  </w:style>
  <w:style w:type="character" w:styleId="afe">
    <w:name w:val="Placeholder Text"/>
    <w:basedOn w:val="a0"/>
    <w:uiPriority w:val="99"/>
    <w:semiHidden/>
    <w:qFormat/>
    <w:rsid w:val="0023139C"/>
    <w:rPr>
      <w:color w:val="808080"/>
    </w:rPr>
  </w:style>
  <w:style w:type="character" w:customStyle="1" w:styleId="delimsizing">
    <w:name w:val="delimsizing"/>
    <w:basedOn w:val="a0"/>
    <w:rsid w:val="006625F4"/>
  </w:style>
  <w:style w:type="character" w:customStyle="1" w:styleId="vlist-s">
    <w:name w:val="vlist-s"/>
    <w:basedOn w:val="a0"/>
    <w:rsid w:val="006625F4"/>
  </w:style>
  <w:style w:type="character" w:customStyle="1" w:styleId="mop">
    <w:name w:val="mop"/>
    <w:basedOn w:val="a0"/>
    <w:rsid w:val="005557E6"/>
  </w:style>
  <w:style w:type="character" w:customStyle="1" w:styleId="mtight">
    <w:name w:val="mtight"/>
    <w:basedOn w:val="a0"/>
    <w:rsid w:val="005557E6"/>
  </w:style>
  <w:style w:type="character" w:customStyle="1" w:styleId="ezkurwreuab5ozgtqnkl">
    <w:name w:val="ezkurwreuab5ozgtqnkl"/>
    <w:basedOn w:val="a0"/>
    <w:qFormat/>
    <w:rsid w:val="00337723"/>
  </w:style>
  <w:style w:type="character" w:styleId="HTML2">
    <w:name w:val="HTML Code"/>
    <w:basedOn w:val="a0"/>
    <w:uiPriority w:val="99"/>
    <w:semiHidden/>
    <w:unhideWhenUsed/>
    <w:rsid w:val="00337723"/>
    <w:rPr>
      <w:rFonts w:ascii="Courier New" w:eastAsia="Times New Roman" w:hAnsi="Courier New" w:cs="Courier New"/>
      <w:sz w:val="20"/>
      <w:szCs w:val="20"/>
    </w:rPr>
  </w:style>
  <w:style w:type="paragraph" w:customStyle="1" w:styleId="note">
    <w:name w:val="note"/>
    <w:basedOn w:val="a"/>
    <w:rsid w:val="006B1CD4"/>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personname">
    <w:name w:val="person_name"/>
    <w:basedOn w:val="a0"/>
    <w:rsid w:val="00722089"/>
  </w:style>
  <w:style w:type="character" w:styleId="aff">
    <w:name w:val="FollowedHyperlink"/>
    <w:basedOn w:val="a0"/>
    <w:uiPriority w:val="99"/>
    <w:semiHidden/>
    <w:unhideWhenUsed/>
    <w:rsid w:val="001F00C0"/>
    <w:rPr>
      <w:color w:val="954F72" w:themeColor="followedHyperlink"/>
      <w:u w:val="single"/>
    </w:rPr>
  </w:style>
  <w:style w:type="paragraph" w:customStyle="1" w:styleId="msonormal0">
    <w:name w:val="msonormal"/>
    <w:basedOn w:val="a"/>
    <w:uiPriority w:val="99"/>
    <w:semiHidden/>
    <w:rsid w:val="001F00C0"/>
    <w:pPr>
      <w:spacing w:before="100" w:beforeAutospacing="1" w:after="100" w:afterAutospacing="1" w:line="240" w:lineRule="auto"/>
    </w:pPr>
    <w:rPr>
      <w:rFonts w:ascii="Times New Roman" w:eastAsia="Times New Roman" w:hAnsi="Times New Roman" w:cs="Times New Roman"/>
      <w:sz w:val="24"/>
      <w:szCs w:val="24"/>
      <w:lang w:val="ru-RU"/>
    </w:rPr>
  </w:style>
  <w:style w:type="table" w:customStyle="1" w:styleId="TableNormal">
    <w:name w:val="Table Normal"/>
    <w:uiPriority w:val="2"/>
    <w:unhideWhenUsed/>
    <w:qFormat/>
    <w:rsid w:val="001F00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e">
    <w:name w:val="Сетка таблицы светлая1"/>
    <w:basedOn w:val="a1"/>
    <w:uiPriority w:val="40"/>
    <w:rsid w:val="001F00C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2">
    <w:name w:val="Таблица простая 11"/>
    <w:basedOn w:val="a1"/>
    <w:uiPriority w:val="41"/>
    <w:rsid w:val="001F00C0"/>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сетка 5 темная — акцент 11"/>
    <w:basedOn w:val="a1"/>
    <w:uiPriority w:val="50"/>
    <w:rsid w:val="001F00C0"/>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311">
    <w:name w:val="Таблица-сетка 3 — акцент 11"/>
    <w:basedOn w:val="a1"/>
    <w:uiPriority w:val="48"/>
    <w:rsid w:val="001F00C0"/>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221">
    <w:name w:val="Таблица-сетка 2 — акцент 21"/>
    <w:basedOn w:val="a1"/>
    <w:uiPriority w:val="47"/>
    <w:rsid w:val="001F00C0"/>
    <w:pPr>
      <w:spacing w:after="0" w:line="240" w:lineRule="auto"/>
    </w:pPr>
    <w:rPr>
      <w:lang w:val="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61">
    <w:name w:val="Таблица-сетка 1 светлая — акцент 61"/>
    <w:basedOn w:val="a1"/>
    <w:uiPriority w:val="46"/>
    <w:rsid w:val="001F00C0"/>
    <w:pPr>
      <w:spacing w:after="0" w:line="240" w:lineRule="auto"/>
    </w:pPr>
    <w:rPr>
      <w:lang w:val="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11">
    <w:name w:val="Таблица-сетка 4 — акцент 11"/>
    <w:basedOn w:val="a1"/>
    <w:uiPriority w:val="49"/>
    <w:rsid w:val="001F00C0"/>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21">
    <w:name w:val="Таблица-сетка 4 — акцент 21"/>
    <w:basedOn w:val="a1"/>
    <w:uiPriority w:val="49"/>
    <w:rsid w:val="001F00C0"/>
    <w:pPr>
      <w:spacing w:after="0" w:line="240" w:lineRule="auto"/>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Таблица-сетка 4 — акцент 31"/>
    <w:basedOn w:val="a1"/>
    <w:uiPriority w:val="49"/>
    <w:rsid w:val="001F00C0"/>
    <w:pPr>
      <w:spacing w:after="0" w:line="240" w:lineRule="auto"/>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61">
    <w:name w:val="Таблица-сетка 3 — акцент 61"/>
    <w:basedOn w:val="a1"/>
    <w:uiPriority w:val="48"/>
    <w:rsid w:val="001F00C0"/>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111">
    <w:name w:val="Таблица-сетка 1 светлая — акцент 11"/>
    <w:basedOn w:val="a1"/>
    <w:uiPriority w:val="46"/>
    <w:rsid w:val="001F00C0"/>
    <w:pPr>
      <w:spacing w:after="0" w:line="240" w:lineRule="auto"/>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451">
    <w:name w:val="Таблица-сетка 4 — акцент 51"/>
    <w:basedOn w:val="a1"/>
    <w:uiPriority w:val="49"/>
    <w:rsid w:val="001F00C0"/>
    <w:pPr>
      <w:spacing w:after="0" w:line="240" w:lineRule="auto"/>
    </w:pPr>
    <w:rPr>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14">
    <w:name w:val="Таблица простая 21"/>
    <w:basedOn w:val="a1"/>
    <w:uiPriority w:val="42"/>
    <w:rsid w:val="001F00C0"/>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dqquestionnumber">
    <w:name w:val="hdq_question_number"/>
    <w:basedOn w:val="a0"/>
    <w:rsid w:val="001F00C0"/>
  </w:style>
  <w:style w:type="character" w:styleId="aff0">
    <w:name w:val="Subtle Emphasis"/>
    <w:basedOn w:val="a0"/>
    <w:uiPriority w:val="19"/>
    <w:qFormat/>
    <w:rsid w:val="001F00C0"/>
    <w:rPr>
      <w:i/>
      <w:iCs/>
      <w:color w:val="404040" w:themeColor="text1" w:themeTint="BF"/>
    </w:rPr>
  </w:style>
  <w:style w:type="paragraph" w:styleId="aff1">
    <w:name w:val="No Spacing"/>
    <w:uiPriority w:val="1"/>
    <w:qFormat/>
    <w:rsid w:val="008D3D28"/>
    <w:pPr>
      <w:spacing w:after="0" w:line="240" w:lineRule="auto"/>
    </w:pPr>
  </w:style>
  <w:style w:type="paragraph" w:styleId="2f">
    <w:name w:val="Quote"/>
    <w:basedOn w:val="a"/>
    <w:next w:val="a"/>
    <w:link w:val="2f0"/>
    <w:uiPriority w:val="29"/>
    <w:qFormat/>
    <w:rsid w:val="008D3D28"/>
    <w:pPr>
      <w:spacing w:before="160" w:after="160" w:line="240" w:lineRule="auto"/>
      <w:jc w:val="center"/>
    </w:pPr>
    <w:rPr>
      <w:rFonts w:asciiTheme="minorHAnsi" w:eastAsiaTheme="minorHAnsi" w:hAnsiTheme="minorHAnsi" w:cstheme="minorBidi"/>
      <w:i/>
      <w:iCs/>
      <w:color w:val="404040" w:themeColor="text1" w:themeTint="BF"/>
      <w:sz w:val="24"/>
      <w:szCs w:val="24"/>
      <w:lang w:val="ru-RU" w:eastAsia="en-US"/>
    </w:rPr>
  </w:style>
  <w:style w:type="character" w:customStyle="1" w:styleId="2f0">
    <w:name w:val="Цитата 2 Знак"/>
    <w:basedOn w:val="a0"/>
    <w:link w:val="2f"/>
    <w:uiPriority w:val="29"/>
    <w:rsid w:val="008D3D28"/>
    <w:rPr>
      <w:i/>
      <w:iCs/>
      <w:color w:val="404040" w:themeColor="text1" w:themeTint="BF"/>
      <w:sz w:val="24"/>
      <w:szCs w:val="24"/>
    </w:rPr>
  </w:style>
  <w:style w:type="character" w:styleId="aff2">
    <w:name w:val="Intense Emphasis"/>
    <w:basedOn w:val="a0"/>
    <w:uiPriority w:val="21"/>
    <w:qFormat/>
    <w:rsid w:val="008D3D28"/>
    <w:rPr>
      <w:i/>
      <w:iCs/>
      <w:color w:val="2F5496" w:themeColor="accent1" w:themeShade="BF"/>
    </w:rPr>
  </w:style>
  <w:style w:type="paragraph" w:styleId="aff3">
    <w:name w:val="Intense Quote"/>
    <w:basedOn w:val="a"/>
    <w:next w:val="a"/>
    <w:link w:val="aff4"/>
    <w:uiPriority w:val="30"/>
    <w:qFormat/>
    <w:rsid w:val="008D3D28"/>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heme="minorHAnsi" w:eastAsiaTheme="minorHAnsi" w:hAnsiTheme="minorHAnsi" w:cstheme="minorBidi"/>
      <w:i/>
      <w:iCs/>
      <w:color w:val="2F5496" w:themeColor="accent1" w:themeShade="BF"/>
      <w:sz w:val="24"/>
      <w:szCs w:val="24"/>
      <w:lang w:val="ru-RU" w:eastAsia="en-US"/>
    </w:rPr>
  </w:style>
  <w:style w:type="character" w:customStyle="1" w:styleId="aff4">
    <w:name w:val="Выделенная цитата Знак"/>
    <w:basedOn w:val="a0"/>
    <w:link w:val="aff3"/>
    <w:uiPriority w:val="30"/>
    <w:rsid w:val="008D3D28"/>
    <w:rPr>
      <w:i/>
      <w:iCs/>
      <w:color w:val="2F5496" w:themeColor="accent1" w:themeShade="BF"/>
      <w:sz w:val="24"/>
      <w:szCs w:val="24"/>
    </w:rPr>
  </w:style>
  <w:style w:type="character" w:styleId="aff5">
    <w:name w:val="Intense Reference"/>
    <w:basedOn w:val="a0"/>
    <w:uiPriority w:val="32"/>
    <w:qFormat/>
    <w:rsid w:val="008D3D28"/>
    <w:rPr>
      <w:b/>
      <w:bCs/>
      <w:smallCaps/>
      <w:color w:val="2F5496" w:themeColor="accent1" w:themeShade="BF"/>
      <w:spacing w:val="5"/>
    </w:rPr>
  </w:style>
  <w:style w:type="character" w:styleId="aff6">
    <w:name w:val="annotation reference"/>
    <w:basedOn w:val="a0"/>
    <w:uiPriority w:val="99"/>
    <w:semiHidden/>
    <w:unhideWhenUsed/>
    <w:rsid w:val="008D3D28"/>
    <w:rPr>
      <w:sz w:val="16"/>
      <w:szCs w:val="16"/>
    </w:rPr>
  </w:style>
  <w:style w:type="paragraph" w:styleId="aff7">
    <w:name w:val="annotation text"/>
    <w:basedOn w:val="a"/>
    <w:link w:val="aff8"/>
    <w:uiPriority w:val="99"/>
    <w:semiHidden/>
    <w:unhideWhenUsed/>
    <w:rsid w:val="008D3D28"/>
    <w:pPr>
      <w:spacing w:after="0" w:line="240" w:lineRule="auto"/>
    </w:pPr>
    <w:rPr>
      <w:rFonts w:asciiTheme="minorHAnsi" w:eastAsiaTheme="minorHAnsi" w:hAnsiTheme="minorHAnsi" w:cstheme="minorBidi"/>
      <w:sz w:val="20"/>
      <w:szCs w:val="20"/>
      <w:lang w:val="ru-RU" w:eastAsia="en-US"/>
    </w:rPr>
  </w:style>
  <w:style w:type="character" w:customStyle="1" w:styleId="aff8">
    <w:name w:val="Текст примечания Знак"/>
    <w:basedOn w:val="a0"/>
    <w:link w:val="aff7"/>
    <w:uiPriority w:val="99"/>
    <w:semiHidden/>
    <w:rsid w:val="008D3D28"/>
    <w:rPr>
      <w:sz w:val="20"/>
      <w:szCs w:val="20"/>
    </w:rPr>
  </w:style>
  <w:style w:type="paragraph" w:styleId="aff9">
    <w:name w:val="annotation subject"/>
    <w:basedOn w:val="aff7"/>
    <w:next w:val="aff7"/>
    <w:link w:val="affa"/>
    <w:uiPriority w:val="99"/>
    <w:semiHidden/>
    <w:unhideWhenUsed/>
    <w:rsid w:val="008D3D28"/>
    <w:rPr>
      <w:b/>
      <w:bCs/>
    </w:rPr>
  </w:style>
  <w:style w:type="character" w:customStyle="1" w:styleId="affa">
    <w:name w:val="Тема примечания Знак"/>
    <w:basedOn w:val="aff8"/>
    <w:link w:val="aff9"/>
    <w:uiPriority w:val="99"/>
    <w:semiHidden/>
    <w:rsid w:val="008D3D28"/>
    <w:rPr>
      <w:b/>
      <w:bCs/>
      <w:sz w:val="20"/>
      <w:szCs w:val="20"/>
    </w:rPr>
  </w:style>
  <w:style w:type="character" w:customStyle="1" w:styleId="string-name">
    <w:name w:val="string-name"/>
    <w:basedOn w:val="a0"/>
    <w:rsid w:val="00C333D9"/>
  </w:style>
  <w:style w:type="character" w:customStyle="1" w:styleId="surname">
    <w:name w:val="surname"/>
    <w:basedOn w:val="a0"/>
    <w:rsid w:val="00C333D9"/>
  </w:style>
  <w:style w:type="character" w:customStyle="1" w:styleId="given-names">
    <w:name w:val="given-names"/>
    <w:basedOn w:val="a0"/>
    <w:rsid w:val="00C333D9"/>
  </w:style>
  <w:style w:type="character" w:customStyle="1" w:styleId="year">
    <w:name w:val="year"/>
    <w:basedOn w:val="a0"/>
    <w:rsid w:val="00C333D9"/>
  </w:style>
  <w:style w:type="character" w:customStyle="1" w:styleId="article-title">
    <w:name w:val="article-title"/>
    <w:basedOn w:val="a0"/>
    <w:rsid w:val="00C333D9"/>
  </w:style>
  <w:style w:type="character" w:customStyle="1" w:styleId="source">
    <w:name w:val="source"/>
    <w:basedOn w:val="a0"/>
    <w:rsid w:val="00C333D9"/>
  </w:style>
  <w:style w:type="character" w:customStyle="1" w:styleId="issue">
    <w:name w:val="issue"/>
    <w:basedOn w:val="a0"/>
    <w:rsid w:val="00C333D9"/>
  </w:style>
  <w:style w:type="character" w:customStyle="1" w:styleId="fpage">
    <w:name w:val="fpage"/>
    <w:basedOn w:val="a0"/>
    <w:rsid w:val="00C333D9"/>
  </w:style>
  <w:style w:type="character" w:customStyle="1" w:styleId="lpage">
    <w:name w:val="lpage"/>
    <w:basedOn w:val="a0"/>
    <w:rsid w:val="00C333D9"/>
  </w:style>
  <w:style w:type="paragraph" w:customStyle="1" w:styleId="c-bibliographic-informationcitation">
    <w:name w:val="c-bibliographic-information__citation"/>
    <w:basedOn w:val="a"/>
    <w:rsid w:val="00287F55"/>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bibliographic-informationdownload-citation">
    <w:name w:val="c-bibliographic-information__download-citation"/>
    <w:basedOn w:val="a"/>
    <w:rsid w:val="00287F5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bibliographic-informationvalue">
    <w:name w:val="c-bibliographic-information__value"/>
    <w:basedOn w:val="a0"/>
    <w:rsid w:val="00287F55"/>
  </w:style>
  <w:style w:type="character" w:customStyle="1" w:styleId="js-item-maininfo">
    <w:name w:val="js-item-maininfo"/>
    <w:basedOn w:val="a0"/>
    <w:rsid w:val="00F10D0F"/>
  </w:style>
  <w:style w:type="paragraph" w:customStyle="1" w:styleId="c-article-referencestext">
    <w:name w:val="c-article-references__text"/>
    <w:basedOn w:val="a"/>
    <w:rsid w:val="007945BC"/>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66610">
      <w:bodyDiv w:val="1"/>
      <w:marLeft w:val="0"/>
      <w:marRight w:val="0"/>
      <w:marTop w:val="0"/>
      <w:marBottom w:val="0"/>
      <w:divBdr>
        <w:top w:val="none" w:sz="0" w:space="0" w:color="auto"/>
        <w:left w:val="none" w:sz="0" w:space="0" w:color="auto"/>
        <w:bottom w:val="none" w:sz="0" w:space="0" w:color="auto"/>
        <w:right w:val="none" w:sz="0" w:space="0" w:color="auto"/>
      </w:divBdr>
    </w:div>
    <w:div w:id="149715903">
      <w:bodyDiv w:val="1"/>
      <w:marLeft w:val="0"/>
      <w:marRight w:val="0"/>
      <w:marTop w:val="0"/>
      <w:marBottom w:val="0"/>
      <w:divBdr>
        <w:top w:val="none" w:sz="0" w:space="0" w:color="auto"/>
        <w:left w:val="none" w:sz="0" w:space="0" w:color="auto"/>
        <w:bottom w:val="none" w:sz="0" w:space="0" w:color="auto"/>
        <w:right w:val="none" w:sz="0" w:space="0" w:color="auto"/>
      </w:divBdr>
      <w:divsChild>
        <w:div w:id="1274289658">
          <w:marLeft w:val="0"/>
          <w:marRight w:val="0"/>
          <w:marTop w:val="0"/>
          <w:marBottom w:val="0"/>
          <w:divBdr>
            <w:top w:val="none" w:sz="0" w:space="0" w:color="auto"/>
            <w:left w:val="none" w:sz="0" w:space="0" w:color="auto"/>
            <w:bottom w:val="none" w:sz="0" w:space="0" w:color="auto"/>
            <w:right w:val="none" w:sz="0" w:space="0" w:color="auto"/>
          </w:divBdr>
          <w:divsChild>
            <w:div w:id="827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4944">
      <w:bodyDiv w:val="1"/>
      <w:marLeft w:val="0"/>
      <w:marRight w:val="0"/>
      <w:marTop w:val="0"/>
      <w:marBottom w:val="0"/>
      <w:divBdr>
        <w:top w:val="none" w:sz="0" w:space="0" w:color="auto"/>
        <w:left w:val="none" w:sz="0" w:space="0" w:color="auto"/>
        <w:bottom w:val="none" w:sz="0" w:space="0" w:color="auto"/>
        <w:right w:val="none" w:sz="0" w:space="0" w:color="auto"/>
      </w:divBdr>
    </w:div>
    <w:div w:id="205147705">
      <w:bodyDiv w:val="1"/>
      <w:marLeft w:val="0"/>
      <w:marRight w:val="0"/>
      <w:marTop w:val="0"/>
      <w:marBottom w:val="0"/>
      <w:divBdr>
        <w:top w:val="none" w:sz="0" w:space="0" w:color="auto"/>
        <w:left w:val="none" w:sz="0" w:space="0" w:color="auto"/>
        <w:bottom w:val="none" w:sz="0" w:space="0" w:color="auto"/>
        <w:right w:val="none" w:sz="0" w:space="0" w:color="auto"/>
      </w:divBdr>
      <w:divsChild>
        <w:div w:id="1599213302">
          <w:marLeft w:val="547"/>
          <w:marRight w:val="0"/>
          <w:marTop w:val="0"/>
          <w:marBottom w:val="0"/>
          <w:divBdr>
            <w:top w:val="none" w:sz="0" w:space="0" w:color="auto"/>
            <w:left w:val="none" w:sz="0" w:space="0" w:color="auto"/>
            <w:bottom w:val="none" w:sz="0" w:space="0" w:color="auto"/>
            <w:right w:val="none" w:sz="0" w:space="0" w:color="auto"/>
          </w:divBdr>
        </w:div>
      </w:divsChild>
    </w:div>
    <w:div w:id="235364447">
      <w:bodyDiv w:val="1"/>
      <w:marLeft w:val="0"/>
      <w:marRight w:val="0"/>
      <w:marTop w:val="0"/>
      <w:marBottom w:val="0"/>
      <w:divBdr>
        <w:top w:val="none" w:sz="0" w:space="0" w:color="auto"/>
        <w:left w:val="none" w:sz="0" w:space="0" w:color="auto"/>
        <w:bottom w:val="none" w:sz="0" w:space="0" w:color="auto"/>
        <w:right w:val="none" w:sz="0" w:space="0" w:color="auto"/>
      </w:divBdr>
    </w:div>
    <w:div w:id="283006256">
      <w:bodyDiv w:val="1"/>
      <w:marLeft w:val="0"/>
      <w:marRight w:val="0"/>
      <w:marTop w:val="0"/>
      <w:marBottom w:val="0"/>
      <w:divBdr>
        <w:top w:val="none" w:sz="0" w:space="0" w:color="auto"/>
        <w:left w:val="none" w:sz="0" w:space="0" w:color="auto"/>
        <w:bottom w:val="none" w:sz="0" w:space="0" w:color="auto"/>
        <w:right w:val="none" w:sz="0" w:space="0" w:color="auto"/>
      </w:divBdr>
      <w:divsChild>
        <w:div w:id="904225646">
          <w:marLeft w:val="547"/>
          <w:marRight w:val="0"/>
          <w:marTop w:val="0"/>
          <w:marBottom w:val="0"/>
          <w:divBdr>
            <w:top w:val="none" w:sz="0" w:space="0" w:color="auto"/>
            <w:left w:val="none" w:sz="0" w:space="0" w:color="auto"/>
            <w:bottom w:val="none" w:sz="0" w:space="0" w:color="auto"/>
            <w:right w:val="none" w:sz="0" w:space="0" w:color="auto"/>
          </w:divBdr>
        </w:div>
      </w:divsChild>
    </w:div>
    <w:div w:id="283849983">
      <w:bodyDiv w:val="1"/>
      <w:marLeft w:val="0"/>
      <w:marRight w:val="0"/>
      <w:marTop w:val="0"/>
      <w:marBottom w:val="0"/>
      <w:divBdr>
        <w:top w:val="none" w:sz="0" w:space="0" w:color="auto"/>
        <w:left w:val="none" w:sz="0" w:space="0" w:color="auto"/>
        <w:bottom w:val="none" w:sz="0" w:space="0" w:color="auto"/>
        <w:right w:val="none" w:sz="0" w:space="0" w:color="auto"/>
      </w:divBdr>
    </w:div>
    <w:div w:id="355815643">
      <w:bodyDiv w:val="1"/>
      <w:marLeft w:val="0"/>
      <w:marRight w:val="0"/>
      <w:marTop w:val="0"/>
      <w:marBottom w:val="0"/>
      <w:divBdr>
        <w:top w:val="none" w:sz="0" w:space="0" w:color="auto"/>
        <w:left w:val="none" w:sz="0" w:space="0" w:color="auto"/>
        <w:bottom w:val="none" w:sz="0" w:space="0" w:color="auto"/>
        <w:right w:val="none" w:sz="0" w:space="0" w:color="auto"/>
      </w:divBdr>
      <w:divsChild>
        <w:div w:id="906261279">
          <w:marLeft w:val="0"/>
          <w:marRight w:val="0"/>
          <w:marTop w:val="0"/>
          <w:marBottom w:val="0"/>
          <w:divBdr>
            <w:top w:val="none" w:sz="0" w:space="0" w:color="auto"/>
            <w:left w:val="none" w:sz="0" w:space="0" w:color="auto"/>
            <w:bottom w:val="none" w:sz="0" w:space="0" w:color="auto"/>
            <w:right w:val="none" w:sz="0" w:space="0" w:color="auto"/>
          </w:divBdr>
        </w:div>
      </w:divsChild>
    </w:div>
    <w:div w:id="372123619">
      <w:bodyDiv w:val="1"/>
      <w:marLeft w:val="0"/>
      <w:marRight w:val="0"/>
      <w:marTop w:val="0"/>
      <w:marBottom w:val="0"/>
      <w:divBdr>
        <w:top w:val="none" w:sz="0" w:space="0" w:color="auto"/>
        <w:left w:val="none" w:sz="0" w:space="0" w:color="auto"/>
        <w:bottom w:val="none" w:sz="0" w:space="0" w:color="auto"/>
        <w:right w:val="none" w:sz="0" w:space="0" w:color="auto"/>
      </w:divBdr>
    </w:div>
    <w:div w:id="388193685">
      <w:bodyDiv w:val="1"/>
      <w:marLeft w:val="0"/>
      <w:marRight w:val="0"/>
      <w:marTop w:val="0"/>
      <w:marBottom w:val="0"/>
      <w:divBdr>
        <w:top w:val="none" w:sz="0" w:space="0" w:color="auto"/>
        <w:left w:val="none" w:sz="0" w:space="0" w:color="auto"/>
        <w:bottom w:val="none" w:sz="0" w:space="0" w:color="auto"/>
        <w:right w:val="none" w:sz="0" w:space="0" w:color="auto"/>
      </w:divBdr>
    </w:div>
    <w:div w:id="405615865">
      <w:bodyDiv w:val="1"/>
      <w:marLeft w:val="0"/>
      <w:marRight w:val="0"/>
      <w:marTop w:val="0"/>
      <w:marBottom w:val="0"/>
      <w:divBdr>
        <w:top w:val="none" w:sz="0" w:space="0" w:color="auto"/>
        <w:left w:val="none" w:sz="0" w:space="0" w:color="auto"/>
        <w:bottom w:val="none" w:sz="0" w:space="0" w:color="auto"/>
        <w:right w:val="none" w:sz="0" w:space="0" w:color="auto"/>
      </w:divBdr>
    </w:div>
    <w:div w:id="438572024">
      <w:bodyDiv w:val="1"/>
      <w:marLeft w:val="0"/>
      <w:marRight w:val="0"/>
      <w:marTop w:val="0"/>
      <w:marBottom w:val="0"/>
      <w:divBdr>
        <w:top w:val="none" w:sz="0" w:space="0" w:color="auto"/>
        <w:left w:val="none" w:sz="0" w:space="0" w:color="auto"/>
        <w:bottom w:val="none" w:sz="0" w:space="0" w:color="auto"/>
        <w:right w:val="none" w:sz="0" w:space="0" w:color="auto"/>
      </w:divBdr>
    </w:div>
    <w:div w:id="482744616">
      <w:bodyDiv w:val="1"/>
      <w:marLeft w:val="0"/>
      <w:marRight w:val="0"/>
      <w:marTop w:val="0"/>
      <w:marBottom w:val="0"/>
      <w:divBdr>
        <w:top w:val="none" w:sz="0" w:space="0" w:color="auto"/>
        <w:left w:val="none" w:sz="0" w:space="0" w:color="auto"/>
        <w:bottom w:val="none" w:sz="0" w:space="0" w:color="auto"/>
        <w:right w:val="none" w:sz="0" w:space="0" w:color="auto"/>
      </w:divBdr>
    </w:div>
    <w:div w:id="489834395">
      <w:bodyDiv w:val="1"/>
      <w:marLeft w:val="0"/>
      <w:marRight w:val="0"/>
      <w:marTop w:val="0"/>
      <w:marBottom w:val="0"/>
      <w:divBdr>
        <w:top w:val="none" w:sz="0" w:space="0" w:color="auto"/>
        <w:left w:val="none" w:sz="0" w:space="0" w:color="auto"/>
        <w:bottom w:val="none" w:sz="0" w:space="0" w:color="auto"/>
        <w:right w:val="none" w:sz="0" w:space="0" w:color="auto"/>
      </w:divBdr>
    </w:div>
    <w:div w:id="510877076">
      <w:bodyDiv w:val="1"/>
      <w:marLeft w:val="0"/>
      <w:marRight w:val="0"/>
      <w:marTop w:val="0"/>
      <w:marBottom w:val="0"/>
      <w:divBdr>
        <w:top w:val="none" w:sz="0" w:space="0" w:color="auto"/>
        <w:left w:val="none" w:sz="0" w:space="0" w:color="auto"/>
        <w:bottom w:val="none" w:sz="0" w:space="0" w:color="auto"/>
        <w:right w:val="none" w:sz="0" w:space="0" w:color="auto"/>
      </w:divBdr>
      <w:divsChild>
        <w:div w:id="86393751">
          <w:marLeft w:val="547"/>
          <w:marRight w:val="0"/>
          <w:marTop w:val="0"/>
          <w:marBottom w:val="0"/>
          <w:divBdr>
            <w:top w:val="none" w:sz="0" w:space="0" w:color="auto"/>
            <w:left w:val="none" w:sz="0" w:space="0" w:color="auto"/>
            <w:bottom w:val="none" w:sz="0" w:space="0" w:color="auto"/>
            <w:right w:val="none" w:sz="0" w:space="0" w:color="auto"/>
          </w:divBdr>
        </w:div>
      </w:divsChild>
    </w:div>
    <w:div w:id="586811611">
      <w:bodyDiv w:val="1"/>
      <w:marLeft w:val="0"/>
      <w:marRight w:val="0"/>
      <w:marTop w:val="0"/>
      <w:marBottom w:val="0"/>
      <w:divBdr>
        <w:top w:val="none" w:sz="0" w:space="0" w:color="auto"/>
        <w:left w:val="none" w:sz="0" w:space="0" w:color="auto"/>
        <w:bottom w:val="none" w:sz="0" w:space="0" w:color="auto"/>
        <w:right w:val="none" w:sz="0" w:space="0" w:color="auto"/>
      </w:divBdr>
    </w:div>
    <w:div w:id="633291656">
      <w:bodyDiv w:val="1"/>
      <w:marLeft w:val="0"/>
      <w:marRight w:val="0"/>
      <w:marTop w:val="0"/>
      <w:marBottom w:val="0"/>
      <w:divBdr>
        <w:top w:val="none" w:sz="0" w:space="0" w:color="auto"/>
        <w:left w:val="none" w:sz="0" w:space="0" w:color="auto"/>
        <w:bottom w:val="none" w:sz="0" w:space="0" w:color="auto"/>
        <w:right w:val="none" w:sz="0" w:space="0" w:color="auto"/>
      </w:divBdr>
    </w:div>
    <w:div w:id="647248171">
      <w:bodyDiv w:val="1"/>
      <w:marLeft w:val="0"/>
      <w:marRight w:val="0"/>
      <w:marTop w:val="0"/>
      <w:marBottom w:val="0"/>
      <w:divBdr>
        <w:top w:val="none" w:sz="0" w:space="0" w:color="auto"/>
        <w:left w:val="none" w:sz="0" w:space="0" w:color="auto"/>
        <w:bottom w:val="none" w:sz="0" w:space="0" w:color="auto"/>
        <w:right w:val="none" w:sz="0" w:space="0" w:color="auto"/>
      </w:divBdr>
    </w:div>
    <w:div w:id="726535829">
      <w:bodyDiv w:val="1"/>
      <w:marLeft w:val="0"/>
      <w:marRight w:val="0"/>
      <w:marTop w:val="0"/>
      <w:marBottom w:val="0"/>
      <w:divBdr>
        <w:top w:val="none" w:sz="0" w:space="0" w:color="auto"/>
        <w:left w:val="none" w:sz="0" w:space="0" w:color="auto"/>
        <w:bottom w:val="none" w:sz="0" w:space="0" w:color="auto"/>
        <w:right w:val="none" w:sz="0" w:space="0" w:color="auto"/>
      </w:divBdr>
    </w:div>
    <w:div w:id="785927727">
      <w:bodyDiv w:val="1"/>
      <w:marLeft w:val="0"/>
      <w:marRight w:val="0"/>
      <w:marTop w:val="0"/>
      <w:marBottom w:val="0"/>
      <w:divBdr>
        <w:top w:val="none" w:sz="0" w:space="0" w:color="auto"/>
        <w:left w:val="none" w:sz="0" w:space="0" w:color="auto"/>
        <w:bottom w:val="none" w:sz="0" w:space="0" w:color="auto"/>
        <w:right w:val="none" w:sz="0" w:space="0" w:color="auto"/>
      </w:divBdr>
      <w:divsChild>
        <w:div w:id="1202087524">
          <w:marLeft w:val="547"/>
          <w:marRight w:val="0"/>
          <w:marTop w:val="0"/>
          <w:marBottom w:val="0"/>
          <w:divBdr>
            <w:top w:val="none" w:sz="0" w:space="0" w:color="auto"/>
            <w:left w:val="none" w:sz="0" w:space="0" w:color="auto"/>
            <w:bottom w:val="none" w:sz="0" w:space="0" w:color="auto"/>
            <w:right w:val="none" w:sz="0" w:space="0" w:color="auto"/>
          </w:divBdr>
        </w:div>
      </w:divsChild>
    </w:div>
    <w:div w:id="790510533">
      <w:bodyDiv w:val="1"/>
      <w:marLeft w:val="0"/>
      <w:marRight w:val="0"/>
      <w:marTop w:val="0"/>
      <w:marBottom w:val="0"/>
      <w:divBdr>
        <w:top w:val="none" w:sz="0" w:space="0" w:color="auto"/>
        <w:left w:val="none" w:sz="0" w:space="0" w:color="auto"/>
        <w:bottom w:val="none" w:sz="0" w:space="0" w:color="auto"/>
        <w:right w:val="none" w:sz="0" w:space="0" w:color="auto"/>
      </w:divBdr>
      <w:divsChild>
        <w:div w:id="1711806820">
          <w:marLeft w:val="0"/>
          <w:marRight w:val="0"/>
          <w:marTop w:val="0"/>
          <w:marBottom w:val="0"/>
          <w:divBdr>
            <w:top w:val="none" w:sz="0" w:space="0" w:color="auto"/>
            <w:left w:val="none" w:sz="0" w:space="0" w:color="auto"/>
            <w:bottom w:val="none" w:sz="0" w:space="0" w:color="auto"/>
            <w:right w:val="none" w:sz="0" w:space="0" w:color="auto"/>
          </w:divBdr>
          <w:divsChild>
            <w:div w:id="86089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6030">
      <w:bodyDiv w:val="1"/>
      <w:marLeft w:val="0"/>
      <w:marRight w:val="0"/>
      <w:marTop w:val="0"/>
      <w:marBottom w:val="0"/>
      <w:divBdr>
        <w:top w:val="none" w:sz="0" w:space="0" w:color="auto"/>
        <w:left w:val="none" w:sz="0" w:space="0" w:color="auto"/>
        <w:bottom w:val="none" w:sz="0" w:space="0" w:color="auto"/>
        <w:right w:val="none" w:sz="0" w:space="0" w:color="auto"/>
      </w:divBdr>
    </w:div>
    <w:div w:id="918247019">
      <w:bodyDiv w:val="1"/>
      <w:marLeft w:val="0"/>
      <w:marRight w:val="0"/>
      <w:marTop w:val="0"/>
      <w:marBottom w:val="0"/>
      <w:divBdr>
        <w:top w:val="none" w:sz="0" w:space="0" w:color="auto"/>
        <w:left w:val="none" w:sz="0" w:space="0" w:color="auto"/>
        <w:bottom w:val="none" w:sz="0" w:space="0" w:color="auto"/>
        <w:right w:val="none" w:sz="0" w:space="0" w:color="auto"/>
      </w:divBdr>
      <w:divsChild>
        <w:div w:id="950360041">
          <w:marLeft w:val="0"/>
          <w:marRight w:val="0"/>
          <w:marTop w:val="0"/>
          <w:marBottom w:val="0"/>
          <w:divBdr>
            <w:top w:val="none" w:sz="0" w:space="0" w:color="auto"/>
            <w:left w:val="none" w:sz="0" w:space="0" w:color="auto"/>
            <w:bottom w:val="none" w:sz="0" w:space="0" w:color="auto"/>
            <w:right w:val="none" w:sz="0" w:space="0" w:color="auto"/>
          </w:divBdr>
        </w:div>
      </w:divsChild>
    </w:div>
    <w:div w:id="979310938">
      <w:bodyDiv w:val="1"/>
      <w:marLeft w:val="0"/>
      <w:marRight w:val="0"/>
      <w:marTop w:val="0"/>
      <w:marBottom w:val="0"/>
      <w:divBdr>
        <w:top w:val="none" w:sz="0" w:space="0" w:color="auto"/>
        <w:left w:val="none" w:sz="0" w:space="0" w:color="auto"/>
        <w:bottom w:val="none" w:sz="0" w:space="0" w:color="auto"/>
        <w:right w:val="none" w:sz="0" w:space="0" w:color="auto"/>
      </w:divBdr>
    </w:div>
    <w:div w:id="1130057325">
      <w:bodyDiv w:val="1"/>
      <w:marLeft w:val="0"/>
      <w:marRight w:val="0"/>
      <w:marTop w:val="0"/>
      <w:marBottom w:val="0"/>
      <w:divBdr>
        <w:top w:val="none" w:sz="0" w:space="0" w:color="auto"/>
        <w:left w:val="none" w:sz="0" w:space="0" w:color="auto"/>
        <w:bottom w:val="none" w:sz="0" w:space="0" w:color="auto"/>
        <w:right w:val="none" w:sz="0" w:space="0" w:color="auto"/>
      </w:divBdr>
    </w:div>
    <w:div w:id="1163426304">
      <w:bodyDiv w:val="1"/>
      <w:marLeft w:val="0"/>
      <w:marRight w:val="0"/>
      <w:marTop w:val="0"/>
      <w:marBottom w:val="0"/>
      <w:divBdr>
        <w:top w:val="none" w:sz="0" w:space="0" w:color="auto"/>
        <w:left w:val="none" w:sz="0" w:space="0" w:color="auto"/>
        <w:bottom w:val="none" w:sz="0" w:space="0" w:color="auto"/>
        <w:right w:val="none" w:sz="0" w:space="0" w:color="auto"/>
      </w:divBdr>
    </w:div>
    <w:div w:id="1183789180">
      <w:bodyDiv w:val="1"/>
      <w:marLeft w:val="0"/>
      <w:marRight w:val="0"/>
      <w:marTop w:val="0"/>
      <w:marBottom w:val="0"/>
      <w:divBdr>
        <w:top w:val="none" w:sz="0" w:space="0" w:color="auto"/>
        <w:left w:val="none" w:sz="0" w:space="0" w:color="auto"/>
        <w:bottom w:val="none" w:sz="0" w:space="0" w:color="auto"/>
        <w:right w:val="none" w:sz="0" w:space="0" w:color="auto"/>
      </w:divBdr>
      <w:divsChild>
        <w:div w:id="1260210573">
          <w:marLeft w:val="547"/>
          <w:marRight w:val="0"/>
          <w:marTop w:val="0"/>
          <w:marBottom w:val="0"/>
          <w:divBdr>
            <w:top w:val="none" w:sz="0" w:space="0" w:color="auto"/>
            <w:left w:val="none" w:sz="0" w:space="0" w:color="auto"/>
            <w:bottom w:val="none" w:sz="0" w:space="0" w:color="auto"/>
            <w:right w:val="none" w:sz="0" w:space="0" w:color="auto"/>
          </w:divBdr>
        </w:div>
      </w:divsChild>
    </w:div>
    <w:div w:id="1189180672">
      <w:bodyDiv w:val="1"/>
      <w:marLeft w:val="0"/>
      <w:marRight w:val="0"/>
      <w:marTop w:val="0"/>
      <w:marBottom w:val="0"/>
      <w:divBdr>
        <w:top w:val="none" w:sz="0" w:space="0" w:color="auto"/>
        <w:left w:val="none" w:sz="0" w:space="0" w:color="auto"/>
        <w:bottom w:val="none" w:sz="0" w:space="0" w:color="auto"/>
        <w:right w:val="none" w:sz="0" w:space="0" w:color="auto"/>
      </w:divBdr>
    </w:div>
    <w:div w:id="1230389026">
      <w:bodyDiv w:val="1"/>
      <w:marLeft w:val="0"/>
      <w:marRight w:val="0"/>
      <w:marTop w:val="0"/>
      <w:marBottom w:val="0"/>
      <w:divBdr>
        <w:top w:val="none" w:sz="0" w:space="0" w:color="auto"/>
        <w:left w:val="none" w:sz="0" w:space="0" w:color="auto"/>
        <w:bottom w:val="none" w:sz="0" w:space="0" w:color="auto"/>
        <w:right w:val="none" w:sz="0" w:space="0" w:color="auto"/>
      </w:divBdr>
    </w:div>
    <w:div w:id="1389651603">
      <w:bodyDiv w:val="1"/>
      <w:marLeft w:val="0"/>
      <w:marRight w:val="0"/>
      <w:marTop w:val="0"/>
      <w:marBottom w:val="0"/>
      <w:divBdr>
        <w:top w:val="none" w:sz="0" w:space="0" w:color="auto"/>
        <w:left w:val="none" w:sz="0" w:space="0" w:color="auto"/>
        <w:bottom w:val="none" w:sz="0" w:space="0" w:color="auto"/>
        <w:right w:val="none" w:sz="0" w:space="0" w:color="auto"/>
      </w:divBdr>
    </w:div>
    <w:div w:id="1544975637">
      <w:bodyDiv w:val="1"/>
      <w:marLeft w:val="0"/>
      <w:marRight w:val="0"/>
      <w:marTop w:val="0"/>
      <w:marBottom w:val="0"/>
      <w:divBdr>
        <w:top w:val="none" w:sz="0" w:space="0" w:color="auto"/>
        <w:left w:val="none" w:sz="0" w:space="0" w:color="auto"/>
        <w:bottom w:val="none" w:sz="0" w:space="0" w:color="auto"/>
        <w:right w:val="none" w:sz="0" w:space="0" w:color="auto"/>
      </w:divBdr>
    </w:div>
    <w:div w:id="1570381790">
      <w:bodyDiv w:val="1"/>
      <w:marLeft w:val="0"/>
      <w:marRight w:val="0"/>
      <w:marTop w:val="0"/>
      <w:marBottom w:val="0"/>
      <w:divBdr>
        <w:top w:val="none" w:sz="0" w:space="0" w:color="auto"/>
        <w:left w:val="none" w:sz="0" w:space="0" w:color="auto"/>
        <w:bottom w:val="none" w:sz="0" w:space="0" w:color="auto"/>
        <w:right w:val="none" w:sz="0" w:space="0" w:color="auto"/>
      </w:divBdr>
    </w:div>
    <w:div w:id="1577939075">
      <w:bodyDiv w:val="1"/>
      <w:marLeft w:val="0"/>
      <w:marRight w:val="0"/>
      <w:marTop w:val="0"/>
      <w:marBottom w:val="0"/>
      <w:divBdr>
        <w:top w:val="none" w:sz="0" w:space="0" w:color="auto"/>
        <w:left w:val="none" w:sz="0" w:space="0" w:color="auto"/>
        <w:bottom w:val="none" w:sz="0" w:space="0" w:color="auto"/>
        <w:right w:val="none" w:sz="0" w:space="0" w:color="auto"/>
      </w:divBdr>
    </w:div>
    <w:div w:id="1645311684">
      <w:bodyDiv w:val="1"/>
      <w:marLeft w:val="0"/>
      <w:marRight w:val="0"/>
      <w:marTop w:val="0"/>
      <w:marBottom w:val="0"/>
      <w:divBdr>
        <w:top w:val="none" w:sz="0" w:space="0" w:color="auto"/>
        <w:left w:val="none" w:sz="0" w:space="0" w:color="auto"/>
        <w:bottom w:val="none" w:sz="0" w:space="0" w:color="auto"/>
        <w:right w:val="none" w:sz="0" w:space="0" w:color="auto"/>
      </w:divBdr>
    </w:div>
    <w:div w:id="1752308515">
      <w:bodyDiv w:val="1"/>
      <w:marLeft w:val="0"/>
      <w:marRight w:val="0"/>
      <w:marTop w:val="0"/>
      <w:marBottom w:val="0"/>
      <w:divBdr>
        <w:top w:val="none" w:sz="0" w:space="0" w:color="auto"/>
        <w:left w:val="none" w:sz="0" w:space="0" w:color="auto"/>
        <w:bottom w:val="none" w:sz="0" w:space="0" w:color="auto"/>
        <w:right w:val="none" w:sz="0" w:space="0" w:color="auto"/>
      </w:divBdr>
    </w:div>
    <w:div w:id="1752697800">
      <w:bodyDiv w:val="1"/>
      <w:marLeft w:val="0"/>
      <w:marRight w:val="0"/>
      <w:marTop w:val="0"/>
      <w:marBottom w:val="0"/>
      <w:divBdr>
        <w:top w:val="none" w:sz="0" w:space="0" w:color="auto"/>
        <w:left w:val="none" w:sz="0" w:space="0" w:color="auto"/>
        <w:bottom w:val="none" w:sz="0" w:space="0" w:color="auto"/>
        <w:right w:val="none" w:sz="0" w:space="0" w:color="auto"/>
      </w:divBdr>
    </w:div>
    <w:div w:id="1753813798">
      <w:bodyDiv w:val="1"/>
      <w:marLeft w:val="0"/>
      <w:marRight w:val="0"/>
      <w:marTop w:val="0"/>
      <w:marBottom w:val="0"/>
      <w:divBdr>
        <w:top w:val="none" w:sz="0" w:space="0" w:color="auto"/>
        <w:left w:val="none" w:sz="0" w:space="0" w:color="auto"/>
        <w:bottom w:val="none" w:sz="0" w:space="0" w:color="auto"/>
        <w:right w:val="none" w:sz="0" w:space="0" w:color="auto"/>
      </w:divBdr>
      <w:divsChild>
        <w:div w:id="514998866">
          <w:marLeft w:val="0"/>
          <w:marRight w:val="0"/>
          <w:marTop w:val="0"/>
          <w:marBottom w:val="0"/>
          <w:divBdr>
            <w:top w:val="none" w:sz="0" w:space="0" w:color="auto"/>
            <w:left w:val="none" w:sz="0" w:space="0" w:color="auto"/>
            <w:bottom w:val="none" w:sz="0" w:space="0" w:color="auto"/>
            <w:right w:val="none" w:sz="0" w:space="0" w:color="auto"/>
          </w:divBdr>
        </w:div>
      </w:divsChild>
    </w:div>
    <w:div w:id="1785539424">
      <w:bodyDiv w:val="1"/>
      <w:marLeft w:val="0"/>
      <w:marRight w:val="0"/>
      <w:marTop w:val="0"/>
      <w:marBottom w:val="0"/>
      <w:divBdr>
        <w:top w:val="none" w:sz="0" w:space="0" w:color="auto"/>
        <w:left w:val="none" w:sz="0" w:space="0" w:color="auto"/>
        <w:bottom w:val="none" w:sz="0" w:space="0" w:color="auto"/>
        <w:right w:val="none" w:sz="0" w:space="0" w:color="auto"/>
      </w:divBdr>
      <w:divsChild>
        <w:div w:id="1098213499">
          <w:marLeft w:val="547"/>
          <w:marRight w:val="0"/>
          <w:marTop w:val="0"/>
          <w:marBottom w:val="0"/>
          <w:divBdr>
            <w:top w:val="none" w:sz="0" w:space="0" w:color="auto"/>
            <w:left w:val="none" w:sz="0" w:space="0" w:color="auto"/>
            <w:bottom w:val="none" w:sz="0" w:space="0" w:color="auto"/>
            <w:right w:val="none" w:sz="0" w:space="0" w:color="auto"/>
          </w:divBdr>
        </w:div>
      </w:divsChild>
    </w:div>
    <w:div w:id="1848665141">
      <w:bodyDiv w:val="1"/>
      <w:marLeft w:val="0"/>
      <w:marRight w:val="0"/>
      <w:marTop w:val="0"/>
      <w:marBottom w:val="0"/>
      <w:divBdr>
        <w:top w:val="none" w:sz="0" w:space="0" w:color="auto"/>
        <w:left w:val="none" w:sz="0" w:space="0" w:color="auto"/>
        <w:bottom w:val="none" w:sz="0" w:space="0" w:color="auto"/>
        <w:right w:val="none" w:sz="0" w:space="0" w:color="auto"/>
      </w:divBdr>
    </w:div>
    <w:div w:id="1864247586">
      <w:bodyDiv w:val="1"/>
      <w:marLeft w:val="0"/>
      <w:marRight w:val="0"/>
      <w:marTop w:val="0"/>
      <w:marBottom w:val="0"/>
      <w:divBdr>
        <w:top w:val="none" w:sz="0" w:space="0" w:color="auto"/>
        <w:left w:val="none" w:sz="0" w:space="0" w:color="auto"/>
        <w:bottom w:val="none" w:sz="0" w:space="0" w:color="auto"/>
        <w:right w:val="none" w:sz="0" w:space="0" w:color="auto"/>
      </w:divBdr>
    </w:div>
    <w:div w:id="1877698834">
      <w:bodyDiv w:val="1"/>
      <w:marLeft w:val="0"/>
      <w:marRight w:val="0"/>
      <w:marTop w:val="0"/>
      <w:marBottom w:val="0"/>
      <w:divBdr>
        <w:top w:val="none" w:sz="0" w:space="0" w:color="auto"/>
        <w:left w:val="none" w:sz="0" w:space="0" w:color="auto"/>
        <w:bottom w:val="none" w:sz="0" w:space="0" w:color="auto"/>
        <w:right w:val="none" w:sz="0" w:space="0" w:color="auto"/>
      </w:divBdr>
    </w:div>
    <w:div w:id="1984701255">
      <w:bodyDiv w:val="1"/>
      <w:marLeft w:val="0"/>
      <w:marRight w:val="0"/>
      <w:marTop w:val="0"/>
      <w:marBottom w:val="0"/>
      <w:divBdr>
        <w:top w:val="none" w:sz="0" w:space="0" w:color="auto"/>
        <w:left w:val="none" w:sz="0" w:space="0" w:color="auto"/>
        <w:bottom w:val="none" w:sz="0" w:space="0" w:color="auto"/>
        <w:right w:val="none" w:sz="0" w:space="0" w:color="auto"/>
      </w:divBdr>
    </w:div>
    <w:div w:id="2003703683">
      <w:bodyDiv w:val="1"/>
      <w:marLeft w:val="0"/>
      <w:marRight w:val="0"/>
      <w:marTop w:val="0"/>
      <w:marBottom w:val="0"/>
      <w:divBdr>
        <w:top w:val="none" w:sz="0" w:space="0" w:color="auto"/>
        <w:left w:val="none" w:sz="0" w:space="0" w:color="auto"/>
        <w:bottom w:val="none" w:sz="0" w:space="0" w:color="auto"/>
        <w:right w:val="none" w:sz="0" w:space="0" w:color="auto"/>
      </w:divBdr>
      <w:divsChild>
        <w:div w:id="1207644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openxmlformats.org/officeDocument/2006/relationships/diagramLayout" Target="diagrams/layout2.xml"/><Relationship Id="rId42" Type="http://schemas.openxmlformats.org/officeDocument/2006/relationships/diagramData" Target="diagrams/data6.xml"/><Relationship Id="rId63" Type="http://schemas.openxmlformats.org/officeDocument/2006/relationships/diagramData" Target="diagrams/data10.xml"/><Relationship Id="rId84" Type="http://schemas.openxmlformats.org/officeDocument/2006/relationships/diagramColors" Target="diagrams/colors13.xml"/><Relationship Id="rId138" Type="http://schemas.openxmlformats.org/officeDocument/2006/relationships/image" Target="media/image43.png"/><Relationship Id="rId159" Type="http://schemas.openxmlformats.org/officeDocument/2006/relationships/image" Target="media/image64.png"/><Relationship Id="rId170" Type="http://schemas.openxmlformats.org/officeDocument/2006/relationships/image" Target="media/image74.png"/><Relationship Id="rId191" Type="http://schemas.openxmlformats.org/officeDocument/2006/relationships/hyperlink" Target="https://cyberleninka.ru/article/n/dzh-e-mur-i-b-rassel-logika-yazyk-realnost" TargetMode="External"/><Relationship Id="rId205" Type="http://schemas.openxmlformats.org/officeDocument/2006/relationships/hyperlink" Target="https://doi.org/10.1007/s11858-023-01474-7" TargetMode="External"/><Relationship Id="rId107" Type="http://schemas.microsoft.com/office/2007/relationships/hdphoto" Target="media/hdphoto3.wdp"/><Relationship Id="rId11" Type="http://schemas.openxmlformats.org/officeDocument/2006/relationships/hyperlink" Target="https://adilet.zan.kz/kaz/docs/P1700000799" TargetMode="External"/><Relationship Id="rId32" Type="http://schemas.openxmlformats.org/officeDocument/2006/relationships/diagramData" Target="diagrams/data4.xml"/><Relationship Id="rId53" Type="http://schemas.openxmlformats.org/officeDocument/2006/relationships/diagramLayout" Target="diagrams/layout8.xml"/><Relationship Id="rId74" Type="http://schemas.openxmlformats.org/officeDocument/2006/relationships/image" Target="media/image15.png"/><Relationship Id="rId128" Type="http://schemas.openxmlformats.org/officeDocument/2006/relationships/diagramData" Target="diagrams/data17.xml"/><Relationship Id="rId149" Type="http://schemas.openxmlformats.org/officeDocument/2006/relationships/image" Target="media/image54.png"/><Relationship Id="rId5" Type="http://schemas.openxmlformats.org/officeDocument/2006/relationships/settings" Target="settings.xml"/><Relationship Id="rId95" Type="http://schemas.openxmlformats.org/officeDocument/2006/relationships/diagramColors" Target="diagrams/colors15.xml"/><Relationship Id="rId160" Type="http://schemas.openxmlformats.org/officeDocument/2006/relationships/image" Target="media/image65.png"/><Relationship Id="rId181" Type="http://schemas.openxmlformats.org/officeDocument/2006/relationships/hyperlink" Target="https://adilet.zan.kz/kaz/docs/Z070000319_" TargetMode="External"/><Relationship Id="rId216" Type="http://schemas.openxmlformats.org/officeDocument/2006/relationships/hyperlink" Target="https://www.hmhco.com/blog/matt-larson-technology-in-math-classrooms" TargetMode="External"/><Relationship Id="rId211" Type="http://schemas.openxmlformats.org/officeDocument/2006/relationships/hyperlink" Target="https://doi.org/10.1007/s10649-019-09921-7"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Layout" Target="diagrams/layout6.xml"/><Relationship Id="rId48" Type="http://schemas.openxmlformats.org/officeDocument/2006/relationships/diagramLayout" Target="diagrams/layout7.xml"/><Relationship Id="rId64" Type="http://schemas.openxmlformats.org/officeDocument/2006/relationships/diagramLayout" Target="diagrams/layout10.xml"/><Relationship Id="rId69" Type="http://schemas.openxmlformats.org/officeDocument/2006/relationships/diagramLayout" Target="diagrams/layout11.xml"/><Relationship Id="rId113" Type="http://schemas.openxmlformats.org/officeDocument/2006/relationships/image" Target="media/image24.png"/><Relationship Id="rId118" Type="http://schemas.openxmlformats.org/officeDocument/2006/relationships/image" Target="media/image29.png"/><Relationship Id="rId134" Type="http://schemas.openxmlformats.org/officeDocument/2006/relationships/image" Target="media/image39.png"/><Relationship Id="rId139" Type="http://schemas.openxmlformats.org/officeDocument/2006/relationships/image" Target="media/image44.png"/><Relationship Id="rId80" Type="http://schemas.microsoft.com/office/2007/relationships/diagramDrawing" Target="diagrams/drawing12.xml"/><Relationship Id="rId85" Type="http://schemas.microsoft.com/office/2007/relationships/diagramDrawing" Target="diagrams/drawing13.xml"/><Relationship Id="rId150" Type="http://schemas.openxmlformats.org/officeDocument/2006/relationships/image" Target="media/image55.png"/><Relationship Id="rId155" Type="http://schemas.openxmlformats.org/officeDocument/2006/relationships/image" Target="media/image60.png"/><Relationship Id="rId171" Type="http://schemas.openxmlformats.org/officeDocument/2006/relationships/image" Target="media/image75.png"/><Relationship Id="rId176" Type="http://schemas.openxmlformats.org/officeDocument/2006/relationships/image" Target="media/image78.jpeg"/><Relationship Id="rId192" Type="http://schemas.openxmlformats.org/officeDocument/2006/relationships/hyperlink" Target="http://elibrary.petrsu.ru/books/18960" TargetMode="External"/><Relationship Id="rId197" Type="http://schemas.openxmlformats.org/officeDocument/2006/relationships/hyperlink" Target="https://cyberleninka.ru/article/n/bastauysh-synyp-o-ushylaryny-logikaly-oylau-zh-ne-s-yleu-da-dylaryn-alyptastyru" TargetMode="External"/><Relationship Id="rId206" Type="http://schemas.openxmlformats.org/officeDocument/2006/relationships/hyperlink" Target="https://repo.kspi.kz/handle/123456789/5749" TargetMode="External"/><Relationship Id="rId201" Type="http://schemas.openxmlformats.org/officeDocument/2006/relationships/hyperlink" Target="https://www.researchgate.net/publication/251303244_Critical_" TargetMode="External"/><Relationship Id="rId222" Type="http://schemas.openxmlformats.org/officeDocument/2006/relationships/footer" Target="footer2.xml"/><Relationship Id="rId12" Type="http://schemas.openxmlformats.org/officeDocument/2006/relationships/hyperlink" Target="https://adilet.zan.kz/kaz/docs/K24002024_1" TargetMode="External"/><Relationship Id="rId17" Type="http://schemas.openxmlformats.org/officeDocument/2006/relationships/diagramQuickStyle" Target="diagrams/quickStyle1.xml"/><Relationship Id="rId33" Type="http://schemas.openxmlformats.org/officeDocument/2006/relationships/diagramLayout" Target="diagrams/layout4.xml"/><Relationship Id="rId38" Type="http://schemas.openxmlformats.org/officeDocument/2006/relationships/diagramLayout" Target="diagrams/layout5.xml"/><Relationship Id="rId59" Type="http://schemas.openxmlformats.org/officeDocument/2006/relationships/diagramQuickStyle" Target="diagrams/quickStyle9.xml"/><Relationship Id="rId103" Type="http://schemas.microsoft.com/office/2007/relationships/hdphoto" Target="media/hdphoto1.wdp"/><Relationship Id="rId108" Type="http://schemas.openxmlformats.org/officeDocument/2006/relationships/image" Target="media/image20.png"/><Relationship Id="rId124" Type="http://schemas.openxmlformats.org/officeDocument/2006/relationships/image" Target="media/image35.png"/><Relationship Id="rId129" Type="http://schemas.openxmlformats.org/officeDocument/2006/relationships/diagramLayout" Target="diagrams/layout17.xml"/><Relationship Id="rId54" Type="http://schemas.openxmlformats.org/officeDocument/2006/relationships/diagramQuickStyle" Target="diagrams/quickStyle8.xml"/><Relationship Id="rId70" Type="http://schemas.openxmlformats.org/officeDocument/2006/relationships/diagramQuickStyle" Target="diagrams/quickStyle11.xml"/><Relationship Id="rId75" Type="http://schemas.openxmlformats.org/officeDocument/2006/relationships/hyperlink" Target="https://tpack.org/" TargetMode="External"/><Relationship Id="rId91" Type="http://schemas.microsoft.com/office/2007/relationships/diagramDrawing" Target="diagrams/drawing14.xml"/><Relationship Id="rId96" Type="http://schemas.microsoft.com/office/2007/relationships/diagramDrawing" Target="diagrams/drawing15.xml"/><Relationship Id="rId140" Type="http://schemas.openxmlformats.org/officeDocument/2006/relationships/image" Target="media/image45.png"/><Relationship Id="rId145" Type="http://schemas.openxmlformats.org/officeDocument/2006/relationships/image" Target="media/image50.png"/><Relationship Id="rId161" Type="http://schemas.openxmlformats.org/officeDocument/2006/relationships/image" Target="media/image66.png"/><Relationship Id="rId166" Type="http://schemas.openxmlformats.org/officeDocument/2006/relationships/image" Target="media/image70.png"/><Relationship Id="rId182" Type="http://schemas.openxmlformats.org/officeDocument/2006/relationships/hyperlink" Target="https://adilet.zan.kz/kaz/docs/P2300000249" TargetMode="External"/><Relationship Id="rId187" Type="http://schemas.openxmlformats.org/officeDocument/2006/relationships/hyperlink" Target="https://psychlib.ru/mgppu/VPp-1926/VPp-348.htm" TargetMode="External"/><Relationship Id="rId217" Type="http://schemas.openxmlformats.org/officeDocument/2006/relationships/hyperlink" Target="https://discovery.ucl.ac.uk/id/eprint/10176778/1/RS%20Final%20Report_Project_6_RFQ%20537-71.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elar.uspu.ru/bitstream/uspu/10734/1/konf000313.pdf" TargetMode="External"/><Relationship Id="rId23" Type="http://schemas.openxmlformats.org/officeDocument/2006/relationships/diagramColors" Target="diagrams/colors2.xml"/><Relationship Id="rId28" Type="http://schemas.openxmlformats.org/officeDocument/2006/relationships/diagramColors" Target="diagrams/colors3.xml"/><Relationship Id="rId49" Type="http://schemas.openxmlformats.org/officeDocument/2006/relationships/diagramQuickStyle" Target="diagrams/quickStyle7.xml"/><Relationship Id="rId114" Type="http://schemas.openxmlformats.org/officeDocument/2006/relationships/image" Target="media/image25.png"/><Relationship Id="rId119" Type="http://schemas.openxmlformats.org/officeDocument/2006/relationships/image" Target="media/image30.png"/><Relationship Id="rId44" Type="http://schemas.openxmlformats.org/officeDocument/2006/relationships/diagramQuickStyle" Target="diagrams/quickStyle6.xml"/><Relationship Id="rId60" Type="http://schemas.openxmlformats.org/officeDocument/2006/relationships/diagramColors" Target="diagrams/colors9.xml"/><Relationship Id="rId65" Type="http://schemas.openxmlformats.org/officeDocument/2006/relationships/diagramQuickStyle" Target="diagrams/quickStyle10.xml"/><Relationship Id="rId81" Type="http://schemas.openxmlformats.org/officeDocument/2006/relationships/diagramData" Target="diagrams/data13.xml"/><Relationship Id="rId86" Type="http://schemas.openxmlformats.org/officeDocument/2006/relationships/image" Target="media/image16.png"/><Relationship Id="rId130" Type="http://schemas.openxmlformats.org/officeDocument/2006/relationships/diagramQuickStyle" Target="diagrams/quickStyle17.xml"/><Relationship Id="rId135" Type="http://schemas.openxmlformats.org/officeDocument/2006/relationships/image" Target="media/image40.png"/><Relationship Id="rId151" Type="http://schemas.openxmlformats.org/officeDocument/2006/relationships/image" Target="media/image56.png"/><Relationship Id="rId156" Type="http://schemas.openxmlformats.org/officeDocument/2006/relationships/image" Target="media/image61.png"/><Relationship Id="rId177" Type="http://schemas.openxmlformats.org/officeDocument/2006/relationships/chart" Target="charts/chart3.xml"/><Relationship Id="rId198" Type="http://schemas.openxmlformats.org/officeDocument/2006/relationships/hyperlink" Target="https://cyberleninka.ru/article/n/o-vzaimosvyazi-logicheskih-i-algoritmicheskih-umeniy-formiruemyh-pri-obuchenii-matematike" TargetMode="External"/><Relationship Id="rId172" Type="http://schemas.openxmlformats.org/officeDocument/2006/relationships/image" Target="media/image76.png"/><Relationship Id="rId193" Type="http://schemas.openxmlformats.org/officeDocument/2006/relationships/hyperlink" Target="https://psycnet.apa.org/doi/10.1037/11494-000" TargetMode="External"/><Relationship Id="rId202" Type="http://schemas.openxmlformats.org/officeDocument/2006/relationships/hyperlink" Target="https://doi.org/10.1016/j.lindif.2004.12.001" TargetMode="External"/><Relationship Id="rId207" Type="http://schemas.openxmlformats.org/officeDocument/2006/relationships/hyperlink" Target="https://journals.dulaty.kz/images/vipusk/dulaty/2022/2/20-27-toktorbekova.pdf" TargetMode="External"/><Relationship Id="rId223" Type="http://schemas.openxmlformats.org/officeDocument/2006/relationships/fontTable" Target="fontTable.xml"/><Relationship Id="rId13" Type="http://schemas.openxmlformats.org/officeDocument/2006/relationships/hyperlink" Target="https://adilet.zan.kz/kaz/docs/V2200028916" TargetMode="External"/><Relationship Id="rId18" Type="http://schemas.openxmlformats.org/officeDocument/2006/relationships/diagramColors" Target="diagrams/colors1.xml"/><Relationship Id="rId39" Type="http://schemas.openxmlformats.org/officeDocument/2006/relationships/diagramQuickStyle" Target="diagrams/quickStyle5.xml"/><Relationship Id="rId109" Type="http://schemas.microsoft.com/office/2007/relationships/hdphoto" Target="media/hdphoto4.wdp"/><Relationship Id="rId34" Type="http://schemas.openxmlformats.org/officeDocument/2006/relationships/diagramQuickStyle" Target="diagrams/quickStyle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diagramData" Target="diagrams/data12.xml"/><Relationship Id="rId97" Type="http://schemas.openxmlformats.org/officeDocument/2006/relationships/diagramData" Target="diagrams/data16.xml"/><Relationship Id="rId104" Type="http://schemas.openxmlformats.org/officeDocument/2006/relationships/image" Target="media/image18.png"/><Relationship Id="rId120" Type="http://schemas.openxmlformats.org/officeDocument/2006/relationships/image" Target="media/image31.png"/><Relationship Id="rId125" Type="http://schemas.openxmlformats.org/officeDocument/2006/relationships/image" Target="media/image36.png"/><Relationship Id="rId141" Type="http://schemas.openxmlformats.org/officeDocument/2006/relationships/image" Target="media/image46.png"/><Relationship Id="rId146" Type="http://schemas.openxmlformats.org/officeDocument/2006/relationships/image" Target="media/image51.png"/><Relationship Id="rId167" Type="http://schemas.openxmlformats.org/officeDocument/2006/relationships/image" Target="media/image71.png"/><Relationship Id="rId188" Type="http://schemas.openxmlformats.org/officeDocument/2006/relationships/hyperlink" Target="http://voppsy.ru/issues/1983/832/832008.htm" TargetMode="External"/><Relationship Id="rId7" Type="http://schemas.openxmlformats.org/officeDocument/2006/relationships/footnotes" Target="footnotes.xml"/><Relationship Id="rId71" Type="http://schemas.openxmlformats.org/officeDocument/2006/relationships/diagramColors" Target="diagrams/colors11.xml"/><Relationship Id="rId92" Type="http://schemas.openxmlformats.org/officeDocument/2006/relationships/diagramData" Target="diagrams/data15.xml"/><Relationship Id="rId162" Type="http://schemas.openxmlformats.org/officeDocument/2006/relationships/image" Target="media/image67.png"/><Relationship Id="rId183" Type="http://schemas.openxmlformats.org/officeDocument/2006/relationships/hyperlink" Target="https://adilet.zan.kz/kaz/docs/P1700000799" TargetMode="External"/><Relationship Id="rId213" Type="http://schemas.openxmlformats.org/officeDocument/2006/relationships/hyperlink" Target="https://journals.ayu.edu.kz/index.php/habarshy/article/view/2741" TargetMode="External"/><Relationship Id="rId218" Type="http://schemas.openxmlformats.org/officeDocument/2006/relationships/hyperlink" Target="https://link.springer.com/book/10.1007/978-3-319-76575-4" TargetMode="Externa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openxmlformats.org/officeDocument/2006/relationships/diagramColors" Target="diagrams/colors10.xml"/><Relationship Id="rId87" Type="http://schemas.openxmlformats.org/officeDocument/2006/relationships/diagramData" Target="diagrams/data14.xml"/><Relationship Id="rId110" Type="http://schemas.openxmlformats.org/officeDocument/2006/relationships/image" Target="media/image21.png"/><Relationship Id="rId115" Type="http://schemas.openxmlformats.org/officeDocument/2006/relationships/image" Target="media/image26.png"/><Relationship Id="rId131" Type="http://schemas.openxmlformats.org/officeDocument/2006/relationships/diagramColors" Target="diagrams/colors17.xml"/><Relationship Id="rId136" Type="http://schemas.openxmlformats.org/officeDocument/2006/relationships/image" Target="media/image41.png"/><Relationship Id="rId157" Type="http://schemas.openxmlformats.org/officeDocument/2006/relationships/image" Target="media/image62.png"/><Relationship Id="rId178" Type="http://schemas.openxmlformats.org/officeDocument/2006/relationships/image" Target="media/image79.png"/><Relationship Id="rId61" Type="http://schemas.microsoft.com/office/2007/relationships/diagramDrawing" Target="diagrams/drawing9.xml"/><Relationship Id="rId82" Type="http://schemas.openxmlformats.org/officeDocument/2006/relationships/diagramLayout" Target="diagrams/layout13.xml"/><Relationship Id="rId152" Type="http://schemas.openxmlformats.org/officeDocument/2006/relationships/image" Target="media/image57.png"/><Relationship Id="rId173" Type="http://schemas.openxmlformats.org/officeDocument/2006/relationships/image" Target="media/image77.png"/><Relationship Id="rId194" Type="http://schemas.openxmlformats.org/officeDocument/2006/relationships/hyperlink" Target="https://psycnet.apa.org/doi/10.1037/11494-000" TargetMode="External"/><Relationship Id="rId199" Type="http://schemas.openxmlformats.org/officeDocument/2006/relationships/hyperlink" Target="https://www.ams.org/notices/200102/rev-devlin.pdf" TargetMode="External"/><Relationship Id="rId203" Type="http://schemas.openxmlformats.org/officeDocument/2006/relationships/hyperlink" Target="https://doi.org/10.1007/s11409-020-09231-x" TargetMode="External"/><Relationship Id="rId208" Type="http://schemas.openxmlformats.org/officeDocument/2006/relationships/hyperlink" Target="https://www.researchgate.net/publication/243772684_Social_Constructivism_as_a_Philosophy_of_Mathematics" TargetMode="External"/><Relationship Id="rId19" Type="http://schemas.microsoft.com/office/2007/relationships/diagramDrawing" Target="diagrams/drawing1.xml"/><Relationship Id="rId224" Type="http://schemas.openxmlformats.org/officeDocument/2006/relationships/theme" Target="theme/theme1.xml"/><Relationship Id="rId14" Type="http://schemas.openxmlformats.org/officeDocument/2006/relationships/hyperlink" Target="https://adilet.zan.kz/kaz/docs/P2300000248" TargetMode="External"/><Relationship Id="rId30" Type="http://schemas.openxmlformats.org/officeDocument/2006/relationships/image" Target="media/image1.png"/><Relationship Id="rId35" Type="http://schemas.openxmlformats.org/officeDocument/2006/relationships/diagramColors" Target="diagrams/colors4.xml"/><Relationship Id="rId56" Type="http://schemas.microsoft.com/office/2007/relationships/diagramDrawing" Target="diagrams/drawing8.xml"/><Relationship Id="rId77" Type="http://schemas.openxmlformats.org/officeDocument/2006/relationships/diagramLayout" Target="diagrams/layout12.xml"/><Relationship Id="rId100" Type="http://schemas.openxmlformats.org/officeDocument/2006/relationships/diagramColors" Target="diagrams/colors16.xml"/><Relationship Id="rId105" Type="http://schemas.microsoft.com/office/2007/relationships/hdphoto" Target="media/hdphoto2.wdp"/><Relationship Id="rId126" Type="http://schemas.openxmlformats.org/officeDocument/2006/relationships/image" Target="media/image37.png"/><Relationship Id="rId147" Type="http://schemas.openxmlformats.org/officeDocument/2006/relationships/image" Target="media/image52.png"/><Relationship Id="rId168" Type="http://schemas.openxmlformats.org/officeDocument/2006/relationships/image" Target="media/image72.png"/><Relationship Id="rId8" Type="http://schemas.openxmlformats.org/officeDocument/2006/relationships/endnotes" Target="endnotes.xml"/><Relationship Id="rId51" Type="http://schemas.microsoft.com/office/2007/relationships/diagramDrawing" Target="diagrams/drawing7.xml"/><Relationship Id="rId72" Type="http://schemas.microsoft.com/office/2007/relationships/diagramDrawing" Target="diagrams/drawing11.xml"/><Relationship Id="rId93" Type="http://schemas.openxmlformats.org/officeDocument/2006/relationships/diagramLayout" Target="diagrams/layout15.xml"/><Relationship Id="rId98" Type="http://schemas.openxmlformats.org/officeDocument/2006/relationships/diagramLayout" Target="diagrams/layout16.xml"/><Relationship Id="rId121" Type="http://schemas.openxmlformats.org/officeDocument/2006/relationships/image" Target="media/image32.png"/><Relationship Id="rId142" Type="http://schemas.openxmlformats.org/officeDocument/2006/relationships/image" Target="media/image47.png"/><Relationship Id="rId163" Type="http://schemas.openxmlformats.org/officeDocument/2006/relationships/image" Target="media/image68.png"/><Relationship Id="rId184" Type="http://schemas.openxmlformats.org/officeDocument/2006/relationships/hyperlink" Target="https://adilet.zan.kz/kaz/docs/K24002024_1" TargetMode="External"/><Relationship Id="rId189" Type="http://schemas.openxmlformats.org/officeDocument/2006/relationships/hyperlink" Target="https://netnado.ru/dokumenti-vfi1-v7/addfile-1/1.pdf" TargetMode="External"/><Relationship Id="rId219" Type="http://schemas.openxmlformats.org/officeDocument/2006/relationships/hyperlink" Target="https://rusneb.ru/catalog/000199_000009_005030512/" TargetMode="External"/><Relationship Id="rId3" Type="http://schemas.openxmlformats.org/officeDocument/2006/relationships/styles" Target="styles.xml"/><Relationship Id="rId214" Type="http://schemas.openxmlformats.org/officeDocument/2006/relationships/hyperlink" Target="https://doi.org/10.18500/1819-7671-2019-19-1-113-117" TargetMode="External"/><Relationship Id="rId25" Type="http://schemas.openxmlformats.org/officeDocument/2006/relationships/diagramData" Target="diagrams/data3.xml"/><Relationship Id="rId46" Type="http://schemas.microsoft.com/office/2007/relationships/diagramDrawing" Target="diagrams/drawing6.xml"/><Relationship Id="rId67" Type="http://schemas.microsoft.com/office/2007/relationships/diagramDrawing" Target="diagrams/drawing10.xml"/><Relationship Id="rId116" Type="http://schemas.openxmlformats.org/officeDocument/2006/relationships/image" Target="media/image27.png"/><Relationship Id="rId137" Type="http://schemas.openxmlformats.org/officeDocument/2006/relationships/image" Target="media/image42.png"/><Relationship Id="rId158" Type="http://schemas.openxmlformats.org/officeDocument/2006/relationships/image" Target="media/image63.png"/><Relationship Id="rId20" Type="http://schemas.openxmlformats.org/officeDocument/2006/relationships/diagramData" Target="diagrams/data2.xml"/><Relationship Id="rId41" Type="http://schemas.microsoft.com/office/2007/relationships/diagramDrawing" Target="diagrams/drawing5.xml"/><Relationship Id="rId62" Type="http://schemas.openxmlformats.org/officeDocument/2006/relationships/image" Target="media/image11.png"/><Relationship Id="rId83" Type="http://schemas.openxmlformats.org/officeDocument/2006/relationships/diagramQuickStyle" Target="diagrams/quickStyle13.xml"/><Relationship Id="rId88" Type="http://schemas.openxmlformats.org/officeDocument/2006/relationships/diagramLayout" Target="diagrams/layout14.xml"/><Relationship Id="rId111" Type="http://schemas.openxmlformats.org/officeDocument/2006/relationships/image" Target="media/image22.png"/><Relationship Id="rId132" Type="http://schemas.microsoft.com/office/2007/relationships/diagramDrawing" Target="diagrams/drawing17.xml"/><Relationship Id="rId153" Type="http://schemas.openxmlformats.org/officeDocument/2006/relationships/image" Target="media/image58.png"/><Relationship Id="rId174" Type="http://schemas.openxmlformats.org/officeDocument/2006/relationships/chart" Target="charts/chart1.xml"/><Relationship Id="rId179" Type="http://schemas.openxmlformats.org/officeDocument/2006/relationships/image" Target="media/image80.png"/><Relationship Id="rId195" Type="http://schemas.openxmlformats.org/officeDocument/2006/relationships/hyperlink" Target="https://doi.org/10.32523/2616-7174-2022-141-4-84-92" TargetMode="External"/><Relationship Id="rId209" Type="http://schemas.openxmlformats.org/officeDocument/2006/relationships/hyperlink" Target="https://eclass.uoa.gr/modules/document/file.php/PPP387/SchunkPajares2001.PDF" TargetMode="External"/><Relationship Id="rId190" Type="http://schemas.openxmlformats.org/officeDocument/2006/relationships/hyperlink" Target="https://clck.ru/3ERP6y" TargetMode="External"/><Relationship Id="rId204" Type="http://schemas.openxmlformats.org/officeDocument/2006/relationships/hyperlink" Target="https://doi.org/10.1186/s12909-023-04326-w" TargetMode="External"/><Relationship Id="rId220" Type="http://schemas.openxmlformats.org/officeDocument/2006/relationships/hyperlink" Target="http://www.philosof.onu.edu.ua/elb/uemov/system_general_theory.pdf" TargetMode="External"/><Relationship Id="rId15" Type="http://schemas.openxmlformats.org/officeDocument/2006/relationships/diagramData" Target="diagrams/data1.xml"/><Relationship Id="rId36" Type="http://schemas.microsoft.com/office/2007/relationships/diagramDrawing" Target="diagrams/drawing4.xml"/><Relationship Id="rId57" Type="http://schemas.openxmlformats.org/officeDocument/2006/relationships/diagramData" Target="diagrams/data9.xml"/><Relationship Id="rId106" Type="http://schemas.openxmlformats.org/officeDocument/2006/relationships/image" Target="media/image19.png"/><Relationship Id="rId127" Type="http://schemas.openxmlformats.org/officeDocument/2006/relationships/footer" Target="footer1.xml"/><Relationship Id="rId10" Type="http://schemas.openxmlformats.org/officeDocument/2006/relationships/hyperlink" Target="https://adilet.zan.kz/kaz/docs/P2300000249" TargetMode="External"/><Relationship Id="rId31" Type="http://schemas.openxmlformats.org/officeDocument/2006/relationships/image" Target="media/image2.png"/><Relationship Id="rId52" Type="http://schemas.openxmlformats.org/officeDocument/2006/relationships/diagramData" Target="diagrams/data8.xml"/><Relationship Id="rId73" Type="http://schemas.openxmlformats.org/officeDocument/2006/relationships/image" Target="media/image14.png"/><Relationship Id="rId78" Type="http://schemas.openxmlformats.org/officeDocument/2006/relationships/diagramQuickStyle" Target="diagrams/quickStyle12.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122" Type="http://schemas.openxmlformats.org/officeDocument/2006/relationships/image" Target="media/image33.png"/><Relationship Id="rId143" Type="http://schemas.openxmlformats.org/officeDocument/2006/relationships/image" Target="media/image48.png"/><Relationship Id="rId148" Type="http://schemas.openxmlformats.org/officeDocument/2006/relationships/image" Target="media/image53.png"/><Relationship Id="rId164" Type="http://schemas.openxmlformats.org/officeDocument/2006/relationships/image" Target="media/image69.png"/><Relationship Id="rId169" Type="http://schemas.openxmlformats.org/officeDocument/2006/relationships/image" Target="media/image73.png"/><Relationship Id="rId185" Type="http://schemas.openxmlformats.org/officeDocument/2006/relationships/hyperlink" Target="https://adilet.zan.kz/kaz/docs/V2200028916" TargetMode="External"/><Relationship Id="rId4" Type="http://schemas.microsoft.com/office/2007/relationships/stylesWithEffects" Target="stylesWithEffects.xml"/><Relationship Id="rId9" Type="http://schemas.openxmlformats.org/officeDocument/2006/relationships/hyperlink" Target="https://adilet.zan.kz/kaz/docs/Z070000319_" TargetMode="External"/><Relationship Id="rId180" Type="http://schemas.openxmlformats.org/officeDocument/2006/relationships/image" Target="media/image81.png"/><Relationship Id="rId210" Type="http://schemas.openxmlformats.org/officeDocument/2006/relationships/hyperlink" Target="https://doi.org/10.2307/30034810.%20Accessed%202%20Nov.%202024" TargetMode="External"/><Relationship Id="rId215" Type="http://schemas.openxmlformats.org/officeDocument/2006/relationships/hyperlink" Target="https://adilet.zan.kz/kaz/docs/P2300000248" TargetMode="External"/><Relationship Id="rId26" Type="http://schemas.openxmlformats.org/officeDocument/2006/relationships/diagramLayout" Target="diagrams/layout3.xml"/><Relationship Id="rId47" Type="http://schemas.openxmlformats.org/officeDocument/2006/relationships/diagramData" Target="diagrams/data7.xml"/><Relationship Id="rId68" Type="http://schemas.openxmlformats.org/officeDocument/2006/relationships/diagramData" Target="diagrams/data11.xml"/><Relationship Id="rId89" Type="http://schemas.openxmlformats.org/officeDocument/2006/relationships/diagramQuickStyle" Target="diagrams/quickStyle14.xml"/><Relationship Id="rId112" Type="http://schemas.openxmlformats.org/officeDocument/2006/relationships/image" Target="media/image23.png"/><Relationship Id="rId133" Type="http://schemas.openxmlformats.org/officeDocument/2006/relationships/image" Target="media/image38.png"/><Relationship Id="rId154" Type="http://schemas.openxmlformats.org/officeDocument/2006/relationships/image" Target="media/image59.png"/><Relationship Id="rId175" Type="http://schemas.openxmlformats.org/officeDocument/2006/relationships/chart" Target="charts/chart2.xml"/><Relationship Id="rId196" Type="http://schemas.openxmlformats.org/officeDocument/2006/relationships/hyperlink" Target="https://doi.org/10.1037/10903-000" TargetMode="External"/><Relationship Id="rId200" Type="http://schemas.openxmlformats.org/officeDocument/2006/relationships/hyperlink" Target="https://pu.edu.pk/images/journal/history/PDF-FILES/4_54_1_17.pdf" TargetMode="External"/><Relationship Id="rId16" Type="http://schemas.openxmlformats.org/officeDocument/2006/relationships/diagramLayout" Target="diagrams/layout1.xml"/><Relationship Id="rId221" Type="http://schemas.openxmlformats.org/officeDocument/2006/relationships/hyperlink" Target="http://localhost:8080/xmlui/handle/123456789/6294" TargetMode="External"/><Relationship Id="rId37" Type="http://schemas.openxmlformats.org/officeDocument/2006/relationships/diagramData" Target="diagrams/data5.xml"/><Relationship Id="rId58" Type="http://schemas.openxmlformats.org/officeDocument/2006/relationships/diagramLayout" Target="diagrams/layout9.xml"/><Relationship Id="rId79" Type="http://schemas.openxmlformats.org/officeDocument/2006/relationships/diagramColors" Target="diagrams/colors12.xml"/><Relationship Id="rId102" Type="http://schemas.openxmlformats.org/officeDocument/2006/relationships/image" Target="media/image17.png"/><Relationship Id="rId123" Type="http://schemas.openxmlformats.org/officeDocument/2006/relationships/image" Target="media/image34.png"/><Relationship Id="rId144" Type="http://schemas.openxmlformats.org/officeDocument/2006/relationships/image" Target="media/image49.png"/><Relationship Id="rId90" Type="http://schemas.openxmlformats.org/officeDocument/2006/relationships/diagramColors" Target="diagrams/colors14.xml"/><Relationship Id="rId165" Type="http://schemas.microsoft.com/office/2007/relationships/hdphoto" Target="media/hdphoto5.wdp"/><Relationship Id="rId186" Type="http://schemas.openxmlformats.org/officeDocument/2006/relationships/hyperlink" Target="https://libarch.nmu.org.ua/handle/GenofondUA/4215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Лист1!$AA$14</c:f>
              <c:strCache>
                <c:ptCount val="1"/>
                <c:pt idx="0">
                  <c:v>І.Жансүгіров атындағы Жетісу университеті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Лист1!$Z$15:$Z$20</c:f>
              <c:strCache>
                <c:ptCount val="6"/>
                <c:pt idx="0">
                  <c:v>Консервациялық пайымдау</c:v>
                </c:pt>
                <c:pt idx="1">
                  <c:v>Пропорционалды пайымдау</c:v>
                </c:pt>
                <c:pt idx="2">
                  <c:v>Бақылау пайымдау</c:v>
                </c:pt>
                <c:pt idx="3">
                  <c:v>Ықтималдық пайымдау</c:v>
                </c:pt>
                <c:pt idx="4">
                  <c:v>Корреляциялық пайымдау</c:v>
                </c:pt>
                <c:pt idx="5">
                  <c:v>Комбинаторлық пайымдау</c:v>
                </c:pt>
              </c:strCache>
            </c:strRef>
          </c:cat>
          <c:val>
            <c:numRef>
              <c:f>Лист1!$AA$15:$AA$20</c:f>
              <c:numCache>
                <c:formatCode>0%</c:formatCode>
                <c:ptCount val="6"/>
                <c:pt idx="0">
                  <c:v>0.6</c:v>
                </c:pt>
                <c:pt idx="1">
                  <c:v>0.57999999999999996</c:v>
                </c:pt>
                <c:pt idx="2">
                  <c:v>0.56999999999999995</c:v>
                </c:pt>
                <c:pt idx="3">
                  <c:v>0.56000000000000005</c:v>
                </c:pt>
                <c:pt idx="4">
                  <c:v>0.63</c:v>
                </c:pt>
                <c:pt idx="5">
                  <c:v>0.64</c:v>
                </c:pt>
              </c:numCache>
            </c:numRef>
          </c:val>
          <c:extLst xmlns:c16r2="http://schemas.microsoft.com/office/drawing/2015/06/chart">
            <c:ext xmlns:c16="http://schemas.microsoft.com/office/drawing/2014/chart" uri="{C3380CC4-5D6E-409C-BE32-E72D297353CC}">
              <c16:uniqueId val="{00000000-C0D8-472E-99B3-319DF52A4B84}"/>
            </c:ext>
          </c:extLst>
        </c:ser>
        <c:ser>
          <c:idx val="1"/>
          <c:order val="1"/>
          <c:tx>
            <c:strRef>
              <c:f>Лист1!$AB$14</c:f>
              <c:strCache>
                <c:ptCount val="1"/>
                <c:pt idx="0">
                  <c:v>Ш.Уәлиханов атындағы Көкшетау университеті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Лист1!$Z$15:$Z$20</c:f>
              <c:strCache>
                <c:ptCount val="6"/>
                <c:pt idx="0">
                  <c:v>Консервациялық пайымдау</c:v>
                </c:pt>
                <c:pt idx="1">
                  <c:v>Пропорционалды пайымдау</c:v>
                </c:pt>
                <c:pt idx="2">
                  <c:v>Бақылау пайымдау</c:v>
                </c:pt>
                <c:pt idx="3">
                  <c:v>Ықтималдық пайымдау</c:v>
                </c:pt>
                <c:pt idx="4">
                  <c:v>Корреляциялық пайымдау</c:v>
                </c:pt>
                <c:pt idx="5">
                  <c:v>Комбинаторлық пайымдау</c:v>
                </c:pt>
              </c:strCache>
            </c:strRef>
          </c:cat>
          <c:val>
            <c:numRef>
              <c:f>Лист1!$AB$15:$AB$20</c:f>
              <c:numCache>
                <c:formatCode>0%</c:formatCode>
                <c:ptCount val="6"/>
                <c:pt idx="0">
                  <c:v>0.52</c:v>
                </c:pt>
                <c:pt idx="1">
                  <c:v>0.56000000000000005</c:v>
                </c:pt>
                <c:pt idx="2">
                  <c:v>0.56000000000000005</c:v>
                </c:pt>
                <c:pt idx="3">
                  <c:v>0.56999999999999995</c:v>
                </c:pt>
                <c:pt idx="4">
                  <c:v>0.63</c:v>
                </c:pt>
                <c:pt idx="5">
                  <c:v>0.62</c:v>
                </c:pt>
              </c:numCache>
            </c:numRef>
          </c:val>
          <c:extLst xmlns:c16r2="http://schemas.microsoft.com/office/drawing/2015/06/chart">
            <c:ext xmlns:c16="http://schemas.microsoft.com/office/drawing/2014/chart" uri="{C3380CC4-5D6E-409C-BE32-E72D297353CC}">
              <c16:uniqueId val="{00000001-C0D8-472E-99B3-319DF52A4B84}"/>
            </c:ext>
          </c:extLst>
        </c:ser>
        <c:ser>
          <c:idx val="2"/>
          <c:order val="2"/>
          <c:tx>
            <c:strRef>
              <c:f>Лист1!$AC$14</c:f>
              <c:strCache>
                <c:ptCount val="1"/>
                <c:pt idx="0">
                  <c:v>Қазақ ұлттық қыздар педагогикалық университеті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Лист1!$Z$15:$Z$20</c:f>
              <c:strCache>
                <c:ptCount val="6"/>
                <c:pt idx="0">
                  <c:v>Консервациялық пайымдау</c:v>
                </c:pt>
                <c:pt idx="1">
                  <c:v>Пропорционалды пайымдау</c:v>
                </c:pt>
                <c:pt idx="2">
                  <c:v>Бақылау пайымдау</c:v>
                </c:pt>
                <c:pt idx="3">
                  <c:v>Ықтималдық пайымдау</c:v>
                </c:pt>
                <c:pt idx="4">
                  <c:v>Корреляциялық пайымдау</c:v>
                </c:pt>
                <c:pt idx="5">
                  <c:v>Комбинаторлық пайымдау</c:v>
                </c:pt>
              </c:strCache>
            </c:strRef>
          </c:cat>
          <c:val>
            <c:numRef>
              <c:f>Лист1!$AC$15:$AC$20</c:f>
              <c:numCache>
                <c:formatCode>0%</c:formatCode>
                <c:ptCount val="6"/>
                <c:pt idx="0">
                  <c:v>0.56999999999999995</c:v>
                </c:pt>
                <c:pt idx="1">
                  <c:v>0.55000000000000004</c:v>
                </c:pt>
                <c:pt idx="2">
                  <c:v>0.53</c:v>
                </c:pt>
                <c:pt idx="3">
                  <c:v>0.49</c:v>
                </c:pt>
                <c:pt idx="4">
                  <c:v>0.55000000000000004</c:v>
                </c:pt>
                <c:pt idx="5">
                  <c:v>0.56999999999999995</c:v>
                </c:pt>
              </c:numCache>
            </c:numRef>
          </c:val>
          <c:extLst xmlns:c16r2="http://schemas.microsoft.com/office/drawing/2015/06/chart">
            <c:ext xmlns:c16="http://schemas.microsoft.com/office/drawing/2014/chart" uri="{C3380CC4-5D6E-409C-BE32-E72D297353CC}">
              <c16:uniqueId val="{00000002-C0D8-472E-99B3-319DF52A4B84}"/>
            </c:ext>
          </c:extLst>
        </c:ser>
        <c:dLbls>
          <c:showLegendKey val="0"/>
          <c:showVal val="1"/>
          <c:showCatName val="0"/>
          <c:showSerName val="0"/>
          <c:showPercent val="0"/>
          <c:showBubbleSize val="0"/>
        </c:dLbls>
        <c:gapWidth val="75"/>
        <c:axId val="194334080"/>
        <c:axId val="194348160"/>
      </c:barChart>
      <c:catAx>
        <c:axId val="194334080"/>
        <c:scaling>
          <c:orientation val="minMax"/>
        </c:scaling>
        <c:delete val="0"/>
        <c:axPos val="l"/>
        <c:majorGridlines/>
        <c:numFmt formatCode="General" sourceLinked="0"/>
        <c:majorTickMark val="none"/>
        <c:minorTickMark val="none"/>
        <c:tickLblPos val="nextTo"/>
        <c:txPr>
          <a:bodyPr/>
          <a:lstStyle/>
          <a:p>
            <a:pPr>
              <a:defRPr sz="1050"/>
            </a:pPr>
            <a:endParaRPr lang="ru-RU"/>
          </a:p>
        </c:txPr>
        <c:crossAx val="194348160"/>
        <c:crosses val="autoZero"/>
        <c:auto val="1"/>
        <c:lblAlgn val="ctr"/>
        <c:lblOffset val="100"/>
        <c:noMultiLvlLbl val="0"/>
      </c:catAx>
      <c:valAx>
        <c:axId val="194348160"/>
        <c:scaling>
          <c:orientation val="minMax"/>
        </c:scaling>
        <c:delete val="0"/>
        <c:axPos val="b"/>
        <c:numFmt formatCode="0%" sourceLinked="1"/>
        <c:majorTickMark val="none"/>
        <c:minorTickMark val="none"/>
        <c:tickLblPos val="nextTo"/>
        <c:crossAx val="194334080"/>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Лист1!$L$5</c:f>
              <c:strCache>
                <c:ptCount val="1"/>
                <c:pt idx="0">
                  <c:v>Экс. тобы</c:v>
                </c:pt>
              </c:strCache>
            </c:strRef>
          </c:tx>
          <c:spPr>
            <a:solidFill>
              <a:schemeClr val="accent1"/>
            </a:solidFill>
            <a:ln>
              <a:noFill/>
            </a:ln>
            <a:effectLst/>
          </c:spPr>
          <c:invertIfNegative val="0"/>
          <c:cat>
            <c:strRef>
              <c:f>Лист1!$M$4:$R$4</c:f>
              <c:strCache>
                <c:ptCount val="6"/>
                <c:pt idx="0">
                  <c:v>Консервациялық пайымдау </c:v>
                </c:pt>
                <c:pt idx="1">
                  <c:v>Пропорционалды пайымдау </c:v>
                </c:pt>
                <c:pt idx="2">
                  <c:v>Бақылау пайымдауы</c:v>
                </c:pt>
                <c:pt idx="3">
                  <c:v>Ықтималдық пайымдау</c:v>
                </c:pt>
                <c:pt idx="4">
                  <c:v>Корреляциялық пайымдау</c:v>
                </c:pt>
                <c:pt idx="5">
                  <c:v>Комбинаторлық пайымдау</c:v>
                </c:pt>
              </c:strCache>
            </c:strRef>
          </c:cat>
          <c:val>
            <c:numRef>
              <c:f>Лист1!$M$5:$R$5</c:f>
              <c:numCache>
                <c:formatCode>General</c:formatCode>
                <c:ptCount val="6"/>
                <c:pt idx="0">
                  <c:v>2</c:v>
                </c:pt>
                <c:pt idx="1">
                  <c:v>2.2999999999999998</c:v>
                </c:pt>
                <c:pt idx="2">
                  <c:v>2.2999999999999998</c:v>
                </c:pt>
                <c:pt idx="3">
                  <c:v>2</c:v>
                </c:pt>
                <c:pt idx="4">
                  <c:v>1.9</c:v>
                </c:pt>
                <c:pt idx="5">
                  <c:v>1.6</c:v>
                </c:pt>
              </c:numCache>
            </c:numRef>
          </c:val>
          <c:extLst xmlns:c16r2="http://schemas.microsoft.com/office/drawing/2015/06/chart">
            <c:ext xmlns:c16="http://schemas.microsoft.com/office/drawing/2014/chart" uri="{C3380CC4-5D6E-409C-BE32-E72D297353CC}">
              <c16:uniqueId val="{00000000-D4F2-4B86-85FB-CE24352C2271}"/>
            </c:ext>
          </c:extLst>
        </c:ser>
        <c:ser>
          <c:idx val="1"/>
          <c:order val="1"/>
          <c:tx>
            <c:strRef>
              <c:f>Лист1!$L$6</c:f>
              <c:strCache>
                <c:ptCount val="1"/>
                <c:pt idx="0">
                  <c:v>Бақ. тобы</c:v>
                </c:pt>
              </c:strCache>
            </c:strRef>
          </c:tx>
          <c:spPr>
            <a:solidFill>
              <a:schemeClr val="accent2"/>
            </a:solidFill>
            <a:ln>
              <a:noFill/>
            </a:ln>
            <a:effectLst/>
          </c:spPr>
          <c:invertIfNegative val="0"/>
          <c:cat>
            <c:strRef>
              <c:f>Лист1!$M$4:$R$4</c:f>
              <c:strCache>
                <c:ptCount val="6"/>
                <c:pt idx="0">
                  <c:v>Консервациялық пайымдау </c:v>
                </c:pt>
                <c:pt idx="1">
                  <c:v>Пропорционалды пайымдау </c:v>
                </c:pt>
                <c:pt idx="2">
                  <c:v>Бақылау пайымдауы</c:v>
                </c:pt>
                <c:pt idx="3">
                  <c:v>Ықтималдық пайымдау</c:v>
                </c:pt>
                <c:pt idx="4">
                  <c:v>Корреляциялық пайымдау</c:v>
                </c:pt>
                <c:pt idx="5">
                  <c:v>Комбинаторлық пайымдау</c:v>
                </c:pt>
              </c:strCache>
            </c:strRef>
          </c:cat>
          <c:val>
            <c:numRef>
              <c:f>Лист1!$M$6:$R$6</c:f>
              <c:numCache>
                <c:formatCode>General</c:formatCode>
                <c:ptCount val="6"/>
                <c:pt idx="0">
                  <c:v>1.9</c:v>
                </c:pt>
                <c:pt idx="1">
                  <c:v>2.2000000000000002</c:v>
                </c:pt>
                <c:pt idx="2">
                  <c:v>2.2000000000000002</c:v>
                </c:pt>
                <c:pt idx="3">
                  <c:v>1.8</c:v>
                </c:pt>
                <c:pt idx="4">
                  <c:v>2.1</c:v>
                </c:pt>
                <c:pt idx="5">
                  <c:v>1.7</c:v>
                </c:pt>
              </c:numCache>
            </c:numRef>
          </c:val>
          <c:extLst xmlns:c16r2="http://schemas.microsoft.com/office/drawing/2015/06/chart">
            <c:ext xmlns:c16="http://schemas.microsoft.com/office/drawing/2014/chart" uri="{C3380CC4-5D6E-409C-BE32-E72D297353CC}">
              <c16:uniqueId val="{00000001-D4F2-4B86-85FB-CE24352C2271}"/>
            </c:ext>
          </c:extLst>
        </c:ser>
        <c:dLbls>
          <c:showLegendKey val="0"/>
          <c:showVal val="0"/>
          <c:showCatName val="0"/>
          <c:showSerName val="0"/>
          <c:showPercent val="0"/>
          <c:showBubbleSize val="0"/>
        </c:dLbls>
        <c:gapWidth val="150"/>
        <c:axId val="194370176"/>
        <c:axId val="194371968"/>
      </c:barChart>
      <c:catAx>
        <c:axId val="19437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371968"/>
        <c:crosses val="autoZero"/>
        <c:auto val="1"/>
        <c:lblAlgn val="ctr"/>
        <c:lblOffset val="100"/>
        <c:noMultiLvlLbl val="0"/>
      </c:catAx>
      <c:valAx>
        <c:axId val="19437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370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Экс. тобы</c:v>
                </c:pt>
              </c:strCache>
            </c:strRef>
          </c:tx>
          <c:invertIfNegative val="0"/>
          <c:cat>
            <c:strRef>
              <c:f>Лист1!$B$1:$G$1</c:f>
              <c:strCache>
                <c:ptCount val="6"/>
                <c:pt idx="0">
                  <c:v>Консервациялық пайымдау</c:v>
                </c:pt>
                <c:pt idx="1">
                  <c:v>Пропорционалды пайымдау</c:v>
                </c:pt>
                <c:pt idx="2">
                  <c:v>Бақылау пайымдауы</c:v>
                </c:pt>
                <c:pt idx="3">
                  <c:v>Ықтималдық пайымдау</c:v>
                </c:pt>
                <c:pt idx="4">
                  <c:v>Корреляциялық пайымдау</c:v>
                </c:pt>
                <c:pt idx="5">
                  <c:v>Комбинаторлық пайымдау</c:v>
                </c:pt>
              </c:strCache>
            </c:strRef>
          </c:cat>
          <c:val>
            <c:numRef>
              <c:f>Лист1!$B$2:$G$2</c:f>
              <c:numCache>
                <c:formatCode>General</c:formatCode>
                <c:ptCount val="6"/>
                <c:pt idx="0">
                  <c:v>2.9</c:v>
                </c:pt>
                <c:pt idx="1">
                  <c:v>3</c:v>
                </c:pt>
                <c:pt idx="2">
                  <c:v>3.1</c:v>
                </c:pt>
                <c:pt idx="3">
                  <c:v>2.8</c:v>
                </c:pt>
                <c:pt idx="4">
                  <c:v>2.9</c:v>
                </c:pt>
                <c:pt idx="5">
                  <c:v>2.5</c:v>
                </c:pt>
              </c:numCache>
            </c:numRef>
          </c:val>
          <c:extLst xmlns:c16r2="http://schemas.microsoft.com/office/drawing/2015/06/chart">
            <c:ext xmlns:c16="http://schemas.microsoft.com/office/drawing/2014/chart" uri="{C3380CC4-5D6E-409C-BE32-E72D297353CC}">
              <c16:uniqueId val="{00000000-E168-4F80-9C0E-09625A4939F1}"/>
            </c:ext>
          </c:extLst>
        </c:ser>
        <c:ser>
          <c:idx val="1"/>
          <c:order val="1"/>
          <c:tx>
            <c:strRef>
              <c:f>Лист1!$A$3</c:f>
              <c:strCache>
                <c:ptCount val="1"/>
                <c:pt idx="0">
                  <c:v>Бақ. тобы</c:v>
                </c:pt>
              </c:strCache>
            </c:strRef>
          </c:tx>
          <c:invertIfNegative val="0"/>
          <c:cat>
            <c:strRef>
              <c:f>Лист1!$B$1:$G$1</c:f>
              <c:strCache>
                <c:ptCount val="6"/>
                <c:pt idx="0">
                  <c:v>Консервациялық пайымдау</c:v>
                </c:pt>
                <c:pt idx="1">
                  <c:v>Пропорционалды пайымдау</c:v>
                </c:pt>
                <c:pt idx="2">
                  <c:v>Бақылау пайымдауы</c:v>
                </c:pt>
                <c:pt idx="3">
                  <c:v>Ықтималдық пайымдау</c:v>
                </c:pt>
                <c:pt idx="4">
                  <c:v>Корреляциялық пайымдау</c:v>
                </c:pt>
                <c:pt idx="5">
                  <c:v>Комбинаторлық пайымдау</c:v>
                </c:pt>
              </c:strCache>
            </c:strRef>
          </c:cat>
          <c:val>
            <c:numRef>
              <c:f>Лист1!$B$3:$G$3</c:f>
              <c:numCache>
                <c:formatCode>General</c:formatCode>
                <c:ptCount val="6"/>
                <c:pt idx="0">
                  <c:v>2.2000000000000002</c:v>
                </c:pt>
                <c:pt idx="1">
                  <c:v>2.5</c:v>
                </c:pt>
                <c:pt idx="2">
                  <c:v>2.6</c:v>
                </c:pt>
                <c:pt idx="3">
                  <c:v>2.2999999999999998</c:v>
                </c:pt>
                <c:pt idx="4">
                  <c:v>2.4</c:v>
                </c:pt>
                <c:pt idx="5">
                  <c:v>1.9</c:v>
                </c:pt>
              </c:numCache>
            </c:numRef>
          </c:val>
          <c:extLst xmlns:c16r2="http://schemas.microsoft.com/office/drawing/2015/06/chart">
            <c:ext xmlns:c16="http://schemas.microsoft.com/office/drawing/2014/chart" uri="{C3380CC4-5D6E-409C-BE32-E72D297353CC}">
              <c16:uniqueId val="{00000001-E168-4F80-9C0E-09625A4939F1}"/>
            </c:ext>
          </c:extLst>
        </c:ser>
        <c:dLbls>
          <c:showLegendKey val="0"/>
          <c:showVal val="0"/>
          <c:showCatName val="0"/>
          <c:showSerName val="0"/>
          <c:showPercent val="0"/>
          <c:showBubbleSize val="0"/>
        </c:dLbls>
        <c:gapWidth val="150"/>
        <c:axId val="218504192"/>
        <c:axId val="218514176"/>
      </c:barChart>
      <c:catAx>
        <c:axId val="218504192"/>
        <c:scaling>
          <c:orientation val="minMax"/>
        </c:scaling>
        <c:delete val="0"/>
        <c:axPos val="b"/>
        <c:numFmt formatCode="General" sourceLinked="0"/>
        <c:majorTickMark val="none"/>
        <c:minorTickMark val="none"/>
        <c:tickLblPos val="nextTo"/>
        <c:crossAx val="218514176"/>
        <c:crosses val="autoZero"/>
        <c:auto val="1"/>
        <c:lblAlgn val="ctr"/>
        <c:lblOffset val="100"/>
        <c:noMultiLvlLbl val="0"/>
      </c:catAx>
      <c:valAx>
        <c:axId val="218514176"/>
        <c:scaling>
          <c:orientation val="minMax"/>
        </c:scaling>
        <c:delete val="0"/>
        <c:axPos val="l"/>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Логикалық</a:t>
                </a:r>
                <a:r>
                  <a:rPr lang="ru-RU" baseline="0">
                    <a:latin typeface="Times New Roman" pitchFamily="18" charset="0"/>
                    <a:cs typeface="Times New Roman" pitchFamily="18" charset="0"/>
                  </a:rPr>
                  <a:t> ойлау дағдыларының деңгейлері</a:t>
                </a:r>
                <a:endParaRPr lang="ru-RU">
                  <a:latin typeface="Times New Roman" pitchFamily="18" charset="0"/>
                  <a:cs typeface="Times New Roman" pitchFamily="18" charset="0"/>
                </a:endParaRP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18504192"/>
        <c:crosses val="autoZero"/>
        <c:crossBetween val="between"/>
      </c:valAx>
      <c:dTable>
        <c:showHorzBorder val="1"/>
        <c:showVertBorder val="1"/>
        <c:showOutline val="1"/>
        <c:showKeys val="1"/>
        <c:txPr>
          <a:bodyPr/>
          <a:lstStyle/>
          <a:p>
            <a:pPr rtl="0">
              <a:defRPr sz="1100">
                <a:latin typeface="Times New Roman" pitchFamily="18" charset="0"/>
                <a:cs typeface="Times New Roman" pitchFamily="18" charset="0"/>
              </a:defRPr>
            </a:pPr>
            <a:endParaRPr lang="ru-RU"/>
          </a:p>
        </c:txPr>
      </c:dTable>
    </c:plotArea>
    <c:plotVisOnly val="1"/>
    <c:dispBlanksAs val="gap"/>
    <c:showDLblsOverMax val="0"/>
  </c:chart>
  <c:externalData r:id="rId1">
    <c:autoUpdate val="0"/>
  </c:externalData>
</c:chartSpace>
</file>

<file path=word/diagrams/_rels/data1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diagrams/_rels/data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_rels/drawing1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diagrams/_rels/drawing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2">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F2AA2B-07ED-4609-ACDD-C96A15DD2639}" type="doc">
      <dgm:prSet loTypeId="urn:microsoft.com/office/officeart/2005/8/layout/hList6" loCatId="list" qsTypeId="urn:microsoft.com/office/officeart/2005/8/quickstyle/simple2" qsCatId="simple" csTypeId="urn:microsoft.com/office/officeart/2005/8/colors/accent1_1" csCatId="accent1" phldr="1"/>
      <dgm:spPr/>
      <dgm:t>
        <a:bodyPr/>
        <a:lstStyle/>
        <a:p>
          <a:endParaRPr lang="ru-RU"/>
        </a:p>
      </dgm:t>
    </dgm:pt>
    <dgm:pt modelId="{984F2375-101D-4664-9751-45355F53419B}">
      <dgm:prSet phldrT="[Текст]" custT="1"/>
      <dgm:spPr/>
      <dgm:t>
        <a:bodyPr/>
        <a:lstStyle/>
        <a:p>
          <a:r>
            <a:rPr lang="kk-KZ" sz="1400">
              <a:latin typeface="Times New Roman" panose="02020603050405020304" pitchFamily="18" charset="0"/>
              <a:cs typeface="Times New Roman" panose="02020603050405020304" pitchFamily="18" charset="0"/>
            </a:rPr>
            <a:t>Сенсомоторлық кезең (туғаннан 2 жасқа дейін)</a:t>
          </a:r>
          <a:endParaRPr lang="ru-RU" sz="1400">
            <a:latin typeface="Times New Roman" panose="02020603050405020304" pitchFamily="18" charset="0"/>
            <a:cs typeface="Times New Roman" panose="02020603050405020304" pitchFamily="18" charset="0"/>
          </a:endParaRPr>
        </a:p>
      </dgm:t>
    </dgm:pt>
    <dgm:pt modelId="{B3E7EA34-637B-4294-89B2-0E4191565581}" type="parTrans" cxnId="{033AEC61-4E3A-431B-804B-11537392D363}">
      <dgm:prSet/>
      <dgm:spPr/>
      <dgm:t>
        <a:bodyPr/>
        <a:lstStyle/>
        <a:p>
          <a:endParaRPr lang="ru-RU"/>
        </a:p>
      </dgm:t>
    </dgm:pt>
    <dgm:pt modelId="{7010A6DD-51FE-4888-84E3-D3FB8850CC36}" type="sibTrans" cxnId="{033AEC61-4E3A-431B-804B-11537392D363}">
      <dgm:prSet/>
      <dgm:spPr/>
      <dgm:t>
        <a:bodyPr/>
        <a:lstStyle/>
        <a:p>
          <a:endParaRPr lang="ru-RU"/>
        </a:p>
      </dgm:t>
    </dgm:pt>
    <dgm:pt modelId="{833B0D23-F57C-4D58-9D6F-EE39A66962B6}">
      <dgm:prSet phldrT="[Текст]" custT="1"/>
      <dgm:spPr/>
      <dgm:t>
        <a:bodyPr/>
        <a:lstStyle/>
        <a:p>
          <a:r>
            <a:rPr lang="kk-KZ" sz="1400">
              <a:latin typeface="Times New Roman" panose="02020603050405020304" pitchFamily="18" charset="0"/>
              <a:cs typeface="Times New Roman" panose="02020603050405020304" pitchFamily="18" charset="0"/>
            </a:rPr>
            <a:t>Операция алдындағы кезең (2 жастан 7 жасқа дейін)</a:t>
          </a:r>
          <a:endParaRPr lang="ru-RU" sz="1400">
            <a:latin typeface="Times New Roman" panose="02020603050405020304" pitchFamily="18" charset="0"/>
            <a:cs typeface="Times New Roman" panose="02020603050405020304" pitchFamily="18" charset="0"/>
          </a:endParaRPr>
        </a:p>
      </dgm:t>
    </dgm:pt>
    <dgm:pt modelId="{5B4FA860-9297-48F5-B1B9-24FEA68D8741}" type="parTrans" cxnId="{20506ABA-3D6B-400F-BD36-E45D8B5C9FE2}">
      <dgm:prSet/>
      <dgm:spPr/>
      <dgm:t>
        <a:bodyPr/>
        <a:lstStyle/>
        <a:p>
          <a:endParaRPr lang="ru-RU"/>
        </a:p>
      </dgm:t>
    </dgm:pt>
    <dgm:pt modelId="{89FFC0D2-43D1-4CFE-94EE-D3B7E6D21475}" type="sibTrans" cxnId="{20506ABA-3D6B-400F-BD36-E45D8B5C9FE2}">
      <dgm:prSet/>
      <dgm:spPr/>
      <dgm:t>
        <a:bodyPr/>
        <a:lstStyle/>
        <a:p>
          <a:endParaRPr lang="ru-RU"/>
        </a:p>
      </dgm:t>
    </dgm:pt>
    <dgm:pt modelId="{28639F5E-9EBF-41F0-A99B-355FA77B3F82}">
      <dgm:prSet phldrT="[Текст]" custT="1"/>
      <dgm:spPr/>
      <dgm:t>
        <a:bodyPr/>
        <a:lstStyle/>
        <a:p>
          <a:r>
            <a:rPr lang="kk-KZ" sz="1400">
              <a:latin typeface="Times New Roman" panose="02020603050405020304" pitchFamily="18" charset="0"/>
              <a:cs typeface="Times New Roman" panose="02020603050405020304" pitchFamily="18" charset="0"/>
            </a:rPr>
            <a:t>Нақты-операциялық кезең (7 жастан 11 жасқа дейін)</a:t>
          </a:r>
          <a:endParaRPr lang="ru-RU" sz="1400">
            <a:latin typeface="Times New Roman" panose="02020603050405020304" pitchFamily="18" charset="0"/>
            <a:cs typeface="Times New Roman" panose="02020603050405020304" pitchFamily="18" charset="0"/>
          </a:endParaRPr>
        </a:p>
      </dgm:t>
    </dgm:pt>
    <dgm:pt modelId="{E92777C5-C680-4B9E-A69F-FADA6EA312E9}" type="parTrans" cxnId="{9D12919C-2D41-408D-8455-DECF8833EA0D}">
      <dgm:prSet/>
      <dgm:spPr/>
      <dgm:t>
        <a:bodyPr/>
        <a:lstStyle/>
        <a:p>
          <a:endParaRPr lang="ru-RU"/>
        </a:p>
      </dgm:t>
    </dgm:pt>
    <dgm:pt modelId="{CA461223-580E-4D67-90A6-25041CA6670B}" type="sibTrans" cxnId="{9D12919C-2D41-408D-8455-DECF8833EA0D}">
      <dgm:prSet/>
      <dgm:spPr/>
      <dgm:t>
        <a:bodyPr/>
        <a:lstStyle/>
        <a:p>
          <a:endParaRPr lang="ru-RU"/>
        </a:p>
      </dgm:t>
    </dgm:pt>
    <dgm:pt modelId="{AA856035-9E33-44EE-A9DC-B98718311C20}">
      <dgm:prSet phldrT="[Текст]" custT="1"/>
      <dgm:spPr/>
      <dgm:t>
        <a:bodyPr/>
        <a:lstStyle/>
        <a:p>
          <a:r>
            <a:rPr lang="kk-KZ" sz="1400">
              <a:latin typeface="Times New Roman" panose="02020603050405020304" pitchFamily="18" charset="0"/>
              <a:cs typeface="Times New Roman" panose="02020603050405020304" pitchFamily="18" charset="0"/>
            </a:rPr>
            <a:t>Формальды-операциялық кезең (11 жастан асқан)</a:t>
          </a:r>
          <a:endParaRPr lang="ru-RU" sz="1400">
            <a:latin typeface="Times New Roman" panose="02020603050405020304" pitchFamily="18" charset="0"/>
            <a:cs typeface="Times New Roman" panose="02020603050405020304" pitchFamily="18" charset="0"/>
          </a:endParaRPr>
        </a:p>
      </dgm:t>
    </dgm:pt>
    <dgm:pt modelId="{739804B0-4F7E-410D-AB57-4F1756010CEA}" type="parTrans" cxnId="{CD139806-E804-43A8-BAE5-99B0898ED8FC}">
      <dgm:prSet/>
      <dgm:spPr/>
      <dgm:t>
        <a:bodyPr/>
        <a:lstStyle/>
        <a:p>
          <a:endParaRPr lang="ru-RU"/>
        </a:p>
      </dgm:t>
    </dgm:pt>
    <dgm:pt modelId="{AF2992C6-7B6B-4049-A9FD-67D6D6D376F8}" type="sibTrans" cxnId="{CD139806-E804-43A8-BAE5-99B0898ED8FC}">
      <dgm:prSet/>
      <dgm:spPr/>
      <dgm:t>
        <a:bodyPr/>
        <a:lstStyle/>
        <a:p>
          <a:endParaRPr lang="ru-RU"/>
        </a:p>
      </dgm:t>
    </dgm:pt>
    <dgm:pt modelId="{27E645CA-324B-44DC-A005-02E1350C8AF3}" type="pres">
      <dgm:prSet presAssocID="{28F2AA2B-07ED-4609-ACDD-C96A15DD2639}" presName="Name0" presStyleCnt="0">
        <dgm:presLayoutVars>
          <dgm:dir/>
          <dgm:resizeHandles val="exact"/>
        </dgm:presLayoutVars>
      </dgm:prSet>
      <dgm:spPr/>
      <dgm:t>
        <a:bodyPr/>
        <a:lstStyle/>
        <a:p>
          <a:endParaRPr lang="ru-RU"/>
        </a:p>
      </dgm:t>
    </dgm:pt>
    <dgm:pt modelId="{E97BDFD2-A583-4A4D-8B91-9D3BAF9C0BD8}" type="pres">
      <dgm:prSet presAssocID="{984F2375-101D-4664-9751-45355F53419B}" presName="node" presStyleLbl="node1" presStyleIdx="0" presStyleCnt="4">
        <dgm:presLayoutVars>
          <dgm:bulletEnabled val="1"/>
        </dgm:presLayoutVars>
      </dgm:prSet>
      <dgm:spPr/>
      <dgm:t>
        <a:bodyPr/>
        <a:lstStyle/>
        <a:p>
          <a:endParaRPr lang="ru-RU"/>
        </a:p>
      </dgm:t>
    </dgm:pt>
    <dgm:pt modelId="{29302AA2-C5D5-4E4D-8DBF-8C689FFA6B3A}" type="pres">
      <dgm:prSet presAssocID="{7010A6DD-51FE-4888-84E3-D3FB8850CC36}" presName="sibTrans" presStyleCnt="0"/>
      <dgm:spPr/>
    </dgm:pt>
    <dgm:pt modelId="{E9F0C42D-5521-4EF2-ACC4-C2E21C0B0644}" type="pres">
      <dgm:prSet presAssocID="{833B0D23-F57C-4D58-9D6F-EE39A66962B6}" presName="node" presStyleLbl="node1" presStyleIdx="1" presStyleCnt="4">
        <dgm:presLayoutVars>
          <dgm:bulletEnabled val="1"/>
        </dgm:presLayoutVars>
      </dgm:prSet>
      <dgm:spPr/>
      <dgm:t>
        <a:bodyPr/>
        <a:lstStyle/>
        <a:p>
          <a:endParaRPr lang="ru-RU"/>
        </a:p>
      </dgm:t>
    </dgm:pt>
    <dgm:pt modelId="{316BC2A0-3E4B-465E-9934-861DC592ACE4}" type="pres">
      <dgm:prSet presAssocID="{89FFC0D2-43D1-4CFE-94EE-D3B7E6D21475}" presName="sibTrans" presStyleCnt="0"/>
      <dgm:spPr/>
    </dgm:pt>
    <dgm:pt modelId="{8C15D714-4815-4BD4-A250-76D181CA34DC}" type="pres">
      <dgm:prSet presAssocID="{28639F5E-9EBF-41F0-A99B-355FA77B3F82}" presName="node" presStyleLbl="node1" presStyleIdx="2" presStyleCnt="4">
        <dgm:presLayoutVars>
          <dgm:bulletEnabled val="1"/>
        </dgm:presLayoutVars>
      </dgm:prSet>
      <dgm:spPr/>
      <dgm:t>
        <a:bodyPr/>
        <a:lstStyle/>
        <a:p>
          <a:endParaRPr lang="ru-RU"/>
        </a:p>
      </dgm:t>
    </dgm:pt>
    <dgm:pt modelId="{911D75B2-2215-4D51-B128-2B16137F56DD}" type="pres">
      <dgm:prSet presAssocID="{CA461223-580E-4D67-90A6-25041CA6670B}" presName="sibTrans" presStyleCnt="0"/>
      <dgm:spPr/>
    </dgm:pt>
    <dgm:pt modelId="{666E9BA5-F756-4BA1-9D96-BA8A7273F9CA}" type="pres">
      <dgm:prSet presAssocID="{AA856035-9E33-44EE-A9DC-B98718311C20}" presName="node" presStyleLbl="node1" presStyleIdx="3" presStyleCnt="4">
        <dgm:presLayoutVars>
          <dgm:bulletEnabled val="1"/>
        </dgm:presLayoutVars>
      </dgm:prSet>
      <dgm:spPr/>
      <dgm:t>
        <a:bodyPr/>
        <a:lstStyle/>
        <a:p>
          <a:endParaRPr lang="ru-RU"/>
        </a:p>
      </dgm:t>
    </dgm:pt>
  </dgm:ptLst>
  <dgm:cxnLst>
    <dgm:cxn modelId="{836005AB-61A6-456B-82C5-305B69B3F17E}" type="presOf" srcId="{833B0D23-F57C-4D58-9D6F-EE39A66962B6}" destId="{E9F0C42D-5521-4EF2-ACC4-C2E21C0B0644}" srcOrd="0" destOrd="0" presId="urn:microsoft.com/office/officeart/2005/8/layout/hList6"/>
    <dgm:cxn modelId="{20506ABA-3D6B-400F-BD36-E45D8B5C9FE2}" srcId="{28F2AA2B-07ED-4609-ACDD-C96A15DD2639}" destId="{833B0D23-F57C-4D58-9D6F-EE39A66962B6}" srcOrd="1" destOrd="0" parTransId="{5B4FA860-9297-48F5-B1B9-24FEA68D8741}" sibTransId="{89FFC0D2-43D1-4CFE-94EE-D3B7E6D21475}"/>
    <dgm:cxn modelId="{E873D533-AF5F-418C-BC8D-A9E48870CBBC}" type="presOf" srcId="{28639F5E-9EBF-41F0-A99B-355FA77B3F82}" destId="{8C15D714-4815-4BD4-A250-76D181CA34DC}" srcOrd="0" destOrd="0" presId="urn:microsoft.com/office/officeart/2005/8/layout/hList6"/>
    <dgm:cxn modelId="{9D12919C-2D41-408D-8455-DECF8833EA0D}" srcId="{28F2AA2B-07ED-4609-ACDD-C96A15DD2639}" destId="{28639F5E-9EBF-41F0-A99B-355FA77B3F82}" srcOrd="2" destOrd="0" parTransId="{E92777C5-C680-4B9E-A69F-FADA6EA312E9}" sibTransId="{CA461223-580E-4D67-90A6-25041CA6670B}"/>
    <dgm:cxn modelId="{DE38786A-EC92-4244-B944-0804043759F1}" type="presOf" srcId="{28F2AA2B-07ED-4609-ACDD-C96A15DD2639}" destId="{27E645CA-324B-44DC-A005-02E1350C8AF3}" srcOrd="0" destOrd="0" presId="urn:microsoft.com/office/officeart/2005/8/layout/hList6"/>
    <dgm:cxn modelId="{57156514-27CB-4CDF-BC30-584904748484}" type="presOf" srcId="{AA856035-9E33-44EE-A9DC-B98718311C20}" destId="{666E9BA5-F756-4BA1-9D96-BA8A7273F9CA}" srcOrd="0" destOrd="0" presId="urn:microsoft.com/office/officeart/2005/8/layout/hList6"/>
    <dgm:cxn modelId="{0AF9BA04-09F5-46C6-807C-40917DC8A3E3}" type="presOf" srcId="{984F2375-101D-4664-9751-45355F53419B}" destId="{E97BDFD2-A583-4A4D-8B91-9D3BAF9C0BD8}" srcOrd="0" destOrd="0" presId="urn:microsoft.com/office/officeart/2005/8/layout/hList6"/>
    <dgm:cxn modelId="{033AEC61-4E3A-431B-804B-11537392D363}" srcId="{28F2AA2B-07ED-4609-ACDD-C96A15DD2639}" destId="{984F2375-101D-4664-9751-45355F53419B}" srcOrd="0" destOrd="0" parTransId="{B3E7EA34-637B-4294-89B2-0E4191565581}" sibTransId="{7010A6DD-51FE-4888-84E3-D3FB8850CC36}"/>
    <dgm:cxn modelId="{CD139806-E804-43A8-BAE5-99B0898ED8FC}" srcId="{28F2AA2B-07ED-4609-ACDD-C96A15DD2639}" destId="{AA856035-9E33-44EE-A9DC-B98718311C20}" srcOrd="3" destOrd="0" parTransId="{739804B0-4F7E-410D-AB57-4F1756010CEA}" sibTransId="{AF2992C6-7B6B-4049-A9FD-67D6D6D376F8}"/>
    <dgm:cxn modelId="{F6FEB7F3-3458-46F7-9B13-613F2523F139}" type="presParOf" srcId="{27E645CA-324B-44DC-A005-02E1350C8AF3}" destId="{E97BDFD2-A583-4A4D-8B91-9D3BAF9C0BD8}" srcOrd="0" destOrd="0" presId="urn:microsoft.com/office/officeart/2005/8/layout/hList6"/>
    <dgm:cxn modelId="{43A364A3-B775-48AE-86AA-117168D3725E}" type="presParOf" srcId="{27E645CA-324B-44DC-A005-02E1350C8AF3}" destId="{29302AA2-C5D5-4E4D-8DBF-8C689FFA6B3A}" srcOrd="1" destOrd="0" presId="urn:microsoft.com/office/officeart/2005/8/layout/hList6"/>
    <dgm:cxn modelId="{197E64E5-810C-4D38-8928-A35FC28A1089}" type="presParOf" srcId="{27E645CA-324B-44DC-A005-02E1350C8AF3}" destId="{E9F0C42D-5521-4EF2-ACC4-C2E21C0B0644}" srcOrd="2" destOrd="0" presId="urn:microsoft.com/office/officeart/2005/8/layout/hList6"/>
    <dgm:cxn modelId="{1F968ADE-D729-4D89-9186-D82B9B03733A}" type="presParOf" srcId="{27E645CA-324B-44DC-A005-02E1350C8AF3}" destId="{316BC2A0-3E4B-465E-9934-861DC592ACE4}" srcOrd="3" destOrd="0" presId="urn:microsoft.com/office/officeart/2005/8/layout/hList6"/>
    <dgm:cxn modelId="{3F4B64CC-BC81-4107-99AF-B3CB3B0094E7}" type="presParOf" srcId="{27E645CA-324B-44DC-A005-02E1350C8AF3}" destId="{8C15D714-4815-4BD4-A250-76D181CA34DC}" srcOrd="4" destOrd="0" presId="urn:microsoft.com/office/officeart/2005/8/layout/hList6"/>
    <dgm:cxn modelId="{3687F557-188C-48C2-A5D0-D1D37FBBC32C}" type="presParOf" srcId="{27E645CA-324B-44DC-A005-02E1350C8AF3}" destId="{911D75B2-2215-4D51-B128-2B16137F56DD}" srcOrd="5" destOrd="0" presId="urn:microsoft.com/office/officeart/2005/8/layout/hList6"/>
    <dgm:cxn modelId="{0B55C2A2-2AEA-4F3B-81CB-19FABA8DCA95}" type="presParOf" srcId="{27E645CA-324B-44DC-A005-02E1350C8AF3}" destId="{666E9BA5-F756-4BA1-9D96-BA8A7273F9CA}" srcOrd="6" destOrd="0" presId="urn:microsoft.com/office/officeart/2005/8/layout/hList6"/>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C67AB45-5547-42DC-925B-D56316CB446E}" type="doc">
      <dgm:prSet loTypeId="urn:microsoft.com/office/officeart/2005/8/layout/orgChart1" loCatId="hierarchy" qsTypeId="urn:microsoft.com/office/officeart/2005/8/quickstyle/simple2" qsCatId="simple" csTypeId="urn:microsoft.com/office/officeart/2005/8/colors/accent1_1" csCatId="accent1" phldr="1"/>
      <dgm:spPr/>
      <dgm:t>
        <a:bodyPr/>
        <a:lstStyle/>
        <a:p>
          <a:endParaRPr lang="ru-RU"/>
        </a:p>
      </dgm:t>
    </dgm:pt>
    <dgm:pt modelId="{03C1D807-472A-426B-ABEE-8AAF2F421DD2}">
      <dgm:prSet phldrT="[Текст]" custT="1"/>
      <dgm:spPr/>
      <dgm:t>
        <a:bodyPr/>
        <a:lstStyle/>
        <a:p>
          <a:r>
            <a:rPr lang="ru-RU" sz="1200">
              <a:latin typeface="Times New Roman" panose="02020603050405020304" pitchFamily="18" charset="0"/>
              <a:cs typeface="Times New Roman" panose="02020603050405020304" pitchFamily="18" charset="0"/>
            </a:rPr>
            <a:t>Математика мұғалімін кәсіби даярлаудағы логикалық ойлаудың факторлары</a:t>
          </a:r>
        </a:p>
      </dgm:t>
    </dgm:pt>
    <dgm:pt modelId="{7C68CA6F-31BF-4C27-A9E3-9522F9D0B736}" type="parTrans" cxnId="{136B76CC-826F-4C5B-AC19-0AD8522BB238}">
      <dgm:prSet/>
      <dgm:spPr/>
      <dgm:t>
        <a:bodyPr/>
        <a:lstStyle/>
        <a:p>
          <a:endParaRPr lang="ru-RU"/>
        </a:p>
      </dgm:t>
    </dgm:pt>
    <dgm:pt modelId="{44AF6385-103A-46A7-BED4-317A6CFD168C}" type="sibTrans" cxnId="{136B76CC-826F-4C5B-AC19-0AD8522BB238}">
      <dgm:prSet/>
      <dgm:spPr/>
      <dgm:t>
        <a:bodyPr/>
        <a:lstStyle/>
        <a:p>
          <a:endParaRPr lang="ru-RU"/>
        </a:p>
      </dgm:t>
    </dgm:pt>
    <dgm:pt modelId="{E4D162BB-2098-400F-ACA9-46CDCB0FFFDD}">
      <dgm:prSet phldrT="[Текст]" custT="1"/>
      <dgm:spPr/>
      <dgm:t>
        <a:bodyPr/>
        <a:lstStyle/>
        <a:p>
          <a:r>
            <a:rPr lang="ru-RU" sz="1050">
              <a:latin typeface="Times New Roman" panose="02020603050405020304" pitchFamily="18" charset="0"/>
              <a:cs typeface="Times New Roman" panose="02020603050405020304" pitchFamily="18" charset="0"/>
            </a:rPr>
            <a:t>әдістемелік құзыреттілікті дамыту</a:t>
          </a:r>
        </a:p>
      </dgm:t>
    </dgm:pt>
    <dgm:pt modelId="{C961CD15-388A-4F38-BE00-8FACC5BBB649}" type="parTrans" cxnId="{00053632-4CC0-4868-B5C5-F705D987C0BF}">
      <dgm:prSet/>
      <dgm:spPr/>
      <dgm:t>
        <a:bodyPr/>
        <a:lstStyle/>
        <a:p>
          <a:endParaRPr lang="ru-RU"/>
        </a:p>
      </dgm:t>
    </dgm:pt>
    <dgm:pt modelId="{D937AB17-1E11-491B-A60F-AC37680EE36D}" type="sibTrans" cxnId="{00053632-4CC0-4868-B5C5-F705D987C0BF}">
      <dgm:prSet/>
      <dgm:spPr/>
      <dgm:t>
        <a:bodyPr/>
        <a:lstStyle/>
        <a:p>
          <a:endParaRPr lang="ru-RU"/>
        </a:p>
      </dgm:t>
    </dgm:pt>
    <dgm:pt modelId="{9C14AD0F-FF9D-4C7C-8AA5-73B455D813D1}">
      <dgm:prSet phldrT="[Текст]" custT="1"/>
      <dgm:spPr/>
      <dgm:t>
        <a:bodyPr/>
        <a:lstStyle/>
        <a:p>
          <a:r>
            <a:rPr lang="ru-RU" sz="1050">
              <a:latin typeface="Times New Roman" panose="02020603050405020304" pitchFamily="18" charset="0"/>
              <a:cs typeface="Times New Roman" panose="02020603050405020304" pitchFamily="18" charset="0"/>
            </a:rPr>
            <a:t>ғылыми-зерттеу қызметіне дайындық</a:t>
          </a:r>
        </a:p>
      </dgm:t>
    </dgm:pt>
    <dgm:pt modelId="{BC435917-22D4-4DBC-A2CF-26C9159F78AF}" type="parTrans" cxnId="{79A96784-883B-46B7-92AC-A6FE015C1986}">
      <dgm:prSet/>
      <dgm:spPr/>
      <dgm:t>
        <a:bodyPr/>
        <a:lstStyle/>
        <a:p>
          <a:endParaRPr lang="ru-RU"/>
        </a:p>
      </dgm:t>
    </dgm:pt>
    <dgm:pt modelId="{7AE541A5-DCE1-445D-B06A-99D1495E8DE7}" type="sibTrans" cxnId="{79A96784-883B-46B7-92AC-A6FE015C1986}">
      <dgm:prSet/>
      <dgm:spPr/>
      <dgm:t>
        <a:bodyPr/>
        <a:lstStyle/>
        <a:p>
          <a:endParaRPr lang="ru-RU"/>
        </a:p>
      </dgm:t>
    </dgm:pt>
    <dgm:pt modelId="{B2982A5A-338C-4376-8516-980E986AD48A}">
      <dgm:prSet phldrT="[Текст]" custT="1"/>
      <dgm:spPr/>
      <dgm:t>
        <a:bodyPr/>
        <a:lstStyle/>
        <a:p>
          <a:r>
            <a:rPr lang="ru-RU" sz="1050">
              <a:latin typeface="Times New Roman" panose="02020603050405020304" pitchFamily="18" charset="0"/>
              <a:cs typeface="Times New Roman" panose="02020603050405020304" pitchFamily="18" charset="0"/>
            </a:rPr>
            <a:t>кәсіби дүниетанымды және оқытуға көзқарасты қалыптастыру</a:t>
          </a:r>
        </a:p>
      </dgm:t>
    </dgm:pt>
    <dgm:pt modelId="{3E396A75-5EE8-4D98-8AD9-B639641FCD58}" type="parTrans" cxnId="{054E7158-8030-41E7-A23C-F582DEF28B1C}">
      <dgm:prSet/>
      <dgm:spPr/>
      <dgm:t>
        <a:bodyPr/>
        <a:lstStyle/>
        <a:p>
          <a:endParaRPr lang="ru-RU"/>
        </a:p>
      </dgm:t>
    </dgm:pt>
    <dgm:pt modelId="{0A3B42E6-DE86-4F15-8679-2D114304484B}" type="sibTrans" cxnId="{054E7158-8030-41E7-A23C-F582DEF28B1C}">
      <dgm:prSet/>
      <dgm:spPr/>
      <dgm:t>
        <a:bodyPr/>
        <a:lstStyle/>
        <a:p>
          <a:endParaRPr lang="ru-RU"/>
        </a:p>
      </dgm:t>
    </dgm:pt>
    <dgm:pt modelId="{45097A18-958B-4E00-B215-BC80469480B7}">
      <dgm:prSet custT="1"/>
      <dgm:spPr/>
      <dgm:t>
        <a:bodyPr/>
        <a:lstStyle/>
        <a:p>
          <a:r>
            <a:rPr lang="ru-RU" sz="1050">
              <a:latin typeface="Times New Roman" panose="02020603050405020304" pitchFamily="18" charset="0"/>
              <a:cs typeface="Times New Roman" panose="02020603050405020304" pitchFamily="18" charset="0"/>
            </a:rPr>
            <a:t>педагогикалық міндеттерді талдау ж</a:t>
          </a:r>
          <a:r>
            <a:rPr lang="kk-KZ" sz="1050">
              <a:latin typeface="Times New Roman" panose="02020603050405020304" pitchFamily="18" charset="0"/>
              <a:cs typeface="Times New Roman" panose="02020603050405020304" pitchFamily="18" charset="0"/>
            </a:rPr>
            <a:t>әне</a:t>
          </a:r>
          <a:r>
            <a:rPr lang="ru-RU" sz="1050">
              <a:latin typeface="Times New Roman" panose="02020603050405020304" pitchFamily="18" charset="0"/>
              <a:cs typeface="Times New Roman" panose="02020603050405020304" pitchFamily="18" charset="0"/>
            </a:rPr>
            <a:t> шешу қабілеті</a:t>
          </a:r>
        </a:p>
      </dgm:t>
    </dgm:pt>
    <dgm:pt modelId="{39B7D0F9-EA3C-431F-94CF-B928D6E0A9D0}" type="parTrans" cxnId="{5FFD3749-0495-4AE3-9975-B93AB7408D87}">
      <dgm:prSet/>
      <dgm:spPr/>
      <dgm:t>
        <a:bodyPr/>
        <a:lstStyle/>
        <a:p>
          <a:endParaRPr lang="ru-RU"/>
        </a:p>
      </dgm:t>
    </dgm:pt>
    <dgm:pt modelId="{118D6CE3-DDD3-4680-84F4-A731CE3317AA}" type="sibTrans" cxnId="{5FFD3749-0495-4AE3-9975-B93AB7408D87}">
      <dgm:prSet/>
      <dgm:spPr/>
      <dgm:t>
        <a:bodyPr/>
        <a:lstStyle/>
        <a:p>
          <a:endParaRPr lang="ru-RU"/>
        </a:p>
      </dgm:t>
    </dgm:pt>
    <dgm:pt modelId="{2A51F693-0C68-410D-BBBA-AA888CD22ED5}" type="pres">
      <dgm:prSet presAssocID="{7C67AB45-5547-42DC-925B-D56316CB446E}" presName="hierChild1" presStyleCnt="0">
        <dgm:presLayoutVars>
          <dgm:orgChart val="1"/>
          <dgm:chPref val="1"/>
          <dgm:dir/>
          <dgm:animOne val="branch"/>
          <dgm:animLvl val="lvl"/>
          <dgm:resizeHandles/>
        </dgm:presLayoutVars>
      </dgm:prSet>
      <dgm:spPr/>
      <dgm:t>
        <a:bodyPr/>
        <a:lstStyle/>
        <a:p>
          <a:endParaRPr lang="ru-RU"/>
        </a:p>
      </dgm:t>
    </dgm:pt>
    <dgm:pt modelId="{EE11BCA5-9FCF-4485-A463-169BEB14B4B8}" type="pres">
      <dgm:prSet presAssocID="{03C1D807-472A-426B-ABEE-8AAF2F421DD2}" presName="hierRoot1" presStyleCnt="0">
        <dgm:presLayoutVars>
          <dgm:hierBranch val="init"/>
        </dgm:presLayoutVars>
      </dgm:prSet>
      <dgm:spPr/>
      <dgm:t>
        <a:bodyPr/>
        <a:lstStyle/>
        <a:p>
          <a:endParaRPr lang="ru-RU"/>
        </a:p>
      </dgm:t>
    </dgm:pt>
    <dgm:pt modelId="{8BDE7AD3-7CBE-46E3-8BDF-A82BD2A47728}" type="pres">
      <dgm:prSet presAssocID="{03C1D807-472A-426B-ABEE-8AAF2F421DD2}" presName="rootComposite1" presStyleCnt="0"/>
      <dgm:spPr/>
      <dgm:t>
        <a:bodyPr/>
        <a:lstStyle/>
        <a:p>
          <a:endParaRPr lang="ru-RU"/>
        </a:p>
      </dgm:t>
    </dgm:pt>
    <dgm:pt modelId="{D9D325D3-0F2E-4036-96DE-02A21170A6AE}" type="pres">
      <dgm:prSet presAssocID="{03C1D807-472A-426B-ABEE-8AAF2F421DD2}" presName="rootText1" presStyleLbl="node0" presStyleIdx="0" presStyleCnt="1" custScaleX="308986" custScaleY="166986">
        <dgm:presLayoutVars>
          <dgm:chPref val="3"/>
        </dgm:presLayoutVars>
      </dgm:prSet>
      <dgm:spPr/>
      <dgm:t>
        <a:bodyPr/>
        <a:lstStyle/>
        <a:p>
          <a:endParaRPr lang="ru-RU"/>
        </a:p>
      </dgm:t>
    </dgm:pt>
    <dgm:pt modelId="{87FD4141-C74E-4107-BCB4-140589D682A3}" type="pres">
      <dgm:prSet presAssocID="{03C1D807-472A-426B-ABEE-8AAF2F421DD2}" presName="rootConnector1" presStyleLbl="node1" presStyleIdx="0" presStyleCnt="0"/>
      <dgm:spPr/>
      <dgm:t>
        <a:bodyPr/>
        <a:lstStyle/>
        <a:p>
          <a:endParaRPr lang="ru-RU"/>
        </a:p>
      </dgm:t>
    </dgm:pt>
    <dgm:pt modelId="{34908E42-76FB-4ACE-B0C5-FF62A5D79AAB}" type="pres">
      <dgm:prSet presAssocID="{03C1D807-472A-426B-ABEE-8AAF2F421DD2}" presName="hierChild2" presStyleCnt="0"/>
      <dgm:spPr/>
      <dgm:t>
        <a:bodyPr/>
        <a:lstStyle/>
        <a:p>
          <a:endParaRPr lang="ru-RU"/>
        </a:p>
      </dgm:t>
    </dgm:pt>
    <dgm:pt modelId="{4BA1E65B-80E2-47B7-84B9-9FDB6A39C3F3}" type="pres">
      <dgm:prSet presAssocID="{C961CD15-388A-4F38-BE00-8FACC5BBB649}" presName="Name37" presStyleLbl="parChTrans1D2" presStyleIdx="0" presStyleCnt="4"/>
      <dgm:spPr/>
      <dgm:t>
        <a:bodyPr/>
        <a:lstStyle/>
        <a:p>
          <a:endParaRPr lang="ru-RU"/>
        </a:p>
      </dgm:t>
    </dgm:pt>
    <dgm:pt modelId="{972F9CB9-6E44-4FFF-B6EC-A617D12241D0}" type="pres">
      <dgm:prSet presAssocID="{E4D162BB-2098-400F-ACA9-46CDCB0FFFDD}" presName="hierRoot2" presStyleCnt="0">
        <dgm:presLayoutVars>
          <dgm:hierBranch val="init"/>
        </dgm:presLayoutVars>
      </dgm:prSet>
      <dgm:spPr/>
      <dgm:t>
        <a:bodyPr/>
        <a:lstStyle/>
        <a:p>
          <a:endParaRPr lang="ru-RU"/>
        </a:p>
      </dgm:t>
    </dgm:pt>
    <dgm:pt modelId="{A0359D15-8E7C-4577-8980-B53728ED4C32}" type="pres">
      <dgm:prSet presAssocID="{E4D162BB-2098-400F-ACA9-46CDCB0FFFDD}" presName="rootComposite" presStyleCnt="0"/>
      <dgm:spPr/>
      <dgm:t>
        <a:bodyPr/>
        <a:lstStyle/>
        <a:p>
          <a:endParaRPr lang="ru-RU"/>
        </a:p>
      </dgm:t>
    </dgm:pt>
    <dgm:pt modelId="{079F3794-BA65-4631-A762-7B86C5EB993A}" type="pres">
      <dgm:prSet presAssocID="{E4D162BB-2098-400F-ACA9-46CDCB0FFFDD}" presName="rootText" presStyleLbl="node2" presStyleIdx="0" presStyleCnt="4">
        <dgm:presLayoutVars>
          <dgm:chPref val="3"/>
        </dgm:presLayoutVars>
      </dgm:prSet>
      <dgm:spPr/>
      <dgm:t>
        <a:bodyPr/>
        <a:lstStyle/>
        <a:p>
          <a:endParaRPr lang="ru-RU"/>
        </a:p>
      </dgm:t>
    </dgm:pt>
    <dgm:pt modelId="{4286C79B-FE27-44FF-B62E-2D796254603A}" type="pres">
      <dgm:prSet presAssocID="{E4D162BB-2098-400F-ACA9-46CDCB0FFFDD}" presName="rootConnector" presStyleLbl="node2" presStyleIdx="0" presStyleCnt="4"/>
      <dgm:spPr/>
      <dgm:t>
        <a:bodyPr/>
        <a:lstStyle/>
        <a:p>
          <a:endParaRPr lang="ru-RU"/>
        </a:p>
      </dgm:t>
    </dgm:pt>
    <dgm:pt modelId="{981667E6-B463-482C-A72D-596E11D230CB}" type="pres">
      <dgm:prSet presAssocID="{E4D162BB-2098-400F-ACA9-46CDCB0FFFDD}" presName="hierChild4" presStyleCnt="0"/>
      <dgm:spPr/>
      <dgm:t>
        <a:bodyPr/>
        <a:lstStyle/>
        <a:p>
          <a:endParaRPr lang="ru-RU"/>
        </a:p>
      </dgm:t>
    </dgm:pt>
    <dgm:pt modelId="{01521DB0-EF5A-45E0-A23D-1BC6A5425BA5}" type="pres">
      <dgm:prSet presAssocID="{E4D162BB-2098-400F-ACA9-46CDCB0FFFDD}" presName="hierChild5" presStyleCnt="0"/>
      <dgm:spPr/>
      <dgm:t>
        <a:bodyPr/>
        <a:lstStyle/>
        <a:p>
          <a:endParaRPr lang="ru-RU"/>
        </a:p>
      </dgm:t>
    </dgm:pt>
    <dgm:pt modelId="{A9713C22-CA09-43B7-9BBA-B35649EE770B}" type="pres">
      <dgm:prSet presAssocID="{BC435917-22D4-4DBC-A2CF-26C9159F78AF}" presName="Name37" presStyleLbl="parChTrans1D2" presStyleIdx="1" presStyleCnt="4"/>
      <dgm:spPr/>
      <dgm:t>
        <a:bodyPr/>
        <a:lstStyle/>
        <a:p>
          <a:endParaRPr lang="ru-RU"/>
        </a:p>
      </dgm:t>
    </dgm:pt>
    <dgm:pt modelId="{927F5B8C-62BB-49A6-B1F5-171B4D09DAEA}" type="pres">
      <dgm:prSet presAssocID="{9C14AD0F-FF9D-4C7C-8AA5-73B455D813D1}" presName="hierRoot2" presStyleCnt="0">
        <dgm:presLayoutVars>
          <dgm:hierBranch val="init"/>
        </dgm:presLayoutVars>
      </dgm:prSet>
      <dgm:spPr/>
      <dgm:t>
        <a:bodyPr/>
        <a:lstStyle/>
        <a:p>
          <a:endParaRPr lang="ru-RU"/>
        </a:p>
      </dgm:t>
    </dgm:pt>
    <dgm:pt modelId="{DAFD2619-76A5-4042-9295-77EAC3EACE7C}" type="pres">
      <dgm:prSet presAssocID="{9C14AD0F-FF9D-4C7C-8AA5-73B455D813D1}" presName="rootComposite" presStyleCnt="0"/>
      <dgm:spPr/>
      <dgm:t>
        <a:bodyPr/>
        <a:lstStyle/>
        <a:p>
          <a:endParaRPr lang="ru-RU"/>
        </a:p>
      </dgm:t>
    </dgm:pt>
    <dgm:pt modelId="{97B1FDBD-7C19-44D8-B978-2FADB2A01CFC}" type="pres">
      <dgm:prSet presAssocID="{9C14AD0F-FF9D-4C7C-8AA5-73B455D813D1}" presName="rootText" presStyleLbl="node2" presStyleIdx="1" presStyleCnt="4">
        <dgm:presLayoutVars>
          <dgm:chPref val="3"/>
        </dgm:presLayoutVars>
      </dgm:prSet>
      <dgm:spPr/>
      <dgm:t>
        <a:bodyPr/>
        <a:lstStyle/>
        <a:p>
          <a:endParaRPr lang="ru-RU"/>
        </a:p>
      </dgm:t>
    </dgm:pt>
    <dgm:pt modelId="{B0256AFB-0F94-4473-B8C0-6D7FB91A07F7}" type="pres">
      <dgm:prSet presAssocID="{9C14AD0F-FF9D-4C7C-8AA5-73B455D813D1}" presName="rootConnector" presStyleLbl="node2" presStyleIdx="1" presStyleCnt="4"/>
      <dgm:spPr/>
      <dgm:t>
        <a:bodyPr/>
        <a:lstStyle/>
        <a:p>
          <a:endParaRPr lang="ru-RU"/>
        </a:p>
      </dgm:t>
    </dgm:pt>
    <dgm:pt modelId="{1C762D4B-EB74-4D3B-8595-9927ACDE351C}" type="pres">
      <dgm:prSet presAssocID="{9C14AD0F-FF9D-4C7C-8AA5-73B455D813D1}" presName="hierChild4" presStyleCnt="0"/>
      <dgm:spPr/>
      <dgm:t>
        <a:bodyPr/>
        <a:lstStyle/>
        <a:p>
          <a:endParaRPr lang="ru-RU"/>
        </a:p>
      </dgm:t>
    </dgm:pt>
    <dgm:pt modelId="{D0F0FE6C-725D-4504-B30E-325E9094C7B2}" type="pres">
      <dgm:prSet presAssocID="{9C14AD0F-FF9D-4C7C-8AA5-73B455D813D1}" presName="hierChild5" presStyleCnt="0"/>
      <dgm:spPr/>
      <dgm:t>
        <a:bodyPr/>
        <a:lstStyle/>
        <a:p>
          <a:endParaRPr lang="ru-RU"/>
        </a:p>
      </dgm:t>
    </dgm:pt>
    <dgm:pt modelId="{F59FA9A6-A0B8-418D-A367-D84F198BE121}" type="pres">
      <dgm:prSet presAssocID="{39B7D0F9-EA3C-431F-94CF-B928D6E0A9D0}" presName="Name37" presStyleLbl="parChTrans1D2" presStyleIdx="2" presStyleCnt="4"/>
      <dgm:spPr/>
      <dgm:t>
        <a:bodyPr/>
        <a:lstStyle/>
        <a:p>
          <a:endParaRPr lang="ru-RU"/>
        </a:p>
      </dgm:t>
    </dgm:pt>
    <dgm:pt modelId="{B8FACAF5-9015-42F5-9EF4-21222759E586}" type="pres">
      <dgm:prSet presAssocID="{45097A18-958B-4E00-B215-BC80469480B7}" presName="hierRoot2" presStyleCnt="0">
        <dgm:presLayoutVars>
          <dgm:hierBranch val="init"/>
        </dgm:presLayoutVars>
      </dgm:prSet>
      <dgm:spPr/>
      <dgm:t>
        <a:bodyPr/>
        <a:lstStyle/>
        <a:p>
          <a:endParaRPr lang="ru-RU"/>
        </a:p>
      </dgm:t>
    </dgm:pt>
    <dgm:pt modelId="{C09E3BF9-D607-4757-8B30-0CB055D4AFA8}" type="pres">
      <dgm:prSet presAssocID="{45097A18-958B-4E00-B215-BC80469480B7}" presName="rootComposite" presStyleCnt="0"/>
      <dgm:spPr/>
      <dgm:t>
        <a:bodyPr/>
        <a:lstStyle/>
        <a:p>
          <a:endParaRPr lang="ru-RU"/>
        </a:p>
      </dgm:t>
    </dgm:pt>
    <dgm:pt modelId="{C2C909FE-1E88-46A0-B778-C7C72715473F}" type="pres">
      <dgm:prSet presAssocID="{45097A18-958B-4E00-B215-BC80469480B7}" presName="rootText" presStyleLbl="node2" presStyleIdx="2" presStyleCnt="4">
        <dgm:presLayoutVars>
          <dgm:chPref val="3"/>
        </dgm:presLayoutVars>
      </dgm:prSet>
      <dgm:spPr/>
      <dgm:t>
        <a:bodyPr/>
        <a:lstStyle/>
        <a:p>
          <a:endParaRPr lang="ru-RU"/>
        </a:p>
      </dgm:t>
    </dgm:pt>
    <dgm:pt modelId="{62C98A16-C6D5-44C3-9590-5C268E4F2E37}" type="pres">
      <dgm:prSet presAssocID="{45097A18-958B-4E00-B215-BC80469480B7}" presName="rootConnector" presStyleLbl="node2" presStyleIdx="2" presStyleCnt="4"/>
      <dgm:spPr/>
      <dgm:t>
        <a:bodyPr/>
        <a:lstStyle/>
        <a:p>
          <a:endParaRPr lang="ru-RU"/>
        </a:p>
      </dgm:t>
    </dgm:pt>
    <dgm:pt modelId="{77E58A01-8434-4E29-8F65-E75613FE229F}" type="pres">
      <dgm:prSet presAssocID="{45097A18-958B-4E00-B215-BC80469480B7}" presName="hierChild4" presStyleCnt="0"/>
      <dgm:spPr/>
      <dgm:t>
        <a:bodyPr/>
        <a:lstStyle/>
        <a:p>
          <a:endParaRPr lang="ru-RU"/>
        </a:p>
      </dgm:t>
    </dgm:pt>
    <dgm:pt modelId="{2A06AAB8-3554-4065-B0ED-E7B42F8C8076}" type="pres">
      <dgm:prSet presAssocID="{45097A18-958B-4E00-B215-BC80469480B7}" presName="hierChild5" presStyleCnt="0"/>
      <dgm:spPr/>
      <dgm:t>
        <a:bodyPr/>
        <a:lstStyle/>
        <a:p>
          <a:endParaRPr lang="ru-RU"/>
        </a:p>
      </dgm:t>
    </dgm:pt>
    <dgm:pt modelId="{D4677303-7397-477A-BFB2-2E95818022D5}" type="pres">
      <dgm:prSet presAssocID="{3E396A75-5EE8-4D98-8AD9-B639641FCD58}" presName="Name37" presStyleLbl="parChTrans1D2" presStyleIdx="3" presStyleCnt="4"/>
      <dgm:spPr/>
      <dgm:t>
        <a:bodyPr/>
        <a:lstStyle/>
        <a:p>
          <a:endParaRPr lang="ru-RU"/>
        </a:p>
      </dgm:t>
    </dgm:pt>
    <dgm:pt modelId="{B501C848-7A28-439D-B9FE-DFE485B2B573}" type="pres">
      <dgm:prSet presAssocID="{B2982A5A-338C-4376-8516-980E986AD48A}" presName="hierRoot2" presStyleCnt="0">
        <dgm:presLayoutVars>
          <dgm:hierBranch val="init"/>
        </dgm:presLayoutVars>
      </dgm:prSet>
      <dgm:spPr/>
      <dgm:t>
        <a:bodyPr/>
        <a:lstStyle/>
        <a:p>
          <a:endParaRPr lang="ru-RU"/>
        </a:p>
      </dgm:t>
    </dgm:pt>
    <dgm:pt modelId="{DEAEA294-1770-443B-9E3E-34074E3D089A}" type="pres">
      <dgm:prSet presAssocID="{B2982A5A-338C-4376-8516-980E986AD48A}" presName="rootComposite" presStyleCnt="0"/>
      <dgm:spPr/>
      <dgm:t>
        <a:bodyPr/>
        <a:lstStyle/>
        <a:p>
          <a:endParaRPr lang="ru-RU"/>
        </a:p>
      </dgm:t>
    </dgm:pt>
    <dgm:pt modelId="{5409E875-4B3F-48E2-9147-DFC3C558148F}" type="pres">
      <dgm:prSet presAssocID="{B2982A5A-338C-4376-8516-980E986AD48A}" presName="rootText" presStyleLbl="node2" presStyleIdx="3" presStyleCnt="4">
        <dgm:presLayoutVars>
          <dgm:chPref val="3"/>
        </dgm:presLayoutVars>
      </dgm:prSet>
      <dgm:spPr/>
      <dgm:t>
        <a:bodyPr/>
        <a:lstStyle/>
        <a:p>
          <a:endParaRPr lang="ru-RU"/>
        </a:p>
      </dgm:t>
    </dgm:pt>
    <dgm:pt modelId="{AA66F56C-1121-4E05-813D-E11F6EDC5A1A}" type="pres">
      <dgm:prSet presAssocID="{B2982A5A-338C-4376-8516-980E986AD48A}" presName="rootConnector" presStyleLbl="node2" presStyleIdx="3" presStyleCnt="4"/>
      <dgm:spPr/>
      <dgm:t>
        <a:bodyPr/>
        <a:lstStyle/>
        <a:p>
          <a:endParaRPr lang="ru-RU"/>
        </a:p>
      </dgm:t>
    </dgm:pt>
    <dgm:pt modelId="{913ED91B-8ABA-44F6-9898-73E75C4DE807}" type="pres">
      <dgm:prSet presAssocID="{B2982A5A-338C-4376-8516-980E986AD48A}" presName="hierChild4" presStyleCnt="0"/>
      <dgm:spPr/>
      <dgm:t>
        <a:bodyPr/>
        <a:lstStyle/>
        <a:p>
          <a:endParaRPr lang="ru-RU"/>
        </a:p>
      </dgm:t>
    </dgm:pt>
    <dgm:pt modelId="{9C2F4C00-F8D1-4CAA-BCC8-1302A4B51584}" type="pres">
      <dgm:prSet presAssocID="{B2982A5A-338C-4376-8516-980E986AD48A}" presName="hierChild5" presStyleCnt="0"/>
      <dgm:spPr/>
      <dgm:t>
        <a:bodyPr/>
        <a:lstStyle/>
        <a:p>
          <a:endParaRPr lang="ru-RU"/>
        </a:p>
      </dgm:t>
    </dgm:pt>
    <dgm:pt modelId="{1FC3DB20-0F51-43B7-BA71-9F3AF1888244}" type="pres">
      <dgm:prSet presAssocID="{03C1D807-472A-426B-ABEE-8AAF2F421DD2}" presName="hierChild3" presStyleCnt="0"/>
      <dgm:spPr/>
      <dgm:t>
        <a:bodyPr/>
        <a:lstStyle/>
        <a:p>
          <a:endParaRPr lang="ru-RU"/>
        </a:p>
      </dgm:t>
    </dgm:pt>
  </dgm:ptLst>
  <dgm:cxnLst>
    <dgm:cxn modelId="{92594201-E979-45A5-8F02-5066D1107300}" type="presOf" srcId="{E4D162BB-2098-400F-ACA9-46CDCB0FFFDD}" destId="{4286C79B-FE27-44FF-B62E-2D796254603A}" srcOrd="1" destOrd="0" presId="urn:microsoft.com/office/officeart/2005/8/layout/orgChart1"/>
    <dgm:cxn modelId="{054E7158-8030-41E7-A23C-F582DEF28B1C}" srcId="{03C1D807-472A-426B-ABEE-8AAF2F421DD2}" destId="{B2982A5A-338C-4376-8516-980E986AD48A}" srcOrd="3" destOrd="0" parTransId="{3E396A75-5EE8-4D98-8AD9-B639641FCD58}" sibTransId="{0A3B42E6-DE86-4F15-8679-2D114304484B}"/>
    <dgm:cxn modelId="{98D39F32-E175-491C-BECD-108D6674B950}" type="presOf" srcId="{45097A18-958B-4E00-B215-BC80469480B7}" destId="{C2C909FE-1E88-46A0-B778-C7C72715473F}" srcOrd="0" destOrd="0" presId="urn:microsoft.com/office/officeart/2005/8/layout/orgChart1"/>
    <dgm:cxn modelId="{7C0FFE64-C4B3-42BD-8C0C-667804F0E2D0}" type="presOf" srcId="{39B7D0F9-EA3C-431F-94CF-B928D6E0A9D0}" destId="{F59FA9A6-A0B8-418D-A367-D84F198BE121}" srcOrd="0" destOrd="0" presId="urn:microsoft.com/office/officeart/2005/8/layout/orgChart1"/>
    <dgm:cxn modelId="{D1060746-8DFC-4187-A654-88ADAD76D45A}" type="presOf" srcId="{9C14AD0F-FF9D-4C7C-8AA5-73B455D813D1}" destId="{B0256AFB-0F94-4473-B8C0-6D7FB91A07F7}" srcOrd="1" destOrd="0" presId="urn:microsoft.com/office/officeart/2005/8/layout/orgChart1"/>
    <dgm:cxn modelId="{79A96784-883B-46B7-92AC-A6FE015C1986}" srcId="{03C1D807-472A-426B-ABEE-8AAF2F421DD2}" destId="{9C14AD0F-FF9D-4C7C-8AA5-73B455D813D1}" srcOrd="1" destOrd="0" parTransId="{BC435917-22D4-4DBC-A2CF-26C9159F78AF}" sibTransId="{7AE541A5-DCE1-445D-B06A-99D1495E8DE7}"/>
    <dgm:cxn modelId="{136B76CC-826F-4C5B-AC19-0AD8522BB238}" srcId="{7C67AB45-5547-42DC-925B-D56316CB446E}" destId="{03C1D807-472A-426B-ABEE-8AAF2F421DD2}" srcOrd="0" destOrd="0" parTransId="{7C68CA6F-31BF-4C27-A9E3-9522F9D0B736}" sibTransId="{44AF6385-103A-46A7-BED4-317A6CFD168C}"/>
    <dgm:cxn modelId="{4705097C-779F-472A-83A6-FA46B789C453}" type="presOf" srcId="{03C1D807-472A-426B-ABEE-8AAF2F421DD2}" destId="{D9D325D3-0F2E-4036-96DE-02A21170A6AE}" srcOrd="0" destOrd="0" presId="urn:microsoft.com/office/officeart/2005/8/layout/orgChart1"/>
    <dgm:cxn modelId="{8136ED59-32FF-4F19-A3A0-220ADBCDA101}" type="presOf" srcId="{B2982A5A-338C-4376-8516-980E986AD48A}" destId="{5409E875-4B3F-48E2-9147-DFC3C558148F}" srcOrd="0" destOrd="0" presId="urn:microsoft.com/office/officeart/2005/8/layout/orgChart1"/>
    <dgm:cxn modelId="{5FC9DED4-FC30-4DB2-AFCB-C895C13536ED}" type="presOf" srcId="{C961CD15-388A-4F38-BE00-8FACC5BBB649}" destId="{4BA1E65B-80E2-47B7-84B9-9FDB6A39C3F3}" srcOrd="0" destOrd="0" presId="urn:microsoft.com/office/officeart/2005/8/layout/orgChart1"/>
    <dgm:cxn modelId="{F7145C57-8E63-4DD9-8A0C-688E4BA3A89C}" type="presOf" srcId="{B2982A5A-338C-4376-8516-980E986AD48A}" destId="{AA66F56C-1121-4E05-813D-E11F6EDC5A1A}" srcOrd="1" destOrd="0" presId="urn:microsoft.com/office/officeart/2005/8/layout/orgChart1"/>
    <dgm:cxn modelId="{D73F187D-FBF4-4520-B48C-9E5C1452DB6B}" type="presOf" srcId="{03C1D807-472A-426B-ABEE-8AAF2F421DD2}" destId="{87FD4141-C74E-4107-BCB4-140589D682A3}" srcOrd="1" destOrd="0" presId="urn:microsoft.com/office/officeart/2005/8/layout/orgChart1"/>
    <dgm:cxn modelId="{00053632-4CC0-4868-B5C5-F705D987C0BF}" srcId="{03C1D807-472A-426B-ABEE-8AAF2F421DD2}" destId="{E4D162BB-2098-400F-ACA9-46CDCB0FFFDD}" srcOrd="0" destOrd="0" parTransId="{C961CD15-388A-4F38-BE00-8FACC5BBB649}" sibTransId="{D937AB17-1E11-491B-A60F-AC37680EE36D}"/>
    <dgm:cxn modelId="{5FFD3749-0495-4AE3-9975-B93AB7408D87}" srcId="{03C1D807-472A-426B-ABEE-8AAF2F421DD2}" destId="{45097A18-958B-4E00-B215-BC80469480B7}" srcOrd="2" destOrd="0" parTransId="{39B7D0F9-EA3C-431F-94CF-B928D6E0A9D0}" sibTransId="{118D6CE3-DDD3-4680-84F4-A731CE3317AA}"/>
    <dgm:cxn modelId="{DE3876F7-1080-4BCB-B820-28F36E8E13EC}" type="presOf" srcId="{7C67AB45-5547-42DC-925B-D56316CB446E}" destId="{2A51F693-0C68-410D-BBBA-AA888CD22ED5}" srcOrd="0" destOrd="0" presId="urn:microsoft.com/office/officeart/2005/8/layout/orgChart1"/>
    <dgm:cxn modelId="{7C9EB16D-DE61-4D5F-8D31-303A84311965}" type="presOf" srcId="{9C14AD0F-FF9D-4C7C-8AA5-73B455D813D1}" destId="{97B1FDBD-7C19-44D8-B978-2FADB2A01CFC}" srcOrd="0" destOrd="0" presId="urn:microsoft.com/office/officeart/2005/8/layout/orgChart1"/>
    <dgm:cxn modelId="{3B1D0BBB-6023-497F-8771-94DAA7C5CDC5}" type="presOf" srcId="{BC435917-22D4-4DBC-A2CF-26C9159F78AF}" destId="{A9713C22-CA09-43B7-9BBA-B35649EE770B}" srcOrd="0" destOrd="0" presId="urn:microsoft.com/office/officeart/2005/8/layout/orgChart1"/>
    <dgm:cxn modelId="{24469931-D12F-4075-8F4D-70A128B909D2}" type="presOf" srcId="{E4D162BB-2098-400F-ACA9-46CDCB0FFFDD}" destId="{079F3794-BA65-4631-A762-7B86C5EB993A}" srcOrd="0" destOrd="0" presId="urn:microsoft.com/office/officeart/2005/8/layout/orgChart1"/>
    <dgm:cxn modelId="{8EE63399-15E4-4606-9640-13ADE1F6E07E}" type="presOf" srcId="{3E396A75-5EE8-4D98-8AD9-B639641FCD58}" destId="{D4677303-7397-477A-BFB2-2E95818022D5}" srcOrd="0" destOrd="0" presId="urn:microsoft.com/office/officeart/2005/8/layout/orgChart1"/>
    <dgm:cxn modelId="{04C4D3BC-BC6F-4F9C-9725-AEEF13419A34}" type="presOf" srcId="{45097A18-958B-4E00-B215-BC80469480B7}" destId="{62C98A16-C6D5-44C3-9590-5C268E4F2E37}" srcOrd="1" destOrd="0" presId="urn:microsoft.com/office/officeart/2005/8/layout/orgChart1"/>
    <dgm:cxn modelId="{C723E20C-942B-4017-88BE-C41A4447C7B4}" type="presParOf" srcId="{2A51F693-0C68-410D-BBBA-AA888CD22ED5}" destId="{EE11BCA5-9FCF-4485-A463-169BEB14B4B8}" srcOrd="0" destOrd="0" presId="urn:microsoft.com/office/officeart/2005/8/layout/orgChart1"/>
    <dgm:cxn modelId="{4E85E899-83AD-4515-8621-65B801942106}" type="presParOf" srcId="{EE11BCA5-9FCF-4485-A463-169BEB14B4B8}" destId="{8BDE7AD3-7CBE-46E3-8BDF-A82BD2A47728}" srcOrd="0" destOrd="0" presId="urn:microsoft.com/office/officeart/2005/8/layout/orgChart1"/>
    <dgm:cxn modelId="{FFFACE5A-5141-4D1C-980D-BC73BEB3A1FE}" type="presParOf" srcId="{8BDE7AD3-7CBE-46E3-8BDF-A82BD2A47728}" destId="{D9D325D3-0F2E-4036-96DE-02A21170A6AE}" srcOrd="0" destOrd="0" presId="urn:microsoft.com/office/officeart/2005/8/layout/orgChart1"/>
    <dgm:cxn modelId="{CE01A6E5-5001-4CAF-8A6A-270D3F14495C}" type="presParOf" srcId="{8BDE7AD3-7CBE-46E3-8BDF-A82BD2A47728}" destId="{87FD4141-C74E-4107-BCB4-140589D682A3}" srcOrd="1" destOrd="0" presId="urn:microsoft.com/office/officeart/2005/8/layout/orgChart1"/>
    <dgm:cxn modelId="{15E154E8-2EFF-4D1E-A4BA-A1DD9117557A}" type="presParOf" srcId="{EE11BCA5-9FCF-4485-A463-169BEB14B4B8}" destId="{34908E42-76FB-4ACE-B0C5-FF62A5D79AAB}" srcOrd="1" destOrd="0" presId="urn:microsoft.com/office/officeart/2005/8/layout/orgChart1"/>
    <dgm:cxn modelId="{20044557-B9FE-4CB8-B7B3-65B957FBE3CA}" type="presParOf" srcId="{34908E42-76FB-4ACE-B0C5-FF62A5D79AAB}" destId="{4BA1E65B-80E2-47B7-84B9-9FDB6A39C3F3}" srcOrd="0" destOrd="0" presId="urn:microsoft.com/office/officeart/2005/8/layout/orgChart1"/>
    <dgm:cxn modelId="{E7AD2ED2-60FC-4CC7-B7D9-A2C0F5824197}" type="presParOf" srcId="{34908E42-76FB-4ACE-B0C5-FF62A5D79AAB}" destId="{972F9CB9-6E44-4FFF-B6EC-A617D12241D0}" srcOrd="1" destOrd="0" presId="urn:microsoft.com/office/officeart/2005/8/layout/orgChart1"/>
    <dgm:cxn modelId="{64C4974F-F04E-4B2A-9F99-30DB5E3CE1F8}" type="presParOf" srcId="{972F9CB9-6E44-4FFF-B6EC-A617D12241D0}" destId="{A0359D15-8E7C-4577-8980-B53728ED4C32}" srcOrd="0" destOrd="0" presId="urn:microsoft.com/office/officeart/2005/8/layout/orgChart1"/>
    <dgm:cxn modelId="{7CA7490A-A906-49A2-A735-4C4E0F45F1EA}" type="presParOf" srcId="{A0359D15-8E7C-4577-8980-B53728ED4C32}" destId="{079F3794-BA65-4631-A762-7B86C5EB993A}" srcOrd="0" destOrd="0" presId="urn:microsoft.com/office/officeart/2005/8/layout/orgChart1"/>
    <dgm:cxn modelId="{FD3155FD-AD7F-44E8-880F-13505F5A6476}" type="presParOf" srcId="{A0359D15-8E7C-4577-8980-B53728ED4C32}" destId="{4286C79B-FE27-44FF-B62E-2D796254603A}" srcOrd="1" destOrd="0" presId="urn:microsoft.com/office/officeart/2005/8/layout/orgChart1"/>
    <dgm:cxn modelId="{E9048B34-AE4F-4AE1-BEFB-A5324590D562}" type="presParOf" srcId="{972F9CB9-6E44-4FFF-B6EC-A617D12241D0}" destId="{981667E6-B463-482C-A72D-596E11D230CB}" srcOrd="1" destOrd="0" presId="urn:microsoft.com/office/officeart/2005/8/layout/orgChart1"/>
    <dgm:cxn modelId="{52C2BB48-39C9-4DDE-A48E-5B0F94BBC77E}" type="presParOf" srcId="{972F9CB9-6E44-4FFF-B6EC-A617D12241D0}" destId="{01521DB0-EF5A-45E0-A23D-1BC6A5425BA5}" srcOrd="2" destOrd="0" presId="urn:microsoft.com/office/officeart/2005/8/layout/orgChart1"/>
    <dgm:cxn modelId="{DB75840C-7B19-4F43-8F86-33040B49918E}" type="presParOf" srcId="{34908E42-76FB-4ACE-B0C5-FF62A5D79AAB}" destId="{A9713C22-CA09-43B7-9BBA-B35649EE770B}" srcOrd="2" destOrd="0" presId="urn:microsoft.com/office/officeart/2005/8/layout/orgChart1"/>
    <dgm:cxn modelId="{42BCCF2D-B734-48D7-8CE9-ACDC73A7EAD7}" type="presParOf" srcId="{34908E42-76FB-4ACE-B0C5-FF62A5D79AAB}" destId="{927F5B8C-62BB-49A6-B1F5-171B4D09DAEA}" srcOrd="3" destOrd="0" presId="urn:microsoft.com/office/officeart/2005/8/layout/orgChart1"/>
    <dgm:cxn modelId="{6DC057C2-CA40-4A91-A453-1C02323DF906}" type="presParOf" srcId="{927F5B8C-62BB-49A6-B1F5-171B4D09DAEA}" destId="{DAFD2619-76A5-4042-9295-77EAC3EACE7C}" srcOrd="0" destOrd="0" presId="urn:microsoft.com/office/officeart/2005/8/layout/orgChart1"/>
    <dgm:cxn modelId="{52ADE36B-36D6-4847-8611-EB9B5AD57F3D}" type="presParOf" srcId="{DAFD2619-76A5-4042-9295-77EAC3EACE7C}" destId="{97B1FDBD-7C19-44D8-B978-2FADB2A01CFC}" srcOrd="0" destOrd="0" presId="urn:microsoft.com/office/officeart/2005/8/layout/orgChart1"/>
    <dgm:cxn modelId="{3A9782FA-3ADE-4650-AE9F-259BB0AAC496}" type="presParOf" srcId="{DAFD2619-76A5-4042-9295-77EAC3EACE7C}" destId="{B0256AFB-0F94-4473-B8C0-6D7FB91A07F7}" srcOrd="1" destOrd="0" presId="urn:microsoft.com/office/officeart/2005/8/layout/orgChart1"/>
    <dgm:cxn modelId="{F34F0504-79AF-4D27-9CDC-838028915F18}" type="presParOf" srcId="{927F5B8C-62BB-49A6-B1F5-171B4D09DAEA}" destId="{1C762D4B-EB74-4D3B-8595-9927ACDE351C}" srcOrd="1" destOrd="0" presId="urn:microsoft.com/office/officeart/2005/8/layout/orgChart1"/>
    <dgm:cxn modelId="{195C9612-D0E1-427E-93C7-9655472F56B6}" type="presParOf" srcId="{927F5B8C-62BB-49A6-B1F5-171B4D09DAEA}" destId="{D0F0FE6C-725D-4504-B30E-325E9094C7B2}" srcOrd="2" destOrd="0" presId="urn:microsoft.com/office/officeart/2005/8/layout/orgChart1"/>
    <dgm:cxn modelId="{37A794BC-A4DB-4E2C-96B4-BAA07855186D}" type="presParOf" srcId="{34908E42-76FB-4ACE-B0C5-FF62A5D79AAB}" destId="{F59FA9A6-A0B8-418D-A367-D84F198BE121}" srcOrd="4" destOrd="0" presId="urn:microsoft.com/office/officeart/2005/8/layout/orgChart1"/>
    <dgm:cxn modelId="{A56BE59C-D426-4A00-8E17-E3C15F0CF04A}" type="presParOf" srcId="{34908E42-76FB-4ACE-B0C5-FF62A5D79AAB}" destId="{B8FACAF5-9015-42F5-9EF4-21222759E586}" srcOrd="5" destOrd="0" presId="urn:microsoft.com/office/officeart/2005/8/layout/orgChart1"/>
    <dgm:cxn modelId="{C1FAC39E-ADF2-4537-83C0-E2ABBF6AF6BF}" type="presParOf" srcId="{B8FACAF5-9015-42F5-9EF4-21222759E586}" destId="{C09E3BF9-D607-4757-8B30-0CB055D4AFA8}" srcOrd="0" destOrd="0" presId="urn:microsoft.com/office/officeart/2005/8/layout/orgChart1"/>
    <dgm:cxn modelId="{44BD2D22-9515-4461-9392-A1958D2FA9F4}" type="presParOf" srcId="{C09E3BF9-D607-4757-8B30-0CB055D4AFA8}" destId="{C2C909FE-1E88-46A0-B778-C7C72715473F}" srcOrd="0" destOrd="0" presId="urn:microsoft.com/office/officeart/2005/8/layout/orgChart1"/>
    <dgm:cxn modelId="{CF2FD159-FACA-4881-82B6-17D1F47D9FDF}" type="presParOf" srcId="{C09E3BF9-D607-4757-8B30-0CB055D4AFA8}" destId="{62C98A16-C6D5-44C3-9590-5C268E4F2E37}" srcOrd="1" destOrd="0" presId="urn:microsoft.com/office/officeart/2005/8/layout/orgChart1"/>
    <dgm:cxn modelId="{0FA10172-5964-4F51-A042-07867456E3DD}" type="presParOf" srcId="{B8FACAF5-9015-42F5-9EF4-21222759E586}" destId="{77E58A01-8434-4E29-8F65-E75613FE229F}" srcOrd="1" destOrd="0" presId="urn:microsoft.com/office/officeart/2005/8/layout/orgChart1"/>
    <dgm:cxn modelId="{360406E4-EC7D-4435-8259-F819ADB6AAB6}" type="presParOf" srcId="{B8FACAF5-9015-42F5-9EF4-21222759E586}" destId="{2A06AAB8-3554-4065-B0ED-E7B42F8C8076}" srcOrd="2" destOrd="0" presId="urn:microsoft.com/office/officeart/2005/8/layout/orgChart1"/>
    <dgm:cxn modelId="{6911F0D3-8076-4293-9B31-4FC5058B7CCB}" type="presParOf" srcId="{34908E42-76FB-4ACE-B0C5-FF62A5D79AAB}" destId="{D4677303-7397-477A-BFB2-2E95818022D5}" srcOrd="6" destOrd="0" presId="urn:microsoft.com/office/officeart/2005/8/layout/orgChart1"/>
    <dgm:cxn modelId="{EC412A0D-01DE-4172-8081-8A5718A2FFF6}" type="presParOf" srcId="{34908E42-76FB-4ACE-B0C5-FF62A5D79AAB}" destId="{B501C848-7A28-439D-B9FE-DFE485B2B573}" srcOrd="7" destOrd="0" presId="urn:microsoft.com/office/officeart/2005/8/layout/orgChart1"/>
    <dgm:cxn modelId="{8594AB48-1836-4550-8D6E-F67C2BC4D125}" type="presParOf" srcId="{B501C848-7A28-439D-B9FE-DFE485B2B573}" destId="{DEAEA294-1770-443B-9E3E-34074E3D089A}" srcOrd="0" destOrd="0" presId="urn:microsoft.com/office/officeart/2005/8/layout/orgChart1"/>
    <dgm:cxn modelId="{3B0A07BA-9801-428E-A812-37582BDA1701}" type="presParOf" srcId="{DEAEA294-1770-443B-9E3E-34074E3D089A}" destId="{5409E875-4B3F-48E2-9147-DFC3C558148F}" srcOrd="0" destOrd="0" presId="urn:microsoft.com/office/officeart/2005/8/layout/orgChart1"/>
    <dgm:cxn modelId="{E3502EF8-AD4E-4D51-9530-3A1418798BBD}" type="presParOf" srcId="{DEAEA294-1770-443B-9E3E-34074E3D089A}" destId="{AA66F56C-1121-4E05-813D-E11F6EDC5A1A}" srcOrd="1" destOrd="0" presId="urn:microsoft.com/office/officeart/2005/8/layout/orgChart1"/>
    <dgm:cxn modelId="{0E2A176D-9EC1-49E5-91E4-32E29F92F06E}" type="presParOf" srcId="{B501C848-7A28-439D-B9FE-DFE485B2B573}" destId="{913ED91B-8ABA-44F6-9898-73E75C4DE807}" srcOrd="1" destOrd="0" presId="urn:microsoft.com/office/officeart/2005/8/layout/orgChart1"/>
    <dgm:cxn modelId="{B0B9EC08-B25E-47F5-A399-9D5DDCC57CF8}" type="presParOf" srcId="{B501C848-7A28-439D-B9FE-DFE485B2B573}" destId="{9C2F4C00-F8D1-4CAA-BCC8-1302A4B51584}" srcOrd="2" destOrd="0" presId="urn:microsoft.com/office/officeart/2005/8/layout/orgChart1"/>
    <dgm:cxn modelId="{F814384A-7222-4361-850E-40585435A304}" type="presParOf" srcId="{EE11BCA5-9FCF-4485-A463-169BEB14B4B8}" destId="{1FC3DB20-0F51-43B7-BA71-9F3AF1888244}" srcOrd="2" destOrd="0" presId="urn:microsoft.com/office/officeart/2005/8/layout/orgChar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6557767-5039-4CF3-A26B-BDDC071BD897}" type="doc">
      <dgm:prSet loTypeId="urn:microsoft.com/office/officeart/2005/8/layout/vList3" loCatId="list" qsTypeId="urn:microsoft.com/office/officeart/2005/8/quickstyle/simple2" qsCatId="simple" csTypeId="urn:microsoft.com/office/officeart/2005/8/colors/accent1_1" csCatId="accent1" phldr="1"/>
      <dgm:spPr/>
      <dgm:t>
        <a:bodyPr/>
        <a:lstStyle/>
        <a:p>
          <a:endParaRPr lang="ru-RU"/>
        </a:p>
      </dgm:t>
    </dgm:pt>
    <dgm:pt modelId="{419C0B27-D8AD-4D62-A368-54C70607DC22}">
      <dgm:prSet phldrT="[Текст]"/>
      <dgm:spPr/>
      <dgm:t>
        <a:bodyPr/>
        <a:lstStyle/>
        <a:p>
          <a:r>
            <a:rPr lang="ru-RU">
              <a:latin typeface="Times New Roman" panose="02020603050405020304" pitchFamily="18" charset="0"/>
              <a:cs typeface="Times New Roman" panose="02020603050405020304" pitchFamily="18" charset="0"/>
            </a:rPr>
            <a:t>Педагогикалық логиканы меңгеру</a:t>
          </a:r>
        </a:p>
      </dgm:t>
    </dgm:pt>
    <dgm:pt modelId="{5065AFC9-8DC4-44D7-9183-A2A848D8BBF4}" type="parTrans" cxnId="{7144FF8D-671F-4593-A2D4-75B9E932D396}">
      <dgm:prSet/>
      <dgm:spPr/>
      <dgm:t>
        <a:bodyPr/>
        <a:lstStyle/>
        <a:p>
          <a:endParaRPr lang="ru-RU"/>
        </a:p>
      </dgm:t>
    </dgm:pt>
    <dgm:pt modelId="{9DE40BA0-38FC-4EBF-84E5-14F5A76210BE}" type="sibTrans" cxnId="{7144FF8D-671F-4593-A2D4-75B9E932D396}">
      <dgm:prSet/>
      <dgm:spPr/>
      <dgm:t>
        <a:bodyPr/>
        <a:lstStyle/>
        <a:p>
          <a:endParaRPr lang="ru-RU"/>
        </a:p>
      </dgm:t>
    </dgm:pt>
    <dgm:pt modelId="{3D582D88-A189-4C5F-8528-6DEA08F60476}">
      <dgm:prSet phldrT="[Текст]"/>
      <dgm:spPr/>
      <dgm:t>
        <a:bodyPr/>
        <a:lstStyle/>
        <a:p>
          <a:r>
            <a:rPr lang="ru-RU">
              <a:latin typeface="Times New Roman" panose="02020603050405020304" pitchFamily="18" charset="0"/>
              <a:cs typeface="Times New Roman" panose="02020603050405020304" pitchFamily="18" charset="0"/>
            </a:rPr>
            <a:t>Стандартты емес есептерді шешу</a:t>
          </a:r>
        </a:p>
      </dgm:t>
    </dgm:pt>
    <dgm:pt modelId="{6AEA9B68-F38C-4F97-8B47-19CC00DC8364}" type="parTrans" cxnId="{B526466D-E953-47BB-9004-FD88A1F6A05E}">
      <dgm:prSet/>
      <dgm:spPr/>
      <dgm:t>
        <a:bodyPr/>
        <a:lstStyle/>
        <a:p>
          <a:endParaRPr lang="ru-RU"/>
        </a:p>
      </dgm:t>
    </dgm:pt>
    <dgm:pt modelId="{D6F45E1A-A399-4232-90F5-F2F50C9AAEDC}" type="sibTrans" cxnId="{B526466D-E953-47BB-9004-FD88A1F6A05E}">
      <dgm:prSet/>
      <dgm:spPr/>
      <dgm:t>
        <a:bodyPr/>
        <a:lstStyle/>
        <a:p>
          <a:endParaRPr lang="ru-RU"/>
        </a:p>
      </dgm:t>
    </dgm:pt>
    <dgm:pt modelId="{0B01F02D-58D2-4BEF-8CDB-DC53EC0359B1}">
      <dgm:prSet phldrT="[Текст]"/>
      <dgm:spPr/>
      <dgm:t>
        <a:bodyPr/>
        <a:lstStyle/>
        <a:p>
          <a:r>
            <a:rPr lang="ru-RU">
              <a:latin typeface="Times New Roman" panose="02020603050405020304" pitchFamily="18" charset="0"/>
              <a:cs typeface="Times New Roman" panose="02020603050405020304" pitchFamily="18" charset="0"/>
            </a:rPr>
            <a:t>Пәнаралық ойлауды дамыту</a:t>
          </a:r>
        </a:p>
      </dgm:t>
    </dgm:pt>
    <dgm:pt modelId="{DDD022BA-D415-4CE9-8341-E8E518D0CC27}" type="parTrans" cxnId="{54B7C4AD-2EBC-454D-A8E0-77E157C8B530}">
      <dgm:prSet/>
      <dgm:spPr/>
      <dgm:t>
        <a:bodyPr/>
        <a:lstStyle/>
        <a:p>
          <a:endParaRPr lang="ru-RU"/>
        </a:p>
      </dgm:t>
    </dgm:pt>
    <dgm:pt modelId="{AC225361-A059-4C8C-B30E-6F0A8BA08853}" type="sibTrans" cxnId="{54B7C4AD-2EBC-454D-A8E0-77E157C8B530}">
      <dgm:prSet/>
      <dgm:spPr/>
      <dgm:t>
        <a:bodyPr/>
        <a:lstStyle/>
        <a:p>
          <a:endParaRPr lang="ru-RU"/>
        </a:p>
      </dgm:t>
    </dgm:pt>
    <dgm:pt modelId="{1A5C91C8-6188-4546-9EBB-338B627FA9C8}">
      <dgm:prSet phldrT="[Текст]"/>
      <dgm:spPr/>
      <dgm:t>
        <a:bodyPr/>
        <a:lstStyle/>
        <a:p>
          <a:r>
            <a:rPr lang="ru-RU">
              <a:latin typeface="Times New Roman" panose="02020603050405020304" pitchFamily="18" charset="0"/>
              <a:cs typeface="Times New Roman" panose="02020603050405020304" pitchFamily="18" charset="0"/>
            </a:rPr>
            <a:t>Бейімделу және икемділік қабілетін дамыту</a:t>
          </a:r>
        </a:p>
      </dgm:t>
    </dgm:pt>
    <dgm:pt modelId="{E1DC707C-2A80-4889-B0DA-DB7C0E291E83}" type="parTrans" cxnId="{D4D8EFA4-2A64-48B5-B8F2-8C7CF62F9E55}">
      <dgm:prSet/>
      <dgm:spPr/>
      <dgm:t>
        <a:bodyPr/>
        <a:lstStyle/>
        <a:p>
          <a:endParaRPr lang="ru-RU"/>
        </a:p>
      </dgm:t>
    </dgm:pt>
    <dgm:pt modelId="{A5E13EE7-4210-4123-B5E6-7E512B1C656B}" type="sibTrans" cxnId="{D4D8EFA4-2A64-48B5-B8F2-8C7CF62F9E55}">
      <dgm:prSet/>
      <dgm:spPr/>
      <dgm:t>
        <a:bodyPr/>
        <a:lstStyle/>
        <a:p>
          <a:endParaRPr lang="ru-RU"/>
        </a:p>
      </dgm:t>
    </dgm:pt>
    <dgm:pt modelId="{D7AD6EB8-6200-46F6-85B4-EF9C034F1E0F}">
      <dgm:prSet phldrT="[Текст]"/>
      <dgm:spPr/>
      <dgm:t>
        <a:bodyPr/>
        <a:lstStyle/>
        <a:p>
          <a:r>
            <a:rPr lang="ru-RU">
              <a:latin typeface="Times New Roman" panose="02020603050405020304" pitchFamily="18" charset="0"/>
              <a:cs typeface="Times New Roman" panose="02020603050405020304" pitchFamily="18" charset="0"/>
            </a:rPr>
            <a:t>Рефлексия қабілетін дамыту</a:t>
          </a:r>
        </a:p>
      </dgm:t>
    </dgm:pt>
    <dgm:pt modelId="{24F840F7-E1AF-4BF9-880A-24A88AF967BE}" type="parTrans" cxnId="{98EE812B-29C7-411E-9C13-CF3877087780}">
      <dgm:prSet/>
      <dgm:spPr/>
      <dgm:t>
        <a:bodyPr/>
        <a:lstStyle/>
        <a:p>
          <a:endParaRPr lang="ru-RU"/>
        </a:p>
      </dgm:t>
    </dgm:pt>
    <dgm:pt modelId="{9942BD33-F3C9-4B0C-B9D0-AAECA37CD0B3}" type="sibTrans" cxnId="{98EE812B-29C7-411E-9C13-CF3877087780}">
      <dgm:prSet/>
      <dgm:spPr/>
      <dgm:t>
        <a:bodyPr/>
        <a:lstStyle/>
        <a:p>
          <a:endParaRPr lang="ru-RU"/>
        </a:p>
      </dgm:t>
    </dgm:pt>
    <dgm:pt modelId="{281860E2-CF69-4DE2-839F-D8CB6C90129D}">
      <dgm:prSet phldrT="[Текст]"/>
      <dgm:spPr/>
      <dgm:t>
        <a:bodyPr/>
        <a:lstStyle/>
        <a:p>
          <a:r>
            <a:rPr lang="ru-RU">
              <a:latin typeface="Times New Roman" panose="02020603050405020304" pitchFamily="18" charset="0"/>
              <a:cs typeface="Times New Roman" panose="02020603050405020304" pitchFamily="18" charset="0"/>
            </a:rPr>
            <a:t>Логикалық жүйелілікті сақтау</a:t>
          </a:r>
        </a:p>
      </dgm:t>
    </dgm:pt>
    <dgm:pt modelId="{2275F592-36FD-4489-9040-892FE4C97EB4}" type="parTrans" cxnId="{6257C2FD-23B7-4661-BC05-0DDA387B9626}">
      <dgm:prSet/>
      <dgm:spPr/>
      <dgm:t>
        <a:bodyPr/>
        <a:lstStyle/>
        <a:p>
          <a:endParaRPr lang="ru-RU"/>
        </a:p>
      </dgm:t>
    </dgm:pt>
    <dgm:pt modelId="{E525016A-6CC3-4214-BF61-CDB0F3F26290}" type="sibTrans" cxnId="{6257C2FD-23B7-4661-BC05-0DDA387B9626}">
      <dgm:prSet/>
      <dgm:spPr/>
      <dgm:t>
        <a:bodyPr/>
        <a:lstStyle/>
        <a:p>
          <a:endParaRPr lang="ru-RU"/>
        </a:p>
      </dgm:t>
    </dgm:pt>
    <dgm:pt modelId="{C671CF1E-F284-454E-BE78-820163766CA4}">
      <dgm:prSet phldrT="[Текст]"/>
      <dgm:spPr/>
      <dgm:t>
        <a:bodyPr/>
        <a:lstStyle/>
        <a:p>
          <a:r>
            <a:rPr lang="ru-RU">
              <a:latin typeface="Times New Roman" panose="02020603050405020304" pitchFamily="18" charset="0"/>
              <a:cs typeface="Times New Roman" panose="02020603050405020304" pitchFamily="18" charset="0"/>
            </a:rPr>
            <a:t>Алгоритмдік ойлау қабілетін дамыту</a:t>
          </a:r>
        </a:p>
      </dgm:t>
    </dgm:pt>
    <dgm:pt modelId="{86619CF1-1A83-4E02-84ED-188D69F45FDA}" type="parTrans" cxnId="{0F24350D-37F3-4C49-AA56-4D28FDE06F50}">
      <dgm:prSet/>
      <dgm:spPr/>
      <dgm:t>
        <a:bodyPr/>
        <a:lstStyle/>
        <a:p>
          <a:endParaRPr lang="ru-RU"/>
        </a:p>
      </dgm:t>
    </dgm:pt>
    <dgm:pt modelId="{76E91548-B2A4-48D6-9E4D-3C3BE0A353D1}" type="sibTrans" cxnId="{0F24350D-37F3-4C49-AA56-4D28FDE06F50}">
      <dgm:prSet/>
      <dgm:spPr/>
      <dgm:t>
        <a:bodyPr/>
        <a:lstStyle/>
        <a:p>
          <a:endParaRPr lang="ru-RU"/>
        </a:p>
      </dgm:t>
    </dgm:pt>
    <dgm:pt modelId="{177039DF-AD6E-4861-BF53-4C3DCC972472}" type="pres">
      <dgm:prSet presAssocID="{46557767-5039-4CF3-A26B-BDDC071BD897}" presName="linearFlow" presStyleCnt="0">
        <dgm:presLayoutVars>
          <dgm:dir/>
          <dgm:resizeHandles val="exact"/>
        </dgm:presLayoutVars>
      </dgm:prSet>
      <dgm:spPr/>
      <dgm:t>
        <a:bodyPr/>
        <a:lstStyle/>
        <a:p>
          <a:endParaRPr lang="ru-RU"/>
        </a:p>
      </dgm:t>
    </dgm:pt>
    <dgm:pt modelId="{A10BAA06-8E5C-42EE-954F-BE2CC64584A1}" type="pres">
      <dgm:prSet presAssocID="{419C0B27-D8AD-4D62-A368-54C70607DC22}" presName="composite" presStyleCnt="0"/>
      <dgm:spPr/>
      <dgm:t>
        <a:bodyPr/>
        <a:lstStyle/>
        <a:p>
          <a:endParaRPr lang="ru-RU"/>
        </a:p>
      </dgm:t>
    </dgm:pt>
    <dgm:pt modelId="{CB62EB58-D72F-4F18-8E6B-C90BE4413BAE}" type="pres">
      <dgm:prSet presAssocID="{419C0B27-D8AD-4D62-A368-54C70607DC22}" presName="imgShp" presStyleLbl="fgImgPlace1" presStyleIdx="0" presStyleCnt="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endParaRPr lang="ru-RU"/>
        </a:p>
      </dgm:t>
    </dgm:pt>
    <dgm:pt modelId="{DBFEC3C1-7CFB-41CF-8ABF-9C2332DFFD6D}" type="pres">
      <dgm:prSet presAssocID="{419C0B27-D8AD-4D62-A368-54C70607DC22}" presName="txShp" presStyleLbl="node1" presStyleIdx="0" presStyleCnt="7">
        <dgm:presLayoutVars>
          <dgm:bulletEnabled val="1"/>
        </dgm:presLayoutVars>
      </dgm:prSet>
      <dgm:spPr/>
      <dgm:t>
        <a:bodyPr/>
        <a:lstStyle/>
        <a:p>
          <a:endParaRPr lang="ru-RU"/>
        </a:p>
      </dgm:t>
    </dgm:pt>
    <dgm:pt modelId="{965CA8D3-AD36-4186-B28C-DAFCC72EBBBA}" type="pres">
      <dgm:prSet presAssocID="{9DE40BA0-38FC-4EBF-84E5-14F5A76210BE}" presName="spacing" presStyleCnt="0"/>
      <dgm:spPr/>
      <dgm:t>
        <a:bodyPr/>
        <a:lstStyle/>
        <a:p>
          <a:endParaRPr lang="ru-RU"/>
        </a:p>
      </dgm:t>
    </dgm:pt>
    <dgm:pt modelId="{6F9ED758-5827-4FBA-9BA9-7B5213AEBC2D}" type="pres">
      <dgm:prSet presAssocID="{3D582D88-A189-4C5F-8528-6DEA08F60476}" presName="composite" presStyleCnt="0"/>
      <dgm:spPr/>
      <dgm:t>
        <a:bodyPr/>
        <a:lstStyle/>
        <a:p>
          <a:endParaRPr lang="ru-RU"/>
        </a:p>
      </dgm:t>
    </dgm:pt>
    <dgm:pt modelId="{0A08D66E-49CC-4A35-851C-7C62EC0BC132}" type="pres">
      <dgm:prSet presAssocID="{3D582D88-A189-4C5F-8528-6DEA08F60476}" presName="imgShp" presStyleLbl="fgImgPlace1" presStyleIdx="1" presStyleCnt="7"/>
      <dgm:spPr>
        <a:blipFill rotWithShape="1">
          <a:blip xmlns:r="http://schemas.openxmlformats.org/officeDocument/2006/relationships" r:embed="rId2"/>
          <a:stretch>
            <a:fillRect/>
          </a:stretch>
        </a:blipFill>
      </dgm:spPr>
      <dgm:t>
        <a:bodyPr/>
        <a:lstStyle/>
        <a:p>
          <a:endParaRPr lang="ru-RU"/>
        </a:p>
      </dgm:t>
    </dgm:pt>
    <dgm:pt modelId="{C3EE320B-AEF0-42FE-8158-86C576121034}" type="pres">
      <dgm:prSet presAssocID="{3D582D88-A189-4C5F-8528-6DEA08F60476}" presName="txShp" presStyleLbl="node1" presStyleIdx="1" presStyleCnt="7">
        <dgm:presLayoutVars>
          <dgm:bulletEnabled val="1"/>
        </dgm:presLayoutVars>
      </dgm:prSet>
      <dgm:spPr/>
      <dgm:t>
        <a:bodyPr/>
        <a:lstStyle/>
        <a:p>
          <a:endParaRPr lang="ru-RU"/>
        </a:p>
      </dgm:t>
    </dgm:pt>
    <dgm:pt modelId="{8F24697A-C8E0-48AC-8A01-CFA1837C3B05}" type="pres">
      <dgm:prSet presAssocID="{D6F45E1A-A399-4232-90F5-F2F50C9AAEDC}" presName="spacing" presStyleCnt="0"/>
      <dgm:spPr/>
      <dgm:t>
        <a:bodyPr/>
        <a:lstStyle/>
        <a:p>
          <a:endParaRPr lang="ru-RU"/>
        </a:p>
      </dgm:t>
    </dgm:pt>
    <dgm:pt modelId="{1FC45A62-5800-45D6-8193-285DA2ADF98D}" type="pres">
      <dgm:prSet presAssocID="{1A5C91C8-6188-4546-9EBB-338B627FA9C8}" presName="composite" presStyleCnt="0"/>
      <dgm:spPr/>
      <dgm:t>
        <a:bodyPr/>
        <a:lstStyle/>
        <a:p>
          <a:endParaRPr lang="ru-RU"/>
        </a:p>
      </dgm:t>
    </dgm:pt>
    <dgm:pt modelId="{01640F18-062B-4FAE-85FD-CC3EFABC6E96}" type="pres">
      <dgm:prSet presAssocID="{1A5C91C8-6188-4546-9EBB-338B627FA9C8}" presName="imgShp" presStyleLbl="fgImgPlace1" presStyleIdx="2" presStyleCnt="7"/>
      <dgm:spPr>
        <a:blipFill rotWithShape="1">
          <a:blip xmlns:r="http://schemas.openxmlformats.org/officeDocument/2006/relationships" r:embed="rId2"/>
          <a:stretch>
            <a:fillRect/>
          </a:stretch>
        </a:blipFill>
      </dgm:spPr>
      <dgm:t>
        <a:bodyPr/>
        <a:lstStyle/>
        <a:p>
          <a:endParaRPr lang="ru-RU"/>
        </a:p>
      </dgm:t>
    </dgm:pt>
    <dgm:pt modelId="{D5BF3B9A-1975-4F27-AF57-50D6515BB78F}" type="pres">
      <dgm:prSet presAssocID="{1A5C91C8-6188-4546-9EBB-338B627FA9C8}" presName="txShp" presStyleLbl="node1" presStyleIdx="2" presStyleCnt="7">
        <dgm:presLayoutVars>
          <dgm:bulletEnabled val="1"/>
        </dgm:presLayoutVars>
      </dgm:prSet>
      <dgm:spPr/>
      <dgm:t>
        <a:bodyPr/>
        <a:lstStyle/>
        <a:p>
          <a:endParaRPr lang="ru-RU"/>
        </a:p>
      </dgm:t>
    </dgm:pt>
    <dgm:pt modelId="{185E1D46-3995-4572-880C-9DDAF81BA353}" type="pres">
      <dgm:prSet presAssocID="{A5E13EE7-4210-4123-B5E6-7E512B1C656B}" presName="spacing" presStyleCnt="0"/>
      <dgm:spPr/>
      <dgm:t>
        <a:bodyPr/>
        <a:lstStyle/>
        <a:p>
          <a:endParaRPr lang="ru-RU"/>
        </a:p>
      </dgm:t>
    </dgm:pt>
    <dgm:pt modelId="{6E654592-1D46-498F-A9C9-8C0A3036689A}" type="pres">
      <dgm:prSet presAssocID="{0B01F02D-58D2-4BEF-8CDB-DC53EC0359B1}" presName="composite" presStyleCnt="0"/>
      <dgm:spPr/>
      <dgm:t>
        <a:bodyPr/>
        <a:lstStyle/>
        <a:p>
          <a:endParaRPr lang="ru-RU"/>
        </a:p>
      </dgm:t>
    </dgm:pt>
    <dgm:pt modelId="{D28B5BE1-3D78-4315-AB0D-9AB3C3F78293}" type="pres">
      <dgm:prSet presAssocID="{0B01F02D-58D2-4BEF-8CDB-DC53EC0359B1}" presName="imgShp" presStyleLbl="fgImgPlace1" presStyleIdx="3" presStyleCnt="7"/>
      <dgm:spPr>
        <a:blipFill rotWithShape="1">
          <a:blip xmlns:r="http://schemas.openxmlformats.org/officeDocument/2006/relationships" r:embed="rId2"/>
          <a:stretch>
            <a:fillRect/>
          </a:stretch>
        </a:blipFill>
      </dgm:spPr>
      <dgm:t>
        <a:bodyPr/>
        <a:lstStyle/>
        <a:p>
          <a:endParaRPr lang="ru-RU"/>
        </a:p>
      </dgm:t>
    </dgm:pt>
    <dgm:pt modelId="{64D7A7CE-A577-4739-B6F4-4289BA0F401C}" type="pres">
      <dgm:prSet presAssocID="{0B01F02D-58D2-4BEF-8CDB-DC53EC0359B1}" presName="txShp" presStyleLbl="node1" presStyleIdx="3" presStyleCnt="7">
        <dgm:presLayoutVars>
          <dgm:bulletEnabled val="1"/>
        </dgm:presLayoutVars>
      </dgm:prSet>
      <dgm:spPr/>
      <dgm:t>
        <a:bodyPr/>
        <a:lstStyle/>
        <a:p>
          <a:endParaRPr lang="ru-RU"/>
        </a:p>
      </dgm:t>
    </dgm:pt>
    <dgm:pt modelId="{673A708E-6739-4F6F-9A52-24D2DFFE7ECC}" type="pres">
      <dgm:prSet presAssocID="{AC225361-A059-4C8C-B30E-6F0A8BA08853}" presName="spacing" presStyleCnt="0"/>
      <dgm:spPr/>
      <dgm:t>
        <a:bodyPr/>
        <a:lstStyle/>
        <a:p>
          <a:endParaRPr lang="ru-RU"/>
        </a:p>
      </dgm:t>
    </dgm:pt>
    <dgm:pt modelId="{8C1856E7-DA00-44C6-B9EF-061C6D19E4CE}" type="pres">
      <dgm:prSet presAssocID="{D7AD6EB8-6200-46F6-85B4-EF9C034F1E0F}" presName="composite" presStyleCnt="0"/>
      <dgm:spPr/>
      <dgm:t>
        <a:bodyPr/>
        <a:lstStyle/>
        <a:p>
          <a:endParaRPr lang="ru-RU"/>
        </a:p>
      </dgm:t>
    </dgm:pt>
    <dgm:pt modelId="{434E2D87-E813-4A2B-BF05-59116EA5991C}" type="pres">
      <dgm:prSet presAssocID="{D7AD6EB8-6200-46F6-85B4-EF9C034F1E0F}" presName="imgShp" presStyleLbl="fgImgPlace1" presStyleIdx="4" presStyleCnt="7"/>
      <dgm:spPr>
        <a:blipFill rotWithShape="1">
          <a:blip xmlns:r="http://schemas.openxmlformats.org/officeDocument/2006/relationships" r:embed="rId2"/>
          <a:stretch>
            <a:fillRect/>
          </a:stretch>
        </a:blipFill>
      </dgm:spPr>
      <dgm:t>
        <a:bodyPr/>
        <a:lstStyle/>
        <a:p>
          <a:endParaRPr lang="ru-RU"/>
        </a:p>
      </dgm:t>
    </dgm:pt>
    <dgm:pt modelId="{219A68F8-FB92-4178-841A-50CFDC754035}" type="pres">
      <dgm:prSet presAssocID="{D7AD6EB8-6200-46F6-85B4-EF9C034F1E0F}" presName="txShp" presStyleLbl="node1" presStyleIdx="4" presStyleCnt="7">
        <dgm:presLayoutVars>
          <dgm:bulletEnabled val="1"/>
        </dgm:presLayoutVars>
      </dgm:prSet>
      <dgm:spPr/>
      <dgm:t>
        <a:bodyPr/>
        <a:lstStyle/>
        <a:p>
          <a:endParaRPr lang="ru-RU"/>
        </a:p>
      </dgm:t>
    </dgm:pt>
    <dgm:pt modelId="{B1727624-3F41-4EBA-9A2E-7E52DE0DF47B}" type="pres">
      <dgm:prSet presAssocID="{9942BD33-F3C9-4B0C-B9D0-AAECA37CD0B3}" presName="spacing" presStyleCnt="0"/>
      <dgm:spPr/>
      <dgm:t>
        <a:bodyPr/>
        <a:lstStyle/>
        <a:p>
          <a:endParaRPr lang="ru-RU"/>
        </a:p>
      </dgm:t>
    </dgm:pt>
    <dgm:pt modelId="{53262C53-2372-4896-90AA-D39B9D556599}" type="pres">
      <dgm:prSet presAssocID="{281860E2-CF69-4DE2-839F-D8CB6C90129D}" presName="composite" presStyleCnt="0"/>
      <dgm:spPr/>
      <dgm:t>
        <a:bodyPr/>
        <a:lstStyle/>
        <a:p>
          <a:endParaRPr lang="ru-RU"/>
        </a:p>
      </dgm:t>
    </dgm:pt>
    <dgm:pt modelId="{E728A513-984D-46EE-817E-1E04B6161394}" type="pres">
      <dgm:prSet presAssocID="{281860E2-CF69-4DE2-839F-D8CB6C90129D}" presName="imgShp" presStyleLbl="fgImgPlace1" presStyleIdx="5" presStyleCnt="7"/>
      <dgm:spPr>
        <a:blipFill rotWithShape="1">
          <a:blip xmlns:r="http://schemas.openxmlformats.org/officeDocument/2006/relationships" r:embed="rId2"/>
          <a:stretch>
            <a:fillRect/>
          </a:stretch>
        </a:blipFill>
      </dgm:spPr>
      <dgm:t>
        <a:bodyPr/>
        <a:lstStyle/>
        <a:p>
          <a:endParaRPr lang="ru-RU"/>
        </a:p>
      </dgm:t>
    </dgm:pt>
    <dgm:pt modelId="{A932D812-74E4-4C16-B9B8-E3E595195DDE}" type="pres">
      <dgm:prSet presAssocID="{281860E2-CF69-4DE2-839F-D8CB6C90129D}" presName="txShp" presStyleLbl="node1" presStyleIdx="5" presStyleCnt="7">
        <dgm:presLayoutVars>
          <dgm:bulletEnabled val="1"/>
        </dgm:presLayoutVars>
      </dgm:prSet>
      <dgm:spPr/>
      <dgm:t>
        <a:bodyPr/>
        <a:lstStyle/>
        <a:p>
          <a:endParaRPr lang="ru-RU"/>
        </a:p>
      </dgm:t>
    </dgm:pt>
    <dgm:pt modelId="{0E9F7B78-EEB5-46B2-9F51-0906A12D862E}" type="pres">
      <dgm:prSet presAssocID="{E525016A-6CC3-4214-BF61-CDB0F3F26290}" presName="spacing" presStyleCnt="0"/>
      <dgm:spPr/>
      <dgm:t>
        <a:bodyPr/>
        <a:lstStyle/>
        <a:p>
          <a:endParaRPr lang="ru-RU"/>
        </a:p>
      </dgm:t>
    </dgm:pt>
    <dgm:pt modelId="{7F5B9AE9-6B59-430C-9BD9-4AB46D4FCDEA}" type="pres">
      <dgm:prSet presAssocID="{C671CF1E-F284-454E-BE78-820163766CA4}" presName="composite" presStyleCnt="0"/>
      <dgm:spPr/>
      <dgm:t>
        <a:bodyPr/>
        <a:lstStyle/>
        <a:p>
          <a:endParaRPr lang="ru-RU"/>
        </a:p>
      </dgm:t>
    </dgm:pt>
    <dgm:pt modelId="{C772B65C-F8D7-4925-8938-00112B6979DF}" type="pres">
      <dgm:prSet presAssocID="{C671CF1E-F284-454E-BE78-820163766CA4}" presName="imgShp" presStyleLbl="fgImgPlace1" presStyleIdx="6" presStyleCnt="7"/>
      <dgm:spPr>
        <a:blipFill rotWithShape="1">
          <a:blip xmlns:r="http://schemas.openxmlformats.org/officeDocument/2006/relationships" r:embed="rId2"/>
          <a:stretch>
            <a:fillRect/>
          </a:stretch>
        </a:blipFill>
      </dgm:spPr>
      <dgm:t>
        <a:bodyPr/>
        <a:lstStyle/>
        <a:p>
          <a:endParaRPr lang="ru-RU"/>
        </a:p>
      </dgm:t>
    </dgm:pt>
    <dgm:pt modelId="{6F4554B5-1E38-4C47-9797-00726488453D}" type="pres">
      <dgm:prSet presAssocID="{C671CF1E-F284-454E-BE78-820163766CA4}" presName="txShp" presStyleLbl="node1" presStyleIdx="6" presStyleCnt="7">
        <dgm:presLayoutVars>
          <dgm:bulletEnabled val="1"/>
        </dgm:presLayoutVars>
      </dgm:prSet>
      <dgm:spPr/>
      <dgm:t>
        <a:bodyPr/>
        <a:lstStyle/>
        <a:p>
          <a:endParaRPr lang="ru-RU"/>
        </a:p>
      </dgm:t>
    </dgm:pt>
  </dgm:ptLst>
  <dgm:cxnLst>
    <dgm:cxn modelId="{7144FF8D-671F-4593-A2D4-75B9E932D396}" srcId="{46557767-5039-4CF3-A26B-BDDC071BD897}" destId="{419C0B27-D8AD-4D62-A368-54C70607DC22}" srcOrd="0" destOrd="0" parTransId="{5065AFC9-8DC4-44D7-9183-A2A848D8BBF4}" sibTransId="{9DE40BA0-38FC-4EBF-84E5-14F5A76210BE}"/>
    <dgm:cxn modelId="{5BC57801-6C6A-4F59-8F37-6B83A0F1116D}" type="presOf" srcId="{1A5C91C8-6188-4546-9EBB-338B627FA9C8}" destId="{D5BF3B9A-1975-4F27-AF57-50D6515BB78F}" srcOrd="0" destOrd="0" presId="urn:microsoft.com/office/officeart/2005/8/layout/vList3"/>
    <dgm:cxn modelId="{2BF490DE-BB77-4DAA-BE6E-2F0D1311A859}" type="presOf" srcId="{3D582D88-A189-4C5F-8528-6DEA08F60476}" destId="{C3EE320B-AEF0-42FE-8158-86C576121034}" srcOrd="0" destOrd="0" presId="urn:microsoft.com/office/officeart/2005/8/layout/vList3"/>
    <dgm:cxn modelId="{29F0FB9E-5F7D-4459-B164-AA6A450A6CFF}" type="presOf" srcId="{0B01F02D-58D2-4BEF-8CDB-DC53EC0359B1}" destId="{64D7A7CE-A577-4739-B6F4-4289BA0F401C}" srcOrd="0" destOrd="0" presId="urn:microsoft.com/office/officeart/2005/8/layout/vList3"/>
    <dgm:cxn modelId="{54B7C4AD-2EBC-454D-A8E0-77E157C8B530}" srcId="{46557767-5039-4CF3-A26B-BDDC071BD897}" destId="{0B01F02D-58D2-4BEF-8CDB-DC53EC0359B1}" srcOrd="3" destOrd="0" parTransId="{DDD022BA-D415-4CE9-8341-E8E518D0CC27}" sibTransId="{AC225361-A059-4C8C-B30E-6F0A8BA08853}"/>
    <dgm:cxn modelId="{4B5E16D1-D74D-4B82-B8F6-B8307769E61B}" type="presOf" srcId="{46557767-5039-4CF3-A26B-BDDC071BD897}" destId="{177039DF-AD6E-4861-BF53-4C3DCC972472}" srcOrd="0" destOrd="0" presId="urn:microsoft.com/office/officeart/2005/8/layout/vList3"/>
    <dgm:cxn modelId="{EAD078B4-1EA1-49CF-8D3D-E7B01A372431}" type="presOf" srcId="{281860E2-CF69-4DE2-839F-D8CB6C90129D}" destId="{A932D812-74E4-4C16-B9B8-E3E595195DDE}" srcOrd="0" destOrd="0" presId="urn:microsoft.com/office/officeart/2005/8/layout/vList3"/>
    <dgm:cxn modelId="{4CA99C68-D200-4128-8FDF-F0DDD713404C}" type="presOf" srcId="{419C0B27-D8AD-4D62-A368-54C70607DC22}" destId="{DBFEC3C1-7CFB-41CF-8ABF-9C2332DFFD6D}" srcOrd="0" destOrd="0" presId="urn:microsoft.com/office/officeart/2005/8/layout/vList3"/>
    <dgm:cxn modelId="{D4D8EFA4-2A64-48B5-B8F2-8C7CF62F9E55}" srcId="{46557767-5039-4CF3-A26B-BDDC071BD897}" destId="{1A5C91C8-6188-4546-9EBB-338B627FA9C8}" srcOrd="2" destOrd="0" parTransId="{E1DC707C-2A80-4889-B0DA-DB7C0E291E83}" sibTransId="{A5E13EE7-4210-4123-B5E6-7E512B1C656B}"/>
    <dgm:cxn modelId="{B526466D-E953-47BB-9004-FD88A1F6A05E}" srcId="{46557767-5039-4CF3-A26B-BDDC071BD897}" destId="{3D582D88-A189-4C5F-8528-6DEA08F60476}" srcOrd="1" destOrd="0" parTransId="{6AEA9B68-F38C-4F97-8B47-19CC00DC8364}" sibTransId="{D6F45E1A-A399-4232-90F5-F2F50C9AAEDC}"/>
    <dgm:cxn modelId="{00E795D0-53FE-481F-BB0C-DDC4FD67B731}" type="presOf" srcId="{D7AD6EB8-6200-46F6-85B4-EF9C034F1E0F}" destId="{219A68F8-FB92-4178-841A-50CFDC754035}" srcOrd="0" destOrd="0" presId="urn:microsoft.com/office/officeart/2005/8/layout/vList3"/>
    <dgm:cxn modelId="{6257C2FD-23B7-4661-BC05-0DDA387B9626}" srcId="{46557767-5039-4CF3-A26B-BDDC071BD897}" destId="{281860E2-CF69-4DE2-839F-D8CB6C90129D}" srcOrd="5" destOrd="0" parTransId="{2275F592-36FD-4489-9040-892FE4C97EB4}" sibTransId="{E525016A-6CC3-4214-BF61-CDB0F3F26290}"/>
    <dgm:cxn modelId="{4ABE0963-2199-40E2-9A6F-68C7D8DA56A5}" type="presOf" srcId="{C671CF1E-F284-454E-BE78-820163766CA4}" destId="{6F4554B5-1E38-4C47-9797-00726488453D}" srcOrd="0" destOrd="0" presId="urn:microsoft.com/office/officeart/2005/8/layout/vList3"/>
    <dgm:cxn modelId="{98EE812B-29C7-411E-9C13-CF3877087780}" srcId="{46557767-5039-4CF3-A26B-BDDC071BD897}" destId="{D7AD6EB8-6200-46F6-85B4-EF9C034F1E0F}" srcOrd="4" destOrd="0" parTransId="{24F840F7-E1AF-4BF9-880A-24A88AF967BE}" sibTransId="{9942BD33-F3C9-4B0C-B9D0-AAECA37CD0B3}"/>
    <dgm:cxn modelId="{0F24350D-37F3-4C49-AA56-4D28FDE06F50}" srcId="{46557767-5039-4CF3-A26B-BDDC071BD897}" destId="{C671CF1E-F284-454E-BE78-820163766CA4}" srcOrd="6" destOrd="0" parTransId="{86619CF1-1A83-4E02-84ED-188D69F45FDA}" sibTransId="{76E91548-B2A4-48D6-9E4D-3C3BE0A353D1}"/>
    <dgm:cxn modelId="{8D2930BD-2AF9-494A-91FE-594E12C01EE1}" type="presParOf" srcId="{177039DF-AD6E-4861-BF53-4C3DCC972472}" destId="{A10BAA06-8E5C-42EE-954F-BE2CC64584A1}" srcOrd="0" destOrd="0" presId="urn:microsoft.com/office/officeart/2005/8/layout/vList3"/>
    <dgm:cxn modelId="{165D9E5B-519B-45FF-9110-B8BE3C8FD9FA}" type="presParOf" srcId="{A10BAA06-8E5C-42EE-954F-BE2CC64584A1}" destId="{CB62EB58-D72F-4F18-8E6B-C90BE4413BAE}" srcOrd="0" destOrd="0" presId="urn:microsoft.com/office/officeart/2005/8/layout/vList3"/>
    <dgm:cxn modelId="{BF8425AC-412B-40B6-A61B-8A3EF500B340}" type="presParOf" srcId="{A10BAA06-8E5C-42EE-954F-BE2CC64584A1}" destId="{DBFEC3C1-7CFB-41CF-8ABF-9C2332DFFD6D}" srcOrd="1" destOrd="0" presId="urn:microsoft.com/office/officeart/2005/8/layout/vList3"/>
    <dgm:cxn modelId="{1E817217-3C9C-4F02-A047-B580C119380F}" type="presParOf" srcId="{177039DF-AD6E-4861-BF53-4C3DCC972472}" destId="{965CA8D3-AD36-4186-B28C-DAFCC72EBBBA}" srcOrd="1" destOrd="0" presId="urn:microsoft.com/office/officeart/2005/8/layout/vList3"/>
    <dgm:cxn modelId="{BDFF096E-0CF3-48C2-B078-9F2F7A14454B}" type="presParOf" srcId="{177039DF-AD6E-4861-BF53-4C3DCC972472}" destId="{6F9ED758-5827-4FBA-9BA9-7B5213AEBC2D}" srcOrd="2" destOrd="0" presId="urn:microsoft.com/office/officeart/2005/8/layout/vList3"/>
    <dgm:cxn modelId="{0754D24D-0532-45CE-9CC9-781DC9122CC7}" type="presParOf" srcId="{6F9ED758-5827-4FBA-9BA9-7B5213AEBC2D}" destId="{0A08D66E-49CC-4A35-851C-7C62EC0BC132}" srcOrd="0" destOrd="0" presId="urn:microsoft.com/office/officeart/2005/8/layout/vList3"/>
    <dgm:cxn modelId="{A42C82EA-0CDA-4020-86F0-D6E85D19FF05}" type="presParOf" srcId="{6F9ED758-5827-4FBA-9BA9-7B5213AEBC2D}" destId="{C3EE320B-AEF0-42FE-8158-86C576121034}" srcOrd="1" destOrd="0" presId="urn:microsoft.com/office/officeart/2005/8/layout/vList3"/>
    <dgm:cxn modelId="{084F409D-1697-4728-A4BD-2AEA0235076B}" type="presParOf" srcId="{177039DF-AD6E-4861-BF53-4C3DCC972472}" destId="{8F24697A-C8E0-48AC-8A01-CFA1837C3B05}" srcOrd="3" destOrd="0" presId="urn:microsoft.com/office/officeart/2005/8/layout/vList3"/>
    <dgm:cxn modelId="{89460806-6A83-41E7-971D-3EC8109BA986}" type="presParOf" srcId="{177039DF-AD6E-4861-BF53-4C3DCC972472}" destId="{1FC45A62-5800-45D6-8193-285DA2ADF98D}" srcOrd="4" destOrd="0" presId="urn:microsoft.com/office/officeart/2005/8/layout/vList3"/>
    <dgm:cxn modelId="{DC2DDAC3-67EA-4BC8-A92C-CFEA44DE02F9}" type="presParOf" srcId="{1FC45A62-5800-45D6-8193-285DA2ADF98D}" destId="{01640F18-062B-4FAE-85FD-CC3EFABC6E96}" srcOrd="0" destOrd="0" presId="urn:microsoft.com/office/officeart/2005/8/layout/vList3"/>
    <dgm:cxn modelId="{052C133F-4F9E-4EE5-BF5A-67707AAA7398}" type="presParOf" srcId="{1FC45A62-5800-45D6-8193-285DA2ADF98D}" destId="{D5BF3B9A-1975-4F27-AF57-50D6515BB78F}" srcOrd="1" destOrd="0" presId="urn:microsoft.com/office/officeart/2005/8/layout/vList3"/>
    <dgm:cxn modelId="{992F8903-453A-4AFD-ACC8-8679F2652190}" type="presParOf" srcId="{177039DF-AD6E-4861-BF53-4C3DCC972472}" destId="{185E1D46-3995-4572-880C-9DDAF81BA353}" srcOrd="5" destOrd="0" presId="urn:microsoft.com/office/officeart/2005/8/layout/vList3"/>
    <dgm:cxn modelId="{6CD5A181-7050-4389-B1E0-7E8FF89D3DF2}" type="presParOf" srcId="{177039DF-AD6E-4861-BF53-4C3DCC972472}" destId="{6E654592-1D46-498F-A9C9-8C0A3036689A}" srcOrd="6" destOrd="0" presId="urn:microsoft.com/office/officeart/2005/8/layout/vList3"/>
    <dgm:cxn modelId="{F21F2BE1-407F-4CC3-ABF1-5FE139E1BB69}" type="presParOf" srcId="{6E654592-1D46-498F-A9C9-8C0A3036689A}" destId="{D28B5BE1-3D78-4315-AB0D-9AB3C3F78293}" srcOrd="0" destOrd="0" presId="urn:microsoft.com/office/officeart/2005/8/layout/vList3"/>
    <dgm:cxn modelId="{DEEEFB5B-9731-47FF-B171-A4C219C06CEB}" type="presParOf" srcId="{6E654592-1D46-498F-A9C9-8C0A3036689A}" destId="{64D7A7CE-A577-4739-B6F4-4289BA0F401C}" srcOrd="1" destOrd="0" presId="urn:microsoft.com/office/officeart/2005/8/layout/vList3"/>
    <dgm:cxn modelId="{AF9031E6-A1E0-4ECF-9945-9F0A117EB16C}" type="presParOf" srcId="{177039DF-AD6E-4861-BF53-4C3DCC972472}" destId="{673A708E-6739-4F6F-9A52-24D2DFFE7ECC}" srcOrd="7" destOrd="0" presId="urn:microsoft.com/office/officeart/2005/8/layout/vList3"/>
    <dgm:cxn modelId="{52622915-6B9A-4724-8FAB-2A2B68D0F2D1}" type="presParOf" srcId="{177039DF-AD6E-4861-BF53-4C3DCC972472}" destId="{8C1856E7-DA00-44C6-B9EF-061C6D19E4CE}" srcOrd="8" destOrd="0" presId="urn:microsoft.com/office/officeart/2005/8/layout/vList3"/>
    <dgm:cxn modelId="{2CB8C05D-8D16-46DE-A27C-A618E9D122D7}" type="presParOf" srcId="{8C1856E7-DA00-44C6-B9EF-061C6D19E4CE}" destId="{434E2D87-E813-4A2B-BF05-59116EA5991C}" srcOrd="0" destOrd="0" presId="urn:microsoft.com/office/officeart/2005/8/layout/vList3"/>
    <dgm:cxn modelId="{09F1F97E-FFA1-46D3-A037-A43C0A67ABAE}" type="presParOf" srcId="{8C1856E7-DA00-44C6-B9EF-061C6D19E4CE}" destId="{219A68F8-FB92-4178-841A-50CFDC754035}" srcOrd="1" destOrd="0" presId="urn:microsoft.com/office/officeart/2005/8/layout/vList3"/>
    <dgm:cxn modelId="{B4CD6146-D2C9-4339-B953-4FCB54B89346}" type="presParOf" srcId="{177039DF-AD6E-4861-BF53-4C3DCC972472}" destId="{B1727624-3F41-4EBA-9A2E-7E52DE0DF47B}" srcOrd="9" destOrd="0" presId="urn:microsoft.com/office/officeart/2005/8/layout/vList3"/>
    <dgm:cxn modelId="{A7F3DF64-5D09-4C04-98F9-2277770C64B7}" type="presParOf" srcId="{177039DF-AD6E-4861-BF53-4C3DCC972472}" destId="{53262C53-2372-4896-90AA-D39B9D556599}" srcOrd="10" destOrd="0" presId="urn:microsoft.com/office/officeart/2005/8/layout/vList3"/>
    <dgm:cxn modelId="{925258B0-652F-432E-91E5-CE89294A56E5}" type="presParOf" srcId="{53262C53-2372-4896-90AA-D39B9D556599}" destId="{E728A513-984D-46EE-817E-1E04B6161394}" srcOrd="0" destOrd="0" presId="urn:microsoft.com/office/officeart/2005/8/layout/vList3"/>
    <dgm:cxn modelId="{47B581D1-5BEA-40EF-B28B-CEF9D6176CD7}" type="presParOf" srcId="{53262C53-2372-4896-90AA-D39B9D556599}" destId="{A932D812-74E4-4C16-B9B8-E3E595195DDE}" srcOrd="1" destOrd="0" presId="urn:microsoft.com/office/officeart/2005/8/layout/vList3"/>
    <dgm:cxn modelId="{E5DBEC4D-0823-404E-AAFB-F663D6E6CEE9}" type="presParOf" srcId="{177039DF-AD6E-4861-BF53-4C3DCC972472}" destId="{0E9F7B78-EEB5-46B2-9F51-0906A12D862E}" srcOrd="11" destOrd="0" presId="urn:microsoft.com/office/officeart/2005/8/layout/vList3"/>
    <dgm:cxn modelId="{F7F94BFB-FE84-4064-BBDB-56DCB4743C2B}" type="presParOf" srcId="{177039DF-AD6E-4861-BF53-4C3DCC972472}" destId="{7F5B9AE9-6B59-430C-9BD9-4AB46D4FCDEA}" srcOrd="12" destOrd="0" presId="urn:microsoft.com/office/officeart/2005/8/layout/vList3"/>
    <dgm:cxn modelId="{7C0AB99F-26DD-44C1-B442-CEBBD0EAAA18}" type="presParOf" srcId="{7F5B9AE9-6B59-430C-9BD9-4AB46D4FCDEA}" destId="{C772B65C-F8D7-4925-8938-00112B6979DF}" srcOrd="0" destOrd="0" presId="urn:microsoft.com/office/officeart/2005/8/layout/vList3"/>
    <dgm:cxn modelId="{FC8677BC-9511-4A20-9FE5-E4D397B35859}" type="presParOf" srcId="{7F5B9AE9-6B59-430C-9BD9-4AB46D4FCDEA}" destId="{6F4554B5-1E38-4C47-9797-00726488453D}" srcOrd="1" destOrd="0" presId="urn:microsoft.com/office/officeart/2005/8/layout/vList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0ECA010-21F9-4C1F-9510-66DB0D3C7589}" type="doc">
      <dgm:prSet loTypeId="urn:microsoft.com/office/officeart/2005/8/layout/radial3" loCatId="cycle" qsTypeId="urn:microsoft.com/office/officeart/2005/8/quickstyle/simple1" qsCatId="simple" csTypeId="urn:microsoft.com/office/officeart/2005/8/colors/accent1_4" csCatId="accent1" phldr="1"/>
      <dgm:spPr/>
      <dgm:t>
        <a:bodyPr/>
        <a:lstStyle/>
        <a:p>
          <a:endParaRPr lang="ru-RU"/>
        </a:p>
      </dgm:t>
    </dgm:pt>
    <dgm:pt modelId="{B7A7A341-8481-4819-B0EE-2D66CD1B31A3}">
      <dgm:prSet/>
      <dgm:spPr/>
      <dgm:t>
        <a:bodyPr/>
        <a:lstStyle/>
        <a:p>
          <a:pPr rtl="0"/>
          <a:r>
            <a:rPr lang="ru-RU" dirty="0" err="1" smtClean="0">
              <a:latin typeface="Times New Roman" panose="02020603050405020304" pitchFamily="18" charset="0"/>
              <a:cs typeface="Times New Roman" panose="02020603050405020304" pitchFamily="18" charset="0"/>
            </a:rPr>
            <a:t>Технологиялық</a:t>
          </a:r>
          <a:r>
            <a:rPr lang="ru-RU" dirty="0" smtClean="0">
              <a:latin typeface="Times New Roman" panose="02020603050405020304" pitchFamily="18" charset="0"/>
              <a:cs typeface="Times New Roman" panose="02020603050405020304" pitchFamily="18" charset="0"/>
            </a:rPr>
            <a:t> </a:t>
          </a:r>
          <a:r>
            <a:rPr lang="ru-RU" dirty="0" err="1" smtClean="0">
              <a:latin typeface="Times New Roman" panose="02020603050405020304" pitchFamily="18" charset="0"/>
              <a:cs typeface="Times New Roman" panose="02020603050405020304" pitchFamily="18" charset="0"/>
            </a:rPr>
            <a:t>білім</a:t>
          </a:r>
          <a:r>
            <a:rPr lang="ru-RU" dirty="0" smtClean="0">
              <a:latin typeface="Times New Roman" panose="02020603050405020304" pitchFamily="18" charset="0"/>
              <a:cs typeface="Times New Roman" panose="02020603050405020304" pitchFamily="18" charset="0"/>
            </a:rPr>
            <a:t> (</a:t>
          </a:r>
          <a:r>
            <a:rPr lang="en-US" dirty="0" smtClean="0">
              <a:latin typeface="Times New Roman" panose="02020603050405020304" pitchFamily="18" charset="0"/>
              <a:cs typeface="Times New Roman" panose="02020603050405020304" pitchFamily="18" charset="0"/>
            </a:rPr>
            <a:t>Technological Knowledge, TK) </a:t>
          </a:r>
          <a:endParaRPr lang="ru-RU" dirty="0">
            <a:latin typeface="Times New Roman" panose="02020603050405020304" pitchFamily="18" charset="0"/>
            <a:cs typeface="Times New Roman" panose="02020603050405020304" pitchFamily="18" charset="0"/>
          </a:endParaRPr>
        </a:p>
      </dgm:t>
    </dgm:pt>
    <dgm:pt modelId="{C36DA733-93D1-47BD-8902-4A5A5BC16A80}" type="parTrans" cxnId="{FBBDA4A9-674C-4567-8A3C-8C70FCECF4C9}">
      <dgm:prSet/>
      <dgm:spPr/>
      <dgm:t>
        <a:bodyPr/>
        <a:lstStyle/>
        <a:p>
          <a:endParaRPr lang="ru-RU">
            <a:latin typeface="Times New Roman" panose="02020603050405020304" pitchFamily="18" charset="0"/>
            <a:cs typeface="Times New Roman" panose="02020603050405020304" pitchFamily="18" charset="0"/>
          </a:endParaRPr>
        </a:p>
      </dgm:t>
    </dgm:pt>
    <dgm:pt modelId="{B1858BD9-CCFA-47B2-8026-B4CFD72721FE}" type="sibTrans" cxnId="{FBBDA4A9-674C-4567-8A3C-8C70FCECF4C9}">
      <dgm:prSet/>
      <dgm:spPr/>
      <dgm:t>
        <a:bodyPr/>
        <a:lstStyle/>
        <a:p>
          <a:endParaRPr lang="ru-RU">
            <a:latin typeface="Times New Roman" panose="02020603050405020304" pitchFamily="18" charset="0"/>
            <a:cs typeface="Times New Roman" panose="02020603050405020304" pitchFamily="18" charset="0"/>
          </a:endParaRPr>
        </a:p>
      </dgm:t>
    </dgm:pt>
    <dgm:pt modelId="{414EC0E3-A85E-4FDC-B4D9-ECB6DB8D29F8}">
      <dgm:prSet/>
      <dgm:spPr/>
      <dgm:t>
        <a:bodyPr/>
        <a:lstStyle/>
        <a:p>
          <a:pPr rtl="0"/>
          <a:r>
            <a:rPr lang="ru-RU" dirty="0" err="1" smtClean="0">
              <a:latin typeface="Times New Roman" panose="02020603050405020304" pitchFamily="18" charset="0"/>
              <a:cs typeface="Times New Roman" panose="02020603050405020304" pitchFamily="18" charset="0"/>
            </a:rPr>
            <a:t>Педагогикалық білім</a:t>
          </a:r>
          <a:r>
            <a:rPr lang="ru-RU" dirty="0" smtClean="0">
              <a:latin typeface="Times New Roman" panose="02020603050405020304" pitchFamily="18" charset="0"/>
              <a:cs typeface="Times New Roman" panose="02020603050405020304" pitchFamily="18" charset="0"/>
            </a:rPr>
            <a:t> (</a:t>
          </a:r>
          <a:r>
            <a:rPr lang="en-US" dirty="0" smtClean="0">
              <a:latin typeface="Times New Roman" panose="02020603050405020304" pitchFamily="18" charset="0"/>
              <a:cs typeface="Times New Roman" panose="02020603050405020304" pitchFamily="18" charset="0"/>
            </a:rPr>
            <a:t>Pedagogical Knowledge, PK) </a:t>
          </a:r>
          <a:endParaRPr lang="ru-RU" dirty="0">
            <a:latin typeface="Times New Roman" panose="02020603050405020304" pitchFamily="18" charset="0"/>
            <a:cs typeface="Times New Roman" panose="02020603050405020304" pitchFamily="18" charset="0"/>
          </a:endParaRPr>
        </a:p>
      </dgm:t>
    </dgm:pt>
    <dgm:pt modelId="{53E69033-D8DE-4722-88B6-1FA95D964CD7}" type="parTrans" cxnId="{5914F38F-0953-4968-BDFC-2D1A8B83D24E}">
      <dgm:prSet/>
      <dgm:spPr/>
      <dgm:t>
        <a:bodyPr/>
        <a:lstStyle/>
        <a:p>
          <a:endParaRPr lang="ru-RU">
            <a:latin typeface="Times New Roman" panose="02020603050405020304" pitchFamily="18" charset="0"/>
            <a:cs typeface="Times New Roman" panose="02020603050405020304" pitchFamily="18" charset="0"/>
          </a:endParaRPr>
        </a:p>
      </dgm:t>
    </dgm:pt>
    <dgm:pt modelId="{A17BA1F1-6677-4128-BF87-E246956FB4CC}" type="sibTrans" cxnId="{5914F38F-0953-4968-BDFC-2D1A8B83D24E}">
      <dgm:prSet/>
      <dgm:spPr/>
      <dgm:t>
        <a:bodyPr/>
        <a:lstStyle/>
        <a:p>
          <a:endParaRPr lang="ru-RU">
            <a:latin typeface="Times New Roman" panose="02020603050405020304" pitchFamily="18" charset="0"/>
            <a:cs typeface="Times New Roman" panose="02020603050405020304" pitchFamily="18" charset="0"/>
          </a:endParaRPr>
        </a:p>
      </dgm:t>
    </dgm:pt>
    <dgm:pt modelId="{A88CA37B-5105-48D5-8A20-C3E1BA9B86DA}">
      <dgm:prSet/>
      <dgm:spPr/>
      <dgm:t>
        <a:bodyPr/>
        <a:lstStyle/>
        <a:p>
          <a:pPr rtl="0"/>
          <a:r>
            <a:rPr lang="ru-RU" dirty="0" err="1" smtClean="0">
              <a:latin typeface="Times New Roman" panose="02020603050405020304" pitchFamily="18" charset="0"/>
              <a:cs typeface="Times New Roman" panose="02020603050405020304" pitchFamily="18" charset="0"/>
            </a:rPr>
            <a:t>Пәндік</a:t>
          </a:r>
          <a:r>
            <a:rPr lang="ru-RU" dirty="0" smtClean="0">
              <a:latin typeface="Times New Roman" panose="02020603050405020304" pitchFamily="18" charset="0"/>
              <a:cs typeface="Times New Roman" panose="02020603050405020304" pitchFamily="18" charset="0"/>
            </a:rPr>
            <a:t> </a:t>
          </a:r>
          <a:r>
            <a:rPr lang="ru-RU" dirty="0" err="1" smtClean="0">
              <a:latin typeface="Times New Roman" panose="02020603050405020304" pitchFamily="18" charset="0"/>
              <a:cs typeface="Times New Roman" panose="02020603050405020304" pitchFamily="18" charset="0"/>
            </a:rPr>
            <a:t>білім</a:t>
          </a:r>
          <a:r>
            <a:rPr lang="ru-RU" dirty="0" smtClean="0">
              <a:latin typeface="Times New Roman" panose="02020603050405020304" pitchFamily="18" charset="0"/>
              <a:cs typeface="Times New Roman" panose="02020603050405020304" pitchFamily="18" charset="0"/>
            </a:rPr>
            <a:t> (</a:t>
          </a:r>
          <a:r>
            <a:rPr lang="en-US" dirty="0" smtClean="0">
              <a:latin typeface="Times New Roman" panose="02020603050405020304" pitchFamily="18" charset="0"/>
              <a:cs typeface="Times New Roman" panose="02020603050405020304" pitchFamily="18" charset="0"/>
            </a:rPr>
            <a:t>Content Knowledge, CK) </a:t>
          </a:r>
          <a:endParaRPr lang="ru-RU" dirty="0">
            <a:latin typeface="Times New Roman" panose="02020603050405020304" pitchFamily="18" charset="0"/>
            <a:cs typeface="Times New Roman" panose="02020603050405020304" pitchFamily="18" charset="0"/>
          </a:endParaRPr>
        </a:p>
      </dgm:t>
    </dgm:pt>
    <dgm:pt modelId="{9578B5DF-856D-42EC-9DCD-9E8109480D1E}" type="parTrans" cxnId="{688AB911-F5DD-4037-8544-CB7D54BF3EA0}">
      <dgm:prSet/>
      <dgm:spPr/>
      <dgm:t>
        <a:bodyPr/>
        <a:lstStyle/>
        <a:p>
          <a:endParaRPr lang="ru-RU">
            <a:latin typeface="Times New Roman" panose="02020603050405020304" pitchFamily="18" charset="0"/>
            <a:cs typeface="Times New Roman" panose="02020603050405020304" pitchFamily="18" charset="0"/>
          </a:endParaRPr>
        </a:p>
      </dgm:t>
    </dgm:pt>
    <dgm:pt modelId="{C4A7E0B4-CC36-4510-8DCD-8E8DEEA4A1B6}" type="sibTrans" cxnId="{688AB911-F5DD-4037-8544-CB7D54BF3EA0}">
      <dgm:prSet/>
      <dgm:spPr/>
      <dgm:t>
        <a:bodyPr/>
        <a:lstStyle/>
        <a:p>
          <a:endParaRPr lang="ru-RU">
            <a:latin typeface="Times New Roman" panose="02020603050405020304" pitchFamily="18" charset="0"/>
            <a:cs typeface="Times New Roman" panose="02020603050405020304" pitchFamily="18" charset="0"/>
          </a:endParaRPr>
        </a:p>
      </dgm:t>
    </dgm:pt>
    <dgm:pt modelId="{F651BBDC-0A4E-4E62-92D3-0B173F2DE8C1}">
      <dgm:prSet/>
      <dgm:spPr/>
      <dgm:t>
        <a:bodyPr/>
        <a:lstStyle/>
        <a:p>
          <a:pPr rtl="0"/>
          <a:r>
            <a:rPr lang="ru-RU" dirty="0" err="1" smtClean="0">
              <a:latin typeface="Times New Roman" panose="02020603050405020304" pitchFamily="18" charset="0"/>
              <a:cs typeface="Times New Roman" panose="02020603050405020304" pitchFamily="18" charset="0"/>
            </a:rPr>
            <a:t>Технологиялық</a:t>
          </a:r>
          <a:r>
            <a:rPr lang="ru-RU" dirty="0" smtClean="0">
              <a:latin typeface="Times New Roman" panose="02020603050405020304" pitchFamily="18" charset="0"/>
              <a:cs typeface="Times New Roman" panose="02020603050405020304" pitchFamily="18" charset="0"/>
            </a:rPr>
            <a:t> </a:t>
          </a:r>
          <a:r>
            <a:rPr lang="ru-RU" dirty="0" err="1" smtClean="0">
              <a:latin typeface="Times New Roman" panose="02020603050405020304" pitchFamily="18" charset="0"/>
              <a:cs typeface="Times New Roman" panose="02020603050405020304" pitchFamily="18" charset="0"/>
            </a:rPr>
            <a:t>және пәндік</a:t>
          </a:r>
          <a:r>
            <a:rPr lang="ru-RU" dirty="0" smtClean="0">
              <a:latin typeface="Times New Roman" panose="02020603050405020304" pitchFamily="18" charset="0"/>
              <a:cs typeface="Times New Roman" panose="02020603050405020304" pitchFamily="18" charset="0"/>
            </a:rPr>
            <a:t> </a:t>
          </a:r>
          <a:r>
            <a:rPr lang="ru-RU" dirty="0" err="1" smtClean="0">
              <a:latin typeface="Times New Roman" panose="02020603050405020304" pitchFamily="18" charset="0"/>
              <a:cs typeface="Times New Roman" panose="02020603050405020304" pitchFamily="18" charset="0"/>
            </a:rPr>
            <a:t>білім</a:t>
          </a:r>
          <a:r>
            <a:rPr lang="ru-RU" dirty="0" smtClean="0">
              <a:latin typeface="Times New Roman" panose="02020603050405020304" pitchFamily="18" charset="0"/>
              <a:cs typeface="Times New Roman" panose="02020603050405020304" pitchFamily="18" charset="0"/>
            </a:rPr>
            <a:t> (</a:t>
          </a:r>
          <a:r>
            <a:rPr lang="en-US" dirty="0" smtClean="0">
              <a:latin typeface="Times New Roman" panose="02020603050405020304" pitchFamily="18" charset="0"/>
              <a:cs typeface="Times New Roman" panose="02020603050405020304" pitchFamily="18" charset="0"/>
            </a:rPr>
            <a:t>Technological Content Knowledge, TCK) </a:t>
          </a:r>
          <a:endParaRPr lang="ru-RU" dirty="0">
            <a:latin typeface="Times New Roman" panose="02020603050405020304" pitchFamily="18" charset="0"/>
            <a:cs typeface="Times New Roman" panose="02020603050405020304" pitchFamily="18" charset="0"/>
          </a:endParaRPr>
        </a:p>
      </dgm:t>
    </dgm:pt>
    <dgm:pt modelId="{E06BEFA2-59EE-4E61-A582-8248E6AB5698}" type="parTrans" cxnId="{8B26B95A-2FFC-4B21-9E2B-08B8633C74B5}">
      <dgm:prSet/>
      <dgm:spPr/>
      <dgm:t>
        <a:bodyPr/>
        <a:lstStyle/>
        <a:p>
          <a:endParaRPr lang="ru-RU">
            <a:latin typeface="Times New Roman" panose="02020603050405020304" pitchFamily="18" charset="0"/>
            <a:cs typeface="Times New Roman" panose="02020603050405020304" pitchFamily="18" charset="0"/>
          </a:endParaRPr>
        </a:p>
      </dgm:t>
    </dgm:pt>
    <dgm:pt modelId="{4B80C02B-B41A-4468-8B0F-E61C3C4FBA63}" type="sibTrans" cxnId="{8B26B95A-2FFC-4B21-9E2B-08B8633C74B5}">
      <dgm:prSet/>
      <dgm:spPr/>
      <dgm:t>
        <a:bodyPr/>
        <a:lstStyle/>
        <a:p>
          <a:endParaRPr lang="ru-RU">
            <a:latin typeface="Times New Roman" panose="02020603050405020304" pitchFamily="18" charset="0"/>
            <a:cs typeface="Times New Roman" panose="02020603050405020304" pitchFamily="18" charset="0"/>
          </a:endParaRPr>
        </a:p>
      </dgm:t>
    </dgm:pt>
    <dgm:pt modelId="{C486DDA6-A9A9-48E9-97CF-5ACBF3F8FC56}">
      <dgm:prSet/>
      <dgm:spPr/>
      <dgm:t>
        <a:bodyPr/>
        <a:lstStyle/>
        <a:p>
          <a:pPr rtl="0"/>
          <a:r>
            <a:rPr lang="ru-RU" dirty="0" err="1" smtClean="0">
              <a:latin typeface="Times New Roman" panose="02020603050405020304" pitchFamily="18" charset="0"/>
              <a:cs typeface="Times New Roman" panose="02020603050405020304" pitchFamily="18" charset="0"/>
            </a:rPr>
            <a:t>Технологиялық</a:t>
          </a:r>
          <a:r>
            <a:rPr lang="ru-RU" dirty="0" smtClean="0">
              <a:latin typeface="Times New Roman" panose="02020603050405020304" pitchFamily="18" charset="0"/>
              <a:cs typeface="Times New Roman" panose="02020603050405020304" pitchFamily="18" charset="0"/>
            </a:rPr>
            <a:t> және </a:t>
          </a:r>
          <a:r>
            <a:rPr lang="ru-RU" dirty="0" err="1" smtClean="0">
              <a:latin typeface="Times New Roman" panose="02020603050405020304" pitchFamily="18" charset="0"/>
              <a:cs typeface="Times New Roman" panose="02020603050405020304" pitchFamily="18" charset="0"/>
            </a:rPr>
            <a:t>педагогикалық</a:t>
          </a:r>
          <a:r>
            <a:rPr lang="ru-RU" dirty="0" smtClean="0">
              <a:latin typeface="Times New Roman" panose="02020603050405020304" pitchFamily="18" charset="0"/>
              <a:cs typeface="Times New Roman" panose="02020603050405020304" pitchFamily="18" charset="0"/>
            </a:rPr>
            <a:t> </a:t>
          </a:r>
          <a:r>
            <a:rPr lang="ru-RU" dirty="0" err="1" smtClean="0">
              <a:latin typeface="Times New Roman" panose="02020603050405020304" pitchFamily="18" charset="0"/>
              <a:cs typeface="Times New Roman" panose="02020603050405020304" pitchFamily="18" charset="0"/>
            </a:rPr>
            <a:t>білім</a:t>
          </a:r>
          <a:r>
            <a:rPr lang="ru-RU" dirty="0" smtClean="0">
              <a:latin typeface="Times New Roman" panose="02020603050405020304" pitchFamily="18" charset="0"/>
              <a:cs typeface="Times New Roman" panose="02020603050405020304" pitchFamily="18" charset="0"/>
            </a:rPr>
            <a:t> (</a:t>
          </a:r>
          <a:r>
            <a:rPr lang="en-US" dirty="0" smtClean="0">
              <a:latin typeface="Times New Roman" panose="02020603050405020304" pitchFamily="18" charset="0"/>
              <a:cs typeface="Times New Roman" panose="02020603050405020304" pitchFamily="18" charset="0"/>
            </a:rPr>
            <a:t>Technological Pedagogical Knowledge, TPK) </a:t>
          </a:r>
          <a:endParaRPr lang="ru-RU" dirty="0">
            <a:latin typeface="Times New Roman" panose="02020603050405020304" pitchFamily="18" charset="0"/>
            <a:cs typeface="Times New Roman" panose="02020603050405020304" pitchFamily="18" charset="0"/>
          </a:endParaRPr>
        </a:p>
      </dgm:t>
    </dgm:pt>
    <dgm:pt modelId="{F53D1A3F-F250-4F95-BE95-AC62CADF160C}" type="parTrans" cxnId="{CDA398D4-5E64-4CD9-9D10-499345C9728D}">
      <dgm:prSet/>
      <dgm:spPr/>
      <dgm:t>
        <a:bodyPr/>
        <a:lstStyle/>
        <a:p>
          <a:endParaRPr lang="ru-RU">
            <a:latin typeface="Times New Roman" panose="02020603050405020304" pitchFamily="18" charset="0"/>
            <a:cs typeface="Times New Roman" panose="02020603050405020304" pitchFamily="18" charset="0"/>
          </a:endParaRPr>
        </a:p>
      </dgm:t>
    </dgm:pt>
    <dgm:pt modelId="{B3DC1FC1-6096-4996-90F8-7393E3D4575C}" type="sibTrans" cxnId="{CDA398D4-5E64-4CD9-9D10-499345C9728D}">
      <dgm:prSet/>
      <dgm:spPr/>
      <dgm:t>
        <a:bodyPr/>
        <a:lstStyle/>
        <a:p>
          <a:endParaRPr lang="ru-RU">
            <a:latin typeface="Times New Roman" panose="02020603050405020304" pitchFamily="18" charset="0"/>
            <a:cs typeface="Times New Roman" panose="02020603050405020304" pitchFamily="18" charset="0"/>
          </a:endParaRPr>
        </a:p>
      </dgm:t>
    </dgm:pt>
    <dgm:pt modelId="{EBC6BD4E-C39B-4EF0-A8CB-D7EF8798DD40}">
      <dgm:prSet/>
      <dgm:spPr/>
      <dgm:t>
        <a:bodyPr/>
        <a:lstStyle/>
        <a:p>
          <a:pPr rtl="0"/>
          <a:r>
            <a:rPr lang="ru-RU" dirty="0" err="1" smtClean="0">
              <a:latin typeface="Times New Roman" panose="02020603050405020304" pitchFamily="18" charset="0"/>
              <a:cs typeface="Times New Roman" panose="02020603050405020304" pitchFamily="18" charset="0"/>
            </a:rPr>
            <a:t>Педагогикалық және пәндік</a:t>
          </a:r>
          <a:r>
            <a:rPr lang="ru-RU" dirty="0" smtClean="0">
              <a:latin typeface="Times New Roman" panose="02020603050405020304" pitchFamily="18" charset="0"/>
              <a:cs typeface="Times New Roman" panose="02020603050405020304" pitchFamily="18" charset="0"/>
            </a:rPr>
            <a:t> </a:t>
          </a:r>
          <a:r>
            <a:rPr lang="ru-RU" dirty="0" err="1" smtClean="0">
              <a:latin typeface="Times New Roman" panose="02020603050405020304" pitchFamily="18" charset="0"/>
              <a:cs typeface="Times New Roman" panose="02020603050405020304" pitchFamily="18" charset="0"/>
            </a:rPr>
            <a:t>білім</a:t>
          </a:r>
          <a:r>
            <a:rPr lang="ru-RU" dirty="0" smtClean="0">
              <a:latin typeface="Times New Roman" panose="02020603050405020304" pitchFamily="18" charset="0"/>
              <a:cs typeface="Times New Roman" panose="02020603050405020304" pitchFamily="18" charset="0"/>
            </a:rPr>
            <a:t> (</a:t>
          </a:r>
          <a:r>
            <a:rPr lang="en-US" dirty="0" smtClean="0">
              <a:latin typeface="Times New Roman" panose="02020603050405020304" pitchFamily="18" charset="0"/>
              <a:cs typeface="Times New Roman" panose="02020603050405020304" pitchFamily="18" charset="0"/>
            </a:rPr>
            <a:t>Pedagogical Content Knowledge, PCK) </a:t>
          </a:r>
          <a:endParaRPr lang="ru-RU" dirty="0">
            <a:latin typeface="Times New Roman" panose="02020603050405020304" pitchFamily="18" charset="0"/>
            <a:cs typeface="Times New Roman" panose="02020603050405020304" pitchFamily="18" charset="0"/>
          </a:endParaRPr>
        </a:p>
      </dgm:t>
    </dgm:pt>
    <dgm:pt modelId="{EA776D99-D7F2-4ECA-85BE-7D8EC1BDE07B}" type="parTrans" cxnId="{21C1EF82-A742-423E-BE99-170D7B705A9D}">
      <dgm:prSet/>
      <dgm:spPr/>
      <dgm:t>
        <a:bodyPr/>
        <a:lstStyle/>
        <a:p>
          <a:endParaRPr lang="ru-RU">
            <a:latin typeface="Times New Roman" panose="02020603050405020304" pitchFamily="18" charset="0"/>
            <a:cs typeface="Times New Roman" panose="02020603050405020304" pitchFamily="18" charset="0"/>
          </a:endParaRPr>
        </a:p>
      </dgm:t>
    </dgm:pt>
    <dgm:pt modelId="{8EA18438-141D-46E4-8808-46F90335EC8E}" type="sibTrans" cxnId="{21C1EF82-A742-423E-BE99-170D7B705A9D}">
      <dgm:prSet/>
      <dgm:spPr/>
      <dgm:t>
        <a:bodyPr/>
        <a:lstStyle/>
        <a:p>
          <a:endParaRPr lang="ru-RU">
            <a:latin typeface="Times New Roman" panose="02020603050405020304" pitchFamily="18" charset="0"/>
            <a:cs typeface="Times New Roman" panose="02020603050405020304" pitchFamily="18" charset="0"/>
          </a:endParaRPr>
        </a:p>
      </dgm:t>
    </dgm:pt>
    <dgm:pt modelId="{34473BEF-506C-4A6C-A8FE-3FEA10BDE372}">
      <dgm:prSet/>
      <dgm:spPr/>
      <dgm:t>
        <a:bodyPr/>
        <a:lstStyle/>
        <a:p>
          <a:pPr rtl="0"/>
          <a:r>
            <a:rPr lang="ru-RU" dirty="0" err="1" smtClean="0">
              <a:latin typeface="Times New Roman" panose="02020603050405020304" pitchFamily="18" charset="0"/>
              <a:cs typeface="Times New Roman" panose="02020603050405020304" pitchFamily="18" charset="0"/>
            </a:rPr>
            <a:t>Технологиялық</a:t>
          </a:r>
          <a:r>
            <a:rPr lang="ru-RU" dirty="0" smtClean="0">
              <a:latin typeface="Times New Roman" panose="02020603050405020304" pitchFamily="18" charset="0"/>
              <a:cs typeface="Times New Roman" panose="02020603050405020304" pitchFamily="18" charset="0"/>
            </a:rPr>
            <a:t> </a:t>
          </a:r>
          <a:r>
            <a:rPr lang="ru-RU" dirty="0" err="1" smtClean="0">
              <a:latin typeface="Times New Roman" panose="02020603050405020304" pitchFamily="18" charset="0"/>
              <a:cs typeface="Times New Roman" panose="02020603050405020304" pitchFamily="18" charset="0"/>
            </a:rPr>
            <a:t>педагогикалық</a:t>
          </a:r>
          <a:r>
            <a:rPr lang="ru-RU" dirty="0" smtClean="0">
              <a:latin typeface="Times New Roman" panose="02020603050405020304" pitchFamily="18" charset="0"/>
              <a:cs typeface="Times New Roman" panose="02020603050405020304" pitchFamily="18" charset="0"/>
            </a:rPr>
            <a:t> </a:t>
          </a:r>
          <a:r>
            <a:rPr lang="ru-RU" dirty="0" err="1" smtClean="0">
              <a:latin typeface="Times New Roman" panose="02020603050405020304" pitchFamily="18" charset="0"/>
              <a:cs typeface="Times New Roman" panose="02020603050405020304" pitchFamily="18" charset="0"/>
            </a:rPr>
            <a:t>және мазмұндық</a:t>
          </a:r>
          <a:r>
            <a:rPr lang="ru-RU" dirty="0" smtClean="0">
              <a:latin typeface="Times New Roman" panose="02020603050405020304" pitchFamily="18" charset="0"/>
              <a:cs typeface="Times New Roman" panose="02020603050405020304" pitchFamily="18" charset="0"/>
            </a:rPr>
            <a:t> </a:t>
          </a:r>
          <a:r>
            <a:rPr lang="ru-RU" dirty="0" err="1" smtClean="0">
              <a:latin typeface="Times New Roman" panose="02020603050405020304" pitchFamily="18" charset="0"/>
              <a:cs typeface="Times New Roman" panose="02020603050405020304" pitchFamily="18" charset="0"/>
            </a:rPr>
            <a:t>білім</a:t>
          </a:r>
          <a:r>
            <a:rPr lang="ru-RU" dirty="0" smtClean="0">
              <a:latin typeface="Times New Roman" panose="02020603050405020304" pitchFamily="18" charset="0"/>
              <a:cs typeface="Times New Roman" panose="02020603050405020304" pitchFamily="18" charset="0"/>
            </a:rPr>
            <a:t> (</a:t>
          </a:r>
          <a:r>
            <a:rPr lang="en-US" dirty="0" smtClean="0">
              <a:latin typeface="Times New Roman" panose="02020603050405020304" pitchFamily="18" charset="0"/>
              <a:cs typeface="Times New Roman" panose="02020603050405020304" pitchFamily="18" charset="0"/>
            </a:rPr>
            <a:t>Technological Pedagogical Content Knowledge, TPACK)</a:t>
          </a:r>
          <a:endParaRPr lang="ru-RU" dirty="0">
            <a:latin typeface="Times New Roman" panose="02020603050405020304" pitchFamily="18" charset="0"/>
            <a:cs typeface="Times New Roman" panose="02020603050405020304" pitchFamily="18" charset="0"/>
          </a:endParaRPr>
        </a:p>
      </dgm:t>
    </dgm:pt>
    <dgm:pt modelId="{19D31574-55C2-4535-910A-6A96549217E9}" type="parTrans" cxnId="{3722DFBA-574B-4CCB-BF2B-AAE7DEE72CF4}">
      <dgm:prSet/>
      <dgm:spPr/>
      <dgm:t>
        <a:bodyPr/>
        <a:lstStyle/>
        <a:p>
          <a:endParaRPr lang="ru-RU">
            <a:latin typeface="Times New Roman" panose="02020603050405020304" pitchFamily="18" charset="0"/>
            <a:cs typeface="Times New Roman" panose="02020603050405020304" pitchFamily="18" charset="0"/>
          </a:endParaRPr>
        </a:p>
      </dgm:t>
    </dgm:pt>
    <dgm:pt modelId="{3B3030CE-36EE-4941-B551-D16C2639CFA5}" type="sibTrans" cxnId="{3722DFBA-574B-4CCB-BF2B-AAE7DEE72CF4}">
      <dgm:prSet/>
      <dgm:spPr/>
      <dgm:t>
        <a:bodyPr/>
        <a:lstStyle/>
        <a:p>
          <a:endParaRPr lang="ru-RU">
            <a:latin typeface="Times New Roman" panose="02020603050405020304" pitchFamily="18" charset="0"/>
            <a:cs typeface="Times New Roman" panose="02020603050405020304" pitchFamily="18" charset="0"/>
          </a:endParaRPr>
        </a:p>
      </dgm:t>
    </dgm:pt>
    <dgm:pt modelId="{CD7A56E2-B935-498D-A7AA-FB13F8F10F27}">
      <dgm:prSet/>
      <dgm:spPr/>
      <dgm:t>
        <a:bodyPr/>
        <a:lstStyle/>
        <a:p>
          <a:pPr rtl="0"/>
          <a:r>
            <a:rPr lang="en-US" dirty="0" smtClean="0">
              <a:latin typeface="Times New Roman" panose="02020603050405020304" pitchFamily="18" charset="0"/>
              <a:cs typeface="Times New Roman" panose="02020603050405020304" pitchFamily="18" charset="0"/>
            </a:rPr>
            <a:t>TPACK </a:t>
          </a:r>
          <a:r>
            <a:rPr lang="kk-KZ" dirty="0" smtClean="0">
              <a:latin typeface="Times New Roman" panose="02020603050405020304" pitchFamily="18" charset="0"/>
              <a:cs typeface="Times New Roman" panose="02020603050405020304" pitchFamily="18" charset="0"/>
            </a:rPr>
            <a:t>домендері</a:t>
          </a:r>
          <a:endParaRPr lang="ru-RU" dirty="0">
            <a:latin typeface="Times New Roman" panose="02020603050405020304" pitchFamily="18" charset="0"/>
            <a:cs typeface="Times New Roman" panose="02020603050405020304" pitchFamily="18" charset="0"/>
          </a:endParaRPr>
        </a:p>
      </dgm:t>
    </dgm:pt>
    <dgm:pt modelId="{48736A63-FE56-4B22-8390-4267C5920285}" type="parTrans" cxnId="{4D781503-2A70-4FF1-ADFB-2F08DA0BF573}">
      <dgm:prSet/>
      <dgm:spPr/>
      <dgm:t>
        <a:bodyPr/>
        <a:lstStyle/>
        <a:p>
          <a:endParaRPr lang="ru-RU">
            <a:latin typeface="Times New Roman" panose="02020603050405020304" pitchFamily="18" charset="0"/>
            <a:cs typeface="Times New Roman" panose="02020603050405020304" pitchFamily="18" charset="0"/>
          </a:endParaRPr>
        </a:p>
      </dgm:t>
    </dgm:pt>
    <dgm:pt modelId="{144BA536-5D4B-439E-B969-5E1CB9240C64}" type="sibTrans" cxnId="{4D781503-2A70-4FF1-ADFB-2F08DA0BF573}">
      <dgm:prSet/>
      <dgm:spPr/>
      <dgm:t>
        <a:bodyPr/>
        <a:lstStyle/>
        <a:p>
          <a:endParaRPr lang="ru-RU">
            <a:latin typeface="Times New Roman" panose="02020603050405020304" pitchFamily="18" charset="0"/>
            <a:cs typeface="Times New Roman" panose="02020603050405020304" pitchFamily="18" charset="0"/>
          </a:endParaRPr>
        </a:p>
      </dgm:t>
    </dgm:pt>
    <dgm:pt modelId="{F9006CF3-A0F5-43AF-9C69-6F9D0B7353D7}" type="pres">
      <dgm:prSet presAssocID="{60ECA010-21F9-4C1F-9510-66DB0D3C7589}" presName="composite" presStyleCnt="0">
        <dgm:presLayoutVars>
          <dgm:chMax val="1"/>
          <dgm:dir/>
          <dgm:resizeHandles val="exact"/>
        </dgm:presLayoutVars>
      </dgm:prSet>
      <dgm:spPr/>
      <dgm:t>
        <a:bodyPr/>
        <a:lstStyle/>
        <a:p>
          <a:endParaRPr lang="ru-RU"/>
        </a:p>
      </dgm:t>
    </dgm:pt>
    <dgm:pt modelId="{D8132B80-EE13-4C8C-AAB4-73520D1E59D2}" type="pres">
      <dgm:prSet presAssocID="{60ECA010-21F9-4C1F-9510-66DB0D3C7589}" presName="radial" presStyleCnt="0">
        <dgm:presLayoutVars>
          <dgm:animLvl val="ctr"/>
        </dgm:presLayoutVars>
      </dgm:prSet>
      <dgm:spPr/>
      <dgm:t>
        <a:bodyPr/>
        <a:lstStyle/>
        <a:p>
          <a:endParaRPr lang="ru-RU"/>
        </a:p>
      </dgm:t>
    </dgm:pt>
    <dgm:pt modelId="{B6D0534F-AFB6-41C5-8291-DB120F8C886A}" type="pres">
      <dgm:prSet presAssocID="{CD7A56E2-B935-498D-A7AA-FB13F8F10F27}" presName="centerShape" presStyleLbl="vennNode1" presStyleIdx="0" presStyleCnt="8"/>
      <dgm:spPr/>
      <dgm:t>
        <a:bodyPr/>
        <a:lstStyle/>
        <a:p>
          <a:endParaRPr lang="ru-RU"/>
        </a:p>
      </dgm:t>
    </dgm:pt>
    <dgm:pt modelId="{0547F130-52D7-4D69-97BB-338D42E917DC}" type="pres">
      <dgm:prSet presAssocID="{B7A7A341-8481-4819-B0EE-2D66CD1B31A3}" presName="node" presStyleLbl="vennNode1" presStyleIdx="1" presStyleCnt="8">
        <dgm:presLayoutVars>
          <dgm:bulletEnabled val="1"/>
        </dgm:presLayoutVars>
      </dgm:prSet>
      <dgm:spPr/>
      <dgm:t>
        <a:bodyPr/>
        <a:lstStyle/>
        <a:p>
          <a:endParaRPr lang="ru-RU"/>
        </a:p>
      </dgm:t>
    </dgm:pt>
    <dgm:pt modelId="{AC6CFF7D-75C4-443B-817F-EDC91B413F4B}" type="pres">
      <dgm:prSet presAssocID="{414EC0E3-A85E-4FDC-B4D9-ECB6DB8D29F8}" presName="node" presStyleLbl="vennNode1" presStyleIdx="2" presStyleCnt="8">
        <dgm:presLayoutVars>
          <dgm:bulletEnabled val="1"/>
        </dgm:presLayoutVars>
      </dgm:prSet>
      <dgm:spPr/>
      <dgm:t>
        <a:bodyPr/>
        <a:lstStyle/>
        <a:p>
          <a:endParaRPr lang="ru-RU"/>
        </a:p>
      </dgm:t>
    </dgm:pt>
    <dgm:pt modelId="{2F240D5C-6738-4602-B769-FAC14EB515FF}" type="pres">
      <dgm:prSet presAssocID="{A88CA37B-5105-48D5-8A20-C3E1BA9B86DA}" presName="node" presStyleLbl="vennNode1" presStyleIdx="3" presStyleCnt="8">
        <dgm:presLayoutVars>
          <dgm:bulletEnabled val="1"/>
        </dgm:presLayoutVars>
      </dgm:prSet>
      <dgm:spPr/>
      <dgm:t>
        <a:bodyPr/>
        <a:lstStyle/>
        <a:p>
          <a:endParaRPr lang="ru-RU"/>
        </a:p>
      </dgm:t>
    </dgm:pt>
    <dgm:pt modelId="{91E2AAA5-B78C-4419-AD3E-B9F18A02B579}" type="pres">
      <dgm:prSet presAssocID="{F651BBDC-0A4E-4E62-92D3-0B173F2DE8C1}" presName="node" presStyleLbl="vennNode1" presStyleIdx="4" presStyleCnt="8">
        <dgm:presLayoutVars>
          <dgm:bulletEnabled val="1"/>
        </dgm:presLayoutVars>
      </dgm:prSet>
      <dgm:spPr/>
      <dgm:t>
        <a:bodyPr/>
        <a:lstStyle/>
        <a:p>
          <a:endParaRPr lang="ru-RU"/>
        </a:p>
      </dgm:t>
    </dgm:pt>
    <dgm:pt modelId="{AD8CB9A2-C851-4BF9-A49B-89D8D1AF460E}" type="pres">
      <dgm:prSet presAssocID="{C486DDA6-A9A9-48E9-97CF-5ACBF3F8FC56}" presName="node" presStyleLbl="vennNode1" presStyleIdx="5" presStyleCnt="8">
        <dgm:presLayoutVars>
          <dgm:bulletEnabled val="1"/>
        </dgm:presLayoutVars>
      </dgm:prSet>
      <dgm:spPr/>
      <dgm:t>
        <a:bodyPr/>
        <a:lstStyle/>
        <a:p>
          <a:endParaRPr lang="ru-RU"/>
        </a:p>
      </dgm:t>
    </dgm:pt>
    <dgm:pt modelId="{9DF67F7D-2B97-481B-9A8C-6D7E7F452B69}" type="pres">
      <dgm:prSet presAssocID="{EBC6BD4E-C39B-4EF0-A8CB-D7EF8798DD40}" presName="node" presStyleLbl="vennNode1" presStyleIdx="6" presStyleCnt="8">
        <dgm:presLayoutVars>
          <dgm:bulletEnabled val="1"/>
        </dgm:presLayoutVars>
      </dgm:prSet>
      <dgm:spPr/>
      <dgm:t>
        <a:bodyPr/>
        <a:lstStyle/>
        <a:p>
          <a:endParaRPr lang="ru-RU"/>
        </a:p>
      </dgm:t>
    </dgm:pt>
    <dgm:pt modelId="{1E050041-33B8-45C2-A35A-B63C75CAA786}" type="pres">
      <dgm:prSet presAssocID="{34473BEF-506C-4A6C-A8FE-3FEA10BDE372}" presName="node" presStyleLbl="vennNode1" presStyleIdx="7" presStyleCnt="8">
        <dgm:presLayoutVars>
          <dgm:bulletEnabled val="1"/>
        </dgm:presLayoutVars>
      </dgm:prSet>
      <dgm:spPr/>
      <dgm:t>
        <a:bodyPr/>
        <a:lstStyle/>
        <a:p>
          <a:endParaRPr lang="ru-RU"/>
        </a:p>
      </dgm:t>
    </dgm:pt>
  </dgm:ptLst>
  <dgm:cxnLst>
    <dgm:cxn modelId="{C47707CC-D303-4A65-B467-2C9CC82E30AD}" type="presOf" srcId="{60ECA010-21F9-4C1F-9510-66DB0D3C7589}" destId="{F9006CF3-A0F5-43AF-9C69-6F9D0B7353D7}" srcOrd="0" destOrd="0" presId="urn:microsoft.com/office/officeart/2005/8/layout/radial3"/>
    <dgm:cxn modelId="{1EC53856-5255-47D6-8D5D-85BB00BFA7EB}" type="presOf" srcId="{34473BEF-506C-4A6C-A8FE-3FEA10BDE372}" destId="{1E050041-33B8-45C2-A35A-B63C75CAA786}" srcOrd="0" destOrd="0" presId="urn:microsoft.com/office/officeart/2005/8/layout/radial3"/>
    <dgm:cxn modelId="{8B26B95A-2FFC-4B21-9E2B-08B8633C74B5}" srcId="{CD7A56E2-B935-498D-A7AA-FB13F8F10F27}" destId="{F651BBDC-0A4E-4E62-92D3-0B173F2DE8C1}" srcOrd="3" destOrd="0" parTransId="{E06BEFA2-59EE-4E61-A582-8248E6AB5698}" sibTransId="{4B80C02B-B41A-4468-8B0F-E61C3C4FBA63}"/>
    <dgm:cxn modelId="{FBBDA4A9-674C-4567-8A3C-8C70FCECF4C9}" srcId="{CD7A56E2-B935-498D-A7AA-FB13F8F10F27}" destId="{B7A7A341-8481-4819-B0EE-2D66CD1B31A3}" srcOrd="0" destOrd="0" parTransId="{C36DA733-93D1-47BD-8902-4A5A5BC16A80}" sibTransId="{B1858BD9-CCFA-47B2-8026-B4CFD72721FE}"/>
    <dgm:cxn modelId="{2CD2F60E-77C5-4C13-9B35-1CB60C73092B}" type="presOf" srcId="{A88CA37B-5105-48D5-8A20-C3E1BA9B86DA}" destId="{2F240D5C-6738-4602-B769-FAC14EB515FF}" srcOrd="0" destOrd="0" presId="urn:microsoft.com/office/officeart/2005/8/layout/radial3"/>
    <dgm:cxn modelId="{95258A54-8F22-4806-AD18-E0D782DABDC2}" type="presOf" srcId="{F651BBDC-0A4E-4E62-92D3-0B173F2DE8C1}" destId="{91E2AAA5-B78C-4419-AD3E-B9F18A02B579}" srcOrd="0" destOrd="0" presId="urn:microsoft.com/office/officeart/2005/8/layout/radial3"/>
    <dgm:cxn modelId="{688AB911-F5DD-4037-8544-CB7D54BF3EA0}" srcId="{CD7A56E2-B935-498D-A7AA-FB13F8F10F27}" destId="{A88CA37B-5105-48D5-8A20-C3E1BA9B86DA}" srcOrd="2" destOrd="0" parTransId="{9578B5DF-856D-42EC-9DCD-9E8109480D1E}" sibTransId="{C4A7E0B4-CC36-4510-8DCD-8E8DEEA4A1B6}"/>
    <dgm:cxn modelId="{5914F38F-0953-4968-BDFC-2D1A8B83D24E}" srcId="{CD7A56E2-B935-498D-A7AA-FB13F8F10F27}" destId="{414EC0E3-A85E-4FDC-B4D9-ECB6DB8D29F8}" srcOrd="1" destOrd="0" parTransId="{53E69033-D8DE-4722-88B6-1FA95D964CD7}" sibTransId="{A17BA1F1-6677-4128-BF87-E246956FB4CC}"/>
    <dgm:cxn modelId="{E42B96A3-BF7A-41A1-B23E-F70D7DCDA89A}" type="presOf" srcId="{B7A7A341-8481-4819-B0EE-2D66CD1B31A3}" destId="{0547F130-52D7-4D69-97BB-338D42E917DC}" srcOrd="0" destOrd="0" presId="urn:microsoft.com/office/officeart/2005/8/layout/radial3"/>
    <dgm:cxn modelId="{09EA5390-DB98-4915-86B3-763D26FA0B70}" type="presOf" srcId="{414EC0E3-A85E-4FDC-B4D9-ECB6DB8D29F8}" destId="{AC6CFF7D-75C4-443B-817F-EDC91B413F4B}" srcOrd="0" destOrd="0" presId="urn:microsoft.com/office/officeart/2005/8/layout/radial3"/>
    <dgm:cxn modelId="{21C1EF82-A742-423E-BE99-170D7B705A9D}" srcId="{CD7A56E2-B935-498D-A7AA-FB13F8F10F27}" destId="{EBC6BD4E-C39B-4EF0-A8CB-D7EF8798DD40}" srcOrd="5" destOrd="0" parTransId="{EA776D99-D7F2-4ECA-85BE-7D8EC1BDE07B}" sibTransId="{8EA18438-141D-46E4-8808-46F90335EC8E}"/>
    <dgm:cxn modelId="{3B7C88C4-A76A-4665-99C9-56869100F4F3}" type="presOf" srcId="{CD7A56E2-B935-498D-A7AA-FB13F8F10F27}" destId="{B6D0534F-AFB6-41C5-8291-DB120F8C886A}" srcOrd="0" destOrd="0" presId="urn:microsoft.com/office/officeart/2005/8/layout/radial3"/>
    <dgm:cxn modelId="{CDA398D4-5E64-4CD9-9D10-499345C9728D}" srcId="{CD7A56E2-B935-498D-A7AA-FB13F8F10F27}" destId="{C486DDA6-A9A9-48E9-97CF-5ACBF3F8FC56}" srcOrd="4" destOrd="0" parTransId="{F53D1A3F-F250-4F95-BE95-AC62CADF160C}" sibTransId="{B3DC1FC1-6096-4996-90F8-7393E3D4575C}"/>
    <dgm:cxn modelId="{3722DFBA-574B-4CCB-BF2B-AAE7DEE72CF4}" srcId="{CD7A56E2-B935-498D-A7AA-FB13F8F10F27}" destId="{34473BEF-506C-4A6C-A8FE-3FEA10BDE372}" srcOrd="6" destOrd="0" parTransId="{19D31574-55C2-4535-910A-6A96549217E9}" sibTransId="{3B3030CE-36EE-4941-B551-D16C2639CFA5}"/>
    <dgm:cxn modelId="{4D781503-2A70-4FF1-ADFB-2F08DA0BF573}" srcId="{60ECA010-21F9-4C1F-9510-66DB0D3C7589}" destId="{CD7A56E2-B935-498D-A7AA-FB13F8F10F27}" srcOrd="0" destOrd="0" parTransId="{48736A63-FE56-4B22-8390-4267C5920285}" sibTransId="{144BA536-5D4B-439E-B969-5E1CB9240C64}"/>
    <dgm:cxn modelId="{35118CCC-D404-4D0B-B5F1-F23D3B84BD86}" type="presOf" srcId="{C486DDA6-A9A9-48E9-97CF-5ACBF3F8FC56}" destId="{AD8CB9A2-C851-4BF9-A49B-89D8D1AF460E}" srcOrd="0" destOrd="0" presId="urn:microsoft.com/office/officeart/2005/8/layout/radial3"/>
    <dgm:cxn modelId="{60CA3540-DB0D-46C0-B37D-01A450280311}" type="presOf" srcId="{EBC6BD4E-C39B-4EF0-A8CB-D7EF8798DD40}" destId="{9DF67F7D-2B97-481B-9A8C-6D7E7F452B69}" srcOrd="0" destOrd="0" presId="urn:microsoft.com/office/officeart/2005/8/layout/radial3"/>
    <dgm:cxn modelId="{C3405647-F452-40CB-8BBD-B79939FF4873}" type="presParOf" srcId="{F9006CF3-A0F5-43AF-9C69-6F9D0B7353D7}" destId="{D8132B80-EE13-4C8C-AAB4-73520D1E59D2}" srcOrd="0" destOrd="0" presId="urn:microsoft.com/office/officeart/2005/8/layout/radial3"/>
    <dgm:cxn modelId="{83B2322A-6DB2-47AB-9221-A7C0D621D43A}" type="presParOf" srcId="{D8132B80-EE13-4C8C-AAB4-73520D1E59D2}" destId="{B6D0534F-AFB6-41C5-8291-DB120F8C886A}" srcOrd="0" destOrd="0" presId="urn:microsoft.com/office/officeart/2005/8/layout/radial3"/>
    <dgm:cxn modelId="{803878DF-696E-4C9F-A13C-8AE8D658D6B3}" type="presParOf" srcId="{D8132B80-EE13-4C8C-AAB4-73520D1E59D2}" destId="{0547F130-52D7-4D69-97BB-338D42E917DC}" srcOrd="1" destOrd="0" presId="urn:microsoft.com/office/officeart/2005/8/layout/radial3"/>
    <dgm:cxn modelId="{181C3D0C-37CB-4A85-A156-C2946950108A}" type="presParOf" srcId="{D8132B80-EE13-4C8C-AAB4-73520D1E59D2}" destId="{AC6CFF7D-75C4-443B-817F-EDC91B413F4B}" srcOrd="2" destOrd="0" presId="urn:microsoft.com/office/officeart/2005/8/layout/radial3"/>
    <dgm:cxn modelId="{FA222435-C411-4FB8-A403-5E2E9D5F731D}" type="presParOf" srcId="{D8132B80-EE13-4C8C-AAB4-73520D1E59D2}" destId="{2F240D5C-6738-4602-B769-FAC14EB515FF}" srcOrd="3" destOrd="0" presId="urn:microsoft.com/office/officeart/2005/8/layout/radial3"/>
    <dgm:cxn modelId="{07565AC1-7F62-4DBB-A362-E97D9003732B}" type="presParOf" srcId="{D8132B80-EE13-4C8C-AAB4-73520D1E59D2}" destId="{91E2AAA5-B78C-4419-AD3E-B9F18A02B579}" srcOrd="4" destOrd="0" presId="urn:microsoft.com/office/officeart/2005/8/layout/radial3"/>
    <dgm:cxn modelId="{358B7475-FEDA-4553-A0F1-6838FBAD0B02}" type="presParOf" srcId="{D8132B80-EE13-4C8C-AAB4-73520D1E59D2}" destId="{AD8CB9A2-C851-4BF9-A49B-89D8D1AF460E}" srcOrd="5" destOrd="0" presId="urn:microsoft.com/office/officeart/2005/8/layout/radial3"/>
    <dgm:cxn modelId="{C04104DF-EB6D-4239-810A-1E1C06124237}" type="presParOf" srcId="{D8132B80-EE13-4C8C-AAB4-73520D1E59D2}" destId="{9DF67F7D-2B97-481B-9A8C-6D7E7F452B69}" srcOrd="6" destOrd="0" presId="urn:microsoft.com/office/officeart/2005/8/layout/radial3"/>
    <dgm:cxn modelId="{179C4A86-159B-47C6-A9CB-18BC43516DFD}" type="presParOf" srcId="{D8132B80-EE13-4C8C-AAB4-73520D1E59D2}" destId="{1E050041-33B8-45C2-A35A-B63C75CAA786}" srcOrd="7" destOrd="0" presId="urn:microsoft.com/office/officeart/2005/8/layout/radial3"/>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7C881F8-DE69-4562-9DAA-56715FBE88CC}" type="doc">
      <dgm:prSet loTypeId="urn:microsoft.com/office/officeart/2005/8/layout/hierarchy2#1" loCatId="hierarchy" qsTypeId="urn:microsoft.com/office/officeart/2005/8/quickstyle/simple1#1" qsCatId="simple" csTypeId="urn:microsoft.com/office/officeart/2005/8/colors/accent1_1#1" csCatId="accent1" phldr="1"/>
      <dgm:spPr/>
      <dgm:t>
        <a:bodyPr/>
        <a:lstStyle/>
        <a:p>
          <a:endParaRPr lang="ru-RU"/>
        </a:p>
      </dgm:t>
    </dgm:pt>
    <dgm:pt modelId="{E3321F0E-F32A-49C0-91EF-C86314F82075}">
      <dgm:prSet phldrT="[Текст]" custT="1"/>
      <dgm:spPr/>
      <dgm:t>
        <a:bodyPr/>
        <a:lstStyle/>
        <a:p>
          <a:r>
            <a:rPr lang="en-US" sz="1200">
              <a:latin typeface="Times New Roman" panose="02020603050405020304" charset="0"/>
              <a:cs typeface="Times New Roman" panose="02020603050405020304" charset="0"/>
            </a:rPr>
            <a:t>М</a:t>
          </a:r>
          <a:r>
            <a:rPr lang="ru-RU" sz="1200">
              <a:latin typeface="Times New Roman" panose="02020603050405020304" charset="0"/>
              <a:cs typeface="Times New Roman" panose="02020603050405020304" charset="0"/>
            </a:rPr>
            <a:t>атематикалық білім берудегі технологияның дидактикалық функциялары</a:t>
          </a:r>
        </a:p>
      </dgm:t>
    </dgm:pt>
    <dgm:pt modelId="{45EADE16-021E-4DCC-9971-E19B0901B731}" type="parTrans" cxnId="{3F7CA7B2-5895-48E4-BDAE-D4BA5C983FDF}">
      <dgm:prSet/>
      <dgm:spPr/>
      <dgm:t>
        <a:bodyPr/>
        <a:lstStyle/>
        <a:p>
          <a:endParaRPr lang="ru-RU"/>
        </a:p>
      </dgm:t>
    </dgm:pt>
    <dgm:pt modelId="{5AF60218-072D-4CAB-99D0-88DD4DFDD843}" type="sibTrans" cxnId="{3F7CA7B2-5895-48E4-BDAE-D4BA5C983FDF}">
      <dgm:prSet/>
      <dgm:spPr/>
      <dgm:t>
        <a:bodyPr/>
        <a:lstStyle/>
        <a:p>
          <a:endParaRPr lang="ru-RU"/>
        </a:p>
      </dgm:t>
    </dgm:pt>
    <dgm:pt modelId="{193053B0-1445-4CD7-BE80-DE193F0B62D0}">
      <dgm:prSet phldrT="[Текст]" custT="1"/>
      <dgm:spPr/>
      <dgm:t>
        <a:bodyPr/>
        <a:lstStyle/>
        <a:p>
          <a:r>
            <a:rPr lang="ru-RU" sz="1200">
              <a:latin typeface="Times New Roman" panose="02020603050405020304" charset="0"/>
              <a:cs typeface="Times New Roman" panose="02020603050405020304" charset="0"/>
            </a:rPr>
            <a:t>Математикамен айналысу</a:t>
          </a:r>
        </a:p>
      </dgm:t>
    </dgm:pt>
    <dgm:pt modelId="{F5ED9536-E82D-415A-A11F-587E23F9EAA6}" type="parTrans" cxnId="{E24B8915-8FEF-48B1-A19E-CF1DA508A138}">
      <dgm:prSet/>
      <dgm:spPr/>
      <dgm:t>
        <a:bodyPr/>
        <a:lstStyle/>
        <a:p>
          <a:endParaRPr lang="ru-RU"/>
        </a:p>
      </dgm:t>
    </dgm:pt>
    <dgm:pt modelId="{8624AC6F-BCB0-479D-A564-2FCBF6200FBF}" type="sibTrans" cxnId="{E24B8915-8FEF-48B1-A19E-CF1DA508A138}">
      <dgm:prSet/>
      <dgm:spPr/>
      <dgm:t>
        <a:bodyPr/>
        <a:lstStyle/>
        <a:p>
          <a:endParaRPr lang="ru-RU"/>
        </a:p>
      </dgm:t>
    </dgm:pt>
    <dgm:pt modelId="{91E7E992-3198-46B5-AD10-22EE2811D9BA}">
      <dgm:prSet phldrT="[Текст]" custT="1"/>
      <dgm:spPr/>
      <dgm:t>
        <a:bodyPr/>
        <a:lstStyle/>
        <a:p>
          <a:r>
            <a:rPr lang="ru-RU" sz="1200">
              <a:latin typeface="Times New Roman" panose="02020603050405020304" charset="0"/>
              <a:cs typeface="Times New Roman" panose="02020603050405020304" charset="0"/>
            </a:rPr>
            <a:t>Математиканы үйрену</a:t>
          </a:r>
        </a:p>
      </dgm:t>
    </dgm:pt>
    <dgm:pt modelId="{E575F6D7-A3C9-429C-AF77-DF928E12A102}" type="parTrans" cxnId="{13E2E889-15C5-477C-9B3B-75CF68A60FF6}">
      <dgm:prSet/>
      <dgm:spPr/>
      <dgm:t>
        <a:bodyPr/>
        <a:lstStyle/>
        <a:p>
          <a:endParaRPr lang="ru-RU"/>
        </a:p>
      </dgm:t>
    </dgm:pt>
    <dgm:pt modelId="{C1DEAC5D-8EAB-424E-9623-4B7439ACAC08}" type="sibTrans" cxnId="{13E2E889-15C5-477C-9B3B-75CF68A60FF6}">
      <dgm:prSet/>
      <dgm:spPr/>
      <dgm:t>
        <a:bodyPr/>
        <a:lstStyle/>
        <a:p>
          <a:endParaRPr lang="ru-RU"/>
        </a:p>
      </dgm:t>
    </dgm:pt>
    <dgm:pt modelId="{6FDF9E36-74EE-4310-8712-1D707C8E056C}">
      <dgm:prSet phldrT="[Текст]" custT="1"/>
      <dgm:spPr/>
      <dgm:t>
        <a:bodyPr/>
        <a:lstStyle/>
        <a:p>
          <a:r>
            <a:rPr lang="ru-RU" sz="1200">
              <a:latin typeface="Times New Roman" panose="02020603050405020304" charset="0"/>
              <a:cs typeface="Times New Roman" panose="02020603050405020304" charset="0"/>
            </a:rPr>
            <a:t>Практикалық дағдылар</a:t>
          </a:r>
        </a:p>
      </dgm:t>
    </dgm:pt>
    <dgm:pt modelId="{29E27AB4-7A99-47D6-AB09-EFF36010D388}" type="parTrans" cxnId="{FDE4BCD8-B279-4B36-BE9F-48D640FB3994}">
      <dgm:prSet/>
      <dgm:spPr/>
      <dgm:t>
        <a:bodyPr/>
        <a:lstStyle/>
        <a:p>
          <a:endParaRPr lang="ru-RU"/>
        </a:p>
      </dgm:t>
    </dgm:pt>
    <dgm:pt modelId="{DF4384DC-9F9C-4884-97C8-62BDF73930BD}" type="sibTrans" cxnId="{FDE4BCD8-B279-4B36-BE9F-48D640FB3994}">
      <dgm:prSet/>
      <dgm:spPr/>
      <dgm:t>
        <a:bodyPr/>
        <a:lstStyle/>
        <a:p>
          <a:endParaRPr lang="ru-RU"/>
        </a:p>
      </dgm:t>
    </dgm:pt>
    <dgm:pt modelId="{4247C236-4C65-467C-8C0C-92EC6D67C7BF}">
      <dgm:prSet phldrT="[Текст]" custT="1"/>
      <dgm:spPr/>
      <dgm:t>
        <a:bodyPr/>
        <a:lstStyle/>
        <a:p>
          <a:r>
            <a:rPr lang="en-US" sz="1200">
              <a:latin typeface="Times New Roman" panose="02020603050405020304" charset="0"/>
              <a:cs typeface="Times New Roman" panose="02020603050405020304" charset="0"/>
            </a:rPr>
            <a:t>Т</a:t>
          </a:r>
          <a:r>
            <a:rPr lang="ru-RU" sz="1200">
              <a:latin typeface="Times New Roman" panose="02020603050405020304" charset="0"/>
              <a:cs typeface="Times New Roman" panose="02020603050405020304" charset="0"/>
            </a:rPr>
            <a:t>ұжырымдамаларды әзірлеу</a:t>
          </a:r>
        </a:p>
      </dgm:t>
    </dgm:pt>
    <dgm:pt modelId="{21A09E58-C035-409F-B39D-490D51E7D9FB}" type="parTrans" cxnId="{BAF9D49E-C6A7-4563-B6F4-5D90859E970F}">
      <dgm:prSet/>
      <dgm:spPr/>
      <dgm:t>
        <a:bodyPr/>
        <a:lstStyle/>
        <a:p>
          <a:endParaRPr lang="ru-RU"/>
        </a:p>
      </dgm:t>
    </dgm:pt>
    <dgm:pt modelId="{B4D98922-6F6A-4B9C-9D11-F0E352C43A52}" type="sibTrans" cxnId="{BAF9D49E-C6A7-4563-B6F4-5D90859E970F}">
      <dgm:prSet/>
      <dgm:spPr/>
      <dgm:t>
        <a:bodyPr/>
        <a:lstStyle/>
        <a:p>
          <a:endParaRPr lang="ru-RU"/>
        </a:p>
      </dgm:t>
    </dgm:pt>
    <dgm:pt modelId="{0E4C5D12-BE8A-4D59-BABE-DAA476B342C7}" type="pres">
      <dgm:prSet presAssocID="{17C881F8-DE69-4562-9DAA-56715FBE88CC}" presName="diagram" presStyleCnt="0">
        <dgm:presLayoutVars>
          <dgm:chPref val="1"/>
          <dgm:dir/>
          <dgm:animOne val="branch"/>
          <dgm:animLvl val="lvl"/>
          <dgm:resizeHandles val="exact"/>
        </dgm:presLayoutVars>
      </dgm:prSet>
      <dgm:spPr/>
      <dgm:t>
        <a:bodyPr/>
        <a:lstStyle/>
        <a:p>
          <a:endParaRPr lang="ru-RU"/>
        </a:p>
      </dgm:t>
    </dgm:pt>
    <dgm:pt modelId="{F30EEDC5-45A8-4608-AE86-C9F36F71517C}" type="pres">
      <dgm:prSet presAssocID="{E3321F0E-F32A-49C0-91EF-C86314F82075}" presName="root1" presStyleCnt="0"/>
      <dgm:spPr/>
    </dgm:pt>
    <dgm:pt modelId="{9D856177-BCDE-49E6-97DC-C25FD067365E}" type="pres">
      <dgm:prSet presAssocID="{E3321F0E-F32A-49C0-91EF-C86314F82075}" presName="LevelOneTextNode" presStyleLbl="node0" presStyleIdx="0" presStyleCnt="1" custScaleY="131481">
        <dgm:presLayoutVars>
          <dgm:chPref val="3"/>
        </dgm:presLayoutVars>
      </dgm:prSet>
      <dgm:spPr/>
      <dgm:t>
        <a:bodyPr/>
        <a:lstStyle/>
        <a:p>
          <a:endParaRPr lang="ru-RU"/>
        </a:p>
      </dgm:t>
    </dgm:pt>
    <dgm:pt modelId="{D4CA97E2-55D7-4AF6-8FB9-555C73959BA3}" type="pres">
      <dgm:prSet presAssocID="{E3321F0E-F32A-49C0-91EF-C86314F82075}" presName="level2hierChild" presStyleCnt="0"/>
      <dgm:spPr/>
    </dgm:pt>
    <dgm:pt modelId="{97F7885B-92BD-4D06-830B-F34FAEC99D9B}" type="pres">
      <dgm:prSet presAssocID="{F5ED9536-E82D-415A-A11F-587E23F9EAA6}" presName="conn2-1" presStyleLbl="parChTrans1D2" presStyleIdx="0" presStyleCnt="2"/>
      <dgm:spPr/>
      <dgm:t>
        <a:bodyPr/>
        <a:lstStyle/>
        <a:p>
          <a:endParaRPr lang="ru-RU"/>
        </a:p>
      </dgm:t>
    </dgm:pt>
    <dgm:pt modelId="{16BF31CA-F0BB-4229-8FB1-D56B47A3B507}" type="pres">
      <dgm:prSet presAssocID="{F5ED9536-E82D-415A-A11F-587E23F9EAA6}" presName="connTx" presStyleLbl="parChTrans1D2" presStyleIdx="0" presStyleCnt="2"/>
      <dgm:spPr/>
      <dgm:t>
        <a:bodyPr/>
        <a:lstStyle/>
        <a:p>
          <a:endParaRPr lang="ru-RU"/>
        </a:p>
      </dgm:t>
    </dgm:pt>
    <dgm:pt modelId="{08E52344-D468-4547-BA30-78A3BC763F5A}" type="pres">
      <dgm:prSet presAssocID="{193053B0-1445-4CD7-BE80-DE193F0B62D0}" presName="root2" presStyleCnt="0"/>
      <dgm:spPr/>
    </dgm:pt>
    <dgm:pt modelId="{23A51DEC-1C70-448E-8EB8-B3517A1BA578}" type="pres">
      <dgm:prSet presAssocID="{193053B0-1445-4CD7-BE80-DE193F0B62D0}" presName="LevelTwoTextNode" presStyleLbl="node2" presStyleIdx="0" presStyleCnt="2">
        <dgm:presLayoutVars>
          <dgm:chPref val="3"/>
        </dgm:presLayoutVars>
      </dgm:prSet>
      <dgm:spPr/>
      <dgm:t>
        <a:bodyPr/>
        <a:lstStyle/>
        <a:p>
          <a:endParaRPr lang="ru-RU"/>
        </a:p>
      </dgm:t>
    </dgm:pt>
    <dgm:pt modelId="{E97EFC5F-02D0-4EA4-B625-3AC52EEB1328}" type="pres">
      <dgm:prSet presAssocID="{193053B0-1445-4CD7-BE80-DE193F0B62D0}" presName="level3hierChild" presStyleCnt="0"/>
      <dgm:spPr/>
    </dgm:pt>
    <dgm:pt modelId="{306A3E00-4087-477A-A980-9E13C6F76DB9}" type="pres">
      <dgm:prSet presAssocID="{E575F6D7-A3C9-429C-AF77-DF928E12A102}" presName="conn2-1" presStyleLbl="parChTrans1D2" presStyleIdx="1" presStyleCnt="2"/>
      <dgm:spPr/>
      <dgm:t>
        <a:bodyPr/>
        <a:lstStyle/>
        <a:p>
          <a:endParaRPr lang="ru-RU"/>
        </a:p>
      </dgm:t>
    </dgm:pt>
    <dgm:pt modelId="{401CF738-3A0D-417A-9B96-3730D01D696B}" type="pres">
      <dgm:prSet presAssocID="{E575F6D7-A3C9-429C-AF77-DF928E12A102}" presName="connTx" presStyleLbl="parChTrans1D2" presStyleIdx="1" presStyleCnt="2"/>
      <dgm:spPr/>
      <dgm:t>
        <a:bodyPr/>
        <a:lstStyle/>
        <a:p>
          <a:endParaRPr lang="ru-RU"/>
        </a:p>
      </dgm:t>
    </dgm:pt>
    <dgm:pt modelId="{A3D23378-5762-4383-AA34-640467A682E6}" type="pres">
      <dgm:prSet presAssocID="{91E7E992-3198-46B5-AD10-22EE2811D9BA}" presName="root2" presStyleCnt="0"/>
      <dgm:spPr/>
    </dgm:pt>
    <dgm:pt modelId="{AEE0CC50-5339-41EB-BDDB-3466E6457E2E}" type="pres">
      <dgm:prSet presAssocID="{91E7E992-3198-46B5-AD10-22EE2811D9BA}" presName="LevelTwoTextNode" presStyleLbl="node2" presStyleIdx="1" presStyleCnt="2">
        <dgm:presLayoutVars>
          <dgm:chPref val="3"/>
        </dgm:presLayoutVars>
      </dgm:prSet>
      <dgm:spPr/>
      <dgm:t>
        <a:bodyPr/>
        <a:lstStyle/>
        <a:p>
          <a:endParaRPr lang="ru-RU"/>
        </a:p>
      </dgm:t>
    </dgm:pt>
    <dgm:pt modelId="{65FF9EBA-C12E-4240-989E-2B4E62450816}" type="pres">
      <dgm:prSet presAssocID="{91E7E992-3198-46B5-AD10-22EE2811D9BA}" presName="level3hierChild" presStyleCnt="0"/>
      <dgm:spPr/>
    </dgm:pt>
    <dgm:pt modelId="{B00D2952-0739-4EFC-BBEA-E9E482C58BD1}" type="pres">
      <dgm:prSet presAssocID="{29E27AB4-7A99-47D6-AB09-EFF36010D388}" presName="conn2-1" presStyleLbl="parChTrans1D3" presStyleIdx="0" presStyleCnt="2"/>
      <dgm:spPr/>
      <dgm:t>
        <a:bodyPr/>
        <a:lstStyle/>
        <a:p>
          <a:endParaRPr lang="ru-RU"/>
        </a:p>
      </dgm:t>
    </dgm:pt>
    <dgm:pt modelId="{AD754D61-92D6-41C7-B26A-A5EC47BBC6FA}" type="pres">
      <dgm:prSet presAssocID="{29E27AB4-7A99-47D6-AB09-EFF36010D388}" presName="connTx" presStyleLbl="parChTrans1D3" presStyleIdx="0" presStyleCnt="2"/>
      <dgm:spPr/>
      <dgm:t>
        <a:bodyPr/>
        <a:lstStyle/>
        <a:p>
          <a:endParaRPr lang="ru-RU"/>
        </a:p>
      </dgm:t>
    </dgm:pt>
    <dgm:pt modelId="{98C9885F-7EE3-4CCC-90C8-3CD662D96EA9}" type="pres">
      <dgm:prSet presAssocID="{6FDF9E36-74EE-4310-8712-1D707C8E056C}" presName="root2" presStyleCnt="0"/>
      <dgm:spPr/>
    </dgm:pt>
    <dgm:pt modelId="{62E1AEBC-E701-42D8-B19A-936DA12808EA}" type="pres">
      <dgm:prSet presAssocID="{6FDF9E36-74EE-4310-8712-1D707C8E056C}" presName="LevelTwoTextNode" presStyleLbl="node3" presStyleIdx="0" presStyleCnt="2">
        <dgm:presLayoutVars>
          <dgm:chPref val="3"/>
        </dgm:presLayoutVars>
      </dgm:prSet>
      <dgm:spPr/>
      <dgm:t>
        <a:bodyPr/>
        <a:lstStyle/>
        <a:p>
          <a:endParaRPr lang="ru-RU"/>
        </a:p>
      </dgm:t>
    </dgm:pt>
    <dgm:pt modelId="{3FDDCA5F-1A86-4F23-AF14-999B60E4DE23}" type="pres">
      <dgm:prSet presAssocID="{6FDF9E36-74EE-4310-8712-1D707C8E056C}" presName="level3hierChild" presStyleCnt="0"/>
      <dgm:spPr/>
    </dgm:pt>
    <dgm:pt modelId="{731DCE47-6C54-4C68-9558-404FD5CDBDE8}" type="pres">
      <dgm:prSet presAssocID="{21A09E58-C035-409F-B39D-490D51E7D9FB}" presName="conn2-1" presStyleLbl="parChTrans1D3" presStyleIdx="1" presStyleCnt="2"/>
      <dgm:spPr/>
      <dgm:t>
        <a:bodyPr/>
        <a:lstStyle/>
        <a:p>
          <a:endParaRPr lang="ru-RU"/>
        </a:p>
      </dgm:t>
    </dgm:pt>
    <dgm:pt modelId="{BB078143-E913-4D5B-BC19-03E3B681BE41}" type="pres">
      <dgm:prSet presAssocID="{21A09E58-C035-409F-B39D-490D51E7D9FB}" presName="connTx" presStyleLbl="parChTrans1D3" presStyleIdx="1" presStyleCnt="2"/>
      <dgm:spPr/>
      <dgm:t>
        <a:bodyPr/>
        <a:lstStyle/>
        <a:p>
          <a:endParaRPr lang="ru-RU"/>
        </a:p>
      </dgm:t>
    </dgm:pt>
    <dgm:pt modelId="{1849FDC4-96A7-4AF8-B119-E7E941804F4A}" type="pres">
      <dgm:prSet presAssocID="{4247C236-4C65-467C-8C0C-92EC6D67C7BF}" presName="root2" presStyleCnt="0"/>
      <dgm:spPr/>
    </dgm:pt>
    <dgm:pt modelId="{A7A8FBD5-BD61-4624-8437-FD8EBBA1FDF1}" type="pres">
      <dgm:prSet presAssocID="{4247C236-4C65-467C-8C0C-92EC6D67C7BF}" presName="LevelTwoTextNode" presStyleLbl="node3" presStyleIdx="1" presStyleCnt="2">
        <dgm:presLayoutVars>
          <dgm:chPref val="3"/>
        </dgm:presLayoutVars>
      </dgm:prSet>
      <dgm:spPr/>
      <dgm:t>
        <a:bodyPr/>
        <a:lstStyle/>
        <a:p>
          <a:endParaRPr lang="ru-RU"/>
        </a:p>
      </dgm:t>
    </dgm:pt>
    <dgm:pt modelId="{3D25B493-96BF-44F3-9301-2B05230D3F3A}" type="pres">
      <dgm:prSet presAssocID="{4247C236-4C65-467C-8C0C-92EC6D67C7BF}" presName="level3hierChild" presStyleCnt="0"/>
      <dgm:spPr/>
    </dgm:pt>
  </dgm:ptLst>
  <dgm:cxnLst>
    <dgm:cxn modelId="{E24B8915-8FEF-48B1-A19E-CF1DA508A138}" srcId="{E3321F0E-F32A-49C0-91EF-C86314F82075}" destId="{193053B0-1445-4CD7-BE80-DE193F0B62D0}" srcOrd="0" destOrd="0" parTransId="{F5ED9536-E82D-415A-A11F-587E23F9EAA6}" sibTransId="{8624AC6F-BCB0-479D-A564-2FCBF6200FBF}"/>
    <dgm:cxn modelId="{6C6AD864-4D28-474A-828E-9BD0A1226532}" type="presOf" srcId="{91E7E992-3198-46B5-AD10-22EE2811D9BA}" destId="{AEE0CC50-5339-41EB-BDDB-3466E6457E2E}" srcOrd="0" destOrd="0" presId="urn:microsoft.com/office/officeart/2005/8/layout/hierarchy2#1"/>
    <dgm:cxn modelId="{3F7CA7B2-5895-48E4-BDAE-D4BA5C983FDF}" srcId="{17C881F8-DE69-4562-9DAA-56715FBE88CC}" destId="{E3321F0E-F32A-49C0-91EF-C86314F82075}" srcOrd="0" destOrd="0" parTransId="{45EADE16-021E-4DCC-9971-E19B0901B731}" sibTransId="{5AF60218-072D-4CAB-99D0-88DD4DFDD843}"/>
    <dgm:cxn modelId="{723FE8BB-F413-4BFB-8972-E74D038D07DF}" type="presOf" srcId="{6FDF9E36-74EE-4310-8712-1D707C8E056C}" destId="{62E1AEBC-E701-42D8-B19A-936DA12808EA}" srcOrd="0" destOrd="0" presId="urn:microsoft.com/office/officeart/2005/8/layout/hierarchy2#1"/>
    <dgm:cxn modelId="{9251DD87-B528-40E1-B1FB-E2414B6A6A4D}" type="presOf" srcId="{29E27AB4-7A99-47D6-AB09-EFF36010D388}" destId="{AD754D61-92D6-41C7-B26A-A5EC47BBC6FA}" srcOrd="1" destOrd="0" presId="urn:microsoft.com/office/officeart/2005/8/layout/hierarchy2#1"/>
    <dgm:cxn modelId="{1F154030-898F-4B33-B282-018D14057C22}" type="presOf" srcId="{21A09E58-C035-409F-B39D-490D51E7D9FB}" destId="{BB078143-E913-4D5B-BC19-03E3B681BE41}" srcOrd="1" destOrd="0" presId="urn:microsoft.com/office/officeart/2005/8/layout/hierarchy2#1"/>
    <dgm:cxn modelId="{BAF9D49E-C6A7-4563-B6F4-5D90859E970F}" srcId="{91E7E992-3198-46B5-AD10-22EE2811D9BA}" destId="{4247C236-4C65-467C-8C0C-92EC6D67C7BF}" srcOrd="1" destOrd="0" parTransId="{21A09E58-C035-409F-B39D-490D51E7D9FB}" sibTransId="{B4D98922-6F6A-4B9C-9D11-F0E352C43A52}"/>
    <dgm:cxn modelId="{FDE4BCD8-B279-4B36-BE9F-48D640FB3994}" srcId="{91E7E992-3198-46B5-AD10-22EE2811D9BA}" destId="{6FDF9E36-74EE-4310-8712-1D707C8E056C}" srcOrd="0" destOrd="0" parTransId="{29E27AB4-7A99-47D6-AB09-EFF36010D388}" sibTransId="{DF4384DC-9F9C-4884-97C8-62BDF73930BD}"/>
    <dgm:cxn modelId="{C8530028-2FC3-46FE-8B89-04DD97528B3B}" type="presOf" srcId="{E575F6D7-A3C9-429C-AF77-DF928E12A102}" destId="{401CF738-3A0D-417A-9B96-3730D01D696B}" srcOrd="1" destOrd="0" presId="urn:microsoft.com/office/officeart/2005/8/layout/hierarchy2#1"/>
    <dgm:cxn modelId="{33AB0C1B-D3F4-4531-868D-45DF882A5840}" type="presOf" srcId="{193053B0-1445-4CD7-BE80-DE193F0B62D0}" destId="{23A51DEC-1C70-448E-8EB8-B3517A1BA578}" srcOrd="0" destOrd="0" presId="urn:microsoft.com/office/officeart/2005/8/layout/hierarchy2#1"/>
    <dgm:cxn modelId="{58362C28-3813-4860-8348-FE9DF3ECB339}" type="presOf" srcId="{E575F6D7-A3C9-429C-AF77-DF928E12A102}" destId="{306A3E00-4087-477A-A980-9E13C6F76DB9}" srcOrd="0" destOrd="0" presId="urn:microsoft.com/office/officeart/2005/8/layout/hierarchy2#1"/>
    <dgm:cxn modelId="{8D635C7A-CFBB-4EC7-B9FB-5D5CAC73889C}" type="presOf" srcId="{21A09E58-C035-409F-B39D-490D51E7D9FB}" destId="{731DCE47-6C54-4C68-9558-404FD5CDBDE8}" srcOrd="0" destOrd="0" presId="urn:microsoft.com/office/officeart/2005/8/layout/hierarchy2#1"/>
    <dgm:cxn modelId="{0453F3D4-3C04-488D-BCDA-56540D1EE2B4}" type="presOf" srcId="{17C881F8-DE69-4562-9DAA-56715FBE88CC}" destId="{0E4C5D12-BE8A-4D59-BABE-DAA476B342C7}" srcOrd="0" destOrd="0" presId="urn:microsoft.com/office/officeart/2005/8/layout/hierarchy2#1"/>
    <dgm:cxn modelId="{FABF2303-14B4-4926-B29E-EE3EF0150169}" type="presOf" srcId="{4247C236-4C65-467C-8C0C-92EC6D67C7BF}" destId="{A7A8FBD5-BD61-4624-8437-FD8EBBA1FDF1}" srcOrd="0" destOrd="0" presId="urn:microsoft.com/office/officeart/2005/8/layout/hierarchy2#1"/>
    <dgm:cxn modelId="{037E5396-29E9-42F1-A643-320F8C31A420}" type="presOf" srcId="{F5ED9536-E82D-415A-A11F-587E23F9EAA6}" destId="{16BF31CA-F0BB-4229-8FB1-D56B47A3B507}" srcOrd="1" destOrd="0" presId="urn:microsoft.com/office/officeart/2005/8/layout/hierarchy2#1"/>
    <dgm:cxn modelId="{F13ACDA3-353C-4EAD-ABBF-CB395B4087BB}" type="presOf" srcId="{E3321F0E-F32A-49C0-91EF-C86314F82075}" destId="{9D856177-BCDE-49E6-97DC-C25FD067365E}" srcOrd="0" destOrd="0" presId="urn:microsoft.com/office/officeart/2005/8/layout/hierarchy2#1"/>
    <dgm:cxn modelId="{FA263995-1092-488C-99F4-1FBD7C246F23}" type="presOf" srcId="{F5ED9536-E82D-415A-A11F-587E23F9EAA6}" destId="{97F7885B-92BD-4D06-830B-F34FAEC99D9B}" srcOrd="0" destOrd="0" presId="urn:microsoft.com/office/officeart/2005/8/layout/hierarchy2#1"/>
    <dgm:cxn modelId="{13E2E889-15C5-477C-9B3B-75CF68A60FF6}" srcId="{E3321F0E-F32A-49C0-91EF-C86314F82075}" destId="{91E7E992-3198-46B5-AD10-22EE2811D9BA}" srcOrd="1" destOrd="0" parTransId="{E575F6D7-A3C9-429C-AF77-DF928E12A102}" sibTransId="{C1DEAC5D-8EAB-424E-9623-4B7439ACAC08}"/>
    <dgm:cxn modelId="{30326AB0-1F9D-43C7-87BD-CB5B8BC4A3B3}" type="presOf" srcId="{29E27AB4-7A99-47D6-AB09-EFF36010D388}" destId="{B00D2952-0739-4EFC-BBEA-E9E482C58BD1}" srcOrd="0" destOrd="0" presId="urn:microsoft.com/office/officeart/2005/8/layout/hierarchy2#1"/>
    <dgm:cxn modelId="{B17B647D-482C-4FFB-BA05-E199E6B704A1}" type="presParOf" srcId="{0E4C5D12-BE8A-4D59-BABE-DAA476B342C7}" destId="{F30EEDC5-45A8-4608-AE86-C9F36F71517C}" srcOrd="0" destOrd="0" presId="urn:microsoft.com/office/officeart/2005/8/layout/hierarchy2#1"/>
    <dgm:cxn modelId="{F794709D-2F0F-4DA2-9E2E-1345A81FADDE}" type="presParOf" srcId="{F30EEDC5-45A8-4608-AE86-C9F36F71517C}" destId="{9D856177-BCDE-49E6-97DC-C25FD067365E}" srcOrd="0" destOrd="0" presId="urn:microsoft.com/office/officeart/2005/8/layout/hierarchy2#1"/>
    <dgm:cxn modelId="{86DF7C5C-A64B-4DF9-A80A-D297A200FB49}" type="presParOf" srcId="{F30EEDC5-45A8-4608-AE86-C9F36F71517C}" destId="{D4CA97E2-55D7-4AF6-8FB9-555C73959BA3}" srcOrd="1" destOrd="0" presId="urn:microsoft.com/office/officeart/2005/8/layout/hierarchy2#1"/>
    <dgm:cxn modelId="{77ECCD9F-8891-489C-B3EF-30450FB8417A}" type="presParOf" srcId="{D4CA97E2-55D7-4AF6-8FB9-555C73959BA3}" destId="{97F7885B-92BD-4D06-830B-F34FAEC99D9B}" srcOrd="0" destOrd="0" presId="urn:microsoft.com/office/officeart/2005/8/layout/hierarchy2#1"/>
    <dgm:cxn modelId="{D3FE6E5E-59E2-4319-8A4C-60221238B3A5}" type="presParOf" srcId="{97F7885B-92BD-4D06-830B-F34FAEC99D9B}" destId="{16BF31CA-F0BB-4229-8FB1-D56B47A3B507}" srcOrd="0" destOrd="0" presId="urn:microsoft.com/office/officeart/2005/8/layout/hierarchy2#1"/>
    <dgm:cxn modelId="{9EEDB4F8-578F-4DD0-A1F6-EE06C2FB1083}" type="presParOf" srcId="{D4CA97E2-55D7-4AF6-8FB9-555C73959BA3}" destId="{08E52344-D468-4547-BA30-78A3BC763F5A}" srcOrd="1" destOrd="0" presId="urn:microsoft.com/office/officeart/2005/8/layout/hierarchy2#1"/>
    <dgm:cxn modelId="{AEC68248-069D-44E5-80F5-0D1BE0F72D42}" type="presParOf" srcId="{08E52344-D468-4547-BA30-78A3BC763F5A}" destId="{23A51DEC-1C70-448E-8EB8-B3517A1BA578}" srcOrd="0" destOrd="0" presId="urn:microsoft.com/office/officeart/2005/8/layout/hierarchy2#1"/>
    <dgm:cxn modelId="{FD97EEDD-D0DF-4C5C-8003-AC53A69A186B}" type="presParOf" srcId="{08E52344-D468-4547-BA30-78A3BC763F5A}" destId="{E97EFC5F-02D0-4EA4-B625-3AC52EEB1328}" srcOrd="1" destOrd="0" presId="urn:microsoft.com/office/officeart/2005/8/layout/hierarchy2#1"/>
    <dgm:cxn modelId="{B33F4C7D-4026-4FC7-85F1-B95B57D03723}" type="presParOf" srcId="{D4CA97E2-55D7-4AF6-8FB9-555C73959BA3}" destId="{306A3E00-4087-477A-A980-9E13C6F76DB9}" srcOrd="2" destOrd="0" presId="urn:microsoft.com/office/officeart/2005/8/layout/hierarchy2#1"/>
    <dgm:cxn modelId="{B1855B63-4472-4D46-A2D3-720EB7ACDBFA}" type="presParOf" srcId="{306A3E00-4087-477A-A980-9E13C6F76DB9}" destId="{401CF738-3A0D-417A-9B96-3730D01D696B}" srcOrd="0" destOrd="0" presId="urn:microsoft.com/office/officeart/2005/8/layout/hierarchy2#1"/>
    <dgm:cxn modelId="{7F764B9A-C845-4795-9E2B-EC8E5BD0A8B4}" type="presParOf" srcId="{D4CA97E2-55D7-4AF6-8FB9-555C73959BA3}" destId="{A3D23378-5762-4383-AA34-640467A682E6}" srcOrd="3" destOrd="0" presId="urn:microsoft.com/office/officeart/2005/8/layout/hierarchy2#1"/>
    <dgm:cxn modelId="{6FADB630-663A-49ED-9F6C-4F827F9B7507}" type="presParOf" srcId="{A3D23378-5762-4383-AA34-640467A682E6}" destId="{AEE0CC50-5339-41EB-BDDB-3466E6457E2E}" srcOrd="0" destOrd="0" presId="urn:microsoft.com/office/officeart/2005/8/layout/hierarchy2#1"/>
    <dgm:cxn modelId="{A67B702C-78E0-47B4-B657-0DF4BF62F61B}" type="presParOf" srcId="{A3D23378-5762-4383-AA34-640467A682E6}" destId="{65FF9EBA-C12E-4240-989E-2B4E62450816}" srcOrd="1" destOrd="0" presId="urn:microsoft.com/office/officeart/2005/8/layout/hierarchy2#1"/>
    <dgm:cxn modelId="{2C9EE26B-0156-4E76-9919-6C5B446792DA}" type="presParOf" srcId="{65FF9EBA-C12E-4240-989E-2B4E62450816}" destId="{B00D2952-0739-4EFC-BBEA-E9E482C58BD1}" srcOrd="0" destOrd="0" presId="urn:microsoft.com/office/officeart/2005/8/layout/hierarchy2#1"/>
    <dgm:cxn modelId="{518DB343-E42D-49B6-B6F5-4A530793CAAE}" type="presParOf" srcId="{B00D2952-0739-4EFC-BBEA-E9E482C58BD1}" destId="{AD754D61-92D6-41C7-B26A-A5EC47BBC6FA}" srcOrd="0" destOrd="0" presId="urn:microsoft.com/office/officeart/2005/8/layout/hierarchy2#1"/>
    <dgm:cxn modelId="{B4A86C8A-907C-4EB7-A493-CE684873DD39}" type="presParOf" srcId="{65FF9EBA-C12E-4240-989E-2B4E62450816}" destId="{98C9885F-7EE3-4CCC-90C8-3CD662D96EA9}" srcOrd="1" destOrd="0" presId="urn:microsoft.com/office/officeart/2005/8/layout/hierarchy2#1"/>
    <dgm:cxn modelId="{C20B393C-B236-45B4-9A31-FAC0942D7E7E}" type="presParOf" srcId="{98C9885F-7EE3-4CCC-90C8-3CD662D96EA9}" destId="{62E1AEBC-E701-42D8-B19A-936DA12808EA}" srcOrd="0" destOrd="0" presId="urn:microsoft.com/office/officeart/2005/8/layout/hierarchy2#1"/>
    <dgm:cxn modelId="{733F8E61-15F7-4EAF-84F6-45C3B975297B}" type="presParOf" srcId="{98C9885F-7EE3-4CCC-90C8-3CD662D96EA9}" destId="{3FDDCA5F-1A86-4F23-AF14-999B60E4DE23}" srcOrd="1" destOrd="0" presId="urn:microsoft.com/office/officeart/2005/8/layout/hierarchy2#1"/>
    <dgm:cxn modelId="{E25792B5-8BA9-45CD-BB30-8D973807B460}" type="presParOf" srcId="{65FF9EBA-C12E-4240-989E-2B4E62450816}" destId="{731DCE47-6C54-4C68-9558-404FD5CDBDE8}" srcOrd="2" destOrd="0" presId="urn:microsoft.com/office/officeart/2005/8/layout/hierarchy2#1"/>
    <dgm:cxn modelId="{5D682C54-7A5C-43A7-AD55-AB9661CB7F7C}" type="presParOf" srcId="{731DCE47-6C54-4C68-9558-404FD5CDBDE8}" destId="{BB078143-E913-4D5B-BC19-03E3B681BE41}" srcOrd="0" destOrd="0" presId="urn:microsoft.com/office/officeart/2005/8/layout/hierarchy2#1"/>
    <dgm:cxn modelId="{C20DA856-4A2D-4F3A-BDE9-DBE4F6D2C06E}" type="presParOf" srcId="{65FF9EBA-C12E-4240-989E-2B4E62450816}" destId="{1849FDC4-96A7-4AF8-B119-E7E941804F4A}" srcOrd="3" destOrd="0" presId="urn:microsoft.com/office/officeart/2005/8/layout/hierarchy2#1"/>
    <dgm:cxn modelId="{20614A35-7B44-4D22-8584-423EC8F6BD6B}" type="presParOf" srcId="{1849FDC4-96A7-4AF8-B119-E7E941804F4A}" destId="{A7A8FBD5-BD61-4624-8437-FD8EBBA1FDF1}" srcOrd="0" destOrd="0" presId="urn:microsoft.com/office/officeart/2005/8/layout/hierarchy2#1"/>
    <dgm:cxn modelId="{CE482DA2-677A-486F-95BB-9CEE31B62DC9}" type="presParOf" srcId="{1849FDC4-96A7-4AF8-B119-E7E941804F4A}" destId="{3D25B493-96BF-44F3-9301-2B05230D3F3A}" srcOrd="1" destOrd="0" presId="urn:microsoft.com/office/officeart/2005/8/layout/hierarchy2#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E123BE2-BAA7-4037-9124-3616F9E0A268}" type="doc">
      <dgm:prSet loTypeId="urn:microsoft.com/office/officeart/2005/8/layout/list1#1" loCatId="list" qsTypeId="urn:microsoft.com/office/officeart/2005/8/quickstyle/simple1#2" qsCatId="simple" csTypeId="urn:microsoft.com/office/officeart/2005/8/colors/accent1_1" csCatId="accent1" phldr="1"/>
      <dgm:spPr/>
      <dgm:t>
        <a:bodyPr/>
        <a:lstStyle/>
        <a:p>
          <a:endParaRPr lang="ru-RU"/>
        </a:p>
      </dgm:t>
    </dgm:pt>
    <dgm:pt modelId="{C9E8080A-B240-4AA5-B3F2-4C2E45737C85}">
      <dgm:prSet phldrT="[Текст]" custT="1"/>
      <dgm:spPr/>
      <dgm:t>
        <a:bodyPr/>
        <a:lstStyle/>
        <a:p>
          <a:r>
            <a:rPr lang="en-US" sz="1200">
              <a:latin typeface="Times New Roman" panose="02020603050405020304" charset="0"/>
              <a:cs typeface="Times New Roman" panose="02020603050405020304" charset="0"/>
            </a:rPr>
            <a:t>Динамикалық графикалық құралдар</a:t>
          </a:r>
          <a:endParaRPr lang="ru-RU" sz="1200">
            <a:latin typeface="Times New Roman" panose="02020603050405020304" charset="0"/>
            <a:cs typeface="Times New Roman" panose="02020603050405020304" charset="0"/>
          </a:endParaRPr>
        </a:p>
      </dgm:t>
    </dgm:pt>
    <dgm:pt modelId="{59D3293A-5F50-46C1-96F9-1481D5166109}" type="parTrans" cxnId="{D8896B74-0FC3-4414-845E-D3AA37D361E1}">
      <dgm:prSet/>
      <dgm:spPr/>
      <dgm:t>
        <a:bodyPr/>
        <a:lstStyle/>
        <a:p>
          <a:endParaRPr lang="ru-RU"/>
        </a:p>
      </dgm:t>
    </dgm:pt>
    <dgm:pt modelId="{0B24AE42-2534-4523-83B0-0BDF5611A3D4}" type="sibTrans" cxnId="{D8896B74-0FC3-4414-845E-D3AA37D361E1}">
      <dgm:prSet/>
      <dgm:spPr/>
      <dgm:t>
        <a:bodyPr/>
        <a:lstStyle/>
        <a:p>
          <a:endParaRPr lang="ru-RU"/>
        </a:p>
      </dgm:t>
    </dgm:pt>
    <dgm:pt modelId="{42E3BB3F-4414-4E30-9353-99540141EC3F}">
      <dgm:prSet custT="1"/>
      <dgm:spPr/>
      <dgm:t>
        <a:bodyPr/>
        <a:lstStyle/>
        <a:p>
          <a:r>
            <a:rPr lang="en-US" sz="1200">
              <a:latin typeface="Times New Roman" panose="02020603050405020304" charset="0"/>
              <a:cs typeface="Times New Roman" panose="02020603050405020304" charset="0"/>
            </a:rPr>
            <a:t> Динамикалық геометрия құралдары</a:t>
          </a:r>
          <a:endParaRPr lang="ru-RU" sz="1200">
            <a:latin typeface="Times New Roman" panose="02020603050405020304" charset="0"/>
            <a:cs typeface="Times New Roman" panose="02020603050405020304" charset="0"/>
          </a:endParaRPr>
        </a:p>
      </dgm:t>
    </dgm:pt>
    <dgm:pt modelId="{37732879-6E99-4950-A185-34E3055AEA93}" type="parTrans" cxnId="{B8AAEC4A-F921-48E7-AC41-96135523EA51}">
      <dgm:prSet/>
      <dgm:spPr/>
      <dgm:t>
        <a:bodyPr/>
        <a:lstStyle/>
        <a:p>
          <a:endParaRPr lang="ru-RU"/>
        </a:p>
      </dgm:t>
    </dgm:pt>
    <dgm:pt modelId="{62688E99-4613-4EAC-AD4F-025E7949DE05}" type="sibTrans" cxnId="{B8AAEC4A-F921-48E7-AC41-96135523EA51}">
      <dgm:prSet/>
      <dgm:spPr/>
      <dgm:t>
        <a:bodyPr/>
        <a:lstStyle/>
        <a:p>
          <a:endParaRPr lang="ru-RU"/>
        </a:p>
      </dgm:t>
    </dgm:pt>
    <dgm:pt modelId="{58393E51-BA8C-4650-98DC-CE0AC8C43677}">
      <dgm:prSet custT="1"/>
      <dgm:spPr/>
      <dgm:t>
        <a:bodyPr/>
        <a:lstStyle/>
        <a:p>
          <a:r>
            <a:rPr lang="en-US" sz="1200">
              <a:latin typeface="Times New Roman" panose="02020603050405020304" charset="0"/>
              <a:cs typeface="Times New Roman" panose="02020603050405020304" charset="0"/>
            </a:rPr>
            <a:t>Алгоритмдік программалау тілдері</a:t>
          </a:r>
          <a:endParaRPr lang="ru-RU" sz="1200">
            <a:latin typeface="Times New Roman" panose="02020603050405020304" charset="0"/>
            <a:cs typeface="Times New Roman" panose="02020603050405020304" charset="0"/>
          </a:endParaRPr>
        </a:p>
      </dgm:t>
    </dgm:pt>
    <dgm:pt modelId="{B48B96EF-62E2-406E-8B6F-5A4BE881FD87}" type="parTrans" cxnId="{91AA2A56-0DBC-4B6C-8685-8B1A5EDFB0C8}">
      <dgm:prSet/>
      <dgm:spPr/>
      <dgm:t>
        <a:bodyPr/>
        <a:lstStyle/>
        <a:p>
          <a:endParaRPr lang="ru-RU"/>
        </a:p>
      </dgm:t>
    </dgm:pt>
    <dgm:pt modelId="{050DE179-5DDF-48D1-9544-DFB3BABA34F6}" type="sibTrans" cxnId="{91AA2A56-0DBC-4B6C-8685-8B1A5EDFB0C8}">
      <dgm:prSet/>
      <dgm:spPr/>
      <dgm:t>
        <a:bodyPr/>
        <a:lstStyle/>
        <a:p>
          <a:endParaRPr lang="ru-RU"/>
        </a:p>
      </dgm:t>
    </dgm:pt>
    <dgm:pt modelId="{88CAA627-371C-44E0-983C-E04164159660}">
      <dgm:prSet custT="1"/>
      <dgm:spPr/>
      <dgm:t>
        <a:bodyPr/>
        <a:lstStyle/>
        <a:p>
          <a:r>
            <a:rPr lang="en-US" sz="1200">
              <a:latin typeface="Times New Roman" panose="02020603050405020304" charset="0"/>
              <a:cs typeface="Times New Roman" panose="02020603050405020304" charset="0"/>
            </a:rPr>
            <a:t> Электрондық кестелер</a:t>
          </a:r>
          <a:endParaRPr lang="ru-RU" sz="1200">
            <a:latin typeface="Times New Roman" panose="02020603050405020304" charset="0"/>
            <a:cs typeface="Times New Roman" panose="02020603050405020304" charset="0"/>
          </a:endParaRPr>
        </a:p>
      </dgm:t>
    </dgm:pt>
    <dgm:pt modelId="{DE64493C-290F-4350-8842-43361434FE91}" type="parTrans" cxnId="{CFE4B564-1855-4B25-8308-D34CDCA77CD3}">
      <dgm:prSet/>
      <dgm:spPr/>
      <dgm:t>
        <a:bodyPr/>
        <a:lstStyle/>
        <a:p>
          <a:endParaRPr lang="ru-RU"/>
        </a:p>
      </dgm:t>
    </dgm:pt>
    <dgm:pt modelId="{EB9D17E3-E02C-48F4-9B9E-9467C100436F}" type="sibTrans" cxnId="{CFE4B564-1855-4B25-8308-D34CDCA77CD3}">
      <dgm:prSet/>
      <dgm:spPr/>
      <dgm:t>
        <a:bodyPr/>
        <a:lstStyle/>
        <a:p>
          <a:endParaRPr lang="ru-RU"/>
        </a:p>
      </dgm:t>
    </dgm:pt>
    <dgm:pt modelId="{D98B3CCD-17AC-464F-8B8D-A1ECBE09DB45}">
      <dgm:prSet custT="1"/>
      <dgm:spPr/>
      <dgm:t>
        <a:bodyPr/>
        <a:lstStyle/>
        <a:p>
          <a:r>
            <a:rPr lang="en-US" sz="1200">
              <a:latin typeface="Times New Roman" panose="02020603050405020304" charset="0"/>
              <a:cs typeface="Times New Roman" panose="02020603050405020304" charset="0"/>
            </a:rPr>
            <a:t>Деректерді өңдеу бағдарламалық құралы және динамикалық статистикалық құралдар</a:t>
          </a:r>
          <a:endParaRPr lang="ru-RU" sz="1200">
            <a:latin typeface="Times New Roman" panose="02020603050405020304" charset="0"/>
            <a:cs typeface="Times New Roman" panose="02020603050405020304" charset="0"/>
          </a:endParaRPr>
        </a:p>
      </dgm:t>
    </dgm:pt>
    <dgm:pt modelId="{656AFC45-654A-4455-AB9B-C57BC6C4EF6F}" type="parTrans" cxnId="{3557E3F7-A13B-482B-A5A9-4DC7AC684148}">
      <dgm:prSet/>
      <dgm:spPr/>
      <dgm:t>
        <a:bodyPr/>
        <a:lstStyle/>
        <a:p>
          <a:endParaRPr lang="ru-RU"/>
        </a:p>
      </dgm:t>
    </dgm:pt>
    <dgm:pt modelId="{B0838CE6-BB58-46FC-9950-B3F3FB475875}" type="sibTrans" cxnId="{3557E3F7-A13B-482B-A5A9-4DC7AC684148}">
      <dgm:prSet/>
      <dgm:spPr/>
      <dgm:t>
        <a:bodyPr/>
        <a:lstStyle/>
        <a:p>
          <a:endParaRPr lang="ru-RU"/>
        </a:p>
      </dgm:t>
    </dgm:pt>
    <dgm:pt modelId="{747615E9-D14A-4100-8DA5-9A79700AC81B}">
      <dgm:prSet custT="1"/>
      <dgm:spPr/>
      <dgm:t>
        <a:bodyPr/>
        <a:lstStyle/>
        <a:p>
          <a:r>
            <a:rPr lang="en-US" sz="1200">
              <a:latin typeface="Times New Roman" panose="02020603050405020304" charset="0"/>
              <a:cs typeface="Times New Roman" panose="02020603050405020304" charset="0"/>
            </a:rPr>
            <a:t>Қозғалыс детекторлары және GPS </a:t>
          </a:r>
          <a:r>
            <a:rPr lang="ru-RU" sz="1200">
              <a:latin typeface="Times New Roman" panose="02020603050405020304" charset="0"/>
              <a:cs typeface="Times New Roman" panose="02020603050405020304" charset="0"/>
            </a:rPr>
            <a:t>типт</a:t>
          </a:r>
          <a:r>
            <a:rPr lang="en-US" sz="1200">
              <a:latin typeface="Times New Roman" panose="02020603050405020304" charset="0"/>
              <a:cs typeface="Times New Roman" panose="02020603050405020304" charset="0"/>
            </a:rPr>
            <a:t>і деректерді тіркеушілер</a:t>
          </a:r>
          <a:endParaRPr lang="ru-RU" sz="1200">
            <a:latin typeface="Times New Roman" panose="02020603050405020304" charset="0"/>
            <a:cs typeface="Times New Roman" panose="02020603050405020304" charset="0"/>
          </a:endParaRPr>
        </a:p>
      </dgm:t>
    </dgm:pt>
    <dgm:pt modelId="{171DF72D-53AA-460C-8E81-45089AF1A766}" type="parTrans" cxnId="{423B7CD8-E497-47D2-8CA6-BBBC11964380}">
      <dgm:prSet/>
      <dgm:spPr/>
      <dgm:t>
        <a:bodyPr/>
        <a:lstStyle/>
        <a:p>
          <a:endParaRPr lang="ru-RU"/>
        </a:p>
      </dgm:t>
    </dgm:pt>
    <dgm:pt modelId="{F5CC89D3-EC63-4A9C-9D45-A9AD9B819B05}" type="sibTrans" cxnId="{423B7CD8-E497-47D2-8CA6-BBBC11964380}">
      <dgm:prSet/>
      <dgm:spPr/>
      <dgm:t>
        <a:bodyPr/>
        <a:lstStyle/>
        <a:p>
          <a:endParaRPr lang="ru-RU"/>
        </a:p>
      </dgm:t>
    </dgm:pt>
    <dgm:pt modelId="{7FEF7B31-428B-4F0D-BF70-12F20DB3B17E}">
      <dgm:prSet custT="1"/>
      <dgm:spPr/>
      <dgm:t>
        <a:bodyPr/>
        <a:lstStyle/>
        <a:p>
          <a:r>
            <a:rPr lang="en-US" sz="1200">
              <a:latin typeface="Times New Roman" panose="02020603050405020304" charset="0"/>
              <a:cs typeface="Times New Roman" panose="02020603050405020304" charset="0"/>
            </a:rPr>
            <a:t>Имитациялық бағдарламалық қамтамасыз ету.</a:t>
          </a:r>
          <a:endParaRPr lang="ru-RU" sz="1200">
            <a:latin typeface="Times New Roman" panose="02020603050405020304" charset="0"/>
            <a:cs typeface="Times New Roman" panose="02020603050405020304" charset="0"/>
          </a:endParaRPr>
        </a:p>
      </dgm:t>
    </dgm:pt>
    <dgm:pt modelId="{C5FB4A61-9288-4E60-97C5-4D74A3E98941}" type="parTrans" cxnId="{AB0AACD8-CFE8-4CC6-BECC-9F09A9284A0F}">
      <dgm:prSet/>
      <dgm:spPr/>
      <dgm:t>
        <a:bodyPr/>
        <a:lstStyle/>
        <a:p>
          <a:endParaRPr lang="ru-RU"/>
        </a:p>
      </dgm:t>
    </dgm:pt>
    <dgm:pt modelId="{ED53996E-FB04-4310-BFB6-9F6565D58BB7}" type="sibTrans" cxnId="{AB0AACD8-CFE8-4CC6-BECC-9F09A9284A0F}">
      <dgm:prSet/>
      <dgm:spPr/>
      <dgm:t>
        <a:bodyPr/>
        <a:lstStyle/>
        <a:p>
          <a:endParaRPr lang="ru-RU"/>
        </a:p>
      </dgm:t>
    </dgm:pt>
    <dgm:pt modelId="{1D140337-334B-4273-9600-586BB8E3028F}">
      <dgm:prSet custT="1"/>
      <dgm:spPr/>
      <dgm:t>
        <a:bodyPr/>
        <a:lstStyle/>
        <a:p>
          <a:r>
            <a:rPr lang="en-US" sz="1200">
              <a:latin typeface="Times New Roman" panose="02020603050405020304" charset="0"/>
              <a:cs typeface="Times New Roman" panose="02020603050405020304" charset="0"/>
            </a:rPr>
            <a:t>Компьютерлік алгебра жүйелері</a:t>
          </a:r>
          <a:endParaRPr lang="ru-RU" sz="1200">
            <a:latin typeface="Times New Roman" panose="02020603050405020304" charset="0"/>
            <a:cs typeface="Times New Roman" panose="02020603050405020304" charset="0"/>
          </a:endParaRPr>
        </a:p>
      </dgm:t>
    </dgm:pt>
    <dgm:pt modelId="{1EC33800-7059-4D01-8DCA-9AE08030A685}" type="parTrans" cxnId="{554FF420-EF45-4F81-8A84-746F534589DA}">
      <dgm:prSet/>
      <dgm:spPr/>
      <dgm:t>
        <a:bodyPr/>
        <a:lstStyle/>
        <a:p>
          <a:endParaRPr lang="ru-RU"/>
        </a:p>
      </dgm:t>
    </dgm:pt>
    <dgm:pt modelId="{8B607368-8269-475C-BA65-DF4F9193720F}" type="sibTrans" cxnId="{554FF420-EF45-4F81-8A84-746F534589DA}">
      <dgm:prSet/>
      <dgm:spPr/>
      <dgm:t>
        <a:bodyPr/>
        <a:lstStyle/>
        <a:p>
          <a:endParaRPr lang="ru-RU"/>
        </a:p>
      </dgm:t>
    </dgm:pt>
    <dgm:pt modelId="{FB266DC4-A2BD-4D20-9800-EC31E8ACC50A}" type="pres">
      <dgm:prSet presAssocID="{2E123BE2-BAA7-4037-9124-3616F9E0A268}" presName="linear" presStyleCnt="0">
        <dgm:presLayoutVars>
          <dgm:dir/>
          <dgm:animLvl val="lvl"/>
          <dgm:resizeHandles val="exact"/>
        </dgm:presLayoutVars>
      </dgm:prSet>
      <dgm:spPr/>
      <dgm:t>
        <a:bodyPr/>
        <a:lstStyle/>
        <a:p>
          <a:endParaRPr lang="ru-RU"/>
        </a:p>
      </dgm:t>
    </dgm:pt>
    <dgm:pt modelId="{07C15313-0900-487C-95E1-580017F12DC9}" type="pres">
      <dgm:prSet presAssocID="{C9E8080A-B240-4AA5-B3F2-4C2E45737C85}" presName="parentLin" presStyleCnt="0"/>
      <dgm:spPr/>
      <dgm:t>
        <a:bodyPr/>
        <a:lstStyle/>
        <a:p>
          <a:endParaRPr lang="ru-RU"/>
        </a:p>
      </dgm:t>
    </dgm:pt>
    <dgm:pt modelId="{32C1536A-65C9-4F5B-A93C-D8E271084F96}" type="pres">
      <dgm:prSet presAssocID="{C9E8080A-B240-4AA5-B3F2-4C2E45737C85}" presName="parentLeftMargin" presStyleLbl="node1" presStyleIdx="0" presStyleCnt="8"/>
      <dgm:spPr/>
      <dgm:t>
        <a:bodyPr/>
        <a:lstStyle/>
        <a:p>
          <a:endParaRPr lang="ru-RU"/>
        </a:p>
      </dgm:t>
    </dgm:pt>
    <dgm:pt modelId="{8A011C52-280C-40DA-A9F9-55601CCF5591}" type="pres">
      <dgm:prSet presAssocID="{C9E8080A-B240-4AA5-B3F2-4C2E45737C85}" presName="parentText" presStyleLbl="node1" presStyleIdx="0" presStyleCnt="8">
        <dgm:presLayoutVars>
          <dgm:chMax val="0"/>
          <dgm:bulletEnabled val="1"/>
        </dgm:presLayoutVars>
      </dgm:prSet>
      <dgm:spPr/>
      <dgm:t>
        <a:bodyPr/>
        <a:lstStyle/>
        <a:p>
          <a:endParaRPr lang="ru-RU"/>
        </a:p>
      </dgm:t>
    </dgm:pt>
    <dgm:pt modelId="{8EB3DC8B-911B-4759-A1FA-EE9EDE502394}" type="pres">
      <dgm:prSet presAssocID="{C9E8080A-B240-4AA5-B3F2-4C2E45737C85}" presName="negativeSpace" presStyleCnt="0"/>
      <dgm:spPr/>
      <dgm:t>
        <a:bodyPr/>
        <a:lstStyle/>
        <a:p>
          <a:endParaRPr lang="ru-RU"/>
        </a:p>
      </dgm:t>
    </dgm:pt>
    <dgm:pt modelId="{77506FC8-2F69-4F80-B3CF-D523CA8AF44B}" type="pres">
      <dgm:prSet presAssocID="{C9E8080A-B240-4AA5-B3F2-4C2E45737C85}" presName="childText" presStyleLbl="conFgAcc1" presStyleIdx="0" presStyleCnt="8">
        <dgm:presLayoutVars>
          <dgm:bulletEnabled val="1"/>
        </dgm:presLayoutVars>
      </dgm:prSet>
      <dgm:spPr/>
      <dgm:t>
        <a:bodyPr/>
        <a:lstStyle/>
        <a:p>
          <a:endParaRPr lang="ru-RU"/>
        </a:p>
      </dgm:t>
    </dgm:pt>
    <dgm:pt modelId="{D8AA3435-BC7D-4C5A-9BB0-D5F889BDE235}" type="pres">
      <dgm:prSet presAssocID="{0B24AE42-2534-4523-83B0-0BDF5611A3D4}" presName="spaceBetweenRectangles" presStyleCnt="0"/>
      <dgm:spPr/>
      <dgm:t>
        <a:bodyPr/>
        <a:lstStyle/>
        <a:p>
          <a:endParaRPr lang="ru-RU"/>
        </a:p>
      </dgm:t>
    </dgm:pt>
    <dgm:pt modelId="{92F10B1C-C856-408E-B33B-C960F307D8DE}" type="pres">
      <dgm:prSet presAssocID="{42E3BB3F-4414-4E30-9353-99540141EC3F}" presName="parentLin" presStyleCnt="0"/>
      <dgm:spPr/>
      <dgm:t>
        <a:bodyPr/>
        <a:lstStyle/>
        <a:p>
          <a:endParaRPr lang="ru-RU"/>
        </a:p>
      </dgm:t>
    </dgm:pt>
    <dgm:pt modelId="{3903AABE-0409-4B31-BAF4-9C6E7C53D491}" type="pres">
      <dgm:prSet presAssocID="{42E3BB3F-4414-4E30-9353-99540141EC3F}" presName="parentLeftMargin" presStyleLbl="node1" presStyleIdx="0" presStyleCnt="8"/>
      <dgm:spPr/>
      <dgm:t>
        <a:bodyPr/>
        <a:lstStyle/>
        <a:p>
          <a:endParaRPr lang="ru-RU"/>
        </a:p>
      </dgm:t>
    </dgm:pt>
    <dgm:pt modelId="{6E340F34-B591-44BD-BC17-70F37F53C9A6}" type="pres">
      <dgm:prSet presAssocID="{42E3BB3F-4414-4E30-9353-99540141EC3F}" presName="parentText" presStyleLbl="node1" presStyleIdx="1" presStyleCnt="8">
        <dgm:presLayoutVars>
          <dgm:chMax val="0"/>
          <dgm:bulletEnabled val="1"/>
        </dgm:presLayoutVars>
      </dgm:prSet>
      <dgm:spPr/>
      <dgm:t>
        <a:bodyPr/>
        <a:lstStyle/>
        <a:p>
          <a:endParaRPr lang="ru-RU"/>
        </a:p>
      </dgm:t>
    </dgm:pt>
    <dgm:pt modelId="{9EF0B474-4B85-49DB-8CF2-C5B0E72AB9F9}" type="pres">
      <dgm:prSet presAssocID="{42E3BB3F-4414-4E30-9353-99540141EC3F}" presName="negativeSpace" presStyleCnt="0"/>
      <dgm:spPr/>
      <dgm:t>
        <a:bodyPr/>
        <a:lstStyle/>
        <a:p>
          <a:endParaRPr lang="ru-RU"/>
        </a:p>
      </dgm:t>
    </dgm:pt>
    <dgm:pt modelId="{1A40590A-B613-4BB1-8CB7-7C94C0F7A38B}" type="pres">
      <dgm:prSet presAssocID="{42E3BB3F-4414-4E30-9353-99540141EC3F}" presName="childText" presStyleLbl="conFgAcc1" presStyleIdx="1" presStyleCnt="8">
        <dgm:presLayoutVars>
          <dgm:bulletEnabled val="1"/>
        </dgm:presLayoutVars>
      </dgm:prSet>
      <dgm:spPr/>
      <dgm:t>
        <a:bodyPr/>
        <a:lstStyle/>
        <a:p>
          <a:endParaRPr lang="ru-RU"/>
        </a:p>
      </dgm:t>
    </dgm:pt>
    <dgm:pt modelId="{0B372933-FE3C-4396-B990-1DA934748E07}" type="pres">
      <dgm:prSet presAssocID="{62688E99-4613-4EAC-AD4F-025E7949DE05}" presName="spaceBetweenRectangles" presStyleCnt="0"/>
      <dgm:spPr/>
      <dgm:t>
        <a:bodyPr/>
        <a:lstStyle/>
        <a:p>
          <a:endParaRPr lang="ru-RU"/>
        </a:p>
      </dgm:t>
    </dgm:pt>
    <dgm:pt modelId="{0B521994-803D-4549-AE31-B6748A8CF124}" type="pres">
      <dgm:prSet presAssocID="{58393E51-BA8C-4650-98DC-CE0AC8C43677}" presName="parentLin" presStyleCnt="0"/>
      <dgm:spPr/>
      <dgm:t>
        <a:bodyPr/>
        <a:lstStyle/>
        <a:p>
          <a:endParaRPr lang="ru-RU"/>
        </a:p>
      </dgm:t>
    </dgm:pt>
    <dgm:pt modelId="{7DD13B94-5A74-464D-90B5-13BE267A5109}" type="pres">
      <dgm:prSet presAssocID="{58393E51-BA8C-4650-98DC-CE0AC8C43677}" presName="parentLeftMargin" presStyleLbl="node1" presStyleIdx="1" presStyleCnt="8"/>
      <dgm:spPr/>
      <dgm:t>
        <a:bodyPr/>
        <a:lstStyle/>
        <a:p>
          <a:endParaRPr lang="ru-RU"/>
        </a:p>
      </dgm:t>
    </dgm:pt>
    <dgm:pt modelId="{6BE12917-252E-47A3-A317-4B40501A2A21}" type="pres">
      <dgm:prSet presAssocID="{58393E51-BA8C-4650-98DC-CE0AC8C43677}" presName="parentText" presStyleLbl="node1" presStyleIdx="2" presStyleCnt="8">
        <dgm:presLayoutVars>
          <dgm:chMax val="0"/>
          <dgm:bulletEnabled val="1"/>
        </dgm:presLayoutVars>
      </dgm:prSet>
      <dgm:spPr/>
      <dgm:t>
        <a:bodyPr/>
        <a:lstStyle/>
        <a:p>
          <a:endParaRPr lang="ru-RU"/>
        </a:p>
      </dgm:t>
    </dgm:pt>
    <dgm:pt modelId="{49AE9252-EF8D-4AEA-801E-A6AEA5D867E4}" type="pres">
      <dgm:prSet presAssocID="{58393E51-BA8C-4650-98DC-CE0AC8C43677}" presName="negativeSpace" presStyleCnt="0"/>
      <dgm:spPr/>
      <dgm:t>
        <a:bodyPr/>
        <a:lstStyle/>
        <a:p>
          <a:endParaRPr lang="ru-RU"/>
        </a:p>
      </dgm:t>
    </dgm:pt>
    <dgm:pt modelId="{BBB44C12-7432-4694-8E6A-B75DB8A6C03E}" type="pres">
      <dgm:prSet presAssocID="{58393E51-BA8C-4650-98DC-CE0AC8C43677}" presName="childText" presStyleLbl="conFgAcc1" presStyleIdx="2" presStyleCnt="8">
        <dgm:presLayoutVars>
          <dgm:bulletEnabled val="1"/>
        </dgm:presLayoutVars>
      </dgm:prSet>
      <dgm:spPr/>
      <dgm:t>
        <a:bodyPr/>
        <a:lstStyle/>
        <a:p>
          <a:endParaRPr lang="ru-RU"/>
        </a:p>
      </dgm:t>
    </dgm:pt>
    <dgm:pt modelId="{C439A058-0AF4-4DC2-BC84-D9925C9AD59D}" type="pres">
      <dgm:prSet presAssocID="{050DE179-5DDF-48D1-9544-DFB3BABA34F6}" presName="spaceBetweenRectangles" presStyleCnt="0"/>
      <dgm:spPr/>
      <dgm:t>
        <a:bodyPr/>
        <a:lstStyle/>
        <a:p>
          <a:endParaRPr lang="ru-RU"/>
        </a:p>
      </dgm:t>
    </dgm:pt>
    <dgm:pt modelId="{57E2E2BA-FBC3-4891-91BF-59DD4596E489}" type="pres">
      <dgm:prSet presAssocID="{88CAA627-371C-44E0-983C-E04164159660}" presName="parentLin" presStyleCnt="0"/>
      <dgm:spPr/>
      <dgm:t>
        <a:bodyPr/>
        <a:lstStyle/>
        <a:p>
          <a:endParaRPr lang="ru-RU"/>
        </a:p>
      </dgm:t>
    </dgm:pt>
    <dgm:pt modelId="{79F12267-0784-43C1-A2C1-E130E151A1E8}" type="pres">
      <dgm:prSet presAssocID="{88CAA627-371C-44E0-983C-E04164159660}" presName="parentLeftMargin" presStyleLbl="node1" presStyleIdx="2" presStyleCnt="8"/>
      <dgm:spPr/>
      <dgm:t>
        <a:bodyPr/>
        <a:lstStyle/>
        <a:p>
          <a:endParaRPr lang="ru-RU"/>
        </a:p>
      </dgm:t>
    </dgm:pt>
    <dgm:pt modelId="{3C625AF8-64CE-4F52-9E1D-9218D661351B}" type="pres">
      <dgm:prSet presAssocID="{88CAA627-371C-44E0-983C-E04164159660}" presName="parentText" presStyleLbl="node1" presStyleIdx="3" presStyleCnt="8">
        <dgm:presLayoutVars>
          <dgm:chMax val="0"/>
          <dgm:bulletEnabled val="1"/>
        </dgm:presLayoutVars>
      </dgm:prSet>
      <dgm:spPr/>
      <dgm:t>
        <a:bodyPr/>
        <a:lstStyle/>
        <a:p>
          <a:endParaRPr lang="ru-RU"/>
        </a:p>
      </dgm:t>
    </dgm:pt>
    <dgm:pt modelId="{64B64077-7291-478A-A6C2-15C9A222DF86}" type="pres">
      <dgm:prSet presAssocID="{88CAA627-371C-44E0-983C-E04164159660}" presName="negativeSpace" presStyleCnt="0"/>
      <dgm:spPr/>
      <dgm:t>
        <a:bodyPr/>
        <a:lstStyle/>
        <a:p>
          <a:endParaRPr lang="ru-RU"/>
        </a:p>
      </dgm:t>
    </dgm:pt>
    <dgm:pt modelId="{4BE0278F-161C-41AD-8E69-5AA41372FD40}" type="pres">
      <dgm:prSet presAssocID="{88CAA627-371C-44E0-983C-E04164159660}" presName="childText" presStyleLbl="conFgAcc1" presStyleIdx="3" presStyleCnt="8">
        <dgm:presLayoutVars>
          <dgm:bulletEnabled val="1"/>
        </dgm:presLayoutVars>
      </dgm:prSet>
      <dgm:spPr/>
      <dgm:t>
        <a:bodyPr/>
        <a:lstStyle/>
        <a:p>
          <a:endParaRPr lang="ru-RU"/>
        </a:p>
      </dgm:t>
    </dgm:pt>
    <dgm:pt modelId="{C4A4CAEA-0353-40A0-9E35-BBBCBBA8527A}" type="pres">
      <dgm:prSet presAssocID="{EB9D17E3-E02C-48F4-9B9E-9467C100436F}" presName="spaceBetweenRectangles" presStyleCnt="0"/>
      <dgm:spPr/>
      <dgm:t>
        <a:bodyPr/>
        <a:lstStyle/>
        <a:p>
          <a:endParaRPr lang="ru-RU"/>
        </a:p>
      </dgm:t>
    </dgm:pt>
    <dgm:pt modelId="{B9587A5C-2600-4EB9-96FD-7FBB5919CC52}" type="pres">
      <dgm:prSet presAssocID="{D98B3CCD-17AC-464F-8B8D-A1ECBE09DB45}" presName="parentLin" presStyleCnt="0"/>
      <dgm:spPr/>
      <dgm:t>
        <a:bodyPr/>
        <a:lstStyle/>
        <a:p>
          <a:endParaRPr lang="ru-RU"/>
        </a:p>
      </dgm:t>
    </dgm:pt>
    <dgm:pt modelId="{EB4953E1-476D-4847-9933-EB15855C220F}" type="pres">
      <dgm:prSet presAssocID="{D98B3CCD-17AC-464F-8B8D-A1ECBE09DB45}" presName="parentLeftMargin" presStyleLbl="node1" presStyleIdx="3" presStyleCnt="8"/>
      <dgm:spPr/>
      <dgm:t>
        <a:bodyPr/>
        <a:lstStyle/>
        <a:p>
          <a:endParaRPr lang="ru-RU"/>
        </a:p>
      </dgm:t>
    </dgm:pt>
    <dgm:pt modelId="{9A597707-4504-4165-9181-3131BF02DB88}" type="pres">
      <dgm:prSet presAssocID="{D98B3CCD-17AC-464F-8B8D-A1ECBE09DB45}" presName="parentText" presStyleLbl="node1" presStyleIdx="4" presStyleCnt="8" custScaleY="138609">
        <dgm:presLayoutVars>
          <dgm:chMax val="0"/>
          <dgm:bulletEnabled val="1"/>
        </dgm:presLayoutVars>
      </dgm:prSet>
      <dgm:spPr/>
      <dgm:t>
        <a:bodyPr/>
        <a:lstStyle/>
        <a:p>
          <a:endParaRPr lang="ru-RU"/>
        </a:p>
      </dgm:t>
    </dgm:pt>
    <dgm:pt modelId="{D724216D-4AB7-43BF-B1A6-8EE428DCEF93}" type="pres">
      <dgm:prSet presAssocID="{D98B3CCD-17AC-464F-8B8D-A1ECBE09DB45}" presName="negativeSpace" presStyleCnt="0"/>
      <dgm:spPr/>
      <dgm:t>
        <a:bodyPr/>
        <a:lstStyle/>
        <a:p>
          <a:endParaRPr lang="ru-RU"/>
        </a:p>
      </dgm:t>
    </dgm:pt>
    <dgm:pt modelId="{1A0F99CE-BD71-4528-A791-25AA9D45E1EF}" type="pres">
      <dgm:prSet presAssocID="{D98B3CCD-17AC-464F-8B8D-A1ECBE09DB45}" presName="childText" presStyleLbl="conFgAcc1" presStyleIdx="4" presStyleCnt="8">
        <dgm:presLayoutVars>
          <dgm:bulletEnabled val="1"/>
        </dgm:presLayoutVars>
      </dgm:prSet>
      <dgm:spPr/>
      <dgm:t>
        <a:bodyPr/>
        <a:lstStyle/>
        <a:p>
          <a:endParaRPr lang="ru-RU"/>
        </a:p>
      </dgm:t>
    </dgm:pt>
    <dgm:pt modelId="{045199BE-03BA-4295-B1BC-DB905E5264B5}" type="pres">
      <dgm:prSet presAssocID="{B0838CE6-BB58-46FC-9950-B3F3FB475875}" presName="spaceBetweenRectangles" presStyleCnt="0"/>
      <dgm:spPr/>
      <dgm:t>
        <a:bodyPr/>
        <a:lstStyle/>
        <a:p>
          <a:endParaRPr lang="ru-RU"/>
        </a:p>
      </dgm:t>
    </dgm:pt>
    <dgm:pt modelId="{68B6E52B-19CC-48EA-996E-BA8AE0B1A913}" type="pres">
      <dgm:prSet presAssocID="{1D140337-334B-4273-9600-586BB8E3028F}" presName="parentLin" presStyleCnt="0"/>
      <dgm:spPr/>
      <dgm:t>
        <a:bodyPr/>
        <a:lstStyle/>
        <a:p>
          <a:endParaRPr lang="ru-RU"/>
        </a:p>
      </dgm:t>
    </dgm:pt>
    <dgm:pt modelId="{37C6810A-068A-4592-B674-78D50B61B59C}" type="pres">
      <dgm:prSet presAssocID="{1D140337-334B-4273-9600-586BB8E3028F}" presName="parentLeftMargin" presStyleLbl="node1" presStyleIdx="4" presStyleCnt="8"/>
      <dgm:spPr/>
      <dgm:t>
        <a:bodyPr/>
        <a:lstStyle/>
        <a:p>
          <a:endParaRPr lang="ru-RU"/>
        </a:p>
      </dgm:t>
    </dgm:pt>
    <dgm:pt modelId="{1457E564-18AA-4903-A0E2-9816EEFD3051}" type="pres">
      <dgm:prSet presAssocID="{1D140337-334B-4273-9600-586BB8E3028F}" presName="parentText" presStyleLbl="node1" presStyleIdx="5" presStyleCnt="8">
        <dgm:presLayoutVars>
          <dgm:chMax val="0"/>
          <dgm:bulletEnabled val="1"/>
        </dgm:presLayoutVars>
      </dgm:prSet>
      <dgm:spPr/>
      <dgm:t>
        <a:bodyPr/>
        <a:lstStyle/>
        <a:p>
          <a:endParaRPr lang="ru-RU"/>
        </a:p>
      </dgm:t>
    </dgm:pt>
    <dgm:pt modelId="{9121A3A1-6670-4240-B883-6DE3D58B26AE}" type="pres">
      <dgm:prSet presAssocID="{1D140337-334B-4273-9600-586BB8E3028F}" presName="negativeSpace" presStyleCnt="0"/>
      <dgm:spPr/>
      <dgm:t>
        <a:bodyPr/>
        <a:lstStyle/>
        <a:p>
          <a:endParaRPr lang="ru-RU"/>
        </a:p>
      </dgm:t>
    </dgm:pt>
    <dgm:pt modelId="{D8C6C258-9944-4B6D-A00D-99B04A6EA0FF}" type="pres">
      <dgm:prSet presAssocID="{1D140337-334B-4273-9600-586BB8E3028F}" presName="childText" presStyleLbl="conFgAcc1" presStyleIdx="5" presStyleCnt="8">
        <dgm:presLayoutVars>
          <dgm:bulletEnabled val="1"/>
        </dgm:presLayoutVars>
      </dgm:prSet>
      <dgm:spPr/>
      <dgm:t>
        <a:bodyPr/>
        <a:lstStyle/>
        <a:p>
          <a:endParaRPr lang="ru-RU"/>
        </a:p>
      </dgm:t>
    </dgm:pt>
    <dgm:pt modelId="{875C08FF-91AC-413E-8DB5-820FB723AD0B}" type="pres">
      <dgm:prSet presAssocID="{8B607368-8269-475C-BA65-DF4F9193720F}" presName="spaceBetweenRectangles" presStyleCnt="0"/>
      <dgm:spPr/>
      <dgm:t>
        <a:bodyPr/>
        <a:lstStyle/>
        <a:p>
          <a:endParaRPr lang="ru-RU"/>
        </a:p>
      </dgm:t>
    </dgm:pt>
    <dgm:pt modelId="{866D6841-91FC-4242-8F04-735972695401}" type="pres">
      <dgm:prSet presAssocID="{747615E9-D14A-4100-8DA5-9A79700AC81B}" presName="parentLin" presStyleCnt="0"/>
      <dgm:spPr/>
      <dgm:t>
        <a:bodyPr/>
        <a:lstStyle/>
        <a:p>
          <a:endParaRPr lang="ru-RU"/>
        </a:p>
      </dgm:t>
    </dgm:pt>
    <dgm:pt modelId="{351CB18A-4BAB-4FA3-9C2A-818EDDC607A7}" type="pres">
      <dgm:prSet presAssocID="{747615E9-D14A-4100-8DA5-9A79700AC81B}" presName="parentLeftMargin" presStyleLbl="node1" presStyleIdx="5" presStyleCnt="8"/>
      <dgm:spPr/>
      <dgm:t>
        <a:bodyPr/>
        <a:lstStyle/>
        <a:p>
          <a:endParaRPr lang="ru-RU"/>
        </a:p>
      </dgm:t>
    </dgm:pt>
    <dgm:pt modelId="{1CE78F50-C82D-4137-9763-50A8376517B2}" type="pres">
      <dgm:prSet presAssocID="{747615E9-D14A-4100-8DA5-9A79700AC81B}" presName="parentText" presStyleLbl="node1" presStyleIdx="6" presStyleCnt="8">
        <dgm:presLayoutVars>
          <dgm:chMax val="0"/>
          <dgm:bulletEnabled val="1"/>
        </dgm:presLayoutVars>
      </dgm:prSet>
      <dgm:spPr/>
      <dgm:t>
        <a:bodyPr/>
        <a:lstStyle/>
        <a:p>
          <a:endParaRPr lang="ru-RU"/>
        </a:p>
      </dgm:t>
    </dgm:pt>
    <dgm:pt modelId="{7CE2B9AD-B2EE-434F-AA98-E48ED34E462B}" type="pres">
      <dgm:prSet presAssocID="{747615E9-D14A-4100-8DA5-9A79700AC81B}" presName="negativeSpace" presStyleCnt="0"/>
      <dgm:spPr/>
      <dgm:t>
        <a:bodyPr/>
        <a:lstStyle/>
        <a:p>
          <a:endParaRPr lang="ru-RU"/>
        </a:p>
      </dgm:t>
    </dgm:pt>
    <dgm:pt modelId="{2C1D24A6-C2C0-4DA6-935F-8674A7F87E10}" type="pres">
      <dgm:prSet presAssocID="{747615E9-D14A-4100-8DA5-9A79700AC81B}" presName="childText" presStyleLbl="conFgAcc1" presStyleIdx="6" presStyleCnt="8">
        <dgm:presLayoutVars>
          <dgm:bulletEnabled val="1"/>
        </dgm:presLayoutVars>
      </dgm:prSet>
      <dgm:spPr/>
      <dgm:t>
        <a:bodyPr/>
        <a:lstStyle/>
        <a:p>
          <a:endParaRPr lang="ru-RU"/>
        </a:p>
      </dgm:t>
    </dgm:pt>
    <dgm:pt modelId="{9C3E3856-44F4-49A5-A90D-70626271F710}" type="pres">
      <dgm:prSet presAssocID="{F5CC89D3-EC63-4A9C-9D45-A9AD9B819B05}" presName="spaceBetweenRectangles" presStyleCnt="0"/>
      <dgm:spPr/>
      <dgm:t>
        <a:bodyPr/>
        <a:lstStyle/>
        <a:p>
          <a:endParaRPr lang="ru-RU"/>
        </a:p>
      </dgm:t>
    </dgm:pt>
    <dgm:pt modelId="{D02F9185-F90C-4584-AE88-40AB7A2E6BB8}" type="pres">
      <dgm:prSet presAssocID="{7FEF7B31-428B-4F0D-BF70-12F20DB3B17E}" presName="parentLin" presStyleCnt="0"/>
      <dgm:spPr/>
      <dgm:t>
        <a:bodyPr/>
        <a:lstStyle/>
        <a:p>
          <a:endParaRPr lang="ru-RU"/>
        </a:p>
      </dgm:t>
    </dgm:pt>
    <dgm:pt modelId="{45FFAF1D-D56A-455C-86E3-66DC32BCEC77}" type="pres">
      <dgm:prSet presAssocID="{7FEF7B31-428B-4F0D-BF70-12F20DB3B17E}" presName="parentLeftMargin" presStyleLbl="node1" presStyleIdx="6" presStyleCnt="8"/>
      <dgm:spPr/>
      <dgm:t>
        <a:bodyPr/>
        <a:lstStyle/>
        <a:p>
          <a:endParaRPr lang="ru-RU"/>
        </a:p>
      </dgm:t>
    </dgm:pt>
    <dgm:pt modelId="{BDD799BF-1A8D-4384-904F-60ECD7785634}" type="pres">
      <dgm:prSet presAssocID="{7FEF7B31-428B-4F0D-BF70-12F20DB3B17E}" presName="parentText" presStyleLbl="node1" presStyleIdx="7" presStyleCnt="8">
        <dgm:presLayoutVars>
          <dgm:chMax val="0"/>
          <dgm:bulletEnabled val="1"/>
        </dgm:presLayoutVars>
      </dgm:prSet>
      <dgm:spPr/>
      <dgm:t>
        <a:bodyPr/>
        <a:lstStyle/>
        <a:p>
          <a:endParaRPr lang="ru-RU"/>
        </a:p>
      </dgm:t>
    </dgm:pt>
    <dgm:pt modelId="{3AF26B01-79FC-4331-A4C3-EDF506A3BB00}" type="pres">
      <dgm:prSet presAssocID="{7FEF7B31-428B-4F0D-BF70-12F20DB3B17E}" presName="negativeSpace" presStyleCnt="0"/>
      <dgm:spPr/>
      <dgm:t>
        <a:bodyPr/>
        <a:lstStyle/>
        <a:p>
          <a:endParaRPr lang="ru-RU"/>
        </a:p>
      </dgm:t>
    </dgm:pt>
    <dgm:pt modelId="{0D6ACC80-0987-4A57-A162-996F20A2AB9A}" type="pres">
      <dgm:prSet presAssocID="{7FEF7B31-428B-4F0D-BF70-12F20DB3B17E}" presName="childText" presStyleLbl="conFgAcc1" presStyleIdx="7" presStyleCnt="8">
        <dgm:presLayoutVars>
          <dgm:bulletEnabled val="1"/>
        </dgm:presLayoutVars>
      </dgm:prSet>
      <dgm:spPr/>
      <dgm:t>
        <a:bodyPr/>
        <a:lstStyle/>
        <a:p>
          <a:endParaRPr lang="ru-RU"/>
        </a:p>
      </dgm:t>
    </dgm:pt>
  </dgm:ptLst>
  <dgm:cxnLst>
    <dgm:cxn modelId="{9683EB9A-8543-4B1D-8310-6309E15D78EF}" type="presOf" srcId="{58393E51-BA8C-4650-98DC-CE0AC8C43677}" destId="{6BE12917-252E-47A3-A317-4B40501A2A21}" srcOrd="1" destOrd="0" presId="urn:microsoft.com/office/officeart/2005/8/layout/list1#1"/>
    <dgm:cxn modelId="{0840152B-62E3-4D22-9A0A-65B88EA9D907}" type="presOf" srcId="{7FEF7B31-428B-4F0D-BF70-12F20DB3B17E}" destId="{BDD799BF-1A8D-4384-904F-60ECD7785634}" srcOrd="1" destOrd="0" presId="urn:microsoft.com/office/officeart/2005/8/layout/list1#1"/>
    <dgm:cxn modelId="{17D6F46B-3DB5-4B1D-8753-B71228E6D6EE}" type="presOf" srcId="{1D140337-334B-4273-9600-586BB8E3028F}" destId="{1457E564-18AA-4903-A0E2-9816EEFD3051}" srcOrd="1" destOrd="0" presId="urn:microsoft.com/office/officeart/2005/8/layout/list1#1"/>
    <dgm:cxn modelId="{63EEFABD-D9D9-4D74-92C7-170B71A566AF}" type="presOf" srcId="{88CAA627-371C-44E0-983C-E04164159660}" destId="{3C625AF8-64CE-4F52-9E1D-9218D661351B}" srcOrd="1" destOrd="0" presId="urn:microsoft.com/office/officeart/2005/8/layout/list1#1"/>
    <dgm:cxn modelId="{A7EA68DF-50A2-4B01-A48C-4AC434AB8BAF}" type="presOf" srcId="{7FEF7B31-428B-4F0D-BF70-12F20DB3B17E}" destId="{45FFAF1D-D56A-455C-86E3-66DC32BCEC77}" srcOrd="0" destOrd="0" presId="urn:microsoft.com/office/officeart/2005/8/layout/list1#1"/>
    <dgm:cxn modelId="{E8770580-66DF-4CCE-A432-4F130975DCDF}" type="presOf" srcId="{2E123BE2-BAA7-4037-9124-3616F9E0A268}" destId="{FB266DC4-A2BD-4D20-9800-EC31E8ACC50A}" srcOrd="0" destOrd="0" presId="urn:microsoft.com/office/officeart/2005/8/layout/list1#1"/>
    <dgm:cxn modelId="{554FF420-EF45-4F81-8A84-746F534589DA}" srcId="{2E123BE2-BAA7-4037-9124-3616F9E0A268}" destId="{1D140337-334B-4273-9600-586BB8E3028F}" srcOrd="5" destOrd="0" parTransId="{1EC33800-7059-4D01-8DCA-9AE08030A685}" sibTransId="{8B607368-8269-475C-BA65-DF4F9193720F}"/>
    <dgm:cxn modelId="{3418C5DE-4225-4F13-A28B-7B0449D0ACEC}" type="presOf" srcId="{747615E9-D14A-4100-8DA5-9A79700AC81B}" destId="{351CB18A-4BAB-4FA3-9C2A-818EDDC607A7}" srcOrd="0" destOrd="0" presId="urn:microsoft.com/office/officeart/2005/8/layout/list1#1"/>
    <dgm:cxn modelId="{712A823C-17C2-4A49-A973-344252FE0447}" type="presOf" srcId="{58393E51-BA8C-4650-98DC-CE0AC8C43677}" destId="{7DD13B94-5A74-464D-90B5-13BE267A5109}" srcOrd="0" destOrd="0" presId="urn:microsoft.com/office/officeart/2005/8/layout/list1#1"/>
    <dgm:cxn modelId="{D8896B74-0FC3-4414-845E-D3AA37D361E1}" srcId="{2E123BE2-BAA7-4037-9124-3616F9E0A268}" destId="{C9E8080A-B240-4AA5-B3F2-4C2E45737C85}" srcOrd="0" destOrd="0" parTransId="{59D3293A-5F50-46C1-96F9-1481D5166109}" sibTransId="{0B24AE42-2534-4523-83B0-0BDF5611A3D4}"/>
    <dgm:cxn modelId="{3557E3F7-A13B-482B-A5A9-4DC7AC684148}" srcId="{2E123BE2-BAA7-4037-9124-3616F9E0A268}" destId="{D98B3CCD-17AC-464F-8B8D-A1ECBE09DB45}" srcOrd="4" destOrd="0" parTransId="{656AFC45-654A-4455-AB9B-C57BC6C4EF6F}" sibTransId="{B0838CE6-BB58-46FC-9950-B3F3FB475875}"/>
    <dgm:cxn modelId="{AC8D3887-5CDE-460A-B03A-B5DB74095950}" type="presOf" srcId="{88CAA627-371C-44E0-983C-E04164159660}" destId="{79F12267-0784-43C1-A2C1-E130E151A1E8}" srcOrd="0" destOrd="0" presId="urn:microsoft.com/office/officeart/2005/8/layout/list1#1"/>
    <dgm:cxn modelId="{423B7CD8-E497-47D2-8CA6-BBBC11964380}" srcId="{2E123BE2-BAA7-4037-9124-3616F9E0A268}" destId="{747615E9-D14A-4100-8DA5-9A79700AC81B}" srcOrd="6" destOrd="0" parTransId="{171DF72D-53AA-460C-8E81-45089AF1A766}" sibTransId="{F5CC89D3-EC63-4A9C-9D45-A9AD9B819B05}"/>
    <dgm:cxn modelId="{91AA2A56-0DBC-4B6C-8685-8B1A5EDFB0C8}" srcId="{2E123BE2-BAA7-4037-9124-3616F9E0A268}" destId="{58393E51-BA8C-4650-98DC-CE0AC8C43677}" srcOrd="2" destOrd="0" parTransId="{B48B96EF-62E2-406E-8B6F-5A4BE881FD87}" sibTransId="{050DE179-5DDF-48D1-9544-DFB3BABA34F6}"/>
    <dgm:cxn modelId="{B8AAEC4A-F921-48E7-AC41-96135523EA51}" srcId="{2E123BE2-BAA7-4037-9124-3616F9E0A268}" destId="{42E3BB3F-4414-4E30-9353-99540141EC3F}" srcOrd="1" destOrd="0" parTransId="{37732879-6E99-4950-A185-34E3055AEA93}" sibTransId="{62688E99-4613-4EAC-AD4F-025E7949DE05}"/>
    <dgm:cxn modelId="{D27F49C9-5508-4F96-9E3E-E22E0E07E474}" type="presOf" srcId="{D98B3CCD-17AC-464F-8B8D-A1ECBE09DB45}" destId="{9A597707-4504-4165-9181-3131BF02DB88}" srcOrd="1" destOrd="0" presId="urn:microsoft.com/office/officeart/2005/8/layout/list1#1"/>
    <dgm:cxn modelId="{AB0AACD8-CFE8-4CC6-BECC-9F09A9284A0F}" srcId="{2E123BE2-BAA7-4037-9124-3616F9E0A268}" destId="{7FEF7B31-428B-4F0D-BF70-12F20DB3B17E}" srcOrd="7" destOrd="0" parTransId="{C5FB4A61-9288-4E60-97C5-4D74A3E98941}" sibTransId="{ED53996E-FB04-4310-BFB6-9F6565D58BB7}"/>
    <dgm:cxn modelId="{B7FD4FA3-F856-46C5-A6BD-BD51B6D13D7B}" type="presOf" srcId="{D98B3CCD-17AC-464F-8B8D-A1ECBE09DB45}" destId="{EB4953E1-476D-4847-9933-EB15855C220F}" srcOrd="0" destOrd="0" presId="urn:microsoft.com/office/officeart/2005/8/layout/list1#1"/>
    <dgm:cxn modelId="{984A708D-D00E-4896-9D0A-B6F5DF3EAF2F}" type="presOf" srcId="{C9E8080A-B240-4AA5-B3F2-4C2E45737C85}" destId="{32C1536A-65C9-4F5B-A93C-D8E271084F96}" srcOrd="0" destOrd="0" presId="urn:microsoft.com/office/officeart/2005/8/layout/list1#1"/>
    <dgm:cxn modelId="{345434EB-E4F8-40B6-B9FD-719A3721AB87}" type="presOf" srcId="{747615E9-D14A-4100-8DA5-9A79700AC81B}" destId="{1CE78F50-C82D-4137-9763-50A8376517B2}" srcOrd="1" destOrd="0" presId="urn:microsoft.com/office/officeart/2005/8/layout/list1#1"/>
    <dgm:cxn modelId="{B47EFEC9-A045-4576-84B1-7862ECA1E7AB}" type="presOf" srcId="{42E3BB3F-4414-4E30-9353-99540141EC3F}" destId="{6E340F34-B591-44BD-BC17-70F37F53C9A6}" srcOrd="1" destOrd="0" presId="urn:microsoft.com/office/officeart/2005/8/layout/list1#1"/>
    <dgm:cxn modelId="{804FC822-4218-40CB-AF5C-2AA0AF8C27FC}" type="presOf" srcId="{42E3BB3F-4414-4E30-9353-99540141EC3F}" destId="{3903AABE-0409-4B31-BAF4-9C6E7C53D491}" srcOrd="0" destOrd="0" presId="urn:microsoft.com/office/officeart/2005/8/layout/list1#1"/>
    <dgm:cxn modelId="{00F425C1-1970-4207-8F4E-0E923D87CBBD}" type="presOf" srcId="{1D140337-334B-4273-9600-586BB8E3028F}" destId="{37C6810A-068A-4592-B674-78D50B61B59C}" srcOrd="0" destOrd="0" presId="urn:microsoft.com/office/officeart/2005/8/layout/list1#1"/>
    <dgm:cxn modelId="{CFE4B564-1855-4B25-8308-D34CDCA77CD3}" srcId="{2E123BE2-BAA7-4037-9124-3616F9E0A268}" destId="{88CAA627-371C-44E0-983C-E04164159660}" srcOrd="3" destOrd="0" parTransId="{DE64493C-290F-4350-8842-43361434FE91}" sibTransId="{EB9D17E3-E02C-48F4-9B9E-9467C100436F}"/>
    <dgm:cxn modelId="{D37A034F-064D-409A-B063-661807F576A9}" type="presOf" srcId="{C9E8080A-B240-4AA5-B3F2-4C2E45737C85}" destId="{8A011C52-280C-40DA-A9F9-55601CCF5591}" srcOrd="1" destOrd="0" presId="urn:microsoft.com/office/officeart/2005/8/layout/list1#1"/>
    <dgm:cxn modelId="{4600213E-3DD0-4C61-9161-E9061EA97F94}" type="presParOf" srcId="{FB266DC4-A2BD-4D20-9800-EC31E8ACC50A}" destId="{07C15313-0900-487C-95E1-580017F12DC9}" srcOrd="0" destOrd="0" presId="urn:microsoft.com/office/officeart/2005/8/layout/list1#1"/>
    <dgm:cxn modelId="{0DF7E548-B9F0-45D1-AC7D-803351006DDD}" type="presParOf" srcId="{07C15313-0900-487C-95E1-580017F12DC9}" destId="{32C1536A-65C9-4F5B-A93C-D8E271084F96}" srcOrd="0" destOrd="0" presId="urn:microsoft.com/office/officeart/2005/8/layout/list1#1"/>
    <dgm:cxn modelId="{661170DD-B90C-4A1E-A1D3-E5DD5D53FE4F}" type="presParOf" srcId="{07C15313-0900-487C-95E1-580017F12DC9}" destId="{8A011C52-280C-40DA-A9F9-55601CCF5591}" srcOrd="1" destOrd="0" presId="urn:microsoft.com/office/officeart/2005/8/layout/list1#1"/>
    <dgm:cxn modelId="{7CCF9393-B81C-42C2-B8B4-03E2158708F4}" type="presParOf" srcId="{FB266DC4-A2BD-4D20-9800-EC31E8ACC50A}" destId="{8EB3DC8B-911B-4759-A1FA-EE9EDE502394}" srcOrd="1" destOrd="0" presId="urn:microsoft.com/office/officeart/2005/8/layout/list1#1"/>
    <dgm:cxn modelId="{AE02799E-09B5-4289-88E6-B64E11092220}" type="presParOf" srcId="{FB266DC4-A2BD-4D20-9800-EC31E8ACC50A}" destId="{77506FC8-2F69-4F80-B3CF-D523CA8AF44B}" srcOrd="2" destOrd="0" presId="urn:microsoft.com/office/officeart/2005/8/layout/list1#1"/>
    <dgm:cxn modelId="{8C3A364D-F8DF-449A-BE94-4C14544C955C}" type="presParOf" srcId="{FB266DC4-A2BD-4D20-9800-EC31E8ACC50A}" destId="{D8AA3435-BC7D-4C5A-9BB0-D5F889BDE235}" srcOrd="3" destOrd="0" presId="urn:microsoft.com/office/officeart/2005/8/layout/list1#1"/>
    <dgm:cxn modelId="{DEE2FDAF-24F2-4A3C-882A-2F4057D154D6}" type="presParOf" srcId="{FB266DC4-A2BD-4D20-9800-EC31E8ACC50A}" destId="{92F10B1C-C856-408E-B33B-C960F307D8DE}" srcOrd="4" destOrd="0" presId="urn:microsoft.com/office/officeart/2005/8/layout/list1#1"/>
    <dgm:cxn modelId="{39D659F3-7CD2-4E85-94FB-6395A74665CB}" type="presParOf" srcId="{92F10B1C-C856-408E-B33B-C960F307D8DE}" destId="{3903AABE-0409-4B31-BAF4-9C6E7C53D491}" srcOrd="0" destOrd="0" presId="urn:microsoft.com/office/officeart/2005/8/layout/list1#1"/>
    <dgm:cxn modelId="{96EDF7D8-DE26-4907-93B6-189028F67C61}" type="presParOf" srcId="{92F10B1C-C856-408E-B33B-C960F307D8DE}" destId="{6E340F34-B591-44BD-BC17-70F37F53C9A6}" srcOrd="1" destOrd="0" presId="urn:microsoft.com/office/officeart/2005/8/layout/list1#1"/>
    <dgm:cxn modelId="{D1089021-0105-476F-90AE-BED4CE9C70BF}" type="presParOf" srcId="{FB266DC4-A2BD-4D20-9800-EC31E8ACC50A}" destId="{9EF0B474-4B85-49DB-8CF2-C5B0E72AB9F9}" srcOrd="5" destOrd="0" presId="urn:microsoft.com/office/officeart/2005/8/layout/list1#1"/>
    <dgm:cxn modelId="{1AED357A-8AAF-4908-AF7D-3EFC4FBF6A8B}" type="presParOf" srcId="{FB266DC4-A2BD-4D20-9800-EC31E8ACC50A}" destId="{1A40590A-B613-4BB1-8CB7-7C94C0F7A38B}" srcOrd="6" destOrd="0" presId="urn:microsoft.com/office/officeart/2005/8/layout/list1#1"/>
    <dgm:cxn modelId="{E0320C89-78B3-43F3-BE9F-C097A5C4EA09}" type="presParOf" srcId="{FB266DC4-A2BD-4D20-9800-EC31E8ACC50A}" destId="{0B372933-FE3C-4396-B990-1DA934748E07}" srcOrd="7" destOrd="0" presId="urn:microsoft.com/office/officeart/2005/8/layout/list1#1"/>
    <dgm:cxn modelId="{1174DAEE-D476-4BCB-9923-A932FD4B49C9}" type="presParOf" srcId="{FB266DC4-A2BD-4D20-9800-EC31E8ACC50A}" destId="{0B521994-803D-4549-AE31-B6748A8CF124}" srcOrd="8" destOrd="0" presId="urn:microsoft.com/office/officeart/2005/8/layout/list1#1"/>
    <dgm:cxn modelId="{F8C9CDB1-8AFF-48B7-A654-3FD2E19D83BD}" type="presParOf" srcId="{0B521994-803D-4549-AE31-B6748A8CF124}" destId="{7DD13B94-5A74-464D-90B5-13BE267A5109}" srcOrd="0" destOrd="0" presId="urn:microsoft.com/office/officeart/2005/8/layout/list1#1"/>
    <dgm:cxn modelId="{71D8A1C4-54D8-4539-8FCB-7F7EC5C7EFEA}" type="presParOf" srcId="{0B521994-803D-4549-AE31-B6748A8CF124}" destId="{6BE12917-252E-47A3-A317-4B40501A2A21}" srcOrd="1" destOrd="0" presId="urn:microsoft.com/office/officeart/2005/8/layout/list1#1"/>
    <dgm:cxn modelId="{792FFBA4-78AE-45B9-AC57-A6D73CA4ACBB}" type="presParOf" srcId="{FB266DC4-A2BD-4D20-9800-EC31E8ACC50A}" destId="{49AE9252-EF8D-4AEA-801E-A6AEA5D867E4}" srcOrd="9" destOrd="0" presId="urn:microsoft.com/office/officeart/2005/8/layout/list1#1"/>
    <dgm:cxn modelId="{8386345E-6CE3-45AC-905A-91CD0768E59E}" type="presParOf" srcId="{FB266DC4-A2BD-4D20-9800-EC31E8ACC50A}" destId="{BBB44C12-7432-4694-8E6A-B75DB8A6C03E}" srcOrd="10" destOrd="0" presId="urn:microsoft.com/office/officeart/2005/8/layout/list1#1"/>
    <dgm:cxn modelId="{483FAC9F-088B-4346-8821-572EA5F2B53C}" type="presParOf" srcId="{FB266DC4-A2BD-4D20-9800-EC31E8ACC50A}" destId="{C439A058-0AF4-4DC2-BC84-D9925C9AD59D}" srcOrd="11" destOrd="0" presId="urn:microsoft.com/office/officeart/2005/8/layout/list1#1"/>
    <dgm:cxn modelId="{D42799C1-9032-47D3-9304-9FFDDD72D5AB}" type="presParOf" srcId="{FB266DC4-A2BD-4D20-9800-EC31E8ACC50A}" destId="{57E2E2BA-FBC3-4891-91BF-59DD4596E489}" srcOrd="12" destOrd="0" presId="urn:microsoft.com/office/officeart/2005/8/layout/list1#1"/>
    <dgm:cxn modelId="{D11D16DB-449E-4553-BE45-E00283FAE33E}" type="presParOf" srcId="{57E2E2BA-FBC3-4891-91BF-59DD4596E489}" destId="{79F12267-0784-43C1-A2C1-E130E151A1E8}" srcOrd="0" destOrd="0" presId="urn:microsoft.com/office/officeart/2005/8/layout/list1#1"/>
    <dgm:cxn modelId="{8CFB64D7-3086-4F97-BF71-321F864AC787}" type="presParOf" srcId="{57E2E2BA-FBC3-4891-91BF-59DD4596E489}" destId="{3C625AF8-64CE-4F52-9E1D-9218D661351B}" srcOrd="1" destOrd="0" presId="urn:microsoft.com/office/officeart/2005/8/layout/list1#1"/>
    <dgm:cxn modelId="{9000F28A-6F65-4D85-A889-A562E4384190}" type="presParOf" srcId="{FB266DC4-A2BD-4D20-9800-EC31E8ACC50A}" destId="{64B64077-7291-478A-A6C2-15C9A222DF86}" srcOrd="13" destOrd="0" presId="urn:microsoft.com/office/officeart/2005/8/layout/list1#1"/>
    <dgm:cxn modelId="{C846BAF5-3FC6-45F3-A3AF-F9CE7644F050}" type="presParOf" srcId="{FB266DC4-A2BD-4D20-9800-EC31E8ACC50A}" destId="{4BE0278F-161C-41AD-8E69-5AA41372FD40}" srcOrd="14" destOrd="0" presId="urn:microsoft.com/office/officeart/2005/8/layout/list1#1"/>
    <dgm:cxn modelId="{72B9B78D-77A2-4104-B8C2-A48D49AEF4FF}" type="presParOf" srcId="{FB266DC4-A2BD-4D20-9800-EC31E8ACC50A}" destId="{C4A4CAEA-0353-40A0-9E35-BBBCBBA8527A}" srcOrd="15" destOrd="0" presId="urn:microsoft.com/office/officeart/2005/8/layout/list1#1"/>
    <dgm:cxn modelId="{FCD7F216-E316-4D1E-9A73-6B7BEEBC1E73}" type="presParOf" srcId="{FB266DC4-A2BD-4D20-9800-EC31E8ACC50A}" destId="{B9587A5C-2600-4EB9-96FD-7FBB5919CC52}" srcOrd="16" destOrd="0" presId="urn:microsoft.com/office/officeart/2005/8/layout/list1#1"/>
    <dgm:cxn modelId="{5E92C9FC-9973-464D-A908-6271301AB674}" type="presParOf" srcId="{B9587A5C-2600-4EB9-96FD-7FBB5919CC52}" destId="{EB4953E1-476D-4847-9933-EB15855C220F}" srcOrd="0" destOrd="0" presId="urn:microsoft.com/office/officeart/2005/8/layout/list1#1"/>
    <dgm:cxn modelId="{F51D985B-E9DA-423F-B78E-6D6AB0A85FE3}" type="presParOf" srcId="{B9587A5C-2600-4EB9-96FD-7FBB5919CC52}" destId="{9A597707-4504-4165-9181-3131BF02DB88}" srcOrd="1" destOrd="0" presId="urn:microsoft.com/office/officeart/2005/8/layout/list1#1"/>
    <dgm:cxn modelId="{72B3D51B-57A0-4CEA-9B06-18CAF5B4ABB7}" type="presParOf" srcId="{FB266DC4-A2BD-4D20-9800-EC31E8ACC50A}" destId="{D724216D-4AB7-43BF-B1A6-8EE428DCEF93}" srcOrd="17" destOrd="0" presId="urn:microsoft.com/office/officeart/2005/8/layout/list1#1"/>
    <dgm:cxn modelId="{11D59BAF-B05B-478B-8392-ED7011D95134}" type="presParOf" srcId="{FB266DC4-A2BD-4D20-9800-EC31E8ACC50A}" destId="{1A0F99CE-BD71-4528-A791-25AA9D45E1EF}" srcOrd="18" destOrd="0" presId="urn:microsoft.com/office/officeart/2005/8/layout/list1#1"/>
    <dgm:cxn modelId="{FCE17220-2190-41A8-8BC2-158145FE1B69}" type="presParOf" srcId="{FB266DC4-A2BD-4D20-9800-EC31E8ACC50A}" destId="{045199BE-03BA-4295-B1BC-DB905E5264B5}" srcOrd="19" destOrd="0" presId="urn:microsoft.com/office/officeart/2005/8/layout/list1#1"/>
    <dgm:cxn modelId="{FCD2FF4B-30E9-4336-9218-7ADCCFA72664}" type="presParOf" srcId="{FB266DC4-A2BD-4D20-9800-EC31E8ACC50A}" destId="{68B6E52B-19CC-48EA-996E-BA8AE0B1A913}" srcOrd="20" destOrd="0" presId="urn:microsoft.com/office/officeart/2005/8/layout/list1#1"/>
    <dgm:cxn modelId="{AB9539C3-DF3A-4DFA-98D0-4141FE55A391}" type="presParOf" srcId="{68B6E52B-19CC-48EA-996E-BA8AE0B1A913}" destId="{37C6810A-068A-4592-B674-78D50B61B59C}" srcOrd="0" destOrd="0" presId="urn:microsoft.com/office/officeart/2005/8/layout/list1#1"/>
    <dgm:cxn modelId="{535374A7-551C-4719-8799-74704DE5C71A}" type="presParOf" srcId="{68B6E52B-19CC-48EA-996E-BA8AE0B1A913}" destId="{1457E564-18AA-4903-A0E2-9816EEFD3051}" srcOrd="1" destOrd="0" presId="urn:microsoft.com/office/officeart/2005/8/layout/list1#1"/>
    <dgm:cxn modelId="{A61427C8-453E-48AC-A024-32493E8BED9C}" type="presParOf" srcId="{FB266DC4-A2BD-4D20-9800-EC31E8ACC50A}" destId="{9121A3A1-6670-4240-B883-6DE3D58B26AE}" srcOrd="21" destOrd="0" presId="urn:microsoft.com/office/officeart/2005/8/layout/list1#1"/>
    <dgm:cxn modelId="{F852F9FD-F4A1-43FA-90B5-1F90CA60CB2D}" type="presParOf" srcId="{FB266DC4-A2BD-4D20-9800-EC31E8ACC50A}" destId="{D8C6C258-9944-4B6D-A00D-99B04A6EA0FF}" srcOrd="22" destOrd="0" presId="urn:microsoft.com/office/officeart/2005/8/layout/list1#1"/>
    <dgm:cxn modelId="{47F9FA64-2B62-4D8E-98B9-85F9309FE6E7}" type="presParOf" srcId="{FB266DC4-A2BD-4D20-9800-EC31E8ACC50A}" destId="{875C08FF-91AC-413E-8DB5-820FB723AD0B}" srcOrd="23" destOrd="0" presId="urn:microsoft.com/office/officeart/2005/8/layout/list1#1"/>
    <dgm:cxn modelId="{6540E8D7-B7FE-4A0A-8A24-D91FFD16D93B}" type="presParOf" srcId="{FB266DC4-A2BD-4D20-9800-EC31E8ACC50A}" destId="{866D6841-91FC-4242-8F04-735972695401}" srcOrd="24" destOrd="0" presId="urn:microsoft.com/office/officeart/2005/8/layout/list1#1"/>
    <dgm:cxn modelId="{53A5A1B1-3074-4E1A-9AF9-62773CA03935}" type="presParOf" srcId="{866D6841-91FC-4242-8F04-735972695401}" destId="{351CB18A-4BAB-4FA3-9C2A-818EDDC607A7}" srcOrd="0" destOrd="0" presId="urn:microsoft.com/office/officeart/2005/8/layout/list1#1"/>
    <dgm:cxn modelId="{566CB347-8C0F-4C84-868D-00B528C9BFD6}" type="presParOf" srcId="{866D6841-91FC-4242-8F04-735972695401}" destId="{1CE78F50-C82D-4137-9763-50A8376517B2}" srcOrd="1" destOrd="0" presId="urn:microsoft.com/office/officeart/2005/8/layout/list1#1"/>
    <dgm:cxn modelId="{53E32601-1DE2-428D-9E7D-AB70DB14C128}" type="presParOf" srcId="{FB266DC4-A2BD-4D20-9800-EC31E8ACC50A}" destId="{7CE2B9AD-B2EE-434F-AA98-E48ED34E462B}" srcOrd="25" destOrd="0" presId="urn:microsoft.com/office/officeart/2005/8/layout/list1#1"/>
    <dgm:cxn modelId="{4987E0AF-781D-4239-9125-464B0B78FA67}" type="presParOf" srcId="{FB266DC4-A2BD-4D20-9800-EC31E8ACC50A}" destId="{2C1D24A6-C2C0-4DA6-935F-8674A7F87E10}" srcOrd="26" destOrd="0" presId="urn:microsoft.com/office/officeart/2005/8/layout/list1#1"/>
    <dgm:cxn modelId="{7B3C13BA-9452-411A-8B52-16A26370E459}" type="presParOf" srcId="{FB266DC4-A2BD-4D20-9800-EC31E8ACC50A}" destId="{9C3E3856-44F4-49A5-A90D-70626271F710}" srcOrd="27" destOrd="0" presId="urn:microsoft.com/office/officeart/2005/8/layout/list1#1"/>
    <dgm:cxn modelId="{63B6A237-1CEB-49C4-A9A8-016F3B999A48}" type="presParOf" srcId="{FB266DC4-A2BD-4D20-9800-EC31E8ACC50A}" destId="{D02F9185-F90C-4584-AE88-40AB7A2E6BB8}" srcOrd="28" destOrd="0" presId="urn:microsoft.com/office/officeart/2005/8/layout/list1#1"/>
    <dgm:cxn modelId="{9E4AE46A-E080-43CF-B0FA-3AA68FFC4240}" type="presParOf" srcId="{D02F9185-F90C-4584-AE88-40AB7A2E6BB8}" destId="{45FFAF1D-D56A-455C-86E3-66DC32BCEC77}" srcOrd="0" destOrd="0" presId="urn:microsoft.com/office/officeart/2005/8/layout/list1#1"/>
    <dgm:cxn modelId="{20AA1229-C8D4-4D04-901F-7D882DF46E70}" type="presParOf" srcId="{D02F9185-F90C-4584-AE88-40AB7A2E6BB8}" destId="{BDD799BF-1A8D-4384-904F-60ECD7785634}" srcOrd="1" destOrd="0" presId="urn:microsoft.com/office/officeart/2005/8/layout/list1#1"/>
    <dgm:cxn modelId="{1E389643-5647-4893-BC99-5AB8491AD5F1}" type="presParOf" srcId="{FB266DC4-A2BD-4D20-9800-EC31E8ACC50A}" destId="{3AF26B01-79FC-4331-A4C3-EDF506A3BB00}" srcOrd="29" destOrd="0" presId="urn:microsoft.com/office/officeart/2005/8/layout/list1#1"/>
    <dgm:cxn modelId="{D78BC14E-2C4C-4CE9-8780-96B38A1AF0B2}" type="presParOf" srcId="{FB266DC4-A2BD-4D20-9800-EC31E8ACC50A}" destId="{0D6ACC80-0987-4A57-A162-996F20A2AB9A}" srcOrd="30" destOrd="0" presId="urn:microsoft.com/office/officeart/2005/8/layout/list1#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D55BC2C-A47C-46F6-BA05-D3BB02EB331B}" type="doc">
      <dgm:prSet loTypeId="urn:microsoft.com/office/officeart/2008/layout/HorizontalMultiLevelHierarchy#1" loCatId="hierarchy" qsTypeId="urn:microsoft.com/office/officeart/2005/8/quickstyle/simple1#3" qsCatId="simple" csTypeId="urn:microsoft.com/office/officeart/2005/8/colors/accent1_1#2" csCatId="accent1" phldr="1"/>
      <dgm:spPr/>
      <dgm:t>
        <a:bodyPr/>
        <a:lstStyle/>
        <a:p>
          <a:endParaRPr lang="ru-RU"/>
        </a:p>
      </dgm:t>
    </dgm:pt>
    <dgm:pt modelId="{C1AFB69B-329F-44AE-9968-552563A1ED5D}">
      <dgm:prSet phldrT="[Текст]" custT="1"/>
      <dgm:spPr/>
      <dgm:t>
        <a:bodyPr/>
        <a:lstStyle/>
        <a:p>
          <a:r>
            <a:rPr lang="en-US" sz="1100" b="0">
              <a:latin typeface="Times New Roman" panose="02020603050405020304" charset="0"/>
              <a:cs typeface="Times New Roman" panose="02020603050405020304" charset="0"/>
            </a:rPr>
            <a:t>Цифрлық ьілім беру технологияларының жіктемесі</a:t>
          </a:r>
          <a:endParaRPr lang="ru-RU" sz="1100" b="0">
            <a:latin typeface="Times New Roman" panose="02020603050405020304" charset="0"/>
            <a:cs typeface="Times New Roman" panose="02020603050405020304" charset="0"/>
          </a:endParaRPr>
        </a:p>
      </dgm:t>
    </dgm:pt>
    <dgm:pt modelId="{2A8D8831-12D7-4E21-8A8C-04D007461705}" type="parTrans" cxnId="{F4F78AF4-C817-466C-86C5-D2BFF428F7F7}">
      <dgm:prSet/>
      <dgm:spPr/>
      <dgm:t>
        <a:bodyPr/>
        <a:lstStyle/>
        <a:p>
          <a:endParaRPr lang="ru-RU" sz="1100">
            <a:latin typeface="Times New Roman" panose="02020603050405020304" charset="0"/>
            <a:cs typeface="Times New Roman" panose="02020603050405020304" charset="0"/>
          </a:endParaRPr>
        </a:p>
      </dgm:t>
    </dgm:pt>
    <dgm:pt modelId="{F9FD9B24-777E-42EF-B9D0-9B675664C3FE}" type="sibTrans" cxnId="{F4F78AF4-C817-466C-86C5-D2BFF428F7F7}">
      <dgm:prSet/>
      <dgm:spPr/>
      <dgm:t>
        <a:bodyPr/>
        <a:lstStyle/>
        <a:p>
          <a:endParaRPr lang="ru-RU" sz="1100">
            <a:latin typeface="Times New Roman" panose="02020603050405020304" charset="0"/>
            <a:cs typeface="Times New Roman" panose="02020603050405020304" charset="0"/>
          </a:endParaRPr>
        </a:p>
      </dgm:t>
    </dgm:pt>
    <dgm:pt modelId="{0218110F-A3F8-4D40-9932-2DED7A9F051D}">
      <dgm:prSet phldrT="[Текст]" custT="1"/>
      <dgm:spPr/>
      <dgm:t>
        <a:bodyPr/>
        <a:lstStyle/>
        <a:p>
          <a:r>
            <a:rPr lang="en-US" sz="1100" b="1">
              <a:latin typeface="Times New Roman" panose="02020603050405020304" charset="0"/>
              <a:cs typeface="Times New Roman" panose="02020603050405020304" charset="0"/>
            </a:rPr>
            <a:t>Мақсаты бойынша</a:t>
          </a:r>
          <a:endParaRPr lang="ru-RU" sz="1100" b="1">
            <a:latin typeface="Times New Roman" panose="02020603050405020304" charset="0"/>
            <a:cs typeface="Times New Roman" panose="02020603050405020304" charset="0"/>
          </a:endParaRPr>
        </a:p>
      </dgm:t>
    </dgm:pt>
    <dgm:pt modelId="{6B1B0136-0DF6-418A-9A36-0EDCA6E06ADC}" type="parTrans" cxnId="{F999E812-1ACA-4E5C-A84D-14FB431F777C}">
      <dgm:prSet custT="1"/>
      <dgm:spPr/>
      <dgm:t>
        <a:bodyPr/>
        <a:lstStyle/>
        <a:p>
          <a:endParaRPr lang="ru-RU" sz="1100">
            <a:latin typeface="Times New Roman" panose="02020603050405020304" charset="0"/>
            <a:cs typeface="Times New Roman" panose="02020603050405020304" charset="0"/>
          </a:endParaRPr>
        </a:p>
      </dgm:t>
    </dgm:pt>
    <dgm:pt modelId="{624AFDD8-E8E8-4EFD-B2EA-F98BECB428F4}" type="sibTrans" cxnId="{F999E812-1ACA-4E5C-A84D-14FB431F777C}">
      <dgm:prSet/>
      <dgm:spPr/>
      <dgm:t>
        <a:bodyPr/>
        <a:lstStyle/>
        <a:p>
          <a:endParaRPr lang="ru-RU" sz="1100">
            <a:latin typeface="Times New Roman" panose="02020603050405020304" charset="0"/>
            <a:cs typeface="Times New Roman" panose="02020603050405020304" charset="0"/>
          </a:endParaRPr>
        </a:p>
      </dgm:t>
    </dgm:pt>
    <dgm:pt modelId="{8EB77FA1-820C-4D26-8C90-19DAE15EACA6}">
      <dgm:prSet phldrT="[Текст]" custT="1"/>
      <dgm:spPr/>
      <dgm:t>
        <a:bodyPr/>
        <a:lstStyle/>
        <a:p>
          <a:r>
            <a:rPr lang="ru-RU" sz="1100" b="1">
              <a:latin typeface="Times New Roman" panose="02020603050405020304" charset="0"/>
              <a:cs typeface="Times New Roman" panose="02020603050405020304" charset="0"/>
            </a:rPr>
            <a:t>Өзара әрекеттесу түрі бойынша</a:t>
          </a:r>
        </a:p>
      </dgm:t>
    </dgm:pt>
    <dgm:pt modelId="{3856EBAE-6A54-4E23-94FD-5AD56C1920A2}" type="parTrans" cxnId="{E12BBE4A-D896-4211-98C7-92375F03DFDF}">
      <dgm:prSet custT="1"/>
      <dgm:spPr/>
      <dgm:t>
        <a:bodyPr/>
        <a:lstStyle/>
        <a:p>
          <a:endParaRPr lang="ru-RU" sz="1100">
            <a:latin typeface="Times New Roman" panose="02020603050405020304" charset="0"/>
            <a:cs typeface="Times New Roman" panose="02020603050405020304" charset="0"/>
          </a:endParaRPr>
        </a:p>
      </dgm:t>
    </dgm:pt>
    <dgm:pt modelId="{DF30CD95-7065-458A-B7F1-68AA5D49851A}" type="sibTrans" cxnId="{E12BBE4A-D896-4211-98C7-92375F03DFDF}">
      <dgm:prSet/>
      <dgm:spPr/>
      <dgm:t>
        <a:bodyPr/>
        <a:lstStyle/>
        <a:p>
          <a:endParaRPr lang="ru-RU" sz="1100">
            <a:latin typeface="Times New Roman" panose="02020603050405020304" charset="0"/>
            <a:cs typeface="Times New Roman" panose="02020603050405020304" charset="0"/>
          </a:endParaRPr>
        </a:p>
      </dgm:t>
    </dgm:pt>
    <dgm:pt modelId="{93B5324C-2683-4473-A384-8E0BAB2BA9F5}">
      <dgm:prSet phldrT="[Текст]" custT="1"/>
      <dgm:spPr/>
      <dgm:t>
        <a:bodyPr/>
        <a:lstStyle/>
        <a:p>
          <a:r>
            <a:rPr lang="ru-RU" sz="1100" b="1">
              <a:latin typeface="Times New Roman" panose="02020603050405020304" charset="0"/>
              <a:cs typeface="Times New Roman" panose="02020603050405020304" charset="0"/>
            </a:rPr>
            <a:t>Мазмұн түрі бойынша</a:t>
          </a:r>
        </a:p>
      </dgm:t>
    </dgm:pt>
    <dgm:pt modelId="{2610CEFB-4F37-496E-864B-CCAB5BD6C74D}" type="parTrans" cxnId="{93EBB045-57CF-40CC-9616-A5B4F3261D8B}">
      <dgm:prSet custT="1"/>
      <dgm:spPr/>
      <dgm:t>
        <a:bodyPr/>
        <a:lstStyle/>
        <a:p>
          <a:endParaRPr lang="ru-RU" sz="1100">
            <a:latin typeface="Times New Roman" panose="02020603050405020304" charset="0"/>
            <a:cs typeface="Times New Roman" panose="02020603050405020304" charset="0"/>
          </a:endParaRPr>
        </a:p>
      </dgm:t>
    </dgm:pt>
    <dgm:pt modelId="{D5CBF568-D91C-4187-B5F0-E9088DF2590D}" type="sibTrans" cxnId="{93EBB045-57CF-40CC-9616-A5B4F3261D8B}">
      <dgm:prSet/>
      <dgm:spPr/>
      <dgm:t>
        <a:bodyPr/>
        <a:lstStyle/>
        <a:p>
          <a:endParaRPr lang="ru-RU" sz="1100">
            <a:latin typeface="Times New Roman" panose="02020603050405020304" charset="0"/>
            <a:cs typeface="Times New Roman" panose="02020603050405020304" charset="0"/>
          </a:endParaRPr>
        </a:p>
      </dgm:t>
    </dgm:pt>
    <dgm:pt modelId="{FF5FD67F-8D98-4836-8CAC-0FDC182B6A18}">
      <dgm:prSet phldrT="[Текст]" custT="1"/>
      <dgm:spPr/>
      <dgm:t>
        <a:bodyPr/>
        <a:lstStyle/>
        <a:p>
          <a:r>
            <a:rPr lang="ru-RU" sz="1100" b="1">
              <a:latin typeface="Times New Roman" panose="02020603050405020304" charset="0"/>
              <a:cs typeface="Times New Roman" panose="02020603050405020304" charset="0"/>
            </a:rPr>
            <a:t>Функционалдылығы бойынша</a:t>
          </a:r>
        </a:p>
      </dgm:t>
    </dgm:pt>
    <dgm:pt modelId="{22D43391-3FB8-4649-B2F1-B71CB52DE372}" type="parTrans" cxnId="{89032FD6-A8EF-4F5A-B743-7235D7FB048D}">
      <dgm:prSet custT="1"/>
      <dgm:spPr/>
      <dgm:t>
        <a:bodyPr/>
        <a:lstStyle/>
        <a:p>
          <a:endParaRPr lang="ru-RU" sz="1100">
            <a:latin typeface="Times New Roman" panose="02020603050405020304" charset="0"/>
            <a:cs typeface="Times New Roman" panose="02020603050405020304" charset="0"/>
          </a:endParaRPr>
        </a:p>
      </dgm:t>
    </dgm:pt>
    <dgm:pt modelId="{0AD8822C-C0DB-4981-8E25-EB12BA2A881A}" type="sibTrans" cxnId="{89032FD6-A8EF-4F5A-B743-7235D7FB048D}">
      <dgm:prSet/>
      <dgm:spPr/>
      <dgm:t>
        <a:bodyPr/>
        <a:lstStyle/>
        <a:p>
          <a:endParaRPr lang="ru-RU" sz="1100">
            <a:latin typeface="Times New Roman" panose="02020603050405020304" charset="0"/>
            <a:cs typeface="Times New Roman" panose="02020603050405020304" charset="0"/>
          </a:endParaRPr>
        </a:p>
      </dgm:t>
    </dgm:pt>
    <dgm:pt modelId="{94CC9214-7F90-4AE0-BFB9-6B23703810E5}">
      <dgm:prSet phldrT="[Текст]" custT="1"/>
      <dgm:spPr/>
      <dgm:t>
        <a:bodyPr/>
        <a:lstStyle/>
        <a:p>
          <a:r>
            <a:rPr lang="ru-RU" sz="1100" b="0">
              <a:latin typeface="Times New Roman" panose="02020603050405020304" charset="0"/>
              <a:cs typeface="Times New Roman" panose="02020603050405020304" charset="0"/>
            </a:rPr>
            <a:t>Білім беру платформалары</a:t>
          </a:r>
        </a:p>
      </dgm:t>
    </dgm:pt>
    <dgm:pt modelId="{65CC92B1-1E71-4495-B508-2F213A8C7598}" type="parTrans" cxnId="{B51F72FA-C4B0-4C00-8BBE-5415791EC794}">
      <dgm:prSet custT="1"/>
      <dgm:spPr/>
      <dgm:t>
        <a:bodyPr/>
        <a:lstStyle/>
        <a:p>
          <a:endParaRPr lang="ru-RU" sz="1100">
            <a:latin typeface="Times New Roman" panose="02020603050405020304" charset="0"/>
            <a:cs typeface="Times New Roman" panose="02020603050405020304" charset="0"/>
          </a:endParaRPr>
        </a:p>
      </dgm:t>
    </dgm:pt>
    <dgm:pt modelId="{ED19B387-C390-4C2C-97B3-4EA681335798}" type="sibTrans" cxnId="{B51F72FA-C4B0-4C00-8BBE-5415791EC794}">
      <dgm:prSet/>
      <dgm:spPr/>
      <dgm:t>
        <a:bodyPr/>
        <a:lstStyle/>
        <a:p>
          <a:endParaRPr lang="ru-RU" sz="1100">
            <a:latin typeface="Times New Roman" panose="02020603050405020304" charset="0"/>
            <a:cs typeface="Times New Roman" panose="02020603050405020304" charset="0"/>
          </a:endParaRPr>
        </a:p>
      </dgm:t>
    </dgm:pt>
    <dgm:pt modelId="{EE1C170E-618C-45D1-8744-7F68C347FDF9}">
      <dgm:prSet phldrT="[Текст]" custT="1"/>
      <dgm:spPr/>
      <dgm:t>
        <a:bodyPr/>
        <a:lstStyle/>
        <a:p>
          <a:r>
            <a:rPr lang="ru-RU" sz="1100" b="0">
              <a:latin typeface="Times New Roman" panose="02020603050405020304" charset="0"/>
              <a:cs typeface="Times New Roman" panose="02020603050405020304" charset="0"/>
            </a:rPr>
            <a:t>Интерактивті оқыту қолданбалары</a:t>
          </a:r>
        </a:p>
      </dgm:t>
    </dgm:pt>
    <dgm:pt modelId="{8150E826-857D-40E6-9612-E3D8D7222C73}" type="parTrans" cxnId="{7B7A6349-5605-435D-8E9B-3A0E9CF8C02B}">
      <dgm:prSet custT="1"/>
      <dgm:spPr/>
      <dgm:t>
        <a:bodyPr/>
        <a:lstStyle/>
        <a:p>
          <a:endParaRPr lang="ru-RU" sz="1100">
            <a:latin typeface="Times New Roman" panose="02020603050405020304" charset="0"/>
            <a:cs typeface="Times New Roman" panose="02020603050405020304" charset="0"/>
          </a:endParaRPr>
        </a:p>
      </dgm:t>
    </dgm:pt>
    <dgm:pt modelId="{A6AF181A-E90E-4B9E-955A-C127D1B75058}" type="sibTrans" cxnId="{7B7A6349-5605-435D-8E9B-3A0E9CF8C02B}">
      <dgm:prSet/>
      <dgm:spPr/>
      <dgm:t>
        <a:bodyPr/>
        <a:lstStyle/>
        <a:p>
          <a:endParaRPr lang="ru-RU" sz="1100">
            <a:latin typeface="Times New Roman" panose="02020603050405020304" charset="0"/>
            <a:cs typeface="Times New Roman" panose="02020603050405020304" charset="0"/>
          </a:endParaRPr>
        </a:p>
      </dgm:t>
    </dgm:pt>
    <dgm:pt modelId="{B08DACEC-6862-4602-82B2-D3AD1264226B}">
      <dgm:prSet phldrT="[Текст]" custT="1"/>
      <dgm:spPr/>
      <dgm:t>
        <a:bodyPr/>
        <a:lstStyle/>
        <a:p>
          <a:r>
            <a:rPr lang="ru-RU" sz="1100" b="0">
              <a:latin typeface="Times New Roman" panose="02020603050405020304" charset="0"/>
              <a:cs typeface="Times New Roman" panose="02020603050405020304" charset="0"/>
            </a:rPr>
            <a:t>Оқытуды басқару жүйелері (</a:t>
          </a:r>
          <a:r>
            <a:rPr lang="en-US" sz="1100" b="0">
              <a:latin typeface="Times New Roman" panose="02020603050405020304" charset="0"/>
              <a:cs typeface="Times New Roman" panose="02020603050405020304" charset="0"/>
            </a:rPr>
            <a:t>LMS)</a:t>
          </a:r>
          <a:endParaRPr lang="ru-RU" sz="1100" b="0">
            <a:latin typeface="Times New Roman" panose="02020603050405020304" charset="0"/>
            <a:cs typeface="Times New Roman" panose="02020603050405020304" charset="0"/>
          </a:endParaRPr>
        </a:p>
      </dgm:t>
    </dgm:pt>
    <dgm:pt modelId="{7DA72D78-0D0E-426B-8121-1D526B318CB5}" type="parTrans" cxnId="{08081361-EA57-4F0D-B112-A55FF814018A}">
      <dgm:prSet custT="1"/>
      <dgm:spPr/>
      <dgm:t>
        <a:bodyPr/>
        <a:lstStyle/>
        <a:p>
          <a:endParaRPr lang="ru-RU" sz="1100">
            <a:latin typeface="Times New Roman" panose="02020603050405020304" charset="0"/>
            <a:cs typeface="Times New Roman" panose="02020603050405020304" charset="0"/>
          </a:endParaRPr>
        </a:p>
      </dgm:t>
    </dgm:pt>
    <dgm:pt modelId="{924E8A13-C85C-48D3-A614-C8A000E8C8AB}" type="sibTrans" cxnId="{08081361-EA57-4F0D-B112-A55FF814018A}">
      <dgm:prSet/>
      <dgm:spPr/>
      <dgm:t>
        <a:bodyPr/>
        <a:lstStyle/>
        <a:p>
          <a:endParaRPr lang="ru-RU" sz="1100">
            <a:latin typeface="Times New Roman" panose="02020603050405020304" charset="0"/>
            <a:cs typeface="Times New Roman" panose="02020603050405020304" charset="0"/>
          </a:endParaRPr>
        </a:p>
      </dgm:t>
    </dgm:pt>
    <dgm:pt modelId="{0E019DC1-9C2E-4845-A222-A255AB070B5B}">
      <dgm:prSet phldrT="[Текст]" custT="1"/>
      <dgm:spPr/>
      <dgm:t>
        <a:bodyPr/>
        <a:lstStyle/>
        <a:p>
          <a:r>
            <a:rPr lang="ru-RU" sz="1100" b="0">
              <a:latin typeface="Times New Roman" panose="02020603050405020304" charset="0"/>
              <a:cs typeface="Times New Roman" panose="02020603050405020304" charset="0"/>
            </a:rPr>
            <a:t>Модельдеу және модельдеу бағдарламалары</a:t>
          </a:r>
        </a:p>
      </dgm:t>
    </dgm:pt>
    <dgm:pt modelId="{F81C3D76-5543-430B-B2FE-D41E2E3C3128}" type="parTrans" cxnId="{C53C836F-CE5C-4557-881A-45EDD2F3D034}">
      <dgm:prSet custT="1"/>
      <dgm:spPr/>
      <dgm:t>
        <a:bodyPr/>
        <a:lstStyle/>
        <a:p>
          <a:endParaRPr lang="ru-RU" sz="1100">
            <a:latin typeface="Times New Roman" panose="02020603050405020304" charset="0"/>
            <a:cs typeface="Times New Roman" panose="02020603050405020304" charset="0"/>
          </a:endParaRPr>
        </a:p>
      </dgm:t>
    </dgm:pt>
    <dgm:pt modelId="{681335D4-E5AA-45FB-9AAC-DB0209D46993}" type="sibTrans" cxnId="{C53C836F-CE5C-4557-881A-45EDD2F3D034}">
      <dgm:prSet/>
      <dgm:spPr/>
      <dgm:t>
        <a:bodyPr/>
        <a:lstStyle/>
        <a:p>
          <a:endParaRPr lang="ru-RU" sz="1100">
            <a:latin typeface="Times New Roman" panose="02020603050405020304" charset="0"/>
            <a:cs typeface="Times New Roman" panose="02020603050405020304" charset="0"/>
          </a:endParaRPr>
        </a:p>
      </dgm:t>
    </dgm:pt>
    <dgm:pt modelId="{347E2B0D-47B2-4C9C-BA41-704F9F4B3EB3}">
      <dgm:prSet phldrT="[Текст]" custT="1"/>
      <dgm:spPr/>
      <dgm:t>
        <a:bodyPr/>
        <a:lstStyle/>
        <a:p>
          <a:r>
            <a:rPr lang="ru-RU" sz="1100" b="0">
              <a:latin typeface="Times New Roman" panose="02020603050405020304" charset="0"/>
              <a:cs typeface="Times New Roman" panose="02020603050405020304" charset="0"/>
            </a:rPr>
            <a:t>Бағдарламалау және есептеу орталары </a:t>
          </a:r>
        </a:p>
      </dgm:t>
    </dgm:pt>
    <dgm:pt modelId="{62ACFD61-4B2F-425B-84F7-0C59B79C8E2B}" type="parTrans" cxnId="{6FD8140B-FA2F-42B3-90DD-CA6B15B24BB0}">
      <dgm:prSet custT="1"/>
      <dgm:spPr/>
      <dgm:t>
        <a:bodyPr/>
        <a:lstStyle/>
        <a:p>
          <a:endParaRPr lang="ru-RU" sz="1100">
            <a:latin typeface="Times New Roman" panose="02020603050405020304" charset="0"/>
            <a:cs typeface="Times New Roman" panose="02020603050405020304" charset="0"/>
          </a:endParaRPr>
        </a:p>
      </dgm:t>
    </dgm:pt>
    <dgm:pt modelId="{5390BC67-61EC-41B9-BBB0-1AF43DF67222}" type="sibTrans" cxnId="{6FD8140B-FA2F-42B3-90DD-CA6B15B24BB0}">
      <dgm:prSet/>
      <dgm:spPr/>
      <dgm:t>
        <a:bodyPr/>
        <a:lstStyle/>
        <a:p>
          <a:endParaRPr lang="ru-RU" sz="1100">
            <a:latin typeface="Times New Roman" panose="02020603050405020304" charset="0"/>
            <a:cs typeface="Times New Roman" panose="02020603050405020304" charset="0"/>
          </a:endParaRPr>
        </a:p>
      </dgm:t>
    </dgm:pt>
    <dgm:pt modelId="{DEE684A4-1BED-49BF-AC69-B0EE6FD2E1AB}">
      <dgm:prSet phldrT="[Текст]" custT="1"/>
      <dgm:spPr/>
      <dgm:t>
        <a:bodyPr/>
        <a:lstStyle/>
        <a:p>
          <a:r>
            <a:rPr lang="ru-RU" sz="1100" b="0">
              <a:latin typeface="Times New Roman" panose="02020603050405020304" charset="0"/>
              <a:cs typeface="Times New Roman" panose="02020603050405020304" charset="0"/>
            </a:rPr>
            <a:t>Бір пайдаланушы ресурстары</a:t>
          </a:r>
        </a:p>
      </dgm:t>
    </dgm:pt>
    <dgm:pt modelId="{5625440B-44DF-44FC-9D06-3D69C1BCC2BA}" type="parTrans" cxnId="{3AE66386-9C6F-489E-A250-64E04B5951CA}">
      <dgm:prSet custT="1"/>
      <dgm:spPr/>
      <dgm:t>
        <a:bodyPr/>
        <a:lstStyle/>
        <a:p>
          <a:endParaRPr lang="ru-RU" sz="1100">
            <a:latin typeface="Times New Roman" panose="02020603050405020304" charset="0"/>
            <a:cs typeface="Times New Roman" panose="02020603050405020304" charset="0"/>
          </a:endParaRPr>
        </a:p>
      </dgm:t>
    </dgm:pt>
    <dgm:pt modelId="{34B1F4F8-0BB7-4422-B43E-8CE1B523069F}" type="sibTrans" cxnId="{3AE66386-9C6F-489E-A250-64E04B5951CA}">
      <dgm:prSet/>
      <dgm:spPr/>
      <dgm:t>
        <a:bodyPr/>
        <a:lstStyle/>
        <a:p>
          <a:endParaRPr lang="ru-RU" sz="1100">
            <a:latin typeface="Times New Roman" panose="02020603050405020304" charset="0"/>
            <a:cs typeface="Times New Roman" panose="02020603050405020304" charset="0"/>
          </a:endParaRPr>
        </a:p>
      </dgm:t>
    </dgm:pt>
    <dgm:pt modelId="{81500B3F-34F5-43AC-A885-BA52E4AC1B85}">
      <dgm:prSet phldrT="[Текст]" custT="1"/>
      <dgm:spPr/>
      <dgm:t>
        <a:bodyPr/>
        <a:lstStyle/>
        <a:p>
          <a:r>
            <a:rPr lang="ru-RU" sz="1100" b="0">
              <a:latin typeface="Times New Roman" panose="02020603050405020304" charset="0"/>
              <a:cs typeface="Times New Roman" panose="02020603050405020304" charset="0"/>
            </a:rPr>
            <a:t>Көп қолданушы платформалары</a:t>
          </a:r>
        </a:p>
      </dgm:t>
    </dgm:pt>
    <dgm:pt modelId="{4F34993E-5A7D-4317-8348-F61380AD8346}" type="parTrans" cxnId="{37F2620C-4024-481F-9FE5-E94398CDDA36}">
      <dgm:prSet custT="1"/>
      <dgm:spPr/>
      <dgm:t>
        <a:bodyPr/>
        <a:lstStyle/>
        <a:p>
          <a:endParaRPr lang="ru-RU" sz="1100">
            <a:latin typeface="Times New Roman" panose="02020603050405020304" charset="0"/>
            <a:cs typeface="Times New Roman" panose="02020603050405020304" charset="0"/>
          </a:endParaRPr>
        </a:p>
      </dgm:t>
    </dgm:pt>
    <dgm:pt modelId="{9693557D-011B-465A-81D0-B07784FA74BE}" type="sibTrans" cxnId="{37F2620C-4024-481F-9FE5-E94398CDDA36}">
      <dgm:prSet/>
      <dgm:spPr/>
      <dgm:t>
        <a:bodyPr/>
        <a:lstStyle/>
        <a:p>
          <a:endParaRPr lang="ru-RU" sz="1100">
            <a:latin typeface="Times New Roman" panose="02020603050405020304" charset="0"/>
            <a:cs typeface="Times New Roman" panose="02020603050405020304" charset="0"/>
          </a:endParaRPr>
        </a:p>
      </dgm:t>
    </dgm:pt>
    <dgm:pt modelId="{95F2B09E-8D8A-4CC4-8C26-24CB431BAD2E}">
      <dgm:prSet phldrT="[Текст]" custT="1"/>
      <dgm:spPr/>
      <dgm:t>
        <a:bodyPr/>
        <a:lstStyle/>
        <a:p>
          <a:r>
            <a:rPr lang="ru-RU" sz="1100" b="0">
              <a:latin typeface="Times New Roman" panose="02020603050405020304" charset="0"/>
              <a:cs typeface="Times New Roman" panose="02020603050405020304" charset="0"/>
            </a:rPr>
            <a:t>Мәтіндік ресурстар</a:t>
          </a:r>
        </a:p>
      </dgm:t>
    </dgm:pt>
    <dgm:pt modelId="{14355342-3A67-4FC9-972B-2209F9036F21}" type="parTrans" cxnId="{45C017BE-6AFA-4A04-8685-9BACAD9319C8}">
      <dgm:prSet custT="1"/>
      <dgm:spPr/>
      <dgm:t>
        <a:bodyPr/>
        <a:lstStyle/>
        <a:p>
          <a:endParaRPr lang="ru-RU" sz="1100">
            <a:latin typeface="Times New Roman" panose="02020603050405020304" charset="0"/>
            <a:cs typeface="Times New Roman" panose="02020603050405020304" charset="0"/>
          </a:endParaRPr>
        </a:p>
      </dgm:t>
    </dgm:pt>
    <dgm:pt modelId="{7DA38931-8EB7-4751-9739-FED4DA128FEF}" type="sibTrans" cxnId="{45C017BE-6AFA-4A04-8685-9BACAD9319C8}">
      <dgm:prSet/>
      <dgm:spPr/>
      <dgm:t>
        <a:bodyPr/>
        <a:lstStyle/>
        <a:p>
          <a:endParaRPr lang="ru-RU" sz="1100">
            <a:latin typeface="Times New Roman" panose="02020603050405020304" charset="0"/>
            <a:cs typeface="Times New Roman" panose="02020603050405020304" charset="0"/>
          </a:endParaRPr>
        </a:p>
      </dgm:t>
    </dgm:pt>
    <dgm:pt modelId="{EDD575CA-9DD8-4CC2-A1E5-C5FB44AE4A05}">
      <dgm:prSet phldrT="[Текст]" custT="1"/>
      <dgm:spPr/>
      <dgm:t>
        <a:bodyPr/>
        <a:lstStyle/>
        <a:p>
          <a:r>
            <a:rPr lang="ru-RU" sz="1100" b="0">
              <a:latin typeface="Times New Roman" panose="02020603050405020304" charset="0"/>
              <a:cs typeface="Times New Roman" panose="02020603050405020304" charset="0"/>
            </a:rPr>
            <a:t>Бейне және аудио мазмұны</a:t>
          </a:r>
        </a:p>
      </dgm:t>
    </dgm:pt>
    <dgm:pt modelId="{6770892D-651D-407A-90D9-20486DFFCE45}" type="parTrans" cxnId="{6165CCFF-E091-4660-B799-C63FDD67D529}">
      <dgm:prSet custT="1"/>
      <dgm:spPr/>
      <dgm:t>
        <a:bodyPr/>
        <a:lstStyle/>
        <a:p>
          <a:endParaRPr lang="ru-RU" sz="1100">
            <a:latin typeface="Times New Roman" panose="02020603050405020304" charset="0"/>
            <a:cs typeface="Times New Roman" panose="02020603050405020304" charset="0"/>
          </a:endParaRPr>
        </a:p>
      </dgm:t>
    </dgm:pt>
    <dgm:pt modelId="{1A3BA73A-83A0-4F86-8F72-8D951FABE11B}" type="sibTrans" cxnId="{6165CCFF-E091-4660-B799-C63FDD67D529}">
      <dgm:prSet/>
      <dgm:spPr/>
      <dgm:t>
        <a:bodyPr/>
        <a:lstStyle/>
        <a:p>
          <a:endParaRPr lang="ru-RU" sz="1100">
            <a:latin typeface="Times New Roman" panose="02020603050405020304" charset="0"/>
            <a:cs typeface="Times New Roman" panose="02020603050405020304" charset="0"/>
          </a:endParaRPr>
        </a:p>
      </dgm:t>
    </dgm:pt>
    <dgm:pt modelId="{FB3684FE-7A6F-47D6-9D3A-96ABE8144B74}">
      <dgm:prSet phldrT="[Текст]" custT="1"/>
      <dgm:spPr/>
      <dgm:t>
        <a:bodyPr/>
        <a:lstStyle/>
        <a:p>
          <a:r>
            <a:rPr lang="ru-RU" sz="1100" b="0">
              <a:latin typeface="Times New Roman" panose="02020603050405020304" charset="0"/>
              <a:cs typeface="Times New Roman" panose="02020603050405020304" charset="0"/>
            </a:rPr>
            <a:t>Графикалық және көрнекі ресурстар</a:t>
          </a:r>
        </a:p>
      </dgm:t>
    </dgm:pt>
    <dgm:pt modelId="{A561B9FA-3896-41F1-87B4-DEF7FE7673E7}" type="parTrans" cxnId="{C1060929-E479-4660-A116-9C9E021EE01D}">
      <dgm:prSet custT="1"/>
      <dgm:spPr/>
      <dgm:t>
        <a:bodyPr/>
        <a:lstStyle/>
        <a:p>
          <a:endParaRPr lang="ru-RU" sz="1100">
            <a:latin typeface="Times New Roman" panose="02020603050405020304" charset="0"/>
            <a:cs typeface="Times New Roman" panose="02020603050405020304" charset="0"/>
          </a:endParaRPr>
        </a:p>
      </dgm:t>
    </dgm:pt>
    <dgm:pt modelId="{B1B3F48E-C7CE-46ED-85E3-9D9310F312ED}" type="sibTrans" cxnId="{C1060929-E479-4660-A116-9C9E021EE01D}">
      <dgm:prSet/>
      <dgm:spPr/>
      <dgm:t>
        <a:bodyPr/>
        <a:lstStyle/>
        <a:p>
          <a:endParaRPr lang="ru-RU" sz="1100">
            <a:latin typeface="Times New Roman" panose="02020603050405020304" charset="0"/>
            <a:cs typeface="Times New Roman" panose="02020603050405020304" charset="0"/>
          </a:endParaRPr>
        </a:p>
      </dgm:t>
    </dgm:pt>
    <dgm:pt modelId="{8A88C540-DCCF-42F1-AFF4-782787EFDECE}">
      <dgm:prSet phldrT="[Текст]" custT="1"/>
      <dgm:spPr/>
      <dgm:t>
        <a:bodyPr/>
        <a:lstStyle/>
        <a:p>
          <a:r>
            <a:rPr lang="ru-RU" sz="1100" b="0">
              <a:latin typeface="Times New Roman" panose="02020603050405020304" charset="0"/>
              <a:cs typeface="Times New Roman" panose="02020603050405020304" charset="0"/>
            </a:rPr>
            <a:t>Ойын және ойын ресурстары</a:t>
          </a:r>
        </a:p>
      </dgm:t>
    </dgm:pt>
    <dgm:pt modelId="{6CD0020C-C158-45D1-ABD8-52E5C8E8B2DF}" type="parTrans" cxnId="{917DAFA8-7EBD-4658-AB10-1D223C4DA51A}">
      <dgm:prSet custT="1"/>
      <dgm:spPr/>
      <dgm:t>
        <a:bodyPr/>
        <a:lstStyle/>
        <a:p>
          <a:endParaRPr lang="ru-RU" sz="1100">
            <a:latin typeface="Times New Roman" panose="02020603050405020304" charset="0"/>
            <a:cs typeface="Times New Roman" panose="02020603050405020304" charset="0"/>
          </a:endParaRPr>
        </a:p>
      </dgm:t>
    </dgm:pt>
    <dgm:pt modelId="{5C986F31-9BC1-4382-BF1F-F3C377175C48}" type="sibTrans" cxnId="{917DAFA8-7EBD-4658-AB10-1D223C4DA51A}">
      <dgm:prSet/>
      <dgm:spPr/>
      <dgm:t>
        <a:bodyPr/>
        <a:lstStyle/>
        <a:p>
          <a:endParaRPr lang="ru-RU" sz="1100">
            <a:latin typeface="Times New Roman" panose="02020603050405020304" charset="0"/>
            <a:cs typeface="Times New Roman" panose="02020603050405020304" charset="0"/>
          </a:endParaRPr>
        </a:p>
      </dgm:t>
    </dgm:pt>
    <dgm:pt modelId="{D0BB4498-4E44-4DA8-B040-658C77FB34CC}">
      <dgm:prSet phldrT="[Текст]" custT="1"/>
      <dgm:spPr/>
      <dgm:t>
        <a:bodyPr/>
        <a:lstStyle/>
        <a:p>
          <a:r>
            <a:rPr lang="ru-RU" sz="1100" b="0">
              <a:latin typeface="Times New Roman" panose="02020603050405020304" charset="0"/>
              <a:cs typeface="Times New Roman" panose="02020603050405020304" charset="0"/>
            </a:rPr>
            <a:t>Математикалық есептерді шешу құралдары</a:t>
          </a:r>
        </a:p>
      </dgm:t>
    </dgm:pt>
    <dgm:pt modelId="{AD88E34C-ED28-4F92-8353-82C3CEC5EC35}" type="parTrans" cxnId="{E9110AD2-7F7E-4512-A9B4-FD9FBC537705}">
      <dgm:prSet custT="1"/>
      <dgm:spPr/>
      <dgm:t>
        <a:bodyPr/>
        <a:lstStyle/>
        <a:p>
          <a:endParaRPr lang="ru-RU" sz="1100">
            <a:latin typeface="Times New Roman" panose="02020603050405020304" charset="0"/>
            <a:cs typeface="Times New Roman" panose="02020603050405020304" charset="0"/>
          </a:endParaRPr>
        </a:p>
      </dgm:t>
    </dgm:pt>
    <dgm:pt modelId="{6E18BAE3-A517-43F1-88FB-060D87190BE3}" type="sibTrans" cxnId="{E9110AD2-7F7E-4512-A9B4-FD9FBC537705}">
      <dgm:prSet/>
      <dgm:spPr/>
      <dgm:t>
        <a:bodyPr/>
        <a:lstStyle/>
        <a:p>
          <a:endParaRPr lang="ru-RU" sz="1100">
            <a:latin typeface="Times New Roman" panose="02020603050405020304" charset="0"/>
            <a:cs typeface="Times New Roman" panose="02020603050405020304" charset="0"/>
          </a:endParaRPr>
        </a:p>
      </dgm:t>
    </dgm:pt>
    <dgm:pt modelId="{A76BF2EC-D5E7-45AA-B7F6-73952562380D}">
      <dgm:prSet phldrT="[Текст]" custT="1"/>
      <dgm:spPr/>
      <dgm:t>
        <a:bodyPr/>
        <a:lstStyle/>
        <a:p>
          <a:r>
            <a:rPr lang="ru-RU" sz="1100" b="0">
              <a:latin typeface="Times New Roman" panose="02020603050405020304" charset="0"/>
              <a:cs typeface="Times New Roman" panose="02020603050405020304" charset="0"/>
            </a:rPr>
            <a:t>Деректерді құру және талдау құралдары </a:t>
          </a:r>
        </a:p>
      </dgm:t>
    </dgm:pt>
    <dgm:pt modelId="{03FAB03E-B6D7-40C0-AEF0-0CE2DA896720}" type="parTrans" cxnId="{38AEA520-4F1A-454D-B2DD-73384CFDC71F}">
      <dgm:prSet custT="1"/>
      <dgm:spPr/>
      <dgm:t>
        <a:bodyPr/>
        <a:lstStyle/>
        <a:p>
          <a:endParaRPr lang="ru-RU" sz="1100">
            <a:latin typeface="Times New Roman" panose="02020603050405020304" charset="0"/>
            <a:cs typeface="Times New Roman" panose="02020603050405020304" charset="0"/>
          </a:endParaRPr>
        </a:p>
      </dgm:t>
    </dgm:pt>
    <dgm:pt modelId="{FAFF7BD8-DA99-4A4E-AC27-E3C35334DBA6}" type="sibTrans" cxnId="{38AEA520-4F1A-454D-B2DD-73384CFDC71F}">
      <dgm:prSet/>
      <dgm:spPr/>
      <dgm:t>
        <a:bodyPr/>
        <a:lstStyle/>
        <a:p>
          <a:endParaRPr lang="ru-RU" sz="1100">
            <a:latin typeface="Times New Roman" panose="02020603050405020304" charset="0"/>
            <a:cs typeface="Times New Roman" panose="02020603050405020304" charset="0"/>
          </a:endParaRPr>
        </a:p>
      </dgm:t>
    </dgm:pt>
    <dgm:pt modelId="{6A62DB8C-81AF-4992-8CD3-0DAE0A8553B9}">
      <dgm:prSet phldrT="[Текст]" custT="1"/>
      <dgm:spPr/>
      <dgm:t>
        <a:bodyPr/>
        <a:lstStyle/>
        <a:p>
          <a:r>
            <a:rPr lang="ru-RU" sz="1100" b="0">
              <a:latin typeface="Times New Roman" panose="02020603050405020304" charset="0"/>
              <a:cs typeface="Times New Roman" panose="02020603050405020304" charset="0"/>
            </a:rPr>
            <a:t>Модельдеу және модельдеу бағдарламалары</a:t>
          </a:r>
        </a:p>
      </dgm:t>
    </dgm:pt>
    <dgm:pt modelId="{F46C1A34-FBB7-4AAF-BC5A-FA3371DCC2CC}" type="parTrans" cxnId="{B536A23A-1798-4797-8616-144DEBE156F7}">
      <dgm:prSet custT="1"/>
      <dgm:spPr/>
      <dgm:t>
        <a:bodyPr/>
        <a:lstStyle/>
        <a:p>
          <a:endParaRPr lang="ru-RU" sz="1100">
            <a:latin typeface="Times New Roman" panose="02020603050405020304" charset="0"/>
            <a:cs typeface="Times New Roman" panose="02020603050405020304" charset="0"/>
          </a:endParaRPr>
        </a:p>
      </dgm:t>
    </dgm:pt>
    <dgm:pt modelId="{FB371204-C0EF-471B-A0FA-FF4B57C1C7B8}" type="sibTrans" cxnId="{B536A23A-1798-4797-8616-144DEBE156F7}">
      <dgm:prSet/>
      <dgm:spPr/>
      <dgm:t>
        <a:bodyPr/>
        <a:lstStyle/>
        <a:p>
          <a:endParaRPr lang="ru-RU" sz="1100">
            <a:latin typeface="Times New Roman" panose="02020603050405020304" charset="0"/>
            <a:cs typeface="Times New Roman" panose="02020603050405020304" charset="0"/>
          </a:endParaRPr>
        </a:p>
      </dgm:t>
    </dgm:pt>
    <dgm:pt modelId="{966CA809-E726-4871-9B6E-9564C201C86A}">
      <dgm:prSet phldrT="[Текст]" custT="1"/>
      <dgm:spPr/>
      <dgm:t>
        <a:bodyPr/>
        <a:lstStyle/>
        <a:p>
          <a:r>
            <a:rPr lang="ru-RU" sz="1100" b="0" dirty="0" err="1" smtClean="0">
              <a:latin typeface="Times New Roman" panose="02020603050405020304" charset="0"/>
              <a:cs typeface="Times New Roman" panose="02020603050405020304" charset="0"/>
            </a:rPr>
            <a:t>Бағдарламалау және есептеу</a:t>
          </a:r>
          <a:endParaRPr lang="ru-RU" sz="1100" b="0">
            <a:solidFill>
              <a:srgbClr val="FF0000"/>
            </a:solidFill>
            <a:latin typeface="Times New Roman" panose="02020603050405020304" charset="0"/>
            <a:cs typeface="Times New Roman" panose="02020603050405020304" charset="0"/>
          </a:endParaRPr>
        </a:p>
      </dgm:t>
    </dgm:pt>
    <dgm:pt modelId="{358DC30D-B3E1-4A4A-9977-F116D35DE5B3}" type="parTrans" cxnId="{F06B0992-984F-4F86-9414-A3B7D439862C}">
      <dgm:prSet custT="1"/>
      <dgm:spPr/>
      <dgm:t>
        <a:bodyPr/>
        <a:lstStyle/>
        <a:p>
          <a:endParaRPr lang="ru-RU" sz="1100">
            <a:latin typeface="Times New Roman" panose="02020603050405020304" charset="0"/>
            <a:cs typeface="Times New Roman" panose="02020603050405020304" charset="0"/>
          </a:endParaRPr>
        </a:p>
      </dgm:t>
    </dgm:pt>
    <dgm:pt modelId="{5FC3ADBA-F39B-478A-815B-4FE9338BDC5B}" type="sibTrans" cxnId="{F06B0992-984F-4F86-9414-A3B7D439862C}">
      <dgm:prSet/>
      <dgm:spPr/>
      <dgm:t>
        <a:bodyPr/>
        <a:lstStyle/>
        <a:p>
          <a:endParaRPr lang="ru-RU" sz="1100">
            <a:latin typeface="Times New Roman" panose="02020603050405020304" charset="0"/>
            <a:cs typeface="Times New Roman" panose="02020603050405020304" charset="0"/>
          </a:endParaRPr>
        </a:p>
      </dgm:t>
    </dgm:pt>
    <dgm:pt modelId="{4E61345D-1255-4A1D-BB02-758E1931C5A9}" type="pres">
      <dgm:prSet presAssocID="{BD55BC2C-A47C-46F6-BA05-D3BB02EB331B}" presName="Name0" presStyleCnt="0">
        <dgm:presLayoutVars>
          <dgm:chPref val="1"/>
          <dgm:dir/>
          <dgm:animOne val="branch"/>
          <dgm:animLvl val="lvl"/>
          <dgm:resizeHandles val="exact"/>
        </dgm:presLayoutVars>
      </dgm:prSet>
      <dgm:spPr/>
      <dgm:t>
        <a:bodyPr/>
        <a:lstStyle/>
        <a:p>
          <a:endParaRPr lang="ru-RU"/>
        </a:p>
      </dgm:t>
    </dgm:pt>
    <dgm:pt modelId="{06407456-2CA4-4658-B008-6D82008AB762}" type="pres">
      <dgm:prSet presAssocID="{C1AFB69B-329F-44AE-9968-552563A1ED5D}" presName="root1" presStyleCnt="0"/>
      <dgm:spPr/>
    </dgm:pt>
    <dgm:pt modelId="{0DBB1D4F-9AED-44ED-9180-E6037656D17B}" type="pres">
      <dgm:prSet presAssocID="{C1AFB69B-329F-44AE-9968-552563A1ED5D}" presName="LevelOneTextNode" presStyleLbl="node0" presStyleIdx="0" presStyleCnt="1" custScaleX="172530">
        <dgm:presLayoutVars>
          <dgm:chPref val="3"/>
        </dgm:presLayoutVars>
      </dgm:prSet>
      <dgm:spPr/>
      <dgm:t>
        <a:bodyPr/>
        <a:lstStyle/>
        <a:p>
          <a:endParaRPr lang="ru-RU"/>
        </a:p>
      </dgm:t>
    </dgm:pt>
    <dgm:pt modelId="{4957A178-8078-4350-9696-D89DEAAE8C35}" type="pres">
      <dgm:prSet presAssocID="{C1AFB69B-329F-44AE-9968-552563A1ED5D}" presName="level2hierChild" presStyleCnt="0"/>
      <dgm:spPr/>
    </dgm:pt>
    <dgm:pt modelId="{51AE4A67-CD82-452E-A1D6-C2684D575D5A}" type="pres">
      <dgm:prSet presAssocID="{6B1B0136-0DF6-418A-9A36-0EDCA6E06ADC}" presName="conn2-1" presStyleLbl="parChTrans1D2" presStyleIdx="0" presStyleCnt="4"/>
      <dgm:spPr/>
      <dgm:t>
        <a:bodyPr/>
        <a:lstStyle/>
        <a:p>
          <a:endParaRPr lang="ru-RU"/>
        </a:p>
      </dgm:t>
    </dgm:pt>
    <dgm:pt modelId="{2DB8785D-B56B-4941-A1E1-FD322160E439}" type="pres">
      <dgm:prSet presAssocID="{6B1B0136-0DF6-418A-9A36-0EDCA6E06ADC}" presName="connTx" presStyleLbl="parChTrans1D2" presStyleIdx="0" presStyleCnt="4"/>
      <dgm:spPr/>
      <dgm:t>
        <a:bodyPr/>
        <a:lstStyle/>
        <a:p>
          <a:endParaRPr lang="ru-RU"/>
        </a:p>
      </dgm:t>
    </dgm:pt>
    <dgm:pt modelId="{71A50AEA-395D-4325-AA75-2105D8E5927C}" type="pres">
      <dgm:prSet presAssocID="{0218110F-A3F8-4D40-9932-2DED7A9F051D}" presName="root2" presStyleCnt="0"/>
      <dgm:spPr/>
    </dgm:pt>
    <dgm:pt modelId="{EBF688FB-9662-49F2-8C62-4F02AD8D5DB5}" type="pres">
      <dgm:prSet presAssocID="{0218110F-A3F8-4D40-9932-2DED7A9F051D}" presName="LevelTwoTextNode" presStyleLbl="node2" presStyleIdx="0" presStyleCnt="4" custScaleX="135182">
        <dgm:presLayoutVars>
          <dgm:chPref val="3"/>
        </dgm:presLayoutVars>
      </dgm:prSet>
      <dgm:spPr/>
      <dgm:t>
        <a:bodyPr/>
        <a:lstStyle/>
        <a:p>
          <a:endParaRPr lang="ru-RU"/>
        </a:p>
      </dgm:t>
    </dgm:pt>
    <dgm:pt modelId="{4E92BD2B-204C-4247-81FE-0C9300D236DA}" type="pres">
      <dgm:prSet presAssocID="{0218110F-A3F8-4D40-9932-2DED7A9F051D}" presName="level3hierChild" presStyleCnt="0"/>
      <dgm:spPr/>
    </dgm:pt>
    <dgm:pt modelId="{63CE3E2A-370A-4FEF-970C-C4B4D2BBD7F1}" type="pres">
      <dgm:prSet presAssocID="{65CC92B1-1E71-4495-B508-2F213A8C7598}" presName="conn2-1" presStyleLbl="parChTrans1D3" presStyleIdx="0" presStyleCnt="15"/>
      <dgm:spPr/>
      <dgm:t>
        <a:bodyPr/>
        <a:lstStyle/>
        <a:p>
          <a:endParaRPr lang="ru-RU"/>
        </a:p>
      </dgm:t>
    </dgm:pt>
    <dgm:pt modelId="{71E72BD5-2B0E-4A5C-8709-3D0AE1A09A43}" type="pres">
      <dgm:prSet presAssocID="{65CC92B1-1E71-4495-B508-2F213A8C7598}" presName="connTx" presStyleLbl="parChTrans1D3" presStyleIdx="0" presStyleCnt="15"/>
      <dgm:spPr/>
      <dgm:t>
        <a:bodyPr/>
        <a:lstStyle/>
        <a:p>
          <a:endParaRPr lang="ru-RU"/>
        </a:p>
      </dgm:t>
    </dgm:pt>
    <dgm:pt modelId="{87E8B13A-A04C-465E-A792-45FC3A7ED15F}" type="pres">
      <dgm:prSet presAssocID="{94CC9214-7F90-4AE0-BFB9-6B23703810E5}" presName="root2" presStyleCnt="0"/>
      <dgm:spPr/>
    </dgm:pt>
    <dgm:pt modelId="{79528FFA-6329-451E-8EFF-9F99C37A33E8}" type="pres">
      <dgm:prSet presAssocID="{94CC9214-7F90-4AE0-BFB9-6B23703810E5}" presName="LevelTwoTextNode" presStyleLbl="node3" presStyleIdx="0" presStyleCnt="15" custScaleX="231793">
        <dgm:presLayoutVars>
          <dgm:chPref val="3"/>
        </dgm:presLayoutVars>
      </dgm:prSet>
      <dgm:spPr/>
      <dgm:t>
        <a:bodyPr/>
        <a:lstStyle/>
        <a:p>
          <a:endParaRPr lang="ru-RU"/>
        </a:p>
      </dgm:t>
    </dgm:pt>
    <dgm:pt modelId="{C43EAC3D-C0B7-4D1C-82DC-33F46AE29AF6}" type="pres">
      <dgm:prSet presAssocID="{94CC9214-7F90-4AE0-BFB9-6B23703810E5}" presName="level3hierChild" presStyleCnt="0"/>
      <dgm:spPr/>
    </dgm:pt>
    <dgm:pt modelId="{7DEC9DA4-0064-47EF-BF19-8740E175DC8E}" type="pres">
      <dgm:prSet presAssocID="{8150E826-857D-40E6-9612-E3D8D7222C73}" presName="conn2-1" presStyleLbl="parChTrans1D3" presStyleIdx="1" presStyleCnt="15"/>
      <dgm:spPr/>
      <dgm:t>
        <a:bodyPr/>
        <a:lstStyle/>
        <a:p>
          <a:endParaRPr lang="ru-RU"/>
        </a:p>
      </dgm:t>
    </dgm:pt>
    <dgm:pt modelId="{655A8F1F-092F-4A84-A384-1FE9BEE4101B}" type="pres">
      <dgm:prSet presAssocID="{8150E826-857D-40E6-9612-E3D8D7222C73}" presName="connTx" presStyleLbl="parChTrans1D3" presStyleIdx="1" presStyleCnt="15"/>
      <dgm:spPr/>
      <dgm:t>
        <a:bodyPr/>
        <a:lstStyle/>
        <a:p>
          <a:endParaRPr lang="ru-RU"/>
        </a:p>
      </dgm:t>
    </dgm:pt>
    <dgm:pt modelId="{5847F09A-AC34-4B3A-ACD2-EF60AE4918E8}" type="pres">
      <dgm:prSet presAssocID="{EE1C170E-618C-45D1-8744-7F68C347FDF9}" presName="root2" presStyleCnt="0"/>
      <dgm:spPr/>
    </dgm:pt>
    <dgm:pt modelId="{1BB4EA74-1CD6-489E-947B-4F237F62EFD0}" type="pres">
      <dgm:prSet presAssocID="{EE1C170E-618C-45D1-8744-7F68C347FDF9}" presName="LevelTwoTextNode" presStyleLbl="node3" presStyleIdx="1" presStyleCnt="15" custScaleX="231793">
        <dgm:presLayoutVars>
          <dgm:chPref val="3"/>
        </dgm:presLayoutVars>
      </dgm:prSet>
      <dgm:spPr/>
      <dgm:t>
        <a:bodyPr/>
        <a:lstStyle/>
        <a:p>
          <a:endParaRPr lang="ru-RU"/>
        </a:p>
      </dgm:t>
    </dgm:pt>
    <dgm:pt modelId="{FB14FA91-D509-40DD-87ED-F69F976AAF90}" type="pres">
      <dgm:prSet presAssocID="{EE1C170E-618C-45D1-8744-7F68C347FDF9}" presName="level3hierChild" presStyleCnt="0"/>
      <dgm:spPr/>
    </dgm:pt>
    <dgm:pt modelId="{2A2FD225-42BC-46F1-B3C3-2C4A19740DE4}" type="pres">
      <dgm:prSet presAssocID="{7DA72D78-0D0E-426B-8121-1D526B318CB5}" presName="conn2-1" presStyleLbl="parChTrans1D3" presStyleIdx="2" presStyleCnt="15"/>
      <dgm:spPr/>
      <dgm:t>
        <a:bodyPr/>
        <a:lstStyle/>
        <a:p>
          <a:endParaRPr lang="ru-RU"/>
        </a:p>
      </dgm:t>
    </dgm:pt>
    <dgm:pt modelId="{F661D340-DE03-424C-AC81-4081AC409B52}" type="pres">
      <dgm:prSet presAssocID="{7DA72D78-0D0E-426B-8121-1D526B318CB5}" presName="connTx" presStyleLbl="parChTrans1D3" presStyleIdx="2" presStyleCnt="15"/>
      <dgm:spPr/>
      <dgm:t>
        <a:bodyPr/>
        <a:lstStyle/>
        <a:p>
          <a:endParaRPr lang="ru-RU"/>
        </a:p>
      </dgm:t>
    </dgm:pt>
    <dgm:pt modelId="{F8F6F853-DD44-43A1-A3F1-184703A25346}" type="pres">
      <dgm:prSet presAssocID="{B08DACEC-6862-4602-82B2-D3AD1264226B}" presName="root2" presStyleCnt="0"/>
      <dgm:spPr/>
    </dgm:pt>
    <dgm:pt modelId="{8C8750FF-2EC4-4572-9BC8-00C07D9E9DE6}" type="pres">
      <dgm:prSet presAssocID="{B08DACEC-6862-4602-82B2-D3AD1264226B}" presName="LevelTwoTextNode" presStyleLbl="node3" presStyleIdx="2" presStyleCnt="15" custScaleX="231793">
        <dgm:presLayoutVars>
          <dgm:chPref val="3"/>
        </dgm:presLayoutVars>
      </dgm:prSet>
      <dgm:spPr/>
      <dgm:t>
        <a:bodyPr/>
        <a:lstStyle/>
        <a:p>
          <a:endParaRPr lang="ru-RU"/>
        </a:p>
      </dgm:t>
    </dgm:pt>
    <dgm:pt modelId="{41B76B3E-12CC-4A93-BF5A-A9206FFBCDA4}" type="pres">
      <dgm:prSet presAssocID="{B08DACEC-6862-4602-82B2-D3AD1264226B}" presName="level3hierChild" presStyleCnt="0"/>
      <dgm:spPr/>
    </dgm:pt>
    <dgm:pt modelId="{CC51938D-B619-4818-B99B-2B400401C3C3}" type="pres">
      <dgm:prSet presAssocID="{F81C3D76-5543-430B-B2FE-D41E2E3C3128}" presName="conn2-1" presStyleLbl="parChTrans1D3" presStyleIdx="3" presStyleCnt="15"/>
      <dgm:spPr/>
      <dgm:t>
        <a:bodyPr/>
        <a:lstStyle/>
        <a:p>
          <a:endParaRPr lang="ru-RU"/>
        </a:p>
      </dgm:t>
    </dgm:pt>
    <dgm:pt modelId="{CA7B3E98-5F36-478F-B5B8-AD15095FC6A2}" type="pres">
      <dgm:prSet presAssocID="{F81C3D76-5543-430B-B2FE-D41E2E3C3128}" presName="connTx" presStyleLbl="parChTrans1D3" presStyleIdx="3" presStyleCnt="15"/>
      <dgm:spPr/>
      <dgm:t>
        <a:bodyPr/>
        <a:lstStyle/>
        <a:p>
          <a:endParaRPr lang="ru-RU"/>
        </a:p>
      </dgm:t>
    </dgm:pt>
    <dgm:pt modelId="{33FA74A3-FD1A-4503-9D22-206CC11A0E52}" type="pres">
      <dgm:prSet presAssocID="{0E019DC1-9C2E-4845-A222-A255AB070B5B}" presName="root2" presStyleCnt="0"/>
      <dgm:spPr/>
    </dgm:pt>
    <dgm:pt modelId="{13724173-FAC4-45C2-9E15-5A962C214028}" type="pres">
      <dgm:prSet presAssocID="{0E019DC1-9C2E-4845-A222-A255AB070B5B}" presName="LevelTwoTextNode" presStyleLbl="node3" presStyleIdx="3" presStyleCnt="15" custScaleX="231793">
        <dgm:presLayoutVars>
          <dgm:chPref val="3"/>
        </dgm:presLayoutVars>
      </dgm:prSet>
      <dgm:spPr/>
      <dgm:t>
        <a:bodyPr/>
        <a:lstStyle/>
        <a:p>
          <a:endParaRPr lang="ru-RU"/>
        </a:p>
      </dgm:t>
    </dgm:pt>
    <dgm:pt modelId="{981327D1-89D3-46AE-848D-4225FB0448D8}" type="pres">
      <dgm:prSet presAssocID="{0E019DC1-9C2E-4845-A222-A255AB070B5B}" presName="level3hierChild" presStyleCnt="0"/>
      <dgm:spPr/>
    </dgm:pt>
    <dgm:pt modelId="{C84544AC-1FEB-4DB2-B52B-722DEB16F495}" type="pres">
      <dgm:prSet presAssocID="{62ACFD61-4B2F-425B-84F7-0C59B79C8E2B}" presName="conn2-1" presStyleLbl="parChTrans1D3" presStyleIdx="4" presStyleCnt="15"/>
      <dgm:spPr/>
      <dgm:t>
        <a:bodyPr/>
        <a:lstStyle/>
        <a:p>
          <a:endParaRPr lang="ru-RU"/>
        </a:p>
      </dgm:t>
    </dgm:pt>
    <dgm:pt modelId="{8673E14A-D921-4E3E-8DFF-372A42FDF68A}" type="pres">
      <dgm:prSet presAssocID="{62ACFD61-4B2F-425B-84F7-0C59B79C8E2B}" presName="connTx" presStyleLbl="parChTrans1D3" presStyleIdx="4" presStyleCnt="15"/>
      <dgm:spPr/>
      <dgm:t>
        <a:bodyPr/>
        <a:lstStyle/>
        <a:p>
          <a:endParaRPr lang="ru-RU"/>
        </a:p>
      </dgm:t>
    </dgm:pt>
    <dgm:pt modelId="{89778A20-64DE-4A4F-A538-EBF5250B17C3}" type="pres">
      <dgm:prSet presAssocID="{347E2B0D-47B2-4C9C-BA41-704F9F4B3EB3}" presName="root2" presStyleCnt="0"/>
      <dgm:spPr/>
    </dgm:pt>
    <dgm:pt modelId="{CB19F61F-F0E8-4FC2-B8A2-9B4E66C7291F}" type="pres">
      <dgm:prSet presAssocID="{347E2B0D-47B2-4C9C-BA41-704F9F4B3EB3}" presName="LevelTwoTextNode" presStyleLbl="node3" presStyleIdx="4" presStyleCnt="15" custScaleX="231793">
        <dgm:presLayoutVars>
          <dgm:chPref val="3"/>
        </dgm:presLayoutVars>
      </dgm:prSet>
      <dgm:spPr/>
      <dgm:t>
        <a:bodyPr/>
        <a:lstStyle/>
        <a:p>
          <a:endParaRPr lang="ru-RU"/>
        </a:p>
      </dgm:t>
    </dgm:pt>
    <dgm:pt modelId="{9EAED437-3AE3-44D2-8B5C-2FE3FEE117E4}" type="pres">
      <dgm:prSet presAssocID="{347E2B0D-47B2-4C9C-BA41-704F9F4B3EB3}" presName="level3hierChild" presStyleCnt="0"/>
      <dgm:spPr/>
    </dgm:pt>
    <dgm:pt modelId="{D31836EA-8E53-49CD-8C32-3A9EA472E314}" type="pres">
      <dgm:prSet presAssocID="{3856EBAE-6A54-4E23-94FD-5AD56C1920A2}" presName="conn2-1" presStyleLbl="parChTrans1D2" presStyleIdx="1" presStyleCnt="4"/>
      <dgm:spPr/>
      <dgm:t>
        <a:bodyPr/>
        <a:lstStyle/>
        <a:p>
          <a:endParaRPr lang="ru-RU"/>
        </a:p>
      </dgm:t>
    </dgm:pt>
    <dgm:pt modelId="{5FA863A3-8E2B-42F7-9C81-F856CF59CEAD}" type="pres">
      <dgm:prSet presAssocID="{3856EBAE-6A54-4E23-94FD-5AD56C1920A2}" presName="connTx" presStyleLbl="parChTrans1D2" presStyleIdx="1" presStyleCnt="4"/>
      <dgm:spPr/>
      <dgm:t>
        <a:bodyPr/>
        <a:lstStyle/>
        <a:p>
          <a:endParaRPr lang="ru-RU"/>
        </a:p>
      </dgm:t>
    </dgm:pt>
    <dgm:pt modelId="{7D7C1CB4-0F8C-4E3D-9E2E-C4288467ECFE}" type="pres">
      <dgm:prSet presAssocID="{8EB77FA1-820C-4D26-8C90-19DAE15EACA6}" presName="root2" presStyleCnt="0"/>
      <dgm:spPr/>
    </dgm:pt>
    <dgm:pt modelId="{62799B73-731C-4EEE-B969-0E7963403D7B}" type="pres">
      <dgm:prSet presAssocID="{8EB77FA1-820C-4D26-8C90-19DAE15EACA6}" presName="LevelTwoTextNode" presStyleLbl="node2" presStyleIdx="1" presStyleCnt="4" custScaleX="135182">
        <dgm:presLayoutVars>
          <dgm:chPref val="3"/>
        </dgm:presLayoutVars>
      </dgm:prSet>
      <dgm:spPr/>
      <dgm:t>
        <a:bodyPr/>
        <a:lstStyle/>
        <a:p>
          <a:endParaRPr lang="ru-RU"/>
        </a:p>
      </dgm:t>
    </dgm:pt>
    <dgm:pt modelId="{6098EEF8-2178-41C6-9783-39A5FDEEA09C}" type="pres">
      <dgm:prSet presAssocID="{8EB77FA1-820C-4D26-8C90-19DAE15EACA6}" presName="level3hierChild" presStyleCnt="0"/>
      <dgm:spPr/>
    </dgm:pt>
    <dgm:pt modelId="{8EA01A22-2AFD-4275-98E6-51A11E90D5ED}" type="pres">
      <dgm:prSet presAssocID="{5625440B-44DF-44FC-9D06-3D69C1BCC2BA}" presName="conn2-1" presStyleLbl="parChTrans1D3" presStyleIdx="5" presStyleCnt="15"/>
      <dgm:spPr/>
      <dgm:t>
        <a:bodyPr/>
        <a:lstStyle/>
        <a:p>
          <a:endParaRPr lang="ru-RU"/>
        </a:p>
      </dgm:t>
    </dgm:pt>
    <dgm:pt modelId="{6ED8A7EF-6F48-47B9-973B-623C74922652}" type="pres">
      <dgm:prSet presAssocID="{5625440B-44DF-44FC-9D06-3D69C1BCC2BA}" presName="connTx" presStyleLbl="parChTrans1D3" presStyleIdx="5" presStyleCnt="15"/>
      <dgm:spPr/>
      <dgm:t>
        <a:bodyPr/>
        <a:lstStyle/>
        <a:p>
          <a:endParaRPr lang="ru-RU"/>
        </a:p>
      </dgm:t>
    </dgm:pt>
    <dgm:pt modelId="{D5F24847-37F2-4FBC-AFF4-7BADE94D2563}" type="pres">
      <dgm:prSet presAssocID="{DEE684A4-1BED-49BF-AC69-B0EE6FD2E1AB}" presName="root2" presStyleCnt="0"/>
      <dgm:spPr/>
    </dgm:pt>
    <dgm:pt modelId="{583B7278-4E23-4036-85B2-86411BBC1F7B}" type="pres">
      <dgm:prSet presAssocID="{DEE684A4-1BED-49BF-AC69-B0EE6FD2E1AB}" presName="LevelTwoTextNode" presStyleLbl="node3" presStyleIdx="5" presStyleCnt="15" custScaleX="231793">
        <dgm:presLayoutVars>
          <dgm:chPref val="3"/>
        </dgm:presLayoutVars>
      </dgm:prSet>
      <dgm:spPr/>
      <dgm:t>
        <a:bodyPr/>
        <a:lstStyle/>
        <a:p>
          <a:endParaRPr lang="ru-RU"/>
        </a:p>
      </dgm:t>
    </dgm:pt>
    <dgm:pt modelId="{1680603F-5B5C-404C-A9B6-881ECED3249D}" type="pres">
      <dgm:prSet presAssocID="{DEE684A4-1BED-49BF-AC69-B0EE6FD2E1AB}" presName="level3hierChild" presStyleCnt="0"/>
      <dgm:spPr/>
    </dgm:pt>
    <dgm:pt modelId="{C3CCFCBE-5BF9-4E4A-B713-0C334177163B}" type="pres">
      <dgm:prSet presAssocID="{4F34993E-5A7D-4317-8348-F61380AD8346}" presName="conn2-1" presStyleLbl="parChTrans1D3" presStyleIdx="6" presStyleCnt="15"/>
      <dgm:spPr/>
      <dgm:t>
        <a:bodyPr/>
        <a:lstStyle/>
        <a:p>
          <a:endParaRPr lang="ru-RU"/>
        </a:p>
      </dgm:t>
    </dgm:pt>
    <dgm:pt modelId="{683C3D27-9100-4BC2-AE9B-7A4306ED2A03}" type="pres">
      <dgm:prSet presAssocID="{4F34993E-5A7D-4317-8348-F61380AD8346}" presName="connTx" presStyleLbl="parChTrans1D3" presStyleIdx="6" presStyleCnt="15"/>
      <dgm:spPr/>
      <dgm:t>
        <a:bodyPr/>
        <a:lstStyle/>
        <a:p>
          <a:endParaRPr lang="ru-RU"/>
        </a:p>
      </dgm:t>
    </dgm:pt>
    <dgm:pt modelId="{0E302205-8CAE-4E5A-A637-1450CA36B2F2}" type="pres">
      <dgm:prSet presAssocID="{81500B3F-34F5-43AC-A885-BA52E4AC1B85}" presName="root2" presStyleCnt="0"/>
      <dgm:spPr/>
    </dgm:pt>
    <dgm:pt modelId="{A898DF66-33A9-4F85-962B-4BF29151FFC9}" type="pres">
      <dgm:prSet presAssocID="{81500B3F-34F5-43AC-A885-BA52E4AC1B85}" presName="LevelTwoTextNode" presStyleLbl="node3" presStyleIdx="6" presStyleCnt="15" custScaleX="231793">
        <dgm:presLayoutVars>
          <dgm:chPref val="3"/>
        </dgm:presLayoutVars>
      </dgm:prSet>
      <dgm:spPr/>
      <dgm:t>
        <a:bodyPr/>
        <a:lstStyle/>
        <a:p>
          <a:endParaRPr lang="ru-RU"/>
        </a:p>
      </dgm:t>
    </dgm:pt>
    <dgm:pt modelId="{6244A200-0BD4-43B3-BF27-FD67E92F5E31}" type="pres">
      <dgm:prSet presAssocID="{81500B3F-34F5-43AC-A885-BA52E4AC1B85}" presName="level3hierChild" presStyleCnt="0"/>
      <dgm:spPr/>
    </dgm:pt>
    <dgm:pt modelId="{D670DA0F-08A4-460F-8365-5D1DB0A98B23}" type="pres">
      <dgm:prSet presAssocID="{2610CEFB-4F37-496E-864B-CCAB5BD6C74D}" presName="conn2-1" presStyleLbl="parChTrans1D2" presStyleIdx="2" presStyleCnt="4"/>
      <dgm:spPr/>
      <dgm:t>
        <a:bodyPr/>
        <a:lstStyle/>
        <a:p>
          <a:endParaRPr lang="ru-RU"/>
        </a:p>
      </dgm:t>
    </dgm:pt>
    <dgm:pt modelId="{4BFB3A61-48D9-4FBA-9F01-C9D4FE8210EC}" type="pres">
      <dgm:prSet presAssocID="{2610CEFB-4F37-496E-864B-CCAB5BD6C74D}" presName="connTx" presStyleLbl="parChTrans1D2" presStyleIdx="2" presStyleCnt="4"/>
      <dgm:spPr/>
      <dgm:t>
        <a:bodyPr/>
        <a:lstStyle/>
        <a:p>
          <a:endParaRPr lang="ru-RU"/>
        </a:p>
      </dgm:t>
    </dgm:pt>
    <dgm:pt modelId="{3B6BDA8A-674F-45CA-96E6-D717D10EF1FE}" type="pres">
      <dgm:prSet presAssocID="{93B5324C-2683-4473-A384-8E0BAB2BA9F5}" presName="root2" presStyleCnt="0"/>
      <dgm:spPr/>
    </dgm:pt>
    <dgm:pt modelId="{2117CAF1-8A41-4E12-9824-E1FF45FD2581}" type="pres">
      <dgm:prSet presAssocID="{93B5324C-2683-4473-A384-8E0BAB2BA9F5}" presName="LevelTwoTextNode" presStyleLbl="node2" presStyleIdx="2" presStyleCnt="4" custScaleX="135182">
        <dgm:presLayoutVars>
          <dgm:chPref val="3"/>
        </dgm:presLayoutVars>
      </dgm:prSet>
      <dgm:spPr/>
      <dgm:t>
        <a:bodyPr/>
        <a:lstStyle/>
        <a:p>
          <a:endParaRPr lang="ru-RU"/>
        </a:p>
      </dgm:t>
    </dgm:pt>
    <dgm:pt modelId="{6E282182-D362-48F6-BF35-90F54D9B9192}" type="pres">
      <dgm:prSet presAssocID="{93B5324C-2683-4473-A384-8E0BAB2BA9F5}" presName="level3hierChild" presStyleCnt="0"/>
      <dgm:spPr/>
    </dgm:pt>
    <dgm:pt modelId="{9681BF17-4485-456D-9347-5E911D65D81A}" type="pres">
      <dgm:prSet presAssocID="{14355342-3A67-4FC9-972B-2209F9036F21}" presName="conn2-1" presStyleLbl="parChTrans1D3" presStyleIdx="7" presStyleCnt="15"/>
      <dgm:spPr/>
      <dgm:t>
        <a:bodyPr/>
        <a:lstStyle/>
        <a:p>
          <a:endParaRPr lang="ru-RU"/>
        </a:p>
      </dgm:t>
    </dgm:pt>
    <dgm:pt modelId="{D25A86B8-7698-4B96-B636-4FA859D817D4}" type="pres">
      <dgm:prSet presAssocID="{14355342-3A67-4FC9-972B-2209F9036F21}" presName="connTx" presStyleLbl="parChTrans1D3" presStyleIdx="7" presStyleCnt="15"/>
      <dgm:spPr/>
      <dgm:t>
        <a:bodyPr/>
        <a:lstStyle/>
        <a:p>
          <a:endParaRPr lang="ru-RU"/>
        </a:p>
      </dgm:t>
    </dgm:pt>
    <dgm:pt modelId="{2F8B96AC-046E-4E18-BF16-58DA8B235810}" type="pres">
      <dgm:prSet presAssocID="{95F2B09E-8D8A-4CC4-8C26-24CB431BAD2E}" presName="root2" presStyleCnt="0"/>
      <dgm:spPr/>
    </dgm:pt>
    <dgm:pt modelId="{7CFEA8DF-BBAA-43D0-BACB-F9A2037F74A5}" type="pres">
      <dgm:prSet presAssocID="{95F2B09E-8D8A-4CC4-8C26-24CB431BAD2E}" presName="LevelTwoTextNode" presStyleLbl="node3" presStyleIdx="7" presStyleCnt="15" custScaleX="231793">
        <dgm:presLayoutVars>
          <dgm:chPref val="3"/>
        </dgm:presLayoutVars>
      </dgm:prSet>
      <dgm:spPr/>
      <dgm:t>
        <a:bodyPr/>
        <a:lstStyle/>
        <a:p>
          <a:endParaRPr lang="ru-RU"/>
        </a:p>
      </dgm:t>
    </dgm:pt>
    <dgm:pt modelId="{3C5E3838-0ECD-4477-B10F-82D1FE853034}" type="pres">
      <dgm:prSet presAssocID="{95F2B09E-8D8A-4CC4-8C26-24CB431BAD2E}" presName="level3hierChild" presStyleCnt="0"/>
      <dgm:spPr/>
    </dgm:pt>
    <dgm:pt modelId="{DAD33053-5E00-40BF-8713-294277D4BFB8}" type="pres">
      <dgm:prSet presAssocID="{6770892D-651D-407A-90D9-20486DFFCE45}" presName="conn2-1" presStyleLbl="parChTrans1D3" presStyleIdx="8" presStyleCnt="15"/>
      <dgm:spPr/>
      <dgm:t>
        <a:bodyPr/>
        <a:lstStyle/>
        <a:p>
          <a:endParaRPr lang="ru-RU"/>
        </a:p>
      </dgm:t>
    </dgm:pt>
    <dgm:pt modelId="{F2C73BA3-66C9-4EBA-8B16-3C1B9CB9BA70}" type="pres">
      <dgm:prSet presAssocID="{6770892D-651D-407A-90D9-20486DFFCE45}" presName="connTx" presStyleLbl="parChTrans1D3" presStyleIdx="8" presStyleCnt="15"/>
      <dgm:spPr/>
      <dgm:t>
        <a:bodyPr/>
        <a:lstStyle/>
        <a:p>
          <a:endParaRPr lang="ru-RU"/>
        </a:p>
      </dgm:t>
    </dgm:pt>
    <dgm:pt modelId="{83CAE4CB-3821-4E5B-B789-3E53AFBFC5C1}" type="pres">
      <dgm:prSet presAssocID="{EDD575CA-9DD8-4CC2-A1E5-C5FB44AE4A05}" presName="root2" presStyleCnt="0"/>
      <dgm:spPr/>
    </dgm:pt>
    <dgm:pt modelId="{FF8389C7-2CCC-4CFF-9E2E-545CD8552FF0}" type="pres">
      <dgm:prSet presAssocID="{EDD575CA-9DD8-4CC2-A1E5-C5FB44AE4A05}" presName="LevelTwoTextNode" presStyleLbl="node3" presStyleIdx="8" presStyleCnt="15" custScaleX="231793">
        <dgm:presLayoutVars>
          <dgm:chPref val="3"/>
        </dgm:presLayoutVars>
      </dgm:prSet>
      <dgm:spPr/>
      <dgm:t>
        <a:bodyPr/>
        <a:lstStyle/>
        <a:p>
          <a:endParaRPr lang="ru-RU"/>
        </a:p>
      </dgm:t>
    </dgm:pt>
    <dgm:pt modelId="{28AFA990-5D15-4A84-A00D-0BC235408C52}" type="pres">
      <dgm:prSet presAssocID="{EDD575CA-9DD8-4CC2-A1E5-C5FB44AE4A05}" presName="level3hierChild" presStyleCnt="0"/>
      <dgm:spPr/>
    </dgm:pt>
    <dgm:pt modelId="{F2D73725-531B-42C2-82CE-838FF6680F3E}" type="pres">
      <dgm:prSet presAssocID="{A561B9FA-3896-41F1-87B4-DEF7FE7673E7}" presName="conn2-1" presStyleLbl="parChTrans1D3" presStyleIdx="9" presStyleCnt="15"/>
      <dgm:spPr/>
      <dgm:t>
        <a:bodyPr/>
        <a:lstStyle/>
        <a:p>
          <a:endParaRPr lang="ru-RU"/>
        </a:p>
      </dgm:t>
    </dgm:pt>
    <dgm:pt modelId="{89A27536-C469-48B7-95B1-D0DDDF9DE948}" type="pres">
      <dgm:prSet presAssocID="{A561B9FA-3896-41F1-87B4-DEF7FE7673E7}" presName="connTx" presStyleLbl="parChTrans1D3" presStyleIdx="9" presStyleCnt="15"/>
      <dgm:spPr/>
      <dgm:t>
        <a:bodyPr/>
        <a:lstStyle/>
        <a:p>
          <a:endParaRPr lang="ru-RU"/>
        </a:p>
      </dgm:t>
    </dgm:pt>
    <dgm:pt modelId="{4CF0BAE7-E803-44C4-B6CE-D1C3297CAB63}" type="pres">
      <dgm:prSet presAssocID="{FB3684FE-7A6F-47D6-9D3A-96ABE8144B74}" presName="root2" presStyleCnt="0"/>
      <dgm:spPr/>
    </dgm:pt>
    <dgm:pt modelId="{2D29318F-870D-463A-A6D4-3FD2507AA502}" type="pres">
      <dgm:prSet presAssocID="{FB3684FE-7A6F-47D6-9D3A-96ABE8144B74}" presName="LevelTwoTextNode" presStyleLbl="node3" presStyleIdx="9" presStyleCnt="15" custScaleX="231793">
        <dgm:presLayoutVars>
          <dgm:chPref val="3"/>
        </dgm:presLayoutVars>
      </dgm:prSet>
      <dgm:spPr/>
      <dgm:t>
        <a:bodyPr/>
        <a:lstStyle/>
        <a:p>
          <a:endParaRPr lang="ru-RU"/>
        </a:p>
      </dgm:t>
    </dgm:pt>
    <dgm:pt modelId="{29E6D5C8-68A1-4C19-9DEA-37E216C44515}" type="pres">
      <dgm:prSet presAssocID="{FB3684FE-7A6F-47D6-9D3A-96ABE8144B74}" presName="level3hierChild" presStyleCnt="0"/>
      <dgm:spPr/>
    </dgm:pt>
    <dgm:pt modelId="{904185A2-9137-410F-87DC-128C09164AB5}" type="pres">
      <dgm:prSet presAssocID="{6CD0020C-C158-45D1-ABD8-52E5C8E8B2DF}" presName="conn2-1" presStyleLbl="parChTrans1D3" presStyleIdx="10" presStyleCnt="15"/>
      <dgm:spPr/>
      <dgm:t>
        <a:bodyPr/>
        <a:lstStyle/>
        <a:p>
          <a:endParaRPr lang="ru-RU"/>
        </a:p>
      </dgm:t>
    </dgm:pt>
    <dgm:pt modelId="{2D1F061B-9BF0-4091-84BE-6F944BF529E1}" type="pres">
      <dgm:prSet presAssocID="{6CD0020C-C158-45D1-ABD8-52E5C8E8B2DF}" presName="connTx" presStyleLbl="parChTrans1D3" presStyleIdx="10" presStyleCnt="15"/>
      <dgm:spPr/>
      <dgm:t>
        <a:bodyPr/>
        <a:lstStyle/>
        <a:p>
          <a:endParaRPr lang="ru-RU"/>
        </a:p>
      </dgm:t>
    </dgm:pt>
    <dgm:pt modelId="{BC81A230-F168-470B-B979-110730F16F4A}" type="pres">
      <dgm:prSet presAssocID="{8A88C540-DCCF-42F1-AFF4-782787EFDECE}" presName="root2" presStyleCnt="0"/>
      <dgm:spPr/>
    </dgm:pt>
    <dgm:pt modelId="{9014AA0F-7DB1-4808-B2FF-49263737A00D}" type="pres">
      <dgm:prSet presAssocID="{8A88C540-DCCF-42F1-AFF4-782787EFDECE}" presName="LevelTwoTextNode" presStyleLbl="node3" presStyleIdx="10" presStyleCnt="15" custScaleX="231793">
        <dgm:presLayoutVars>
          <dgm:chPref val="3"/>
        </dgm:presLayoutVars>
      </dgm:prSet>
      <dgm:spPr/>
      <dgm:t>
        <a:bodyPr/>
        <a:lstStyle/>
        <a:p>
          <a:endParaRPr lang="ru-RU"/>
        </a:p>
      </dgm:t>
    </dgm:pt>
    <dgm:pt modelId="{D8E854FE-889B-47F0-AF0C-18BA0EE2CB5B}" type="pres">
      <dgm:prSet presAssocID="{8A88C540-DCCF-42F1-AFF4-782787EFDECE}" presName="level3hierChild" presStyleCnt="0"/>
      <dgm:spPr/>
    </dgm:pt>
    <dgm:pt modelId="{1801CF21-ABC0-465E-BA7E-117300B0BAFF}" type="pres">
      <dgm:prSet presAssocID="{22D43391-3FB8-4649-B2F1-B71CB52DE372}" presName="conn2-1" presStyleLbl="parChTrans1D2" presStyleIdx="3" presStyleCnt="4"/>
      <dgm:spPr/>
      <dgm:t>
        <a:bodyPr/>
        <a:lstStyle/>
        <a:p>
          <a:endParaRPr lang="ru-RU"/>
        </a:p>
      </dgm:t>
    </dgm:pt>
    <dgm:pt modelId="{16F20281-246E-4D41-8BB3-699A879C23C2}" type="pres">
      <dgm:prSet presAssocID="{22D43391-3FB8-4649-B2F1-B71CB52DE372}" presName="connTx" presStyleLbl="parChTrans1D2" presStyleIdx="3" presStyleCnt="4"/>
      <dgm:spPr/>
      <dgm:t>
        <a:bodyPr/>
        <a:lstStyle/>
        <a:p>
          <a:endParaRPr lang="ru-RU"/>
        </a:p>
      </dgm:t>
    </dgm:pt>
    <dgm:pt modelId="{B9F94330-AEBC-489B-84EC-8B4F666C395D}" type="pres">
      <dgm:prSet presAssocID="{FF5FD67F-8D98-4836-8CAC-0FDC182B6A18}" presName="root2" presStyleCnt="0"/>
      <dgm:spPr/>
    </dgm:pt>
    <dgm:pt modelId="{18E7ABCA-02A3-447A-A1F0-F28957AD35CF}" type="pres">
      <dgm:prSet presAssocID="{FF5FD67F-8D98-4836-8CAC-0FDC182B6A18}" presName="LevelTwoTextNode" presStyleLbl="node2" presStyleIdx="3" presStyleCnt="4" custScaleX="135182">
        <dgm:presLayoutVars>
          <dgm:chPref val="3"/>
        </dgm:presLayoutVars>
      </dgm:prSet>
      <dgm:spPr/>
      <dgm:t>
        <a:bodyPr/>
        <a:lstStyle/>
        <a:p>
          <a:endParaRPr lang="ru-RU"/>
        </a:p>
      </dgm:t>
    </dgm:pt>
    <dgm:pt modelId="{204269F2-6B40-4595-91D1-6749A0A1D048}" type="pres">
      <dgm:prSet presAssocID="{FF5FD67F-8D98-4836-8CAC-0FDC182B6A18}" presName="level3hierChild" presStyleCnt="0"/>
      <dgm:spPr/>
    </dgm:pt>
    <dgm:pt modelId="{F5BFBCA0-9A5E-4EED-9E13-F31EAC462A7F}" type="pres">
      <dgm:prSet presAssocID="{AD88E34C-ED28-4F92-8353-82C3CEC5EC35}" presName="conn2-1" presStyleLbl="parChTrans1D3" presStyleIdx="11" presStyleCnt="15"/>
      <dgm:spPr/>
      <dgm:t>
        <a:bodyPr/>
        <a:lstStyle/>
        <a:p>
          <a:endParaRPr lang="ru-RU"/>
        </a:p>
      </dgm:t>
    </dgm:pt>
    <dgm:pt modelId="{4EE204A8-31F8-4981-89EA-8774AC75947B}" type="pres">
      <dgm:prSet presAssocID="{AD88E34C-ED28-4F92-8353-82C3CEC5EC35}" presName="connTx" presStyleLbl="parChTrans1D3" presStyleIdx="11" presStyleCnt="15"/>
      <dgm:spPr/>
      <dgm:t>
        <a:bodyPr/>
        <a:lstStyle/>
        <a:p>
          <a:endParaRPr lang="ru-RU"/>
        </a:p>
      </dgm:t>
    </dgm:pt>
    <dgm:pt modelId="{6898FA31-0C05-4F5C-8A2D-21BE471E3C3D}" type="pres">
      <dgm:prSet presAssocID="{D0BB4498-4E44-4DA8-B040-658C77FB34CC}" presName="root2" presStyleCnt="0"/>
      <dgm:spPr/>
    </dgm:pt>
    <dgm:pt modelId="{C3D4AF4A-D5A2-41FC-9122-9B47187051AE}" type="pres">
      <dgm:prSet presAssocID="{D0BB4498-4E44-4DA8-B040-658C77FB34CC}" presName="LevelTwoTextNode" presStyleLbl="node3" presStyleIdx="11" presStyleCnt="15" custScaleX="231793">
        <dgm:presLayoutVars>
          <dgm:chPref val="3"/>
        </dgm:presLayoutVars>
      </dgm:prSet>
      <dgm:spPr/>
      <dgm:t>
        <a:bodyPr/>
        <a:lstStyle/>
        <a:p>
          <a:endParaRPr lang="ru-RU"/>
        </a:p>
      </dgm:t>
    </dgm:pt>
    <dgm:pt modelId="{B558E9F4-E783-4532-B82A-73B0D95D2B78}" type="pres">
      <dgm:prSet presAssocID="{D0BB4498-4E44-4DA8-B040-658C77FB34CC}" presName="level3hierChild" presStyleCnt="0"/>
      <dgm:spPr/>
    </dgm:pt>
    <dgm:pt modelId="{7A093A9F-B6A7-4CF5-88E0-ECAF5CB7D6DE}" type="pres">
      <dgm:prSet presAssocID="{03FAB03E-B6D7-40C0-AEF0-0CE2DA896720}" presName="conn2-1" presStyleLbl="parChTrans1D3" presStyleIdx="12" presStyleCnt="15"/>
      <dgm:spPr/>
      <dgm:t>
        <a:bodyPr/>
        <a:lstStyle/>
        <a:p>
          <a:endParaRPr lang="ru-RU"/>
        </a:p>
      </dgm:t>
    </dgm:pt>
    <dgm:pt modelId="{9B8298C7-4567-4C91-AFAE-09BA2DE35940}" type="pres">
      <dgm:prSet presAssocID="{03FAB03E-B6D7-40C0-AEF0-0CE2DA896720}" presName="connTx" presStyleLbl="parChTrans1D3" presStyleIdx="12" presStyleCnt="15"/>
      <dgm:spPr/>
      <dgm:t>
        <a:bodyPr/>
        <a:lstStyle/>
        <a:p>
          <a:endParaRPr lang="ru-RU"/>
        </a:p>
      </dgm:t>
    </dgm:pt>
    <dgm:pt modelId="{368416E0-49FA-49E9-AA75-DDEA1FA56FB8}" type="pres">
      <dgm:prSet presAssocID="{A76BF2EC-D5E7-45AA-B7F6-73952562380D}" presName="root2" presStyleCnt="0"/>
      <dgm:spPr/>
    </dgm:pt>
    <dgm:pt modelId="{7E66B838-E132-4B61-9E55-9D05CFACE2B3}" type="pres">
      <dgm:prSet presAssocID="{A76BF2EC-D5E7-45AA-B7F6-73952562380D}" presName="LevelTwoTextNode" presStyleLbl="node3" presStyleIdx="12" presStyleCnt="15" custScaleX="231793">
        <dgm:presLayoutVars>
          <dgm:chPref val="3"/>
        </dgm:presLayoutVars>
      </dgm:prSet>
      <dgm:spPr/>
      <dgm:t>
        <a:bodyPr/>
        <a:lstStyle/>
        <a:p>
          <a:endParaRPr lang="ru-RU"/>
        </a:p>
      </dgm:t>
    </dgm:pt>
    <dgm:pt modelId="{EC90EFAC-F199-4B0A-B269-E63F318698FD}" type="pres">
      <dgm:prSet presAssocID="{A76BF2EC-D5E7-45AA-B7F6-73952562380D}" presName="level3hierChild" presStyleCnt="0"/>
      <dgm:spPr/>
    </dgm:pt>
    <dgm:pt modelId="{9F4D482C-696E-4DDB-BBE6-833E7B5C2290}" type="pres">
      <dgm:prSet presAssocID="{F46C1A34-FBB7-4AAF-BC5A-FA3371DCC2CC}" presName="conn2-1" presStyleLbl="parChTrans1D3" presStyleIdx="13" presStyleCnt="15"/>
      <dgm:spPr/>
      <dgm:t>
        <a:bodyPr/>
        <a:lstStyle/>
        <a:p>
          <a:endParaRPr lang="ru-RU"/>
        </a:p>
      </dgm:t>
    </dgm:pt>
    <dgm:pt modelId="{1102B536-20B8-4BF4-906C-9F7C59201DA1}" type="pres">
      <dgm:prSet presAssocID="{F46C1A34-FBB7-4AAF-BC5A-FA3371DCC2CC}" presName="connTx" presStyleLbl="parChTrans1D3" presStyleIdx="13" presStyleCnt="15"/>
      <dgm:spPr/>
      <dgm:t>
        <a:bodyPr/>
        <a:lstStyle/>
        <a:p>
          <a:endParaRPr lang="ru-RU"/>
        </a:p>
      </dgm:t>
    </dgm:pt>
    <dgm:pt modelId="{6AE53FC9-269B-451F-8FED-4281799768D0}" type="pres">
      <dgm:prSet presAssocID="{6A62DB8C-81AF-4992-8CD3-0DAE0A8553B9}" presName="root2" presStyleCnt="0"/>
      <dgm:spPr/>
    </dgm:pt>
    <dgm:pt modelId="{41E7923C-FDB7-424B-9CC4-F183DFE83F60}" type="pres">
      <dgm:prSet presAssocID="{6A62DB8C-81AF-4992-8CD3-0DAE0A8553B9}" presName="LevelTwoTextNode" presStyleLbl="node3" presStyleIdx="13" presStyleCnt="15" custScaleX="231793">
        <dgm:presLayoutVars>
          <dgm:chPref val="3"/>
        </dgm:presLayoutVars>
      </dgm:prSet>
      <dgm:spPr/>
      <dgm:t>
        <a:bodyPr/>
        <a:lstStyle/>
        <a:p>
          <a:endParaRPr lang="ru-RU"/>
        </a:p>
      </dgm:t>
    </dgm:pt>
    <dgm:pt modelId="{9C9C390E-A5C2-4B93-81A2-7F8267E588D1}" type="pres">
      <dgm:prSet presAssocID="{6A62DB8C-81AF-4992-8CD3-0DAE0A8553B9}" presName="level3hierChild" presStyleCnt="0"/>
      <dgm:spPr/>
    </dgm:pt>
    <dgm:pt modelId="{82A0086B-5D03-4012-B3E1-88428A79C8F1}" type="pres">
      <dgm:prSet presAssocID="{358DC30D-B3E1-4A4A-9977-F116D35DE5B3}" presName="conn2-1" presStyleLbl="parChTrans1D3" presStyleIdx="14" presStyleCnt="15"/>
      <dgm:spPr/>
      <dgm:t>
        <a:bodyPr/>
        <a:lstStyle/>
        <a:p>
          <a:endParaRPr lang="ru-RU"/>
        </a:p>
      </dgm:t>
    </dgm:pt>
    <dgm:pt modelId="{E66E6C36-817C-47BE-ADD4-497A652A3861}" type="pres">
      <dgm:prSet presAssocID="{358DC30D-B3E1-4A4A-9977-F116D35DE5B3}" presName="connTx" presStyleLbl="parChTrans1D3" presStyleIdx="14" presStyleCnt="15"/>
      <dgm:spPr/>
      <dgm:t>
        <a:bodyPr/>
        <a:lstStyle/>
        <a:p>
          <a:endParaRPr lang="ru-RU"/>
        </a:p>
      </dgm:t>
    </dgm:pt>
    <dgm:pt modelId="{4930D5D6-2CC3-447A-995B-D740A3CAFEBC}" type="pres">
      <dgm:prSet presAssocID="{966CA809-E726-4871-9B6E-9564C201C86A}" presName="root2" presStyleCnt="0"/>
      <dgm:spPr/>
    </dgm:pt>
    <dgm:pt modelId="{9B8DDDCD-4C57-449B-8656-074ECDCE9755}" type="pres">
      <dgm:prSet presAssocID="{966CA809-E726-4871-9B6E-9564C201C86A}" presName="LevelTwoTextNode" presStyleLbl="node3" presStyleIdx="14" presStyleCnt="15" custScaleX="231793">
        <dgm:presLayoutVars>
          <dgm:chPref val="3"/>
        </dgm:presLayoutVars>
      </dgm:prSet>
      <dgm:spPr/>
      <dgm:t>
        <a:bodyPr/>
        <a:lstStyle/>
        <a:p>
          <a:endParaRPr lang="ru-RU"/>
        </a:p>
      </dgm:t>
    </dgm:pt>
    <dgm:pt modelId="{65A5AF9A-5C6E-445F-8843-A8660E4AC7CF}" type="pres">
      <dgm:prSet presAssocID="{966CA809-E726-4871-9B6E-9564C201C86A}" presName="level3hierChild" presStyleCnt="0"/>
      <dgm:spPr/>
    </dgm:pt>
  </dgm:ptLst>
  <dgm:cxnLst>
    <dgm:cxn modelId="{71B9514F-923E-4E6E-82DB-559DFA686D50}" type="presOf" srcId="{62ACFD61-4B2F-425B-84F7-0C59B79C8E2B}" destId="{C84544AC-1FEB-4DB2-B52B-722DEB16F495}" srcOrd="0" destOrd="0" presId="urn:microsoft.com/office/officeart/2008/layout/HorizontalMultiLevelHierarchy#1"/>
    <dgm:cxn modelId="{FBBFBDE9-3B55-4B5D-B2C1-CC31A95DF769}" type="presOf" srcId="{3856EBAE-6A54-4E23-94FD-5AD56C1920A2}" destId="{5FA863A3-8E2B-42F7-9C81-F856CF59CEAD}" srcOrd="1" destOrd="0" presId="urn:microsoft.com/office/officeart/2008/layout/HorizontalMultiLevelHierarchy#1"/>
    <dgm:cxn modelId="{F757E668-49A1-47BE-8560-4124F5C7148F}" type="presOf" srcId="{93B5324C-2683-4473-A384-8E0BAB2BA9F5}" destId="{2117CAF1-8A41-4E12-9824-E1FF45FD2581}" srcOrd="0" destOrd="0" presId="urn:microsoft.com/office/officeart/2008/layout/HorizontalMultiLevelHierarchy#1"/>
    <dgm:cxn modelId="{4C919FB4-47E8-4F5D-91C8-13BD8DB2554C}" type="presOf" srcId="{94CC9214-7F90-4AE0-BFB9-6B23703810E5}" destId="{79528FFA-6329-451E-8EFF-9F99C37A33E8}" srcOrd="0" destOrd="0" presId="urn:microsoft.com/office/officeart/2008/layout/HorizontalMultiLevelHierarchy#1"/>
    <dgm:cxn modelId="{CC0CD931-B791-443B-976F-1C145C95C29D}" type="presOf" srcId="{95F2B09E-8D8A-4CC4-8C26-24CB431BAD2E}" destId="{7CFEA8DF-BBAA-43D0-BACB-F9A2037F74A5}" srcOrd="0" destOrd="0" presId="urn:microsoft.com/office/officeart/2008/layout/HorizontalMultiLevelHierarchy#1"/>
    <dgm:cxn modelId="{178DBB43-03CB-4CC2-A8F4-B1BC99EAA623}" type="presOf" srcId="{0218110F-A3F8-4D40-9932-2DED7A9F051D}" destId="{EBF688FB-9662-49F2-8C62-4F02AD8D5DB5}" srcOrd="0" destOrd="0" presId="urn:microsoft.com/office/officeart/2008/layout/HorizontalMultiLevelHierarchy#1"/>
    <dgm:cxn modelId="{D2989142-3C47-4AB2-9744-CA64717995B0}" type="presOf" srcId="{F81C3D76-5543-430B-B2FE-D41E2E3C3128}" destId="{CC51938D-B619-4818-B99B-2B400401C3C3}" srcOrd="0" destOrd="0" presId="urn:microsoft.com/office/officeart/2008/layout/HorizontalMultiLevelHierarchy#1"/>
    <dgm:cxn modelId="{067A1000-A257-4686-9D0F-809670B3D475}" type="presOf" srcId="{8A88C540-DCCF-42F1-AFF4-782787EFDECE}" destId="{9014AA0F-7DB1-4808-B2FF-49263737A00D}" srcOrd="0" destOrd="0" presId="urn:microsoft.com/office/officeart/2008/layout/HorizontalMultiLevelHierarchy#1"/>
    <dgm:cxn modelId="{232F1436-D4E7-40A7-8D04-02369A0B4361}" type="presOf" srcId="{F81C3D76-5543-430B-B2FE-D41E2E3C3128}" destId="{CA7B3E98-5F36-478F-B5B8-AD15095FC6A2}" srcOrd="1" destOrd="0" presId="urn:microsoft.com/office/officeart/2008/layout/HorizontalMultiLevelHierarchy#1"/>
    <dgm:cxn modelId="{4D91D91B-98D3-4326-827F-4D3045A11F5C}" type="presOf" srcId="{AD88E34C-ED28-4F92-8353-82C3CEC5EC35}" destId="{F5BFBCA0-9A5E-4EED-9E13-F31EAC462A7F}" srcOrd="0" destOrd="0" presId="urn:microsoft.com/office/officeart/2008/layout/HorizontalMultiLevelHierarchy#1"/>
    <dgm:cxn modelId="{5875591C-E2D6-4E47-9972-723C51B29BEE}" type="presOf" srcId="{62ACFD61-4B2F-425B-84F7-0C59B79C8E2B}" destId="{8673E14A-D921-4E3E-8DFF-372A42FDF68A}" srcOrd="1" destOrd="0" presId="urn:microsoft.com/office/officeart/2008/layout/HorizontalMultiLevelHierarchy#1"/>
    <dgm:cxn modelId="{F06B0992-984F-4F86-9414-A3B7D439862C}" srcId="{FF5FD67F-8D98-4836-8CAC-0FDC182B6A18}" destId="{966CA809-E726-4871-9B6E-9564C201C86A}" srcOrd="3" destOrd="0" parTransId="{358DC30D-B3E1-4A4A-9977-F116D35DE5B3}" sibTransId="{5FC3ADBA-F39B-478A-815B-4FE9338BDC5B}"/>
    <dgm:cxn modelId="{EF6338DB-4F71-4F3B-B319-F5554843E8B7}" type="presOf" srcId="{6A62DB8C-81AF-4992-8CD3-0DAE0A8553B9}" destId="{41E7923C-FDB7-424B-9CC4-F183DFE83F60}" srcOrd="0" destOrd="0" presId="urn:microsoft.com/office/officeart/2008/layout/HorizontalMultiLevelHierarchy#1"/>
    <dgm:cxn modelId="{D985A8A3-8119-4487-B681-F329E76DE9AD}" type="presOf" srcId="{D0BB4498-4E44-4DA8-B040-658C77FB34CC}" destId="{C3D4AF4A-D5A2-41FC-9122-9B47187051AE}" srcOrd="0" destOrd="0" presId="urn:microsoft.com/office/officeart/2008/layout/HorizontalMultiLevelHierarchy#1"/>
    <dgm:cxn modelId="{4BA44D68-5093-46C0-821C-24B0C6F2E96A}" type="presOf" srcId="{BD55BC2C-A47C-46F6-BA05-D3BB02EB331B}" destId="{4E61345D-1255-4A1D-BB02-758E1931C5A9}" srcOrd="0" destOrd="0" presId="urn:microsoft.com/office/officeart/2008/layout/HorizontalMultiLevelHierarchy#1"/>
    <dgm:cxn modelId="{CDE4B91D-73B9-44FB-9B6E-2FCA56D0C4BC}" type="presOf" srcId="{8150E826-857D-40E6-9612-E3D8D7222C73}" destId="{655A8F1F-092F-4A84-A384-1FE9BEE4101B}" srcOrd="1" destOrd="0" presId="urn:microsoft.com/office/officeart/2008/layout/HorizontalMultiLevelHierarchy#1"/>
    <dgm:cxn modelId="{917DAFA8-7EBD-4658-AB10-1D223C4DA51A}" srcId="{93B5324C-2683-4473-A384-8E0BAB2BA9F5}" destId="{8A88C540-DCCF-42F1-AFF4-782787EFDECE}" srcOrd="3" destOrd="0" parTransId="{6CD0020C-C158-45D1-ABD8-52E5C8E8B2DF}" sibTransId="{5C986F31-9BC1-4382-BF1F-F3C377175C48}"/>
    <dgm:cxn modelId="{08EA1CF9-DCB1-4017-BCD8-9AB629B7333D}" type="presOf" srcId="{358DC30D-B3E1-4A4A-9977-F116D35DE5B3}" destId="{E66E6C36-817C-47BE-ADD4-497A652A3861}" srcOrd="1" destOrd="0" presId="urn:microsoft.com/office/officeart/2008/layout/HorizontalMultiLevelHierarchy#1"/>
    <dgm:cxn modelId="{7AB71777-6520-4E00-92B5-6F22F63F145B}" type="presOf" srcId="{C1AFB69B-329F-44AE-9968-552563A1ED5D}" destId="{0DBB1D4F-9AED-44ED-9180-E6037656D17B}" srcOrd="0" destOrd="0" presId="urn:microsoft.com/office/officeart/2008/layout/HorizontalMultiLevelHierarchy#1"/>
    <dgm:cxn modelId="{D698CCFA-21C5-4374-8390-8E8AEE4DA727}" type="presOf" srcId="{AD88E34C-ED28-4F92-8353-82C3CEC5EC35}" destId="{4EE204A8-31F8-4981-89EA-8774AC75947B}" srcOrd="1" destOrd="0" presId="urn:microsoft.com/office/officeart/2008/layout/HorizontalMultiLevelHierarchy#1"/>
    <dgm:cxn modelId="{89ACAB12-2252-4C4A-9490-EB063A60CAF6}" type="presOf" srcId="{DEE684A4-1BED-49BF-AC69-B0EE6FD2E1AB}" destId="{583B7278-4E23-4036-85B2-86411BBC1F7B}" srcOrd="0" destOrd="0" presId="urn:microsoft.com/office/officeart/2008/layout/HorizontalMultiLevelHierarchy#1"/>
    <dgm:cxn modelId="{C1060929-E479-4660-A116-9C9E021EE01D}" srcId="{93B5324C-2683-4473-A384-8E0BAB2BA9F5}" destId="{FB3684FE-7A6F-47D6-9D3A-96ABE8144B74}" srcOrd="2" destOrd="0" parTransId="{A561B9FA-3896-41F1-87B4-DEF7FE7673E7}" sibTransId="{B1B3F48E-C7CE-46ED-85E3-9D9310F312ED}"/>
    <dgm:cxn modelId="{00269C86-CC39-4BBF-A953-C829AEFDC0EA}" type="presOf" srcId="{14355342-3A67-4FC9-972B-2209F9036F21}" destId="{D25A86B8-7698-4B96-B636-4FA859D817D4}" srcOrd="1" destOrd="0" presId="urn:microsoft.com/office/officeart/2008/layout/HorizontalMultiLevelHierarchy#1"/>
    <dgm:cxn modelId="{A616CC49-48B9-4C80-9BE5-C66FA830EEA6}" type="presOf" srcId="{6B1B0136-0DF6-418A-9A36-0EDCA6E06ADC}" destId="{2DB8785D-B56B-4941-A1E1-FD322160E439}" srcOrd="1" destOrd="0" presId="urn:microsoft.com/office/officeart/2008/layout/HorizontalMultiLevelHierarchy#1"/>
    <dgm:cxn modelId="{E14FE61E-39D7-4C1B-8A69-88AF5C131FDF}" type="presOf" srcId="{6B1B0136-0DF6-418A-9A36-0EDCA6E06ADC}" destId="{51AE4A67-CD82-452E-A1D6-C2684D575D5A}" srcOrd="0" destOrd="0" presId="urn:microsoft.com/office/officeart/2008/layout/HorizontalMultiLevelHierarchy#1"/>
    <dgm:cxn modelId="{D13AC502-5292-4C98-8A54-7F9EFAFB0555}" type="presOf" srcId="{5625440B-44DF-44FC-9D06-3D69C1BCC2BA}" destId="{6ED8A7EF-6F48-47B9-973B-623C74922652}" srcOrd="1" destOrd="0" presId="urn:microsoft.com/office/officeart/2008/layout/HorizontalMultiLevelHierarchy#1"/>
    <dgm:cxn modelId="{3AE66386-9C6F-489E-A250-64E04B5951CA}" srcId="{8EB77FA1-820C-4D26-8C90-19DAE15EACA6}" destId="{DEE684A4-1BED-49BF-AC69-B0EE6FD2E1AB}" srcOrd="0" destOrd="0" parTransId="{5625440B-44DF-44FC-9D06-3D69C1BCC2BA}" sibTransId="{34B1F4F8-0BB7-4422-B43E-8CE1B523069F}"/>
    <dgm:cxn modelId="{72C0FB27-4E22-4DD1-BD28-9057DBB78E82}" type="presOf" srcId="{EDD575CA-9DD8-4CC2-A1E5-C5FB44AE4A05}" destId="{FF8389C7-2CCC-4CFF-9E2E-545CD8552FF0}" srcOrd="0" destOrd="0" presId="urn:microsoft.com/office/officeart/2008/layout/HorizontalMultiLevelHierarchy#1"/>
    <dgm:cxn modelId="{1C232217-D55D-434A-8083-DA9D0463A0A7}" type="presOf" srcId="{65CC92B1-1E71-4495-B508-2F213A8C7598}" destId="{71E72BD5-2B0E-4A5C-8709-3D0AE1A09A43}" srcOrd="1" destOrd="0" presId="urn:microsoft.com/office/officeart/2008/layout/HorizontalMultiLevelHierarchy#1"/>
    <dgm:cxn modelId="{0527FE74-A113-47B6-BC2E-EA2C0A73D283}" type="presOf" srcId="{22D43391-3FB8-4649-B2F1-B71CB52DE372}" destId="{1801CF21-ABC0-465E-BA7E-117300B0BAFF}" srcOrd="0" destOrd="0" presId="urn:microsoft.com/office/officeart/2008/layout/HorizontalMultiLevelHierarchy#1"/>
    <dgm:cxn modelId="{D9C41341-07FA-4C49-AEFA-BAF02F4409DB}" type="presOf" srcId="{2610CEFB-4F37-496E-864B-CCAB5BD6C74D}" destId="{4BFB3A61-48D9-4FBA-9F01-C9D4FE8210EC}" srcOrd="1" destOrd="0" presId="urn:microsoft.com/office/officeart/2008/layout/HorizontalMultiLevelHierarchy#1"/>
    <dgm:cxn modelId="{AFFA87B8-D324-49AE-B472-51882B006FBA}" type="presOf" srcId="{81500B3F-34F5-43AC-A885-BA52E4AC1B85}" destId="{A898DF66-33A9-4F85-962B-4BF29151FFC9}" srcOrd="0" destOrd="0" presId="urn:microsoft.com/office/officeart/2008/layout/HorizontalMultiLevelHierarchy#1"/>
    <dgm:cxn modelId="{6165CCFF-E091-4660-B799-C63FDD67D529}" srcId="{93B5324C-2683-4473-A384-8E0BAB2BA9F5}" destId="{EDD575CA-9DD8-4CC2-A1E5-C5FB44AE4A05}" srcOrd="1" destOrd="0" parTransId="{6770892D-651D-407A-90D9-20486DFFCE45}" sibTransId="{1A3BA73A-83A0-4F86-8F72-8D951FABE11B}"/>
    <dgm:cxn modelId="{701D315A-F32F-442D-B368-A213624F619D}" type="presOf" srcId="{966CA809-E726-4871-9B6E-9564C201C86A}" destId="{9B8DDDCD-4C57-449B-8656-074ECDCE9755}" srcOrd="0" destOrd="0" presId="urn:microsoft.com/office/officeart/2008/layout/HorizontalMultiLevelHierarchy#1"/>
    <dgm:cxn modelId="{93EBB045-57CF-40CC-9616-A5B4F3261D8B}" srcId="{C1AFB69B-329F-44AE-9968-552563A1ED5D}" destId="{93B5324C-2683-4473-A384-8E0BAB2BA9F5}" srcOrd="2" destOrd="0" parTransId="{2610CEFB-4F37-496E-864B-CCAB5BD6C74D}" sibTransId="{D5CBF568-D91C-4187-B5F0-E9088DF2590D}"/>
    <dgm:cxn modelId="{45C017BE-6AFA-4A04-8685-9BACAD9319C8}" srcId="{93B5324C-2683-4473-A384-8E0BAB2BA9F5}" destId="{95F2B09E-8D8A-4CC4-8C26-24CB431BAD2E}" srcOrd="0" destOrd="0" parTransId="{14355342-3A67-4FC9-972B-2209F9036F21}" sibTransId="{7DA38931-8EB7-4751-9739-FED4DA128FEF}"/>
    <dgm:cxn modelId="{2037F9F3-1055-44D7-B9DC-AA9B353431FB}" type="presOf" srcId="{7DA72D78-0D0E-426B-8121-1D526B318CB5}" destId="{F661D340-DE03-424C-AC81-4081AC409B52}" srcOrd="1" destOrd="0" presId="urn:microsoft.com/office/officeart/2008/layout/HorizontalMultiLevelHierarchy#1"/>
    <dgm:cxn modelId="{937C84CD-CEFA-4D53-8C02-627CB5E69608}" type="presOf" srcId="{358DC30D-B3E1-4A4A-9977-F116D35DE5B3}" destId="{82A0086B-5D03-4012-B3E1-88428A79C8F1}" srcOrd="0" destOrd="0" presId="urn:microsoft.com/office/officeart/2008/layout/HorizontalMultiLevelHierarchy#1"/>
    <dgm:cxn modelId="{71FFA3B4-6636-4C4D-B6E3-CD11D81C27D5}" type="presOf" srcId="{2610CEFB-4F37-496E-864B-CCAB5BD6C74D}" destId="{D670DA0F-08A4-460F-8365-5D1DB0A98B23}" srcOrd="0" destOrd="0" presId="urn:microsoft.com/office/officeart/2008/layout/HorizontalMultiLevelHierarchy#1"/>
    <dgm:cxn modelId="{89032FD6-A8EF-4F5A-B743-7235D7FB048D}" srcId="{C1AFB69B-329F-44AE-9968-552563A1ED5D}" destId="{FF5FD67F-8D98-4836-8CAC-0FDC182B6A18}" srcOrd="3" destOrd="0" parTransId="{22D43391-3FB8-4649-B2F1-B71CB52DE372}" sibTransId="{0AD8822C-C0DB-4981-8E25-EB12BA2A881A}"/>
    <dgm:cxn modelId="{32D4DA42-1177-4780-94C5-F1764438C813}" type="presOf" srcId="{65CC92B1-1E71-4495-B508-2F213A8C7598}" destId="{63CE3E2A-370A-4FEF-970C-C4B4D2BBD7F1}" srcOrd="0" destOrd="0" presId="urn:microsoft.com/office/officeart/2008/layout/HorizontalMultiLevelHierarchy#1"/>
    <dgm:cxn modelId="{10D5019E-1A40-46FF-B49B-24AFC4B5E8E2}" type="presOf" srcId="{FB3684FE-7A6F-47D6-9D3A-96ABE8144B74}" destId="{2D29318F-870D-463A-A6D4-3FD2507AA502}" srcOrd="0" destOrd="0" presId="urn:microsoft.com/office/officeart/2008/layout/HorizontalMultiLevelHierarchy#1"/>
    <dgm:cxn modelId="{BD46B427-2C13-4C20-B206-48D82286F620}" type="presOf" srcId="{0E019DC1-9C2E-4845-A222-A255AB070B5B}" destId="{13724173-FAC4-45C2-9E15-5A962C214028}" srcOrd="0" destOrd="0" presId="urn:microsoft.com/office/officeart/2008/layout/HorizontalMultiLevelHierarchy#1"/>
    <dgm:cxn modelId="{971C2C30-C219-472A-A4B4-A4F83102FDC1}" type="presOf" srcId="{FF5FD67F-8D98-4836-8CAC-0FDC182B6A18}" destId="{18E7ABCA-02A3-447A-A1F0-F28957AD35CF}" srcOrd="0" destOrd="0" presId="urn:microsoft.com/office/officeart/2008/layout/HorizontalMultiLevelHierarchy#1"/>
    <dgm:cxn modelId="{ED3B1A59-DC1A-4B02-85AF-51CA2CD9A4E1}" type="presOf" srcId="{03FAB03E-B6D7-40C0-AEF0-0CE2DA896720}" destId="{9B8298C7-4567-4C91-AFAE-09BA2DE35940}" srcOrd="1" destOrd="0" presId="urn:microsoft.com/office/officeart/2008/layout/HorizontalMultiLevelHierarchy#1"/>
    <dgm:cxn modelId="{7B7A6349-5605-435D-8E9B-3A0E9CF8C02B}" srcId="{0218110F-A3F8-4D40-9932-2DED7A9F051D}" destId="{EE1C170E-618C-45D1-8744-7F68C347FDF9}" srcOrd="1" destOrd="0" parTransId="{8150E826-857D-40E6-9612-E3D8D7222C73}" sibTransId="{A6AF181A-E90E-4B9E-955A-C127D1B75058}"/>
    <dgm:cxn modelId="{893CD891-1FB0-4B07-A6CF-C90BC3FE1FE4}" type="presOf" srcId="{6CD0020C-C158-45D1-ABD8-52E5C8E8B2DF}" destId="{2D1F061B-9BF0-4091-84BE-6F944BF529E1}" srcOrd="1" destOrd="0" presId="urn:microsoft.com/office/officeart/2008/layout/HorizontalMultiLevelHierarchy#1"/>
    <dgm:cxn modelId="{2905FF19-1553-433C-AB6C-E69C551BAF6E}" type="presOf" srcId="{03FAB03E-B6D7-40C0-AEF0-0CE2DA896720}" destId="{7A093A9F-B6A7-4CF5-88E0-ECAF5CB7D6DE}" srcOrd="0" destOrd="0" presId="urn:microsoft.com/office/officeart/2008/layout/HorizontalMultiLevelHierarchy#1"/>
    <dgm:cxn modelId="{08081361-EA57-4F0D-B112-A55FF814018A}" srcId="{0218110F-A3F8-4D40-9932-2DED7A9F051D}" destId="{B08DACEC-6862-4602-82B2-D3AD1264226B}" srcOrd="2" destOrd="0" parTransId="{7DA72D78-0D0E-426B-8121-1D526B318CB5}" sibTransId="{924E8A13-C85C-48D3-A614-C8A000E8C8AB}"/>
    <dgm:cxn modelId="{B536A23A-1798-4797-8616-144DEBE156F7}" srcId="{FF5FD67F-8D98-4836-8CAC-0FDC182B6A18}" destId="{6A62DB8C-81AF-4992-8CD3-0DAE0A8553B9}" srcOrd="2" destOrd="0" parTransId="{F46C1A34-FBB7-4AAF-BC5A-FA3371DCC2CC}" sibTransId="{FB371204-C0EF-471B-A0FA-FF4B57C1C7B8}"/>
    <dgm:cxn modelId="{F999E812-1ACA-4E5C-A84D-14FB431F777C}" srcId="{C1AFB69B-329F-44AE-9968-552563A1ED5D}" destId="{0218110F-A3F8-4D40-9932-2DED7A9F051D}" srcOrd="0" destOrd="0" parTransId="{6B1B0136-0DF6-418A-9A36-0EDCA6E06ADC}" sibTransId="{624AFDD8-E8E8-4EFD-B2EA-F98BECB428F4}"/>
    <dgm:cxn modelId="{50B98D0B-EA30-4B2A-8F62-B81018925EA4}" type="presOf" srcId="{14355342-3A67-4FC9-972B-2209F9036F21}" destId="{9681BF17-4485-456D-9347-5E911D65D81A}" srcOrd="0" destOrd="0" presId="urn:microsoft.com/office/officeart/2008/layout/HorizontalMultiLevelHierarchy#1"/>
    <dgm:cxn modelId="{5F1128FA-304E-4011-B72A-1D940C863D84}" type="presOf" srcId="{A76BF2EC-D5E7-45AA-B7F6-73952562380D}" destId="{7E66B838-E132-4B61-9E55-9D05CFACE2B3}" srcOrd="0" destOrd="0" presId="urn:microsoft.com/office/officeart/2008/layout/HorizontalMultiLevelHierarchy#1"/>
    <dgm:cxn modelId="{B1BFD626-BC8C-496D-B91B-32644695EDB4}" type="presOf" srcId="{22D43391-3FB8-4649-B2F1-B71CB52DE372}" destId="{16F20281-246E-4D41-8BB3-699A879C23C2}" srcOrd="1" destOrd="0" presId="urn:microsoft.com/office/officeart/2008/layout/HorizontalMultiLevelHierarchy#1"/>
    <dgm:cxn modelId="{9858C033-2B41-4965-ABE1-2E3D6896FF3C}" type="presOf" srcId="{F46C1A34-FBB7-4AAF-BC5A-FA3371DCC2CC}" destId="{1102B536-20B8-4BF4-906C-9F7C59201DA1}" srcOrd="1" destOrd="0" presId="urn:microsoft.com/office/officeart/2008/layout/HorizontalMultiLevelHierarchy#1"/>
    <dgm:cxn modelId="{6E759397-E69F-4EDB-AE99-8B990B140D09}" type="presOf" srcId="{B08DACEC-6862-4602-82B2-D3AD1264226B}" destId="{8C8750FF-2EC4-4572-9BC8-00C07D9E9DE6}" srcOrd="0" destOrd="0" presId="urn:microsoft.com/office/officeart/2008/layout/HorizontalMultiLevelHierarchy#1"/>
    <dgm:cxn modelId="{C922EA3D-3D90-4DF0-900F-4AB8F8E25209}" type="presOf" srcId="{EE1C170E-618C-45D1-8744-7F68C347FDF9}" destId="{1BB4EA74-1CD6-489E-947B-4F237F62EFD0}" srcOrd="0" destOrd="0" presId="urn:microsoft.com/office/officeart/2008/layout/HorizontalMultiLevelHierarchy#1"/>
    <dgm:cxn modelId="{C52F5B86-4095-4F4A-8034-EB815A1F4ADC}" type="presOf" srcId="{3856EBAE-6A54-4E23-94FD-5AD56C1920A2}" destId="{D31836EA-8E53-49CD-8C32-3A9EA472E314}" srcOrd="0" destOrd="0" presId="urn:microsoft.com/office/officeart/2008/layout/HorizontalMultiLevelHierarchy#1"/>
    <dgm:cxn modelId="{2330A64B-467B-4183-AD87-E1703BB1F2CA}" type="presOf" srcId="{6770892D-651D-407A-90D9-20486DFFCE45}" destId="{DAD33053-5E00-40BF-8713-294277D4BFB8}" srcOrd="0" destOrd="0" presId="urn:microsoft.com/office/officeart/2008/layout/HorizontalMultiLevelHierarchy#1"/>
    <dgm:cxn modelId="{F2D83436-E38E-4A56-8D3C-B7FEE3D922DB}" type="presOf" srcId="{6CD0020C-C158-45D1-ABD8-52E5C8E8B2DF}" destId="{904185A2-9137-410F-87DC-128C09164AB5}" srcOrd="0" destOrd="0" presId="urn:microsoft.com/office/officeart/2008/layout/HorizontalMultiLevelHierarchy#1"/>
    <dgm:cxn modelId="{3AF149FB-51DA-4E2E-8694-05DF480DCDC1}" type="presOf" srcId="{8EB77FA1-820C-4D26-8C90-19DAE15EACA6}" destId="{62799B73-731C-4EEE-B969-0E7963403D7B}" srcOrd="0" destOrd="0" presId="urn:microsoft.com/office/officeart/2008/layout/HorizontalMultiLevelHierarchy#1"/>
    <dgm:cxn modelId="{BB8F0CF3-8756-4D65-B335-E098515D08BA}" type="presOf" srcId="{6770892D-651D-407A-90D9-20486DFFCE45}" destId="{F2C73BA3-66C9-4EBA-8B16-3C1B9CB9BA70}" srcOrd="1" destOrd="0" presId="urn:microsoft.com/office/officeart/2008/layout/HorizontalMultiLevelHierarchy#1"/>
    <dgm:cxn modelId="{53787ADE-0675-4BD6-B9ED-784BB91AE53F}" type="presOf" srcId="{A561B9FA-3896-41F1-87B4-DEF7FE7673E7}" destId="{89A27536-C469-48B7-95B1-D0DDDF9DE948}" srcOrd="1" destOrd="0" presId="urn:microsoft.com/office/officeart/2008/layout/HorizontalMultiLevelHierarchy#1"/>
    <dgm:cxn modelId="{37F2620C-4024-481F-9FE5-E94398CDDA36}" srcId="{8EB77FA1-820C-4D26-8C90-19DAE15EACA6}" destId="{81500B3F-34F5-43AC-A885-BA52E4AC1B85}" srcOrd="1" destOrd="0" parTransId="{4F34993E-5A7D-4317-8348-F61380AD8346}" sibTransId="{9693557D-011B-465A-81D0-B07784FA74BE}"/>
    <dgm:cxn modelId="{81651148-3F08-4594-8064-0BE4BA467870}" type="presOf" srcId="{5625440B-44DF-44FC-9D06-3D69C1BCC2BA}" destId="{8EA01A22-2AFD-4275-98E6-51A11E90D5ED}" srcOrd="0" destOrd="0" presId="urn:microsoft.com/office/officeart/2008/layout/HorizontalMultiLevelHierarchy#1"/>
    <dgm:cxn modelId="{E12BBE4A-D896-4211-98C7-92375F03DFDF}" srcId="{C1AFB69B-329F-44AE-9968-552563A1ED5D}" destId="{8EB77FA1-820C-4D26-8C90-19DAE15EACA6}" srcOrd="1" destOrd="0" parTransId="{3856EBAE-6A54-4E23-94FD-5AD56C1920A2}" sibTransId="{DF30CD95-7065-458A-B7F1-68AA5D49851A}"/>
    <dgm:cxn modelId="{6FD8140B-FA2F-42B3-90DD-CA6B15B24BB0}" srcId="{0218110F-A3F8-4D40-9932-2DED7A9F051D}" destId="{347E2B0D-47B2-4C9C-BA41-704F9F4B3EB3}" srcOrd="4" destOrd="0" parTransId="{62ACFD61-4B2F-425B-84F7-0C59B79C8E2B}" sibTransId="{5390BC67-61EC-41B9-BBB0-1AF43DF67222}"/>
    <dgm:cxn modelId="{38AEA520-4F1A-454D-B2DD-73384CFDC71F}" srcId="{FF5FD67F-8D98-4836-8CAC-0FDC182B6A18}" destId="{A76BF2EC-D5E7-45AA-B7F6-73952562380D}" srcOrd="1" destOrd="0" parTransId="{03FAB03E-B6D7-40C0-AEF0-0CE2DA896720}" sibTransId="{FAFF7BD8-DA99-4A4E-AC27-E3C35334DBA6}"/>
    <dgm:cxn modelId="{3BE63F4F-8D89-4206-90DF-3434BF5973DD}" type="presOf" srcId="{F46C1A34-FBB7-4AAF-BC5A-FA3371DCC2CC}" destId="{9F4D482C-696E-4DDB-BBE6-833E7B5C2290}" srcOrd="0" destOrd="0" presId="urn:microsoft.com/office/officeart/2008/layout/HorizontalMultiLevelHierarchy#1"/>
    <dgm:cxn modelId="{5618296D-34AE-4DF0-98D8-7C79A83927B2}" type="presOf" srcId="{4F34993E-5A7D-4317-8348-F61380AD8346}" destId="{C3CCFCBE-5BF9-4E4A-B713-0C334177163B}" srcOrd="0" destOrd="0" presId="urn:microsoft.com/office/officeart/2008/layout/HorizontalMultiLevelHierarchy#1"/>
    <dgm:cxn modelId="{34E91E9A-9A94-48C4-A00D-ACB52A39FE63}" type="presOf" srcId="{4F34993E-5A7D-4317-8348-F61380AD8346}" destId="{683C3D27-9100-4BC2-AE9B-7A4306ED2A03}" srcOrd="1" destOrd="0" presId="urn:microsoft.com/office/officeart/2008/layout/HorizontalMultiLevelHierarchy#1"/>
    <dgm:cxn modelId="{F4F78AF4-C817-466C-86C5-D2BFF428F7F7}" srcId="{BD55BC2C-A47C-46F6-BA05-D3BB02EB331B}" destId="{C1AFB69B-329F-44AE-9968-552563A1ED5D}" srcOrd="0" destOrd="0" parTransId="{2A8D8831-12D7-4E21-8A8C-04D007461705}" sibTransId="{F9FD9B24-777E-42EF-B9D0-9B675664C3FE}"/>
    <dgm:cxn modelId="{C53C836F-CE5C-4557-881A-45EDD2F3D034}" srcId="{0218110F-A3F8-4D40-9932-2DED7A9F051D}" destId="{0E019DC1-9C2E-4845-A222-A255AB070B5B}" srcOrd="3" destOrd="0" parTransId="{F81C3D76-5543-430B-B2FE-D41E2E3C3128}" sibTransId="{681335D4-E5AA-45FB-9AAC-DB0209D46993}"/>
    <dgm:cxn modelId="{4F323E7B-6695-44C6-ABC0-3100136D7685}" type="presOf" srcId="{8150E826-857D-40E6-9612-E3D8D7222C73}" destId="{7DEC9DA4-0064-47EF-BF19-8740E175DC8E}" srcOrd="0" destOrd="0" presId="urn:microsoft.com/office/officeart/2008/layout/HorizontalMultiLevelHierarchy#1"/>
    <dgm:cxn modelId="{253CC287-6EAE-469B-9D49-6C0F0306227C}" type="presOf" srcId="{347E2B0D-47B2-4C9C-BA41-704F9F4B3EB3}" destId="{CB19F61F-F0E8-4FC2-B8A2-9B4E66C7291F}" srcOrd="0" destOrd="0" presId="urn:microsoft.com/office/officeart/2008/layout/HorizontalMultiLevelHierarchy#1"/>
    <dgm:cxn modelId="{E9110AD2-7F7E-4512-A9B4-FD9FBC537705}" srcId="{FF5FD67F-8D98-4836-8CAC-0FDC182B6A18}" destId="{D0BB4498-4E44-4DA8-B040-658C77FB34CC}" srcOrd="0" destOrd="0" parTransId="{AD88E34C-ED28-4F92-8353-82C3CEC5EC35}" sibTransId="{6E18BAE3-A517-43F1-88FB-060D87190BE3}"/>
    <dgm:cxn modelId="{B51F72FA-C4B0-4C00-8BBE-5415791EC794}" srcId="{0218110F-A3F8-4D40-9932-2DED7A9F051D}" destId="{94CC9214-7F90-4AE0-BFB9-6B23703810E5}" srcOrd="0" destOrd="0" parTransId="{65CC92B1-1E71-4495-B508-2F213A8C7598}" sibTransId="{ED19B387-C390-4C2C-97B3-4EA681335798}"/>
    <dgm:cxn modelId="{7F50A814-AEE1-42D5-BF3D-D4BDF8ED24E2}" type="presOf" srcId="{A561B9FA-3896-41F1-87B4-DEF7FE7673E7}" destId="{F2D73725-531B-42C2-82CE-838FF6680F3E}" srcOrd="0" destOrd="0" presId="urn:microsoft.com/office/officeart/2008/layout/HorizontalMultiLevelHierarchy#1"/>
    <dgm:cxn modelId="{052548C5-72AB-4782-89F4-138C82353F4B}" type="presOf" srcId="{7DA72D78-0D0E-426B-8121-1D526B318CB5}" destId="{2A2FD225-42BC-46F1-B3C3-2C4A19740DE4}" srcOrd="0" destOrd="0" presId="urn:microsoft.com/office/officeart/2008/layout/HorizontalMultiLevelHierarchy#1"/>
    <dgm:cxn modelId="{C4E8EB28-81B4-40DA-A0F0-FC00DA6115A3}" type="presParOf" srcId="{4E61345D-1255-4A1D-BB02-758E1931C5A9}" destId="{06407456-2CA4-4658-B008-6D82008AB762}" srcOrd="0" destOrd="0" presId="urn:microsoft.com/office/officeart/2008/layout/HorizontalMultiLevelHierarchy#1"/>
    <dgm:cxn modelId="{80C96998-5C40-4BB3-9626-2E769CC7B9FA}" type="presParOf" srcId="{06407456-2CA4-4658-B008-6D82008AB762}" destId="{0DBB1D4F-9AED-44ED-9180-E6037656D17B}" srcOrd="0" destOrd="0" presId="urn:microsoft.com/office/officeart/2008/layout/HorizontalMultiLevelHierarchy#1"/>
    <dgm:cxn modelId="{BA3C3817-7DF5-4658-86C9-0FF6D120C0F6}" type="presParOf" srcId="{06407456-2CA4-4658-B008-6D82008AB762}" destId="{4957A178-8078-4350-9696-D89DEAAE8C35}" srcOrd="1" destOrd="0" presId="urn:microsoft.com/office/officeart/2008/layout/HorizontalMultiLevelHierarchy#1"/>
    <dgm:cxn modelId="{6B98EB41-399A-4331-A217-AF7319B6336E}" type="presParOf" srcId="{4957A178-8078-4350-9696-D89DEAAE8C35}" destId="{51AE4A67-CD82-452E-A1D6-C2684D575D5A}" srcOrd="0" destOrd="0" presId="urn:microsoft.com/office/officeart/2008/layout/HorizontalMultiLevelHierarchy#1"/>
    <dgm:cxn modelId="{E78E5E3F-FDC9-49D6-A285-D96B559FF5D6}" type="presParOf" srcId="{51AE4A67-CD82-452E-A1D6-C2684D575D5A}" destId="{2DB8785D-B56B-4941-A1E1-FD322160E439}" srcOrd="0" destOrd="0" presId="urn:microsoft.com/office/officeart/2008/layout/HorizontalMultiLevelHierarchy#1"/>
    <dgm:cxn modelId="{B6BC33DA-B750-4B8B-9012-656EDFF5B93B}" type="presParOf" srcId="{4957A178-8078-4350-9696-D89DEAAE8C35}" destId="{71A50AEA-395D-4325-AA75-2105D8E5927C}" srcOrd="1" destOrd="0" presId="urn:microsoft.com/office/officeart/2008/layout/HorizontalMultiLevelHierarchy#1"/>
    <dgm:cxn modelId="{284604FB-0CF0-4609-AB84-A60122ED329F}" type="presParOf" srcId="{71A50AEA-395D-4325-AA75-2105D8E5927C}" destId="{EBF688FB-9662-49F2-8C62-4F02AD8D5DB5}" srcOrd="0" destOrd="0" presId="urn:microsoft.com/office/officeart/2008/layout/HorizontalMultiLevelHierarchy#1"/>
    <dgm:cxn modelId="{AAF2891E-183C-4781-AC9F-65CCC4AC81AC}" type="presParOf" srcId="{71A50AEA-395D-4325-AA75-2105D8E5927C}" destId="{4E92BD2B-204C-4247-81FE-0C9300D236DA}" srcOrd="1" destOrd="0" presId="urn:microsoft.com/office/officeart/2008/layout/HorizontalMultiLevelHierarchy#1"/>
    <dgm:cxn modelId="{0699A24F-7A64-4511-ADFC-82F4145F34AB}" type="presParOf" srcId="{4E92BD2B-204C-4247-81FE-0C9300D236DA}" destId="{63CE3E2A-370A-4FEF-970C-C4B4D2BBD7F1}" srcOrd="0" destOrd="0" presId="urn:microsoft.com/office/officeart/2008/layout/HorizontalMultiLevelHierarchy#1"/>
    <dgm:cxn modelId="{212D890C-C90E-4B5B-9279-1B3987E03E4A}" type="presParOf" srcId="{63CE3E2A-370A-4FEF-970C-C4B4D2BBD7F1}" destId="{71E72BD5-2B0E-4A5C-8709-3D0AE1A09A43}" srcOrd="0" destOrd="0" presId="urn:microsoft.com/office/officeart/2008/layout/HorizontalMultiLevelHierarchy#1"/>
    <dgm:cxn modelId="{7FF00BD1-9941-4214-B36B-8ABAF73CFAC8}" type="presParOf" srcId="{4E92BD2B-204C-4247-81FE-0C9300D236DA}" destId="{87E8B13A-A04C-465E-A792-45FC3A7ED15F}" srcOrd="1" destOrd="0" presId="urn:microsoft.com/office/officeart/2008/layout/HorizontalMultiLevelHierarchy#1"/>
    <dgm:cxn modelId="{9EE96153-14B4-4511-AF1E-9277A45779DA}" type="presParOf" srcId="{87E8B13A-A04C-465E-A792-45FC3A7ED15F}" destId="{79528FFA-6329-451E-8EFF-9F99C37A33E8}" srcOrd="0" destOrd="0" presId="urn:microsoft.com/office/officeart/2008/layout/HorizontalMultiLevelHierarchy#1"/>
    <dgm:cxn modelId="{C0255DD5-BDEF-478C-8F07-60640FC67323}" type="presParOf" srcId="{87E8B13A-A04C-465E-A792-45FC3A7ED15F}" destId="{C43EAC3D-C0B7-4D1C-82DC-33F46AE29AF6}" srcOrd="1" destOrd="0" presId="urn:microsoft.com/office/officeart/2008/layout/HorizontalMultiLevelHierarchy#1"/>
    <dgm:cxn modelId="{F7ABF457-F019-4496-ABB2-2A9712BE7259}" type="presParOf" srcId="{4E92BD2B-204C-4247-81FE-0C9300D236DA}" destId="{7DEC9DA4-0064-47EF-BF19-8740E175DC8E}" srcOrd="2" destOrd="0" presId="urn:microsoft.com/office/officeart/2008/layout/HorizontalMultiLevelHierarchy#1"/>
    <dgm:cxn modelId="{2BAC5307-E851-4213-96BD-C66721883AF9}" type="presParOf" srcId="{7DEC9DA4-0064-47EF-BF19-8740E175DC8E}" destId="{655A8F1F-092F-4A84-A384-1FE9BEE4101B}" srcOrd="0" destOrd="0" presId="urn:microsoft.com/office/officeart/2008/layout/HorizontalMultiLevelHierarchy#1"/>
    <dgm:cxn modelId="{31CE088F-042C-46D2-82D2-240FBB5538C0}" type="presParOf" srcId="{4E92BD2B-204C-4247-81FE-0C9300D236DA}" destId="{5847F09A-AC34-4B3A-ACD2-EF60AE4918E8}" srcOrd="3" destOrd="0" presId="urn:microsoft.com/office/officeart/2008/layout/HorizontalMultiLevelHierarchy#1"/>
    <dgm:cxn modelId="{ECA0C875-9A86-4690-8406-2BD9D5391BFC}" type="presParOf" srcId="{5847F09A-AC34-4B3A-ACD2-EF60AE4918E8}" destId="{1BB4EA74-1CD6-489E-947B-4F237F62EFD0}" srcOrd="0" destOrd="0" presId="urn:microsoft.com/office/officeart/2008/layout/HorizontalMultiLevelHierarchy#1"/>
    <dgm:cxn modelId="{10FC2D44-643C-4DE4-A3D9-0528750C9044}" type="presParOf" srcId="{5847F09A-AC34-4B3A-ACD2-EF60AE4918E8}" destId="{FB14FA91-D509-40DD-87ED-F69F976AAF90}" srcOrd="1" destOrd="0" presId="urn:microsoft.com/office/officeart/2008/layout/HorizontalMultiLevelHierarchy#1"/>
    <dgm:cxn modelId="{DCDCA45D-4D28-4C63-A439-62F46DA4C407}" type="presParOf" srcId="{4E92BD2B-204C-4247-81FE-0C9300D236DA}" destId="{2A2FD225-42BC-46F1-B3C3-2C4A19740DE4}" srcOrd="4" destOrd="0" presId="urn:microsoft.com/office/officeart/2008/layout/HorizontalMultiLevelHierarchy#1"/>
    <dgm:cxn modelId="{B1790011-7596-45F1-BC66-6A3FB48D23CE}" type="presParOf" srcId="{2A2FD225-42BC-46F1-B3C3-2C4A19740DE4}" destId="{F661D340-DE03-424C-AC81-4081AC409B52}" srcOrd="0" destOrd="0" presId="urn:microsoft.com/office/officeart/2008/layout/HorizontalMultiLevelHierarchy#1"/>
    <dgm:cxn modelId="{596E85F0-416C-4F5A-BAA6-689B94077A8C}" type="presParOf" srcId="{4E92BD2B-204C-4247-81FE-0C9300D236DA}" destId="{F8F6F853-DD44-43A1-A3F1-184703A25346}" srcOrd="5" destOrd="0" presId="urn:microsoft.com/office/officeart/2008/layout/HorizontalMultiLevelHierarchy#1"/>
    <dgm:cxn modelId="{BD7BF864-832F-4345-937E-F22B0F2157C6}" type="presParOf" srcId="{F8F6F853-DD44-43A1-A3F1-184703A25346}" destId="{8C8750FF-2EC4-4572-9BC8-00C07D9E9DE6}" srcOrd="0" destOrd="0" presId="urn:microsoft.com/office/officeart/2008/layout/HorizontalMultiLevelHierarchy#1"/>
    <dgm:cxn modelId="{F127EE57-7F83-42BE-AF0B-B247473DE3E0}" type="presParOf" srcId="{F8F6F853-DD44-43A1-A3F1-184703A25346}" destId="{41B76B3E-12CC-4A93-BF5A-A9206FFBCDA4}" srcOrd="1" destOrd="0" presId="urn:microsoft.com/office/officeart/2008/layout/HorizontalMultiLevelHierarchy#1"/>
    <dgm:cxn modelId="{6B4FDB11-DBA1-48B7-ADE8-CBAFA64E9F33}" type="presParOf" srcId="{4E92BD2B-204C-4247-81FE-0C9300D236DA}" destId="{CC51938D-B619-4818-B99B-2B400401C3C3}" srcOrd="6" destOrd="0" presId="urn:microsoft.com/office/officeart/2008/layout/HorizontalMultiLevelHierarchy#1"/>
    <dgm:cxn modelId="{CC030E9C-2EE0-4074-9349-9B89C50C4618}" type="presParOf" srcId="{CC51938D-B619-4818-B99B-2B400401C3C3}" destId="{CA7B3E98-5F36-478F-B5B8-AD15095FC6A2}" srcOrd="0" destOrd="0" presId="urn:microsoft.com/office/officeart/2008/layout/HorizontalMultiLevelHierarchy#1"/>
    <dgm:cxn modelId="{A8C71D55-0756-44CA-BDA3-0DE4B4B14A28}" type="presParOf" srcId="{4E92BD2B-204C-4247-81FE-0C9300D236DA}" destId="{33FA74A3-FD1A-4503-9D22-206CC11A0E52}" srcOrd="7" destOrd="0" presId="urn:microsoft.com/office/officeart/2008/layout/HorizontalMultiLevelHierarchy#1"/>
    <dgm:cxn modelId="{7731BD30-CA7F-4800-A3B6-3B2D56BDC1D1}" type="presParOf" srcId="{33FA74A3-FD1A-4503-9D22-206CC11A0E52}" destId="{13724173-FAC4-45C2-9E15-5A962C214028}" srcOrd="0" destOrd="0" presId="urn:microsoft.com/office/officeart/2008/layout/HorizontalMultiLevelHierarchy#1"/>
    <dgm:cxn modelId="{752D6CEA-B377-401F-B02C-AA25F3E81831}" type="presParOf" srcId="{33FA74A3-FD1A-4503-9D22-206CC11A0E52}" destId="{981327D1-89D3-46AE-848D-4225FB0448D8}" srcOrd="1" destOrd="0" presId="urn:microsoft.com/office/officeart/2008/layout/HorizontalMultiLevelHierarchy#1"/>
    <dgm:cxn modelId="{84EDEE89-2CE8-4AA6-867D-DA6919A2E96B}" type="presParOf" srcId="{4E92BD2B-204C-4247-81FE-0C9300D236DA}" destId="{C84544AC-1FEB-4DB2-B52B-722DEB16F495}" srcOrd="8" destOrd="0" presId="urn:microsoft.com/office/officeart/2008/layout/HorizontalMultiLevelHierarchy#1"/>
    <dgm:cxn modelId="{C4AD5E5E-AA70-43EE-BCA1-857B7A20576A}" type="presParOf" srcId="{C84544AC-1FEB-4DB2-B52B-722DEB16F495}" destId="{8673E14A-D921-4E3E-8DFF-372A42FDF68A}" srcOrd="0" destOrd="0" presId="urn:microsoft.com/office/officeart/2008/layout/HorizontalMultiLevelHierarchy#1"/>
    <dgm:cxn modelId="{BDC5F352-4DB2-4B78-AE05-36F71F960734}" type="presParOf" srcId="{4E92BD2B-204C-4247-81FE-0C9300D236DA}" destId="{89778A20-64DE-4A4F-A538-EBF5250B17C3}" srcOrd="9" destOrd="0" presId="urn:microsoft.com/office/officeart/2008/layout/HorizontalMultiLevelHierarchy#1"/>
    <dgm:cxn modelId="{064D5615-42B9-4B81-B7F4-179700784359}" type="presParOf" srcId="{89778A20-64DE-4A4F-A538-EBF5250B17C3}" destId="{CB19F61F-F0E8-4FC2-B8A2-9B4E66C7291F}" srcOrd="0" destOrd="0" presId="urn:microsoft.com/office/officeart/2008/layout/HorizontalMultiLevelHierarchy#1"/>
    <dgm:cxn modelId="{0D742BC9-63ED-473D-96E6-37C07464B32F}" type="presParOf" srcId="{89778A20-64DE-4A4F-A538-EBF5250B17C3}" destId="{9EAED437-3AE3-44D2-8B5C-2FE3FEE117E4}" srcOrd="1" destOrd="0" presId="urn:microsoft.com/office/officeart/2008/layout/HorizontalMultiLevelHierarchy#1"/>
    <dgm:cxn modelId="{94A77FB6-018B-452E-AAFA-8F3D8B6017AF}" type="presParOf" srcId="{4957A178-8078-4350-9696-D89DEAAE8C35}" destId="{D31836EA-8E53-49CD-8C32-3A9EA472E314}" srcOrd="2" destOrd="0" presId="urn:microsoft.com/office/officeart/2008/layout/HorizontalMultiLevelHierarchy#1"/>
    <dgm:cxn modelId="{6FF3BD59-044B-4A61-9702-ED2F55D08463}" type="presParOf" srcId="{D31836EA-8E53-49CD-8C32-3A9EA472E314}" destId="{5FA863A3-8E2B-42F7-9C81-F856CF59CEAD}" srcOrd="0" destOrd="0" presId="urn:microsoft.com/office/officeart/2008/layout/HorizontalMultiLevelHierarchy#1"/>
    <dgm:cxn modelId="{D7CF5564-5BED-4E7B-809A-C5E448A10522}" type="presParOf" srcId="{4957A178-8078-4350-9696-D89DEAAE8C35}" destId="{7D7C1CB4-0F8C-4E3D-9E2E-C4288467ECFE}" srcOrd="3" destOrd="0" presId="urn:microsoft.com/office/officeart/2008/layout/HorizontalMultiLevelHierarchy#1"/>
    <dgm:cxn modelId="{97247160-222A-4FA4-A8C9-E8D69702E968}" type="presParOf" srcId="{7D7C1CB4-0F8C-4E3D-9E2E-C4288467ECFE}" destId="{62799B73-731C-4EEE-B969-0E7963403D7B}" srcOrd="0" destOrd="0" presId="urn:microsoft.com/office/officeart/2008/layout/HorizontalMultiLevelHierarchy#1"/>
    <dgm:cxn modelId="{AAA0A624-C4AB-47BC-95CA-436A61F8083D}" type="presParOf" srcId="{7D7C1CB4-0F8C-4E3D-9E2E-C4288467ECFE}" destId="{6098EEF8-2178-41C6-9783-39A5FDEEA09C}" srcOrd="1" destOrd="0" presId="urn:microsoft.com/office/officeart/2008/layout/HorizontalMultiLevelHierarchy#1"/>
    <dgm:cxn modelId="{DAD1CFF5-E6F5-4D06-A04F-4A878A448F13}" type="presParOf" srcId="{6098EEF8-2178-41C6-9783-39A5FDEEA09C}" destId="{8EA01A22-2AFD-4275-98E6-51A11E90D5ED}" srcOrd="0" destOrd="0" presId="urn:microsoft.com/office/officeart/2008/layout/HorizontalMultiLevelHierarchy#1"/>
    <dgm:cxn modelId="{03F13A8C-16D7-46A9-BB81-0C45D9317C94}" type="presParOf" srcId="{8EA01A22-2AFD-4275-98E6-51A11E90D5ED}" destId="{6ED8A7EF-6F48-47B9-973B-623C74922652}" srcOrd="0" destOrd="0" presId="urn:microsoft.com/office/officeart/2008/layout/HorizontalMultiLevelHierarchy#1"/>
    <dgm:cxn modelId="{E1ABEC5F-629B-4FED-9147-F282BE898F30}" type="presParOf" srcId="{6098EEF8-2178-41C6-9783-39A5FDEEA09C}" destId="{D5F24847-37F2-4FBC-AFF4-7BADE94D2563}" srcOrd="1" destOrd="0" presId="urn:microsoft.com/office/officeart/2008/layout/HorizontalMultiLevelHierarchy#1"/>
    <dgm:cxn modelId="{6801A001-0CBF-45B2-9B4C-E07E190B0337}" type="presParOf" srcId="{D5F24847-37F2-4FBC-AFF4-7BADE94D2563}" destId="{583B7278-4E23-4036-85B2-86411BBC1F7B}" srcOrd="0" destOrd="0" presId="urn:microsoft.com/office/officeart/2008/layout/HorizontalMultiLevelHierarchy#1"/>
    <dgm:cxn modelId="{720E54CB-34D0-41E2-8E83-BC7C9920B02C}" type="presParOf" srcId="{D5F24847-37F2-4FBC-AFF4-7BADE94D2563}" destId="{1680603F-5B5C-404C-A9B6-881ECED3249D}" srcOrd="1" destOrd="0" presId="urn:microsoft.com/office/officeart/2008/layout/HorizontalMultiLevelHierarchy#1"/>
    <dgm:cxn modelId="{F0CCD0DA-34D1-43BE-B266-A93B794938BE}" type="presParOf" srcId="{6098EEF8-2178-41C6-9783-39A5FDEEA09C}" destId="{C3CCFCBE-5BF9-4E4A-B713-0C334177163B}" srcOrd="2" destOrd="0" presId="urn:microsoft.com/office/officeart/2008/layout/HorizontalMultiLevelHierarchy#1"/>
    <dgm:cxn modelId="{D22B88B7-BE4B-4AA2-A35E-58438EE0766F}" type="presParOf" srcId="{C3CCFCBE-5BF9-4E4A-B713-0C334177163B}" destId="{683C3D27-9100-4BC2-AE9B-7A4306ED2A03}" srcOrd="0" destOrd="0" presId="urn:microsoft.com/office/officeart/2008/layout/HorizontalMultiLevelHierarchy#1"/>
    <dgm:cxn modelId="{F01A2D20-13B5-445F-B2DE-CA5DE3416FDB}" type="presParOf" srcId="{6098EEF8-2178-41C6-9783-39A5FDEEA09C}" destId="{0E302205-8CAE-4E5A-A637-1450CA36B2F2}" srcOrd="3" destOrd="0" presId="urn:microsoft.com/office/officeart/2008/layout/HorizontalMultiLevelHierarchy#1"/>
    <dgm:cxn modelId="{5679E16F-AD4A-4F13-B9A7-15A1FC0D9934}" type="presParOf" srcId="{0E302205-8CAE-4E5A-A637-1450CA36B2F2}" destId="{A898DF66-33A9-4F85-962B-4BF29151FFC9}" srcOrd="0" destOrd="0" presId="urn:microsoft.com/office/officeart/2008/layout/HorizontalMultiLevelHierarchy#1"/>
    <dgm:cxn modelId="{96D10DB1-A8BC-4EC5-B76B-B39355E3CEB3}" type="presParOf" srcId="{0E302205-8CAE-4E5A-A637-1450CA36B2F2}" destId="{6244A200-0BD4-43B3-BF27-FD67E92F5E31}" srcOrd="1" destOrd="0" presId="urn:microsoft.com/office/officeart/2008/layout/HorizontalMultiLevelHierarchy#1"/>
    <dgm:cxn modelId="{E17AE86E-8D2F-4AF3-AD41-FBF1760B51C2}" type="presParOf" srcId="{4957A178-8078-4350-9696-D89DEAAE8C35}" destId="{D670DA0F-08A4-460F-8365-5D1DB0A98B23}" srcOrd="4" destOrd="0" presId="urn:microsoft.com/office/officeart/2008/layout/HorizontalMultiLevelHierarchy#1"/>
    <dgm:cxn modelId="{1EC629D3-983B-4F9B-85F2-3AF1B0DF0239}" type="presParOf" srcId="{D670DA0F-08A4-460F-8365-5D1DB0A98B23}" destId="{4BFB3A61-48D9-4FBA-9F01-C9D4FE8210EC}" srcOrd="0" destOrd="0" presId="urn:microsoft.com/office/officeart/2008/layout/HorizontalMultiLevelHierarchy#1"/>
    <dgm:cxn modelId="{67F72363-1DC8-464E-B88E-0935EC6EA816}" type="presParOf" srcId="{4957A178-8078-4350-9696-D89DEAAE8C35}" destId="{3B6BDA8A-674F-45CA-96E6-D717D10EF1FE}" srcOrd="5" destOrd="0" presId="urn:microsoft.com/office/officeart/2008/layout/HorizontalMultiLevelHierarchy#1"/>
    <dgm:cxn modelId="{EEEF23E2-9D6A-4495-BDAB-35348CF3E1AC}" type="presParOf" srcId="{3B6BDA8A-674F-45CA-96E6-D717D10EF1FE}" destId="{2117CAF1-8A41-4E12-9824-E1FF45FD2581}" srcOrd="0" destOrd="0" presId="urn:microsoft.com/office/officeart/2008/layout/HorizontalMultiLevelHierarchy#1"/>
    <dgm:cxn modelId="{2D4F451D-8CDC-470B-A933-BF6D5BC9ECDF}" type="presParOf" srcId="{3B6BDA8A-674F-45CA-96E6-D717D10EF1FE}" destId="{6E282182-D362-48F6-BF35-90F54D9B9192}" srcOrd="1" destOrd="0" presId="urn:microsoft.com/office/officeart/2008/layout/HorizontalMultiLevelHierarchy#1"/>
    <dgm:cxn modelId="{38E97081-1BE9-4ED0-BD84-23F208239516}" type="presParOf" srcId="{6E282182-D362-48F6-BF35-90F54D9B9192}" destId="{9681BF17-4485-456D-9347-5E911D65D81A}" srcOrd="0" destOrd="0" presId="urn:microsoft.com/office/officeart/2008/layout/HorizontalMultiLevelHierarchy#1"/>
    <dgm:cxn modelId="{8707CC03-02EE-42E0-B69E-FFC8686FF806}" type="presParOf" srcId="{9681BF17-4485-456D-9347-5E911D65D81A}" destId="{D25A86B8-7698-4B96-B636-4FA859D817D4}" srcOrd="0" destOrd="0" presId="urn:microsoft.com/office/officeart/2008/layout/HorizontalMultiLevelHierarchy#1"/>
    <dgm:cxn modelId="{A39067EE-D6BA-4DE8-B959-04D9C2F0DA56}" type="presParOf" srcId="{6E282182-D362-48F6-BF35-90F54D9B9192}" destId="{2F8B96AC-046E-4E18-BF16-58DA8B235810}" srcOrd="1" destOrd="0" presId="urn:microsoft.com/office/officeart/2008/layout/HorizontalMultiLevelHierarchy#1"/>
    <dgm:cxn modelId="{3E999941-E37C-4654-A09C-7428C041E040}" type="presParOf" srcId="{2F8B96AC-046E-4E18-BF16-58DA8B235810}" destId="{7CFEA8DF-BBAA-43D0-BACB-F9A2037F74A5}" srcOrd="0" destOrd="0" presId="urn:microsoft.com/office/officeart/2008/layout/HorizontalMultiLevelHierarchy#1"/>
    <dgm:cxn modelId="{8EEA0CF5-81C0-43F7-8BBF-14BA5AF1BDB3}" type="presParOf" srcId="{2F8B96AC-046E-4E18-BF16-58DA8B235810}" destId="{3C5E3838-0ECD-4477-B10F-82D1FE853034}" srcOrd="1" destOrd="0" presId="urn:microsoft.com/office/officeart/2008/layout/HorizontalMultiLevelHierarchy#1"/>
    <dgm:cxn modelId="{EC59721A-EDD7-4349-B409-930FE173BDCB}" type="presParOf" srcId="{6E282182-D362-48F6-BF35-90F54D9B9192}" destId="{DAD33053-5E00-40BF-8713-294277D4BFB8}" srcOrd="2" destOrd="0" presId="urn:microsoft.com/office/officeart/2008/layout/HorizontalMultiLevelHierarchy#1"/>
    <dgm:cxn modelId="{D1F5A6E8-C23D-4769-BBDF-9C3740A82BE5}" type="presParOf" srcId="{DAD33053-5E00-40BF-8713-294277D4BFB8}" destId="{F2C73BA3-66C9-4EBA-8B16-3C1B9CB9BA70}" srcOrd="0" destOrd="0" presId="urn:microsoft.com/office/officeart/2008/layout/HorizontalMultiLevelHierarchy#1"/>
    <dgm:cxn modelId="{512774F3-B232-4842-B7FC-D4D86915FDA9}" type="presParOf" srcId="{6E282182-D362-48F6-BF35-90F54D9B9192}" destId="{83CAE4CB-3821-4E5B-B789-3E53AFBFC5C1}" srcOrd="3" destOrd="0" presId="urn:microsoft.com/office/officeart/2008/layout/HorizontalMultiLevelHierarchy#1"/>
    <dgm:cxn modelId="{675B1CB7-5005-4446-9901-23424F17D90D}" type="presParOf" srcId="{83CAE4CB-3821-4E5B-B789-3E53AFBFC5C1}" destId="{FF8389C7-2CCC-4CFF-9E2E-545CD8552FF0}" srcOrd="0" destOrd="0" presId="urn:microsoft.com/office/officeart/2008/layout/HorizontalMultiLevelHierarchy#1"/>
    <dgm:cxn modelId="{6E045956-7F84-4782-B86E-11B3C893DB03}" type="presParOf" srcId="{83CAE4CB-3821-4E5B-B789-3E53AFBFC5C1}" destId="{28AFA990-5D15-4A84-A00D-0BC235408C52}" srcOrd="1" destOrd="0" presId="urn:microsoft.com/office/officeart/2008/layout/HorizontalMultiLevelHierarchy#1"/>
    <dgm:cxn modelId="{60C2F851-AD1A-406D-BC1E-3105228D539A}" type="presParOf" srcId="{6E282182-D362-48F6-BF35-90F54D9B9192}" destId="{F2D73725-531B-42C2-82CE-838FF6680F3E}" srcOrd="4" destOrd="0" presId="urn:microsoft.com/office/officeart/2008/layout/HorizontalMultiLevelHierarchy#1"/>
    <dgm:cxn modelId="{622780D8-88B9-4AE6-AC77-C45B76B150E9}" type="presParOf" srcId="{F2D73725-531B-42C2-82CE-838FF6680F3E}" destId="{89A27536-C469-48B7-95B1-D0DDDF9DE948}" srcOrd="0" destOrd="0" presId="urn:microsoft.com/office/officeart/2008/layout/HorizontalMultiLevelHierarchy#1"/>
    <dgm:cxn modelId="{F2A77B77-1041-4EEE-BDC1-FB7438549318}" type="presParOf" srcId="{6E282182-D362-48F6-BF35-90F54D9B9192}" destId="{4CF0BAE7-E803-44C4-B6CE-D1C3297CAB63}" srcOrd="5" destOrd="0" presId="urn:microsoft.com/office/officeart/2008/layout/HorizontalMultiLevelHierarchy#1"/>
    <dgm:cxn modelId="{478D84D4-0DB2-44DE-A06D-4D1A1474F714}" type="presParOf" srcId="{4CF0BAE7-E803-44C4-B6CE-D1C3297CAB63}" destId="{2D29318F-870D-463A-A6D4-3FD2507AA502}" srcOrd="0" destOrd="0" presId="urn:microsoft.com/office/officeart/2008/layout/HorizontalMultiLevelHierarchy#1"/>
    <dgm:cxn modelId="{F4E8789A-B95C-471D-B29D-DD2AF1DD3600}" type="presParOf" srcId="{4CF0BAE7-E803-44C4-B6CE-D1C3297CAB63}" destId="{29E6D5C8-68A1-4C19-9DEA-37E216C44515}" srcOrd="1" destOrd="0" presId="urn:microsoft.com/office/officeart/2008/layout/HorizontalMultiLevelHierarchy#1"/>
    <dgm:cxn modelId="{A0A6C2B5-AB9D-47AB-A49B-4176556F0746}" type="presParOf" srcId="{6E282182-D362-48F6-BF35-90F54D9B9192}" destId="{904185A2-9137-410F-87DC-128C09164AB5}" srcOrd="6" destOrd="0" presId="urn:microsoft.com/office/officeart/2008/layout/HorizontalMultiLevelHierarchy#1"/>
    <dgm:cxn modelId="{DAF81EAB-A99C-4ADE-A040-5510483AB9BE}" type="presParOf" srcId="{904185A2-9137-410F-87DC-128C09164AB5}" destId="{2D1F061B-9BF0-4091-84BE-6F944BF529E1}" srcOrd="0" destOrd="0" presId="urn:microsoft.com/office/officeart/2008/layout/HorizontalMultiLevelHierarchy#1"/>
    <dgm:cxn modelId="{D9E2156C-7FEB-4536-B65E-559F5FA7CB05}" type="presParOf" srcId="{6E282182-D362-48F6-BF35-90F54D9B9192}" destId="{BC81A230-F168-470B-B979-110730F16F4A}" srcOrd="7" destOrd="0" presId="urn:microsoft.com/office/officeart/2008/layout/HorizontalMultiLevelHierarchy#1"/>
    <dgm:cxn modelId="{52A3126E-32B1-4FEB-955E-BD6232739826}" type="presParOf" srcId="{BC81A230-F168-470B-B979-110730F16F4A}" destId="{9014AA0F-7DB1-4808-B2FF-49263737A00D}" srcOrd="0" destOrd="0" presId="urn:microsoft.com/office/officeart/2008/layout/HorizontalMultiLevelHierarchy#1"/>
    <dgm:cxn modelId="{14061837-D1EC-4BFB-8267-618DEA12F48C}" type="presParOf" srcId="{BC81A230-F168-470B-B979-110730F16F4A}" destId="{D8E854FE-889B-47F0-AF0C-18BA0EE2CB5B}" srcOrd="1" destOrd="0" presId="urn:microsoft.com/office/officeart/2008/layout/HorizontalMultiLevelHierarchy#1"/>
    <dgm:cxn modelId="{0FA6543B-E98A-4819-88A5-51A315252580}" type="presParOf" srcId="{4957A178-8078-4350-9696-D89DEAAE8C35}" destId="{1801CF21-ABC0-465E-BA7E-117300B0BAFF}" srcOrd="6" destOrd="0" presId="urn:microsoft.com/office/officeart/2008/layout/HorizontalMultiLevelHierarchy#1"/>
    <dgm:cxn modelId="{024D5D13-C02D-4BCB-8297-850DF927FD09}" type="presParOf" srcId="{1801CF21-ABC0-465E-BA7E-117300B0BAFF}" destId="{16F20281-246E-4D41-8BB3-699A879C23C2}" srcOrd="0" destOrd="0" presId="urn:microsoft.com/office/officeart/2008/layout/HorizontalMultiLevelHierarchy#1"/>
    <dgm:cxn modelId="{71094FDC-D149-4D00-870F-9515E42CFC0C}" type="presParOf" srcId="{4957A178-8078-4350-9696-D89DEAAE8C35}" destId="{B9F94330-AEBC-489B-84EC-8B4F666C395D}" srcOrd="7" destOrd="0" presId="urn:microsoft.com/office/officeart/2008/layout/HorizontalMultiLevelHierarchy#1"/>
    <dgm:cxn modelId="{0F007F13-2463-4426-AEDB-917B117B8E8F}" type="presParOf" srcId="{B9F94330-AEBC-489B-84EC-8B4F666C395D}" destId="{18E7ABCA-02A3-447A-A1F0-F28957AD35CF}" srcOrd="0" destOrd="0" presId="urn:microsoft.com/office/officeart/2008/layout/HorizontalMultiLevelHierarchy#1"/>
    <dgm:cxn modelId="{2E06FD95-733F-4729-A63F-B9592B368186}" type="presParOf" srcId="{B9F94330-AEBC-489B-84EC-8B4F666C395D}" destId="{204269F2-6B40-4595-91D1-6749A0A1D048}" srcOrd="1" destOrd="0" presId="urn:microsoft.com/office/officeart/2008/layout/HorizontalMultiLevelHierarchy#1"/>
    <dgm:cxn modelId="{20688960-76B8-47EB-A9D2-11B397631BBD}" type="presParOf" srcId="{204269F2-6B40-4595-91D1-6749A0A1D048}" destId="{F5BFBCA0-9A5E-4EED-9E13-F31EAC462A7F}" srcOrd="0" destOrd="0" presId="urn:microsoft.com/office/officeart/2008/layout/HorizontalMultiLevelHierarchy#1"/>
    <dgm:cxn modelId="{D76A7F03-AAE7-4125-803F-0764BD1E8BF3}" type="presParOf" srcId="{F5BFBCA0-9A5E-4EED-9E13-F31EAC462A7F}" destId="{4EE204A8-31F8-4981-89EA-8774AC75947B}" srcOrd="0" destOrd="0" presId="urn:microsoft.com/office/officeart/2008/layout/HorizontalMultiLevelHierarchy#1"/>
    <dgm:cxn modelId="{1B8EE2DF-AE33-4B8E-B57F-524E52F21E88}" type="presParOf" srcId="{204269F2-6B40-4595-91D1-6749A0A1D048}" destId="{6898FA31-0C05-4F5C-8A2D-21BE471E3C3D}" srcOrd="1" destOrd="0" presId="urn:microsoft.com/office/officeart/2008/layout/HorizontalMultiLevelHierarchy#1"/>
    <dgm:cxn modelId="{686FC6B8-1220-4B36-83E0-D435DE0AA88F}" type="presParOf" srcId="{6898FA31-0C05-4F5C-8A2D-21BE471E3C3D}" destId="{C3D4AF4A-D5A2-41FC-9122-9B47187051AE}" srcOrd="0" destOrd="0" presId="urn:microsoft.com/office/officeart/2008/layout/HorizontalMultiLevelHierarchy#1"/>
    <dgm:cxn modelId="{20B006D9-4937-4A91-B02D-484EA5369C17}" type="presParOf" srcId="{6898FA31-0C05-4F5C-8A2D-21BE471E3C3D}" destId="{B558E9F4-E783-4532-B82A-73B0D95D2B78}" srcOrd="1" destOrd="0" presId="urn:microsoft.com/office/officeart/2008/layout/HorizontalMultiLevelHierarchy#1"/>
    <dgm:cxn modelId="{2F29C6D0-C35C-4611-BBA8-20282884387C}" type="presParOf" srcId="{204269F2-6B40-4595-91D1-6749A0A1D048}" destId="{7A093A9F-B6A7-4CF5-88E0-ECAF5CB7D6DE}" srcOrd="2" destOrd="0" presId="urn:microsoft.com/office/officeart/2008/layout/HorizontalMultiLevelHierarchy#1"/>
    <dgm:cxn modelId="{AA2C09FA-DFAE-4E5C-B05A-1A509297D03D}" type="presParOf" srcId="{7A093A9F-B6A7-4CF5-88E0-ECAF5CB7D6DE}" destId="{9B8298C7-4567-4C91-AFAE-09BA2DE35940}" srcOrd="0" destOrd="0" presId="urn:microsoft.com/office/officeart/2008/layout/HorizontalMultiLevelHierarchy#1"/>
    <dgm:cxn modelId="{A90A5BB5-AB04-4244-9E7F-30BD73AE81BD}" type="presParOf" srcId="{204269F2-6B40-4595-91D1-6749A0A1D048}" destId="{368416E0-49FA-49E9-AA75-DDEA1FA56FB8}" srcOrd="3" destOrd="0" presId="urn:microsoft.com/office/officeart/2008/layout/HorizontalMultiLevelHierarchy#1"/>
    <dgm:cxn modelId="{6C2216CB-B04C-4526-9AB0-06FDC0C037C4}" type="presParOf" srcId="{368416E0-49FA-49E9-AA75-DDEA1FA56FB8}" destId="{7E66B838-E132-4B61-9E55-9D05CFACE2B3}" srcOrd="0" destOrd="0" presId="urn:microsoft.com/office/officeart/2008/layout/HorizontalMultiLevelHierarchy#1"/>
    <dgm:cxn modelId="{DC90DDE9-B5EC-4343-BE19-803EBCEF97F0}" type="presParOf" srcId="{368416E0-49FA-49E9-AA75-DDEA1FA56FB8}" destId="{EC90EFAC-F199-4B0A-B269-E63F318698FD}" srcOrd="1" destOrd="0" presId="urn:microsoft.com/office/officeart/2008/layout/HorizontalMultiLevelHierarchy#1"/>
    <dgm:cxn modelId="{AFE98D12-460D-4960-B754-8C16FEB26696}" type="presParOf" srcId="{204269F2-6B40-4595-91D1-6749A0A1D048}" destId="{9F4D482C-696E-4DDB-BBE6-833E7B5C2290}" srcOrd="4" destOrd="0" presId="urn:microsoft.com/office/officeart/2008/layout/HorizontalMultiLevelHierarchy#1"/>
    <dgm:cxn modelId="{57011189-84D3-4037-8F5D-903DA4290647}" type="presParOf" srcId="{9F4D482C-696E-4DDB-BBE6-833E7B5C2290}" destId="{1102B536-20B8-4BF4-906C-9F7C59201DA1}" srcOrd="0" destOrd="0" presId="urn:microsoft.com/office/officeart/2008/layout/HorizontalMultiLevelHierarchy#1"/>
    <dgm:cxn modelId="{B7FF9B31-DF50-4305-8A88-4A62E274D17F}" type="presParOf" srcId="{204269F2-6B40-4595-91D1-6749A0A1D048}" destId="{6AE53FC9-269B-451F-8FED-4281799768D0}" srcOrd="5" destOrd="0" presId="urn:microsoft.com/office/officeart/2008/layout/HorizontalMultiLevelHierarchy#1"/>
    <dgm:cxn modelId="{1B9E81BD-1F3F-45E8-A238-BA5F458322C0}" type="presParOf" srcId="{6AE53FC9-269B-451F-8FED-4281799768D0}" destId="{41E7923C-FDB7-424B-9CC4-F183DFE83F60}" srcOrd="0" destOrd="0" presId="urn:microsoft.com/office/officeart/2008/layout/HorizontalMultiLevelHierarchy#1"/>
    <dgm:cxn modelId="{DAC1807B-A1C7-493D-BE48-6835DFB2A747}" type="presParOf" srcId="{6AE53FC9-269B-451F-8FED-4281799768D0}" destId="{9C9C390E-A5C2-4B93-81A2-7F8267E588D1}" srcOrd="1" destOrd="0" presId="urn:microsoft.com/office/officeart/2008/layout/HorizontalMultiLevelHierarchy#1"/>
    <dgm:cxn modelId="{02B00440-41E3-4E2F-B168-A00517E11ACA}" type="presParOf" srcId="{204269F2-6B40-4595-91D1-6749A0A1D048}" destId="{82A0086B-5D03-4012-B3E1-88428A79C8F1}" srcOrd="6" destOrd="0" presId="urn:microsoft.com/office/officeart/2008/layout/HorizontalMultiLevelHierarchy#1"/>
    <dgm:cxn modelId="{9F79B93B-CF38-4CC5-B458-DD5CA5D061EF}" type="presParOf" srcId="{82A0086B-5D03-4012-B3E1-88428A79C8F1}" destId="{E66E6C36-817C-47BE-ADD4-497A652A3861}" srcOrd="0" destOrd="0" presId="urn:microsoft.com/office/officeart/2008/layout/HorizontalMultiLevelHierarchy#1"/>
    <dgm:cxn modelId="{0BB0CF7C-333F-4770-AD14-075142E8A92D}" type="presParOf" srcId="{204269F2-6B40-4595-91D1-6749A0A1D048}" destId="{4930D5D6-2CC3-447A-995B-D740A3CAFEBC}" srcOrd="7" destOrd="0" presId="urn:microsoft.com/office/officeart/2008/layout/HorizontalMultiLevelHierarchy#1"/>
    <dgm:cxn modelId="{883106A0-BA71-4439-8BD2-6320B44D2538}" type="presParOf" srcId="{4930D5D6-2CC3-447A-995B-D740A3CAFEBC}" destId="{9B8DDDCD-4C57-449B-8656-074ECDCE9755}" srcOrd="0" destOrd="0" presId="urn:microsoft.com/office/officeart/2008/layout/HorizontalMultiLevelHierarchy#1"/>
    <dgm:cxn modelId="{5F7A56A5-A7DF-4EA3-B8F7-5D5A0FA032E1}" type="presParOf" srcId="{4930D5D6-2CC3-447A-995B-D740A3CAFEBC}" destId="{65A5AF9A-5C6E-445F-8843-A8660E4AC7CF}" srcOrd="1" destOrd="0" presId="urn:microsoft.com/office/officeart/2008/layout/HorizontalMultiLevelHierarchy#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9513422-ECFE-4CCA-B64C-0719481847D6}" type="doc">
      <dgm:prSet loTypeId="urn:microsoft.com/office/officeart/2005/8/layout/hierarchy3#1" loCatId="relationship" qsTypeId="urn:microsoft.com/office/officeart/2005/8/quickstyle/simple1#4" qsCatId="simple" csTypeId="urn:microsoft.com/office/officeart/2005/8/colors/accent1_2#1" csCatId="accent1" phldr="1"/>
      <dgm:spPr/>
      <dgm:t>
        <a:bodyPr/>
        <a:lstStyle/>
        <a:p>
          <a:endParaRPr lang="ru-RU"/>
        </a:p>
      </dgm:t>
    </dgm:pt>
    <dgm:pt modelId="{0234796F-9C35-40BD-BBCA-30583D147BC2}">
      <dgm:prSet custT="1"/>
      <dgm:spPr/>
      <dgm:t>
        <a:bodyPr/>
        <a:lstStyle/>
        <a:p>
          <a:pPr rtl="0"/>
          <a:r>
            <a:rPr lang="ru-RU" sz="1200" b="1" dirty="0" err="1" smtClean="0">
              <a:latin typeface="Times New Roman" panose="02020603050405020304" charset="0"/>
              <a:cs typeface="Times New Roman" panose="02020603050405020304" charset="0"/>
            </a:rPr>
            <a:t>Деректерді құру және талдау құралдары</a:t>
          </a:r>
          <a:endParaRPr lang="ru-RU" sz="1200" dirty="0">
            <a:latin typeface="Times New Roman" panose="02020603050405020304" charset="0"/>
            <a:cs typeface="Times New Roman" panose="02020603050405020304" charset="0"/>
          </a:endParaRPr>
        </a:p>
      </dgm:t>
    </dgm:pt>
    <dgm:pt modelId="{8DAD4AE9-1B80-4386-84D2-3657951C29B3}" type="parTrans" cxnId="{BDA2BD1F-59BC-4581-8777-F96E5475771F}">
      <dgm:prSet/>
      <dgm:spPr/>
      <dgm:t>
        <a:bodyPr/>
        <a:lstStyle/>
        <a:p>
          <a:endParaRPr lang="ru-RU" sz="2000">
            <a:latin typeface="Times New Roman" panose="02020603050405020304" charset="0"/>
            <a:cs typeface="Times New Roman" panose="02020603050405020304" charset="0"/>
          </a:endParaRPr>
        </a:p>
      </dgm:t>
    </dgm:pt>
    <dgm:pt modelId="{AE3B9B29-B523-4CF3-8F3A-3F2194446E4E}" type="sibTrans" cxnId="{BDA2BD1F-59BC-4581-8777-F96E5475771F}">
      <dgm:prSet/>
      <dgm:spPr/>
      <dgm:t>
        <a:bodyPr/>
        <a:lstStyle/>
        <a:p>
          <a:endParaRPr lang="ru-RU" sz="2000">
            <a:latin typeface="Times New Roman" panose="02020603050405020304" charset="0"/>
            <a:cs typeface="Times New Roman" panose="02020603050405020304" charset="0"/>
          </a:endParaRPr>
        </a:p>
      </dgm:t>
    </dgm:pt>
    <dgm:pt modelId="{713E67A7-7CC3-4128-B6E1-5B960399262B}">
      <dgm:prSet custT="1"/>
      <dgm:spPr/>
      <dgm:t>
        <a:bodyPr/>
        <a:lstStyle/>
        <a:p>
          <a:pPr rtl="0"/>
          <a:r>
            <a:rPr lang="ru-RU" sz="1200" b="1" dirty="0" err="1" smtClean="0">
              <a:latin typeface="Times New Roman" panose="02020603050405020304" charset="0"/>
              <a:cs typeface="Times New Roman" panose="02020603050405020304" charset="0"/>
            </a:rPr>
            <a:t>Модельдеу және визуализациялау бағдарламалары</a:t>
          </a:r>
          <a:endParaRPr lang="ru-RU" sz="1200" dirty="0">
            <a:latin typeface="Times New Roman" panose="02020603050405020304" charset="0"/>
            <a:cs typeface="Times New Roman" panose="02020603050405020304" charset="0"/>
          </a:endParaRPr>
        </a:p>
      </dgm:t>
    </dgm:pt>
    <dgm:pt modelId="{31AD1E56-7165-441C-A28F-B03F4526933E}" type="parTrans" cxnId="{0841B397-5B63-42E4-B315-59A57847255E}">
      <dgm:prSet/>
      <dgm:spPr/>
      <dgm:t>
        <a:bodyPr/>
        <a:lstStyle/>
        <a:p>
          <a:endParaRPr lang="ru-RU" sz="2000">
            <a:latin typeface="Times New Roman" panose="02020603050405020304" charset="0"/>
            <a:cs typeface="Times New Roman" panose="02020603050405020304" charset="0"/>
          </a:endParaRPr>
        </a:p>
      </dgm:t>
    </dgm:pt>
    <dgm:pt modelId="{05D9723E-3486-4E22-9812-6ED92B8A7FAC}" type="sibTrans" cxnId="{0841B397-5B63-42E4-B315-59A57847255E}">
      <dgm:prSet/>
      <dgm:spPr/>
      <dgm:t>
        <a:bodyPr/>
        <a:lstStyle/>
        <a:p>
          <a:endParaRPr lang="ru-RU" sz="2000">
            <a:latin typeface="Times New Roman" panose="02020603050405020304" charset="0"/>
            <a:cs typeface="Times New Roman" panose="02020603050405020304" charset="0"/>
          </a:endParaRPr>
        </a:p>
      </dgm:t>
    </dgm:pt>
    <dgm:pt modelId="{37448E70-56A9-4157-A53E-CA0F76C7D271}">
      <dgm:prSet custT="1"/>
      <dgm:spPr/>
      <dgm:t>
        <a:bodyPr/>
        <a:lstStyle/>
        <a:p>
          <a:pPr rtl="0"/>
          <a:r>
            <a:rPr lang="ru-RU" sz="1200" b="1" dirty="0" err="1" smtClean="0">
              <a:latin typeface="Times New Roman" panose="02020603050405020304" charset="0"/>
              <a:cs typeface="Times New Roman" panose="02020603050405020304" charset="0"/>
            </a:rPr>
            <a:t>Бағдарламалау және есептеу</a:t>
          </a:r>
          <a:endParaRPr lang="ru-RU" sz="1200" dirty="0">
            <a:latin typeface="Times New Roman" panose="02020603050405020304" charset="0"/>
            <a:cs typeface="Times New Roman" panose="02020603050405020304" charset="0"/>
          </a:endParaRPr>
        </a:p>
      </dgm:t>
    </dgm:pt>
    <dgm:pt modelId="{AD30FB45-1810-40A6-972C-284F45A66BE6}" type="parTrans" cxnId="{000AB276-B18C-4966-9AEC-1AACCF4503BA}">
      <dgm:prSet/>
      <dgm:spPr/>
      <dgm:t>
        <a:bodyPr/>
        <a:lstStyle/>
        <a:p>
          <a:endParaRPr lang="ru-RU" sz="2000">
            <a:latin typeface="Times New Roman" panose="02020603050405020304" charset="0"/>
            <a:cs typeface="Times New Roman" panose="02020603050405020304" charset="0"/>
          </a:endParaRPr>
        </a:p>
      </dgm:t>
    </dgm:pt>
    <dgm:pt modelId="{8C18BEEA-7B1C-48EF-A2E2-03FA870D1929}" type="sibTrans" cxnId="{000AB276-B18C-4966-9AEC-1AACCF4503BA}">
      <dgm:prSet/>
      <dgm:spPr/>
      <dgm:t>
        <a:bodyPr/>
        <a:lstStyle/>
        <a:p>
          <a:endParaRPr lang="ru-RU" sz="2000">
            <a:latin typeface="Times New Roman" panose="02020603050405020304" charset="0"/>
            <a:cs typeface="Times New Roman" panose="02020603050405020304" charset="0"/>
          </a:endParaRPr>
        </a:p>
      </dgm:t>
    </dgm:pt>
    <dgm:pt modelId="{1F83BF94-A246-4044-940E-B59AC5D700D3}">
      <dgm:prSet custT="1"/>
      <dgm:spPr/>
      <dgm:t>
        <a:bodyPr/>
        <a:lstStyle/>
        <a:p>
          <a:pPr rtl="0"/>
          <a:r>
            <a:rPr lang="ru-RU" sz="1200" b="1" dirty="0" err="1" smtClean="0">
              <a:latin typeface="Times New Roman" panose="02020603050405020304" charset="0"/>
              <a:cs typeface="Times New Roman" panose="02020603050405020304" charset="0"/>
            </a:rPr>
            <a:t>Математикалық есептерді шешуге арналған құралдар</a:t>
          </a:r>
          <a:endParaRPr lang="ru-RU" sz="1200" dirty="0">
            <a:latin typeface="Times New Roman" panose="02020603050405020304" charset="0"/>
            <a:cs typeface="Times New Roman" panose="02020603050405020304" charset="0"/>
          </a:endParaRPr>
        </a:p>
      </dgm:t>
    </dgm:pt>
    <dgm:pt modelId="{B7FD47E6-D2DA-4B81-85CB-8FB000E50B00}" type="parTrans" cxnId="{D67C8D5F-F1DF-4794-B611-856CB9F1FEFC}">
      <dgm:prSet/>
      <dgm:spPr/>
      <dgm:t>
        <a:bodyPr/>
        <a:lstStyle/>
        <a:p>
          <a:endParaRPr lang="ru-RU" sz="2000">
            <a:latin typeface="Times New Roman" panose="02020603050405020304" charset="0"/>
            <a:cs typeface="Times New Roman" panose="02020603050405020304" charset="0"/>
          </a:endParaRPr>
        </a:p>
      </dgm:t>
    </dgm:pt>
    <dgm:pt modelId="{00B316EA-EA0C-4202-843B-B97F9CDBF5D6}" type="sibTrans" cxnId="{D67C8D5F-F1DF-4794-B611-856CB9F1FEFC}">
      <dgm:prSet/>
      <dgm:spPr/>
      <dgm:t>
        <a:bodyPr/>
        <a:lstStyle/>
        <a:p>
          <a:endParaRPr lang="ru-RU" sz="2000">
            <a:latin typeface="Times New Roman" panose="02020603050405020304" charset="0"/>
            <a:cs typeface="Times New Roman" panose="02020603050405020304" charset="0"/>
          </a:endParaRPr>
        </a:p>
      </dgm:t>
    </dgm:pt>
    <dgm:pt modelId="{AF63FAA4-B374-49DB-A844-0EDDE0977297}">
      <dgm:prSet custT="1"/>
      <dgm:spPr/>
      <dgm:t>
        <a:bodyPr/>
        <a:lstStyle/>
        <a:p>
          <a:pPr rtl="0"/>
          <a:r>
            <a:rPr lang="ru-RU" sz="1200" dirty="0" err="1" smtClean="0">
              <a:latin typeface="Times New Roman" panose="02020603050405020304" charset="0"/>
              <a:cs typeface="Times New Roman" panose="02020603050405020304" charset="0"/>
            </a:rPr>
            <a:t>Студенттерге күрделі математикалық есептерді шешуге көмектесетін бағдарламалық өнімдер.</a:t>
          </a:r>
          <a:endParaRPr lang="ru-RU" sz="1200" dirty="0">
            <a:latin typeface="Times New Roman" panose="02020603050405020304" charset="0"/>
            <a:cs typeface="Times New Roman" panose="02020603050405020304" charset="0"/>
          </a:endParaRPr>
        </a:p>
      </dgm:t>
    </dgm:pt>
    <dgm:pt modelId="{FEFAF46E-6242-4B42-B1A6-BB35EBBFBD00}" type="parTrans" cxnId="{E87B6A0F-E1EF-4FED-80FF-4DD2319F2DC4}">
      <dgm:prSet/>
      <dgm:spPr/>
      <dgm:t>
        <a:bodyPr/>
        <a:lstStyle/>
        <a:p>
          <a:endParaRPr lang="ru-RU"/>
        </a:p>
      </dgm:t>
    </dgm:pt>
    <dgm:pt modelId="{95B5AF6E-D984-4573-9CFC-9FC4DA8AD153}" type="sibTrans" cxnId="{E87B6A0F-E1EF-4FED-80FF-4DD2319F2DC4}">
      <dgm:prSet/>
      <dgm:spPr/>
      <dgm:t>
        <a:bodyPr/>
        <a:lstStyle/>
        <a:p>
          <a:endParaRPr lang="ru-RU"/>
        </a:p>
      </dgm:t>
    </dgm:pt>
    <dgm:pt modelId="{8E1E9309-2C87-4DE9-8BE9-7CF6B4519D05}">
      <dgm:prSet custT="1"/>
      <dgm:spPr/>
      <dgm:t>
        <a:bodyPr/>
        <a:lstStyle/>
        <a:p>
          <a:pPr rtl="0"/>
          <a:r>
            <a:rPr lang="en-US" sz="1200" dirty="0" err="1" smtClean="0">
              <a:latin typeface="Times New Roman" panose="02020603050405020304" charset="0"/>
              <a:cs typeface="Times New Roman" panose="02020603050405020304" charset="0"/>
            </a:rPr>
            <a:t>Мысалы</a:t>
          </a:r>
          <a:r>
            <a:rPr lang="en-US" sz="1200" dirty="0" smtClean="0">
              <a:latin typeface="Times New Roman" panose="02020603050405020304" charset="0"/>
              <a:cs typeface="Times New Roman" panose="02020603050405020304" charset="0"/>
            </a:rPr>
            <a:t>: </a:t>
          </a:r>
          <a:r>
            <a:rPr lang="en-US" sz="1200" b="1" dirty="0" smtClean="0">
              <a:latin typeface="Times New Roman" panose="02020603050405020304" charset="0"/>
              <a:cs typeface="Times New Roman" panose="02020603050405020304" charset="0"/>
            </a:rPr>
            <a:t>Wolfram Alpha</a:t>
          </a:r>
          <a:r>
            <a:rPr lang="en-US" sz="1200" dirty="0" smtClean="0">
              <a:latin typeface="Times New Roman" panose="02020603050405020304" charset="0"/>
              <a:cs typeface="Times New Roman" panose="02020603050405020304" charset="0"/>
            </a:rPr>
            <a:t>, </a:t>
          </a:r>
          <a:r>
            <a:rPr lang="en-US" sz="1200" dirty="0" err="1" smtClean="0">
              <a:latin typeface="Times New Roman" panose="02020603050405020304" charset="0"/>
              <a:cs typeface="Times New Roman" panose="02020603050405020304" charset="0"/>
            </a:rPr>
            <a:t>Photomath</a:t>
          </a:r>
          <a:r>
            <a:rPr lang="en-US" sz="1200" dirty="0" smtClean="0">
              <a:latin typeface="Times New Roman" panose="02020603050405020304" charset="0"/>
              <a:cs typeface="Times New Roman" panose="02020603050405020304" charset="0"/>
            </a:rPr>
            <a:t>, Maple.</a:t>
          </a:r>
          <a:endParaRPr lang="ru-RU" sz="1200" dirty="0">
            <a:latin typeface="Times New Roman" panose="02020603050405020304" charset="0"/>
            <a:cs typeface="Times New Roman" panose="02020603050405020304" charset="0"/>
          </a:endParaRPr>
        </a:p>
      </dgm:t>
    </dgm:pt>
    <dgm:pt modelId="{B3418B31-D0A7-45C9-A2E0-14DE6DF89633}" type="parTrans" cxnId="{0BD763B8-8438-4676-8FBB-3E3AA80E2385}">
      <dgm:prSet/>
      <dgm:spPr/>
      <dgm:t>
        <a:bodyPr/>
        <a:lstStyle/>
        <a:p>
          <a:endParaRPr lang="ru-RU"/>
        </a:p>
      </dgm:t>
    </dgm:pt>
    <dgm:pt modelId="{3C638A93-6C5B-4644-A3E2-535A4767DF63}" type="sibTrans" cxnId="{0BD763B8-8438-4676-8FBB-3E3AA80E2385}">
      <dgm:prSet/>
      <dgm:spPr/>
      <dgm:t>
        <a:bodyPr/>
        <a:lstStyle/>
        <a:p>
          <a:endParaRPr lang="ru-RU"/>
        </a:p>
      </dgm:t>
    </dgm:pt>
    <dgm:pt modelId="{61E1FE6A-9E56-47DA-A65C-A4B449DE2286}">
      <dgm:prSet custT="1"/>
      <dgm:spPr/>
      <dgm:t>
        <a:bodyPr/>
        <a:lstStyle/>
        <a:p>
          <a:pPr rtl="0"/>
          <a:r>
            <a:rPr lang="ru-RU" sz="1200" dirty="0" err="1" smtClean="0">
              <a:latin typeface="Times New Roman" panose="02020603050405020304" charset="0"/>
              <a:cs typeface="Times New Roman" panose="02020603050405020304" charset="0"/>
            </a:rPr>
            <a:t>Үлкен деректер, талдау және визуализация бағдарламалары.</a:t>
          </a:r>
          <a:endParaRPr lang="ru-RU" sz="1200" dirty="0">
            <a:latin typeface="Times New Roman" panose="02020603050405020304" charset="0"/>
            <a:cs typeface="Times New Roman" panose="02020603050405020304" charset="0"/>
          </a:endParaRPr>
        </a:p>
      </dgm:t>
    </dgm:pt>
    <dgm:pt modelId="{4EA85707-E314-4B10-867C-B57486EA9D49}" type="parTrans" cxnId="{65972692-BFC6-4E65-A5A8-AC64585D4F81}">
      <dgm:prSet/>
      <dgm:spPr/>
      <dgm:t>
        <a:bodyPr/>
        <a:lstStyle/>
        <a:p>
          <a:endParaRPr lang="ru-RU"/>
        </a:p>
      </dgm:t>
    </dgm:pt>
    <dgm:pt modelId="{B697A39A-8A91-4125-BA93-5BDD77798842}" type="sibTrans" cxnId="{65972692-BFC6-4E65-A5A8-AC64585D4F81}">
      <dgm:prSet/>
      <dgm:spPr/>
      <dgm:t>
        <a:bodyPr/>
        <a:lstStyle/>
        <a:p>
          <a:endParaRPr lang="ru-RU"/>
        </a:p>
      </dgm:t>
    </dgm:pt>
    <dgm:pt modelId="{8E73FBCA-DA75-4D49-B49A-DC45733D64B0}">
      <dgm:prSet custT="1"/>
      <dgm:spPr/>
      <dgm:t>
        <a:bodyPr/>
        <a:lstStyle/>
        <a:p>
          <a:pPr rtl="0"/>
          <a:r>
            <a:rPr lang="en-US" sz="1200" dirty="0" err="1" smtClean="0">
              <a:latin typeface="Times New Roman" panose="02020603050405020304" charset="0"/>
              <a:cs typeface="Times New Roman" panose="02020603050405020304" charset="0"/>
            </a:rPr>
            <a:t>Мысалы</a:t>
          </a:r>
          <a:r>
            <a:rPr lang="en-US" sz="1200" dirty="0" smtClean="0">
              <a:latin typeface="Times New Roman" panose="02020603050405020304" charset="0"/>
              <a:cs typeface="Times New Roman" panose="02020603050405020304" charset="0"/>
            </a:rPr>
            <a:t>: </a:t>
          </a:r>
          <a:r>
            <a:rPr lang="en-US" sz="1200" b="1" dirty="0" smtClean="0">
              <a:latin typeface="Times New Roman" panose="02020603050405020304" charset="0"/>
              <a:cs typeface="Times New Roman" panose="02020603050405020304" charset="0"/>
            </a:rPr>
            <a:t>Excel</a:t>
          </a:r>
          <a:r>
            <a:rPr lang="en-US" sz="1200" dirty="0" smtClean="0">
              <a:latin typeface="Times New Roman" panose="02020603050405020304" charset="0"/>
              <a:cs typeface="Times New Roman" panose="02020603050405020304" charset="0"/>
            </a:rPr>
            <a:t>, SPSS, Tableau.</a:t>
          </a:r>
          <a:endParaRPr lang="ru-RU" sz="1200" dirty="0">
            <a:latin typeface="Times New Roman" panose="02020603050405020304" charset="0"/>
            <a:cs typeface="Times New Roman" panose="02020603050405020304" charset="0"/>
          </a:endParaRPr>
        </a:p>
      </dgm:t>
    </dgm:pt>
    <dgm:pt modelId="{A4ED3737-89C8-453F-A074-F47AF15CFB1E}" type="parTrans" cxnId="{9CA6DE86-DCFD-45F4-85AA-FD088C456C7E}">
      <dgm:prSet/>
      <dgm:spPr/>
      <dgm:t>
        <a:bodyPr/>
        <a:lstStyle/>
        <a:p>
          <a:endParaRPr lang="ru-RU"/>
        </a:p>
      </dgm:t>
    </dgm:pt>
    <dgm:pt modelId="{2505EC10-73F8-40E7-9C5A-3EC75C64AFE1}" type="sibTrans" cxnId="{9CA6DE86-DCFD-45F4-85AA-FD088C456C7E}">
      <dgm:prSet/>
      <dgm:spPr/>
      <dgm:t>
        <a:bodyPr/>
        <a:lstStyle/>
        <a:p>
          <a:endParaRPr lang="ru-RU"/>
        </a:p>
      </dgm:t>
    </dgm:pt>
    <dgm:pt modelId="{86C832BC-932F-447B-BE22-19634365C0FE}">
      <dgm:prSet custT="1"/>
      <dgm:spPr/>
      <dgm:t>
        <a:bodyPr/>
        <a:lstStyle/>
        <a:p>
          <a:pPr rtl="0"/>
          <a:r>
            <a:rPr lang="ru-RU" sz="1200" dirty="0" err="1" smtClean="0">
              <a:latin typeface="Times New Roman" panose="02020603050405020304" charset="0"/>
              <a:cs typeface="Times New Roman" panose="02020603050405020304" charset="0"/>
            </a:rPr>
            <a:t>Математикалық модельдерді визуализациялауға және талдауға мүмкіндік береді.</a:t>
          </a:r>
          <a:endParaRPr lang="ru-RU" sz="1200" dirty="0">
            <a:latin typeface="Times New Roman" panose="02020603050405020304" charset="0"/>
            <a:cs typeface="Times New Roman" panose="02020603050405020304" charset="0"/>
          </a:endParaRPr>
        </a:p>
      </dgm:t>
    </dgm:pt>
    <dgm:pt modelId="{AF53D59D-A196-4A2B-A7C4-66FD23E74A2C}" type="parTrans" cxnId="{CCAA4EDD-EEF1-4748-83CA-EFC96A042729}">
      <dgm:prSet/>
      <dgm:spPr/>
      <dgm:t>
        <a:bodyPr/>
        <a:lstStyle/>
        <a:p>
          <a:endParaRPr lang="ru-RU"/>
        </a:p>
      </dgm:t>
    </dgm:pt>
    <dgm:pt modelId="{82C4F5DA-016F-4914-BC97-002777A047D6}" type="sibTrans" cxnId="{CCAA4EDD-EEF1-4748-83CA-EFC96A042729}">
      <dgm:prSet/>
      <dgm:spPr/>
      <dgm:t>
        <a:bodyPr/>
        <a:lstStyle/>
        <a:p>
          <a:endParaRPr lang="ru-RU"/>
        </a:p>
      </dgm:t>
    </dgm:pt>
    <dgm:pt modelId="{10EFD1CA-FA3D-46A6-AA13-BC517AC6FFA6}">
      <dgm:prSet custT="1"/>
      <dgm:spPr/>
      <dgm:t>
        <a:bodyPr/>
        <a:lstStyle/>
        <a:p>
          <a:pPr rtl="0"/>
          <a:r>
            <a:rPr lang="en-US" sz="1200" dirty="0" smtClean="0">
              <a:latin typeface="Times New Roman" panose="02020603050405020304" charset="0"/>
              <a:cs typeface="Times New Roman" panose="02020603050405020304" charset="0"/>
            </a:rPr>
            <a:t>Мысалы: </a:t>
          </a:r>
          <a:r>
            <a:rPr lang="en-US" sz="1200" b="1" dirty="0" err="1" smtClean="0">
              <a:latin typeface="Times New Roman" panose="02020603050405020304" charset="0"/>
              <a:cs typeface="Times New Roman" panose="02020603050405020304" charset="0"/>
            </a:rPr>
            <a:t>GeoGebra</a:t>
          </a:r>
          <a:r>
            <a:rPr lang="en-US" sz="1200" dirty="0" smtClean="0">
              <a:latin typeface="Times New Roman" panose="02020603050405020304" charset="0"/>
              <a:cs typeface="Times New Roman" panose="02020603050405020304" charset="0"/>
            </a:rPr>
            <a:t>, </a:t>
          </a:r>
          <a:r>
            <a:rPr lang="en-US" sz="1200" b="1" dirty="0" smtClean="0">
              <a:latin typeface="Times New Roman" panose="02020603050405020304" charset="0"/>
              <a:cs typeface="Times New Roman" panose="02020603050405020304" charset="0"/>
            </a:rPr>
            <a:t>MATLAB</a:t>
          </a:r>
          <a:r>
            <a:rPr lang="en-US" sz="1200" dirty="0" smtClean="0">
              <a:latin typeface="Times New Roman" panose="02020603050405020304" charset="0"/>
              <a:cs typeface="Times New Roman" panose="02020603050405020304" charset="0"/>
            </a:rPr>
            <a:t>, Simulink.</a:t>
          </a:r>
          <a:endParaRPr lang="ru-RU" sz="1200" dirty="0">
            <a:latin typeface="Times New Roman" panose="02020603050405020304" charset="0"/>
            <a:cs typeface="Times New Roman" panose="02020603050405020304" charset="0"/>
          </a:endParaRPr>
        </a:p>
      </dgm:t>
    </dgm:pt>
    <dgm:pt modelId="{018F2523-BD23-4856-8B8D-40D54DAF91D9}" type="parTrans" cxnId="{3A708AC6-A044-4613-B873-04106087E027}">
      <dgm:prSet/>
      <dgm:spPr/>
      <dgm:t>
        <a:bodyPr/>
        <a:lstStyle/>
        <a:p>
          <a:endParaRPr lang="ru-RU"/>
        </a:p>
      </dgm:t>
    </dgm:pt>
    <dgm:pt modelId="{0F790C3A-B5EE-4F68-B2DD-7269228ACB63}" type="sibTrans" cxnId="{3A708AC6-A044-4613-B873-04106087E027}">
      <dgm:prSet/>
      <dgm:spPr/>
      <dgm:t>
        <a:bodyPr/>
        <a:lstStyle/>
        <a:p>
          <a:endParaRPr lang="ru-RU"/>
        </a:p>
      </dgm:t>
    </dgm:pt>
    <dgm:pt modelId="{515190BB-2064-4829-9E0A-DE013BFFB048}">
      <dgm:prSet custT="1"/>
      <dgm:spPr/>
      <dgm:t>
        <a:bodyPr/>
        <a:lstStyle/>
        <a:p>
          <a:pPr rtl="0"/>
          <a:r>
            <a:rPr lang="ru-RU" sz="1200" dirty="0" err="1" smtClean="0">
              <a:latin typeface="Times New Roman" panose="02020603050405020304" charset="0"/>
              <a:cs typeface="Times New Roman" panose="02020603050405020304" charset="0"/>
            </a:rPr>
            <a:t>Студенттерге бағдарламалау негіздерін үйрететін және алгоритмдік есептерді шешу арқылы логикалық ойлауды дамытатын  бағдарламалау тілдері және орталары.</a:t>
          </a:r>
          <a:endParaRPr lang="ru-RU" sz="1200" dirty="0">
            <a:latin typeface="Times New Roman" panose="02020603050405020304" charset="0"/>
            <a:cs typeface="Times New Roman" panose="02020603050405020304" charset="0"/>
          </a:endParaRPr>
        </a:p>
      </dgm:t>
    </dgm:pt>
    <dgm:pt modelId="{3E27EFAA-A9B4-4CC1-BF2F-CAE8D8EAFE59}" type="parTrans" cxnId="{C7FCCBA7-7532-4090-8EEF-7B514E97DCD8}">
      <dgm:prSet/>
      <dgm:spPr/>
      <dgm:t>
        <a:bodyPr/>
        <a:lstStyle/>
        <a:p>
          <a:endParaRPr lang="ru-RU"/>
        </a:p>
      </dgm:t>
    </dgm:pt>
    <dgm:pt modelId="{C767BDF4-72FC-47C6-8F41-984DEB415476}" type="sibTrans" cxnId="{C7FCCBA7-7532-4090-8EEF-7B514E97DCD8}">
      <dgm:prSet/>
      <dgm:spPr/>
      <dgm:t>
        <a:bodyPr/>
        <a:lstStyle/>
        <a:p>
          <a:endParaRPr lang="ru-RU"/>
        </a:p>
      </dgm:t>
    </dgm:pt>
    <dgm:pt modelId="{14E61A36-F24B-4CF5-93E6-CA4B9785DDD9}">
      <dgm:prSet custT="1"/>
      <dgm:spPr/>
      <dgm:t>
        <a:bodyPr/>
        <a:lstStyle/>
        <a:p>
          <a:pPr rtl="0"/>
          <a:r>
            <a:rPr lang="en-US" sz="1200" dirty="0" err="1" smtClean="0">
              <a:latin typeface="Times New Roman" panose="02020603050405020304" charset="0"/>
              <a:cs typeface="Times New Roman" panose="02020603050405020304" charset="0"/>
            </a:rPr>
            <a:t>Мысалы</a:t>
          </a:r>
          <a:r>
            <a:rPr lang="en-US" sz="1200" dirty="0" smtClean="0">
              <a:latin typeface="Times New Roman" panose="02020603050405020304" charset="0"/>
              <a:cs typeface="Times New Roman" panose="02020603050405020304" charset="0"/>
            </a:rPr>
            <a:t>: </a:t>
          </a:r>
          <a:r>
            <a:rPr lang="en-US" sz="1200" b="1" dirty="0" smtClean="0">
              <a:latin typeface="Times New Roman" panose="02020603050405020304" charset="0"/>
              <a:cs typeface="Times New Roman" panose="02020603050405020304" charset="0"/>
            </a:rPr>
            <a:t>Python</a:t>
          </a:r>
          <a:r>
            <a:rPr lang="en-US" sz="1200" dirty="0" smtClean="0">
              <a:latin typeface="Times New Roman" panose="02020603050405020304" charset="0"/>
              <a:cs typeface="Times New Roman" panose="02020603050405020304" charset="0"/>
            </a:rPr>
            <a:t>, Scratch,  Logo.</a:t>
          </a:r>
          <a:endParaRPr lang="ru-RU" sz="1200" dirty="0">
            <a:latin typeface="Times New Roman" panose="02020603050405020304" charset="0"/>
            <a:cs typeface="Times New Roman" panose="02020603050405020304" charset="0"/>
          </a:endParaRPr>
        </a:p>
      </dgm:t>
    </dgm:pt>
    <dgm:pt modelId="{DEEEA8C6-3F66-4C13-8D87-9C9B810813D2}" type="parTrans" cxnId="{5977D1BD-9E6C-4B84-925E-083B89BD1217}">
      <dgm:prSet/>
      <dgm:spPr/>
      <dgm:t>
        <a:bodyPr/>
        <a:lstStyle/>
        <a:p>
          <a:endParaRPr lang="ru-RU"/>
        </a:p>
      </dgm:t>
    </dgm:pt>
    <dgm:pt modelId="{D58D8DD9-8571-4E36-B7AC-B738CA548984}" type="sibTrans" cxnId="{5977D1BD-9E6C-4B84-925E-083B89BD1217}">
      <dgm:prSet/>
      <dgm:spPr/>
      <dgm:t>
        <a:bodyPr/>
        <a:lstStyle/>
        <a:p>
          <a:endParaRPr lang="ru-RU"/>
        </a:p>
      </dgm:t>
    </dgm:pt>
    <dgm:pt modelId="{13E2BD52-5C9B-4377-96EE-13C63D71B74F}" type="pres">
      <dgm:prSet presAssocID="{99513422-ECFE-4CCA-B64C-0719481847D6}" presName="diagram" presStyleCnt="0">
        <dgm:presLayoutVars>
          <dgm:chPref val="1"/>
          <dgm:dir/>
          <dgm:animOne val="branch"/>
          <dgm:animLvl val="lvl"/>
          <dgm:resizeHandles/>
        </dgm:presLayoutVars>
      </dgm:prSet>
      <dgm:spPr/>
      <dgm:t>
        <a:bodyPr/>
        <a:lstStyle/>
        <a:p>
          <a:endParaRPr lang="ru-RU"/>
        </a:p>
      </dgm:t>
    </dgm:pt>
    <dgm:pt modelId="{9D8678A1-5A71-4BE8-ABBF-706837F16704}" type="pres">
      <dgm:prSet presAssocID="{1F83BF94-A246-4044-940E-B59AC5D700D3}" presName="root" presStyleCnt="0"/>
      <dgm:spPr/>
    </dgm:pt>
    <dgm:pt modelId="{6CFBDD97-1269-4FA7-89EF-AB87A4638B79}" type="pres">
      <dgm:prSet presAssocID="{1F83BF94-A246-4044-940E-B59AC5D700D3}" presName="rootComposite" presStyleCnt="0"/>
      <dgm:spPr/>
    </dgm:pt>
    <dgm:pt modelId="{69450280-2C28-4AE9-BE12-BE580735FE66}" type="pres">
      <dgm:prSet presAssocID="{1F83BF94-A246-4044-940E-B59AC5D700D3}" presName="rootText" presStyleLbl="node1" presStyleIdx="0" presStyleCnt="4" custScaleY="220322"/>
      <dgm:spPr/>
      <dgm:t>
        <a:bodyPr/>
        <a:lstStyle/>
        <a:p>
          <a:endParaRPr lang="ru-RU"/>
        </a:p>
      </dgm:t>
    </dgm:pt>
    <dgm:pt modelId="{62E84A55-EDA4-47AE-9273-D07CAC3FBA77}" type="pres">
      <dgm:prSet presAssocID="{1F83BF94-A246-4044-940E-B59AC5D700D3}" presName="rootConnector" presStyleLbl="node1" presStyleIdx="0" presStyleCnt="4"/>
      <dgm:spPr/>
      <dgm:t>
        <a:bodyPr/>
        <a:lstStyle/>
        <a:p>
          <a:endParaRPr lang="ru-RU"/>
        </a:p>
      </dgm:t>
    </dgm:pt>
    <dgm:pt modelId="{EE83C3A4-C0C5-405C-960E-5A9EB15EBD59}" type="pres">
      <dgm:prSet presAssocID="{1F83BF94-A246-4044-940E-B59AC5D700D3}" presName="childShape" presStyleCnt="0"/>
      <dgm:spPr/>
    </dgm:pt>
    <dgm:pt modelId="{DA8E599E-55FE-45D6-8B1A-2DF4F649DFFC}" type="pres">
      <dgm:prSet presAssocID="{FEFAF46E-6242-4B42-B1A6-BB35EBBFBD00}" presName="Name13" presStyleLbl="parChTrans1D2" presStyleIdx="0" presStyleCnt="8"/>
      <dgm:spPr/>
      <dgm:t>
        <a:bodyPr/>
        <a:lstStyle/>
        <a:p>
          <a:endParaRPr lang="ru-RU"/>
        </a:p>
      </dgm:t>
    </dgm:pt>
    <dgm:pt modelId="{470709EA-4FA3-4700-B7DE-94A50AAB7FC8}" type="pres">
      <dgm:prSet presAssocID="{AF63FAA4-B374-49DB-A844-0EDDE0977297}" presName="childText" presStyleLbl="bgAcc1" presStyleIdx="0" presStyleCnt="8" custScaleX="165584" custScaleY="439839">
        <dgm:presLayoutVars>
          <dgm:bulletEnabled val="1"/>
        </dgm:presLayoutVars>
      </dgm:prSet>
      <dgm:spPr/>
      <dgm:t>
        <a:bodyPr/>
        <a:lstStyle/>
        <a:p>
          <a:endParaRPr lang="ru-RU"/>
        </a:p>
      </dgm:t>
    </dgm:pt>
    <dgm:pt modelId="{D215F45D-3AB8-4901-ABC5-E2111E261B12}" type="pres">
      <dgm:prSet presAssocID="{B3418B31-D0A7-45C9-A2E0-14DE6DF89633}" presName="Name13" presStyleLbl="parChTrans1D2" presStyleIdx="1" presStyleCnt="8"/>
      <dgm:spPr/>
      <dgm:t>
        <a:bodyPr/>
        <a:lstStyle/>
        <a:p>
          <a:endParaRPr lang="ru-RU"/>
        </a:p>
      </dgm:t>
    </dgm:pt>
    <dgm:pt modelId="{357D731A-EBC5-4B94-AA48-51459BF6F694}" type="pres">
      <dgm:prSet presAssocID="{8E1E9309-2C87-4DE9-8BE9-7CF6B4519D05}" presName="childText" presStyleLbl="bgAcc1" presStyleIdx="1" presStyleCnt="8" custScaleX="165584" custScaleY="161918">
        <dgm:presLayoutVars>
          <dgm:bulletEnabled val="1"/>
        </dgm:presLayoutVars>
      </dgm:prSet>
      <dgm:spPr/>
      <dgm:t>
        <a:bodyPr/>
        <a:lstStyle/>
        <a:p>
          <a:endParaRPr lang="ru-RU"/>
        </a:p>
      </dgm:t>
    </dgm:pt>
    <dgm:pt modelId="{C43C9AEE-3E2F-41C9-8840-E16AAE2FC0A5}" type="pres">
      <dgm:prSet presAssocID="{0234796F-9C35-40BD-BBCA-30583D147BC2}" presName="root" presStyleCnt="0"/>
      <dgm:spPr/>
    </dgm:pt>
    <dgm:pt modelId="{A01FD94D-4848-4386-8ED6-22BB0A1EBA49}" type="pres">
      <dgm:prSet presAssocID="{0234796F-9C35-40BD-BBCA-30583D147BC2}" presName="rootComposite" presStyleCnt="0"/>
      <dgm:spPr/>
    </dgm:pt>
    <dgm:pt modelId="{D123189D-BFD9-45E4-AB2E-EA5E66FCBB08}" type="pres">
      <dgm:prSet presAssocID="{0234796F-9C35-40BD-BBCA-30583D147BC2}" presName="rootText" presStyleLbl="node1" presStyleIdx="1" presStyleCnt="4" custScaleY="220322"/>
      <dgm:spPr/>
      <dgm:t>
        <a:bodyPr/>
        <a:lstStyle/>
        <a:p>
          <a:endParaRPr lang="ru-RU"/>
        </a:p>
      </dgm:t>
    </dgm:pt>
    <dgm:pt modelId="{C0A1AE3F-99EC-4F2F-92D9-BC677E0E2908}" type="pres">
      <dgm:prSet presAssocID="{0234796F-9C35-40BD-BBCA-30583D147BC2}" presName="rootConnector" presStyleLbl="node1" presStyleIdx="1" presStyleCnt="4"/>
      <dgm:spPr/>
      <dgm:t>
        <a:bodyPr/>
        <a:lstStyle/>
        <a:p>
          <a:endParaRPr lang="ru-RU"/>
        </a:p>
      </dgm:t>
    </dgm:pt>
    <dgm:pt modelId="{A914D5B0-C6C0-475B-9F56-D352A52B199D}" type="pres">
      <dgm:prSet presAssocID="{0234796F-9C35-40BD-BBCA-30583D147BC2}" presName="childShape" presStyleCnt="0"/>
      <dgm:spPr/>
    </dgm:pt>
    <dgm:pt modelId="{FDCF6F1A-4F6D-43E8-A30B-344A1808628E}" type="pres">
      <dgm:prSet presAssocID="{4EA85707-E314-4B10-867C-B57486EA9D49}" presName="Name13" presStyleLbl="parChTrans1D2" presStyleIdx="2" presStyleCnt="8"/>
      <dgm:spPr/>
      <dgm:t>
        <a:bodyPr/>
        <a:lstStyle/>
        <a:p>
          <a:endParaRPr lang="ru-RU"/>
        </a:p>
      </dgm:t>
    </dgm:pt>
    <dgm:pt modelId="{AF26DB9F-4F83-45E7-9856-B132B65FDE75}" type="pres">
      <dgm:prSet presAssocID="{61E1FE6A-9E56-47DA-A65C-A4B449DE2286}" presName="childText" presStyleLbl="bgAcc1" presStyleIdx="2" presStyleCnt="8" custScaleX="165584" custScaleY="439839">
        <dgm:presLayoutVars>
          <dgm:bulletEnabled val="1"/>
        </dgm:presLayoutVars>
      </dgm:prSet>
      <dgm:spPr/>
      <dgm:t>
        <a:bodyPr/>
        <a:lstStyle/>
        <a:p>
          <a:endParaRPr lang="ru-RU"/>
        </a:p>
      </dgm:t>
    </dgm:pt>
    <dgm:pt modelId="{3683627C-523A-492A-B6A6-50A39DDDFC3A}" type="pres">
      <dgm:prSet presAssocID="{A4ED3737-89C8-453F-A074-F47AF15CFB1E}" presName="Name13" presStyleLbl="parChTrans1D2" presStyleIdx="3" presStyleCnt="8"/>
      <dgm:spPr/>
      <dgm:t>
        <a:bodyPr/>
        <a:lstStyle/>
        <a:p>
          <a:endParaRPr lang="ru-RU"/>
        </a:p>
      </dgm:t>
    </dgm:pt>
    <dgm:pt modelId="{822A5330-2474-4779-98EA-E1A30D720243}" type="pres">
      <dgm:prSet presAssocID="{8E73FBCA-DA75-4D49-B49A-DC45733D64B0}" presName="childText" presStyleLbl="bgAcc1" presStyleIdx="3" presStyleCnt="8" custScaleX="165584" custScaleY="161918">
        <dgm:presLayoutVars>
          <dgm:bulletEnabled val="1"/>
        </dgm:presLayoutVars>
      </dgm:prSet>
      <dgm:spPr/>
      <dgm:t>
        <a:bodyPr/>
        <a:lstStyle/>
        <a:p>
          <a:endParaRPr lang="ru-RU"/>
        </a:p>
      </dgm:t>
    </dgm:pt>
    <dgm:pt modelId="{4D191D9F-9DA6-4131-A7DD-633E773A8703}" type="pres">
      <dgm:prSet presAssocID="{713E67A7-7CC3-4128-B6E1-5B960399262B}" presName="root" presStyleCnt="0"/>
      <dgm:spPr/>
    </dgm:pt>
    <dgm:pt modelId="{8D0D1340-AC16-43D7-B3BF-1C37F2589E2B}" type="pres">
      <dgm:prSet presAssocID="{713E67A7-7CC3-4128-B6E1-5B960399262B}" presName="rootComposite" presStyleCnt="0"/>
      <dgm:spPr/>
    </dgm:pt>
    <dgm:pt modelId="{961F252B-19CB-4E87-8D8D-DF0D37995C1B}" type="pres">
      <dgm:prSet presAssocID="{713E67A7-7CC3-4128-B6E1-5B960399262B}" presName="rootText" presStyleLbl="node1" presStyleIdx="2" presStyleCnt="4" custScaleY="220322"/>
      <dgm:spPr/>
      <dgm:t>
        <a:bodyPr/>
        <a:lstStyle/>
        <a:p>
          <a:endParaRPr lang="ru-RU"/>
        </a:p>
      </dgm:t>
    </dgm:pt>
    <dgm:pt modelId="{C28E6AD2-DEAB-4E81-A6D9-1C0E287BFEA8}" type="pres">
      <dgm:prSet presAssocID="{713E67A7-7CC3-4128-B6E1-5B960399262B}" presName="rootConnector" presStyleLbl="node1" presStyleIdx="2" presStyleCnt="4"/>
      <dgm:spPr/>
      <dgm:t>
        <a:bodyPr/>
        <a:lstStyle/>
        <a:p>
          <a:endParaRPr lang="ru-RU"/>
        </a:p>
      </dgm:t>
    </dgm:pt>
    <dgm:pt modelId="{A14F58A5-22DF-4DF7-90A8-58B9CF3DEA52}" type="pres">
      <dgm:prSet presAssocID="{713E67A7-7CC3-4128-B6E1-5B960399262B}" presName="childShape" presStyleCnt="0"/>
      <dgm:spPr/>
    </dgm:pt>
    <dgm:pt modelId="{9396B4C4-853C-4C36-8DEB-07D856FA092E}" type="pres">
      <dgm:prSet presAssocID="{AF53D59D-A196-4A2B-A7C4-66FD23E74A2C}" presName="Name13" presStyleLbl="parChTrans1D2" presStyleIdx="4" presStyleCnt="8"/>
      <dgm:spPr/>
      <dgm:t>
        <a:bodyPr/>
        <a:lstStyle/>
        <a:p>
          <a:endParaRPr lang="ru-RU"/>
        </a:p>
      </dgm:t>
    </dgm:pt>
    <dgm:pt modelId="{D36A488A-78D9-4058-BB26-A340F1D36008}" type="pres">
      <dgm:prSet presAssocID="{86C832BC-932F-447B-BE22-19634365C0FE}" presName="childText" presStyleLbl="bgAcc1" presStyleIdx="4" presStyleCnt="8" custScaleX="165584" custScaleY="439839">
        <dgm:presLayoutVars>
          <dgm:bulletEnabled val="1"/>
        </dgm:presLayoutVars>
      </dgm:prSet>
      <dgm:spPr/>
      <dgm:t>
        <a:bodyPr/>
        <a:lstStyle/>
        <a:p>
          <a:endParaRPr lang="ru-RU"/>
        </a:p>
      </dgm:t>
    </dgm:pt>
    <dgm:pt modelId="{035363F4-3759-4126-A00B-4DEB98A7CB43}" type="pres">
      <dgm:prSet presAssocID="{018F2523-BD23-4856-8B8D-40D54DAF91D9}" presName="Name13" presStyleLbl="parChTrans1D2" presStyleIdx="5" presStyleCnt="8"/>
      <dgm:spPr/>
      <dgm:t>
        <a:bodyPr/>
        <a:lstStyle/>
        <a:p>
          <a:endParaRPr lang="ru-RU"/>
        </a:p>
      </dgm:t>
    </dgm:pt>
    <dgm:pt modelId="{6A9EC31E-F23B-4B78-A355-2F9C09B0420C}" type="pres">
      <dgm:prSet presAssocID="{10EFD1CA-FA3D-46A6-AA13-BC517AC6FFA6}" presName="childText" presStyleLbl="bgAcc1" presStyleIdx="5" presStyleCnt="8" custScaleX="165584" custScaleY="161918">
        <dgm:presLayoutVars>
          <dgm:bulletEnabled val="1"/>
        </dgm:presLayoutVars>
      </dgm:prSet>
      <dgm:spPr/>
      <dgm:t>
        <a:bodyPr/>
        <a:lstStyle/>
        <a:p>
          <a:endParaRPr lang="ru-RU"/>
        </a:p>
      </dgm:t>
    </dgm:pt>
    <dgm:pt modelId="{5142A4E5-FD3A-480B-A3F4-7F981BBFE984}" type="pres">
      <dgm:prSet presAssocID="{37448E70-56A9-4157-A53E-CA0F76C7D271}" presName="root" presStyleCnt="0"/>
      <dgm:spPr/>
    </dgm:pt>
    <dgm:pt modelId="{0E1391AB-779B-4AFC-9317-0A2A6CFBB7AD}" type="pres">
      <dgm:prSet presAssocID="{37448E70-56A9-4157-A53E-CA0F76C7D271}" presName="rootComposite" presStyleCnt="0"/>
      <dgm:spPr/>
    </dgm:pt>
    <dgm:pt modelId="{37861190-BC5A-4054-89C0-94DCEE9402A6}" type="pres">
      <dgm:prSet presAssocID="{37448E70-56A9-4157-A53E-CA0F76C7D271}" presName="rootText" presStyleLbl="node1" presStyleIdx="3" presStyleCnt="4" custScaleY="220322"/>
      <dgm:spPr/>
      <dgm:t>
        <a:bodyPr/>
        <a:lstStyle/>
        <a:p>
          <a:endParaRPr lang="ru-RU"/>
        </a:p>
      </dgm:t>
    </dgm:pt>
    <dgm:pt modelId="{0D07EDD6-9510-4AD0-91F6-856758482A03}" type="pres">
      <dgm:prSet presAssocID="{37448E70-56A9-4157-A53E-CA0F76C7D271}" presName="rootConnector" presStyleLbl="node1" presStyleIdx="3" presStyleCnt="4"/>
      <dgm:spPr/>
      <dgm:t>
        <a:bodyPr/>
        <a:lstStyle/>
        <a:p>
          <a:endParaRPr lang="ru-RU"/>
        </a:p>
      </dgm:t>
    </dgm:pt>
    <dgm:pt modelId="{BE78EFDF-6F26-494A-836E-E0095DBE8520}" type="pres">
      <dgm:prSet presAssocID="{37448E70-56A9-4157-A53E-CA0F76C7D271}" presName="childShape" presStyleCnt="0"/>
      <dgm:spPr/>
    </dgm:pt>
    <dgm:pt modelId="{07FFDAA2-2B46-470E-AB37-1B8E481A3A0A}" type="pres">
      <dgm:prSet presAssocID="{3E27EFAA-A9B4-4CC1-BF2F-CAE8D8EAFE59}" presName="Name13" presStyleLbl="parChTrans1D2" presStyleIdx="6" presStyleCnt="8"/>
      <dgm:spPr/>
      <dgm:t>
        <a:bodyPr/>
        <a:lstStyle/>
        <a:p>
          <a:endParaRPr lang="ru-RU"/>
        </a:p>
      </dgm:t>
    </dgm:pt>
    <dgm:pt modelId="{9DC4EDF0-0ADD-4A94-A421-29578E4B09FF}" type="pres">
      <dgm:prSet presAssocID="{515190BB-2064-4829-9E0A-DE013BFFB048}" presName="childText" presStyleLbl="bgAcc1" presStyleIdx="6" presStyleCnt="8" custScaleX="213200" custScaleY="440047">
        <dgm:presLayoutVars>
          <dgm:bulletEnabled val="1"/>
        </dgm:presLayoutVars>
      </dgm:prSet>
      <dgm:spPr/>
      <dgm:t>
        <a:bodyPr/>
        <a:lstStyle/>
        <a:p>
          <a:endParaRPr lang="ru-RU"/>
        </a:p>
      </dgm:t>
    </dgm:pt>
    <dgm:pt modelId="{BBE7C8FE-A0BD-46A2-9DB1-FCC86A8F8CE8}" type="pres">
      <dgm:prSet presAssocID="{DEEEA8C6-3F66-4C13-8D87-9C9B810813D2}" presName="Name13" presStyleLbl="parChTrans1D2" presStyleIdx="7" presStyleCnt="8"/>
      <dgm:spPr/>
      <dgm:t>
        <a:bodyPr/>
        <a:lstStyle/>
        <a:p>
          <a:endParaRPr lang="ru-RU"/>
        </a:p>
      </dgm:t>
    </dgm:pt>
    <dgm:pt modelId="{9FF5D794-D739-4538-8175-963ED1EDF737}" type="pres">
      <dgm:prSet presAssocID="{14E61A36-F24B-4CF5-93E6-CA4B9785DDD9}" presName="childText" presStyleLbl="bgAcc1" presStyleIdx="7" presStyleCnt="8" custScaleX="204954" custScaleY="161918">
        <dgm:presLayoutVars>
          <dgm:bulletEnabled val="1"/>
        </dgm:presLayoutVars>
      </dgm:prSet>
      <dgm:spPr/>
      <dgm:t>
        <a:bodyPr/>
        <a:lstStyle/>
        <a:p>
          <a:endParaRPr lang="ru-RU"/>
        </a:p>
      </dgm:t>
    </dgm:pt>
  </dgm:ptLst>
  <dgm:cxnLst>
    <dgm:cxn modelId="{DD6C5882-72C1-4890-A8BC-1E388A12D2E9}" type="presOf" srcId="{A4ED3737-89C8-453F-A074-F47AF15CFB1E}" destId="{3683627C-523A-492A-B6A6-50A39DDDFC3A}" srcOrd="0" destOrd="0" presId="urn:microsoft.com/office/officeart/2005/8/layout/hierarchy3#1"/>
    <dgm:cxn modelId="{A5440083-C5AE-4575-A466-311632366C5F}" type="presOf" srcId="{0234796F-9C35-40BD-BBCA-30583D147BC2}" destId="{D123189D-BFD9-45E4-AB2E-EA5E66FCBB08}" srcOrd="0" destOrd="0" presId="urn:microsoft.com/office/officeart/2005/8/layout/hierarchy3#1"/>
    <dgm:cxn modelId="{0662F19A-31C0-447E-B139-20487632756A}" type="presOf" srcId="{37448E70-56A9-4157-A53E-CA0F76C7D271}" destId="{0D07EDD6-9510-4AD0-91F6-856758482A03}" srcOrd="1" destOrd="0" presId="urn:microsoft.com/office/officeart/2005/8/layout/hierarchy3#1"/>
    <dgm:cxn modelId="{EE3537CE-7F58-4051-8082-C95301AEE75F}" type="presOf" srcId="{018F2523-BD23-4856-8B8D-40D54DAF91D9}" destId="{035363F4-3759-4126-A00B-4DEB98A7CB43}" srcOrd="0" destOrd="0" presId="urn:microsoft.com/office/officeart/2005/8/layout/hierarchy3#1"/>
    <dgm:cxn modelId="{A2505C39-B072-4A5B-A72C-26C923C90FC2}" type="presOf" srcId="{99513422-ECFE-4CCA-B64C-0719481847D6}" destId="{13E2BD52-5C9B-4377-96EE-13C63D71B74F}" srcOrd="0" destOrd="0" presId="urn:microsoft.com/office/officeart/2005/8/layout/hierarchy3#1"/>
    <dgm:cxn modelId="{1A3F8D39-11C9-416D-A282-D98CA1481EB4}" type="presOf" srcId="{8E73FBCA-DA75-4D49-B49A-DC45733D64B0}" destId="{822A5330-2474-4779-98EA-E1A30D720243}" srcOrd="0" destOrd="0" presId="urn:microsoft.com/office/officeart/2005/8/layout/hierarchy3#1"/>
    <dgm:cxn modelId="{CCAA4EDD-EEF1-4748-83CA-EFC96A042729}" srcId="{713E67A7-7CC3-4128-B6E1-5B960399262B}" destId="{86C832BC-932F-447B-BE22-19634365C0FE}" srcOrd="0" destOrd="0" parTransId="{AF53D59D-A196-4A2B-A7C4-66FD23E74A2C}" sibTransId="{82C4F5DA-016F-4914-BC97-002777A047D6}"/>
    <dgm:cxn modelId="{65972692-BFC6-4E65-A5A8-AC64585D4F81}" srcId="{0234796F-9C35-40BD-BBCA-30583D147BC2}" destId="{61E1FE6A-9E56-47DA-A65C-A4B449DE2286}" srcOrd="0" destOrd="0" parTransId="{4EA85707-E314-4B10-867C-B57486EA9D49}" sibTransId="{B697A39A-8A91-4125-BA93-5BDD77798842}"/>
    <dgm:cxn modelId="{9CA6DE86-DCFD-45F4-85AA-FD088C456C7E}" srcId="{0234796F-9C35-40BD-BBCA-30583D147BC2}" destId="{8E73FBCA-DA75-4D49-B49A-DC45733D64B0}" srcOrd="1" destOrd="0" parTransId="{A4ED3737-89C8-453F-A074-F47AF15CFB1E}" sibTransId="{2505EC10-73F8-40E7-9C5A-3EC75C64AFE1}"/>
    <dgm:cxn modelId="{1DBB2349-DA0B-4130-B958-DFF4D75F76E2}" type="presOf" srcId="{4EA85707-E314-4B10-867C-B57486EA9D49}" destId="{FDCF6F1A-4F6D-43E8-A30B-344A1808628E}" srcOrd="0" destOrd="0" presId="urn:microsoft.com/office/officeart/2005/8/layout/hierarchy3#1"/>
    <dgm:cxn modelId="{5977D1BD-9E6C-4B84-925E-083B89BD1217}" srcId="{37448E70-56A9-4157-A53E-CA0F76C7D271}" destId="{14E61A36-F24B-4CF5-93E6-CA4B9785DDD9}" srcOrd="1" destOrd="0" parTransId="{DEEEA8C6-3F66-4C13-8D87-9C9B810813D2}" sibTransId="{D58D8DD9-8571-4E36-B7AC-B738CA548984}"/>
    <dgm:cxn modelId="{3A708AC6-A044-4613-B873-04106087E027}" srcId="{713E67A7-7CC3-4128-B6E1-5B960399262B}" destId="{10EFD1CA-FA3D-46A6-AA13-BC517AC6FFA6}" srcOrd="1" destOrd="0" parTransId="{018F2523-BD23-4856-8B8D-40D54DAF91D9}" sibTransId="{0F790C3A-B5EE-4F68-B2DD-7269228ACB63}"/>
    <dgm:cxn modelId="{4AB89C86-F269-4BD7-9B63-9CE0ADA7B457}" type="presOf" srcId="{FEFAF46E-6242-4B42-B1A6-BB35EBBFBD00}" destId="{DA8E599E-55FE-45D6-8B1A-2DF4F649DFFC}" srcOrd="0" destOrd="0" presId="urn:microsoft.com/office/officeart/2005/8/layout/hierarchy3#1"/>
    <dgm:cxn modelId="{715C9B92-19CC-4977-B0AB-C3072104DB62}" type="presOf" srcId="{61E1FE6A-9E56-47DA-A65C-A4B449DE2286}" destId="{AF26DB9F-4F83-45E7-9856-B132B65FDE75}" srcOrd="0" destOrd="0" presId="urn:microsoft.com/office/officeart/2005/8/layout/hierarchy3#1"/>
    <dgm:cxn modelId="{C7DFBC95-463E-4BE4-A610-51B14844998A}" type="presOf" srcId="{1F83BF94-A246-4044-940E-B59AC5D700D3}" destId="{62E84A55-EDA4-47AE-9273-D07CAC3FBA77}" srcOrd="1" destOrd="0" presId="urn:microsoft.com/office/officeart/2005/8/layout/hierarchy3#1"/>
    <dgm:cxn modelId="{00BE0511-ED64-456B-86E6-67AB34680B48}" type="presOf" srcId="{10EFD1CA-FA3D-46A6-AA13-BC517AC6FFA6}" destId="{6A9EC31E-F23B-4B78-A355-2F9C09B0420C}" srcOrd="0" destOrd="0" presId="urn:microsoft.com/office/officeart/2005/8/layout/hierarchy3#1"/>
    <dgm:cxn modelId="{D67C8D5F-F1DF-4794-B611-856CB9F1FEFC}" srcId="{99513422-ECFE-4CCA-B64C-0719481847D6}" destId="{1F83BF94-A246-4044-940E-B59AC5D700D3}" srcOrd="0" destOrd="0" parTransId="{B7FD47E6-D2DA-4B81-85CB-8FB000E50B00}" sibTransId="{00B316EA-EA0C-4202-843B-B97F9CDBF5D6}"/>
    <dgm:cxn modelId="{14DB8D36-FFCC-4E0D-B2F1-AF8D25F4A6E6}" type="presOf" srcId="{14E61A36-F24B-4CF5-93E6-CA4B9785DDD9}" destId="{9FF5D794-D739-4538-8175-963ED1EDF737}" srcOrd="0" destOrd="0" presId="urn:microsoft.com/office/officeart/2005/8/layout/hierarchy3#1"/>
    <dgm:cxn modelId="{C7FCCBA7-7532-4090-8EEF-7B514E97DCD8}" srcId="{37448E70-56A9-4157-A53E-CA0F76C7D271}" destId="{515190BB-2064-4829-9E0A-DE013BFFB048}" srcOrd="0" destOrd="0" parTransId="{3E27EFAA-A9B4-4CC1-BF2F-CAE8D8EAFE59}" sibTransId="{C767BDF4-72FC-47C6-8F41-984DEB415476}"/>
    <dgm:cxn modelId="{60D552FD-52D7-41A7-A4F3-11FDBD7F9AE8}" type="presOf" srcId="{713E67A7-7CC3-4128-B6E1-5B960399262B}" destId="{C28E6AD2-DEAB-4E81-A6D9-1C0E287BFEA8}" srcOrd="1" destOrd="0" presId="urn:microsoft.com/office/officeart/2005/8/layout/hierarchy3#1"/>
    <dgm:cxn modelId="{0841B397-5B63-42E4-B315-59A57847255E}" srcId="{99513422-ECFE-4CCA-B64C-0719481847D6}" destId="{713E67A7-7CC3-4128-B6E1-5B960399262B}" srcOrd="2" destOrd="0" parTransId="{31AD1E56-7165-441C-A28F-B03F4526933E}" sibTransId="{05D9723E-3486-4E22-9812-6ED92B8A7FAC}"/>
    <dgm:cxn modelId="{54C16400-E351-4427-854C-E98C2E732997}" type="presOf" srcId="{0234796F-9C35-40BD-BBCA-30583D147BC2}" destId="{C0A1AE3F-99EC-4F2F-92D9-BC677E0E2908}" srcOrd="1" destOrd="0" presId="urn:microsoft.com/office/officeart/2005/8/layout/hierarchy3#1"/>
    <dgm:cxn modelId="{0BD763B8-8438-4676-8FBB-3E3AA80E2385}" srcId="{1F83BF94-A246-4044-940E-B59AC5D700D3}" destId="{8E1E9309-2C87-4DE9-8BE9-7CF6B4519D05}" srcOrd="1" destOrd="0" parTransId="{B3418B31-D0A7-45C9-A2E0-14DE6DF89633}" sibTransId="{3C638A93-6C5B-4644-A3E2-535A4767DF63}"/>
    <dgm:cxn modelId="{CD48AB14-36DD-49F9-B9E5-67F9C7836339}" type="presOf" srcId="{37448E70-56A9-4157-A53E-CA0F76C7D271}" destId="{37861190-BC5A-4054-89C0-94DCEE9402A6}" srcOrd="0" destOrd="0" presId="urn:microsoft.com/office/officeart/2005/8/layout/hierarchy3#1"/>
    <dgm:cxn modelId="{9D634923-8136-4D74-A14F-430238029729}" type="presOf" srcId="{86C832BC-932F-447B-BE22-19634365C0FE}" destId="{D36A488A-78D9-4058-BB26-A340F1D36008}" srcOrd="0" destOrd="0" presId="urn:microsoft.com/office/officeart/2005/8/layout/hierarchy3#1"/>
    <dgm:cxn modelId="{7D100E05-B4A5-438C-853E-2519BD43B88A}" type="presOf" srcId="{AF63FAA4-B374-49DB-A844-0EDDE0977297}" destId="{470709EA-4FA3-4700-B7DE-94A50AAB7FC8}" srcOrd="0" destOrd="0" presId="urn:microsoft.com/office/officeart/2005/8/layout/hierarchy3#1"/>
    <dgm:cxn modelId="{D0604A37-4AFD-4A6B-A750-AE9AE8F941A0}" type="presOf" srcId="{515190BB-2064-4829-9E0A-DE013BFFB048}" destId="{9DC4EDF0-0ADD-4A94-A421-29578E4B09FF}" srcOrd="0" destOrd="0" presId="urn:microsoft.com/office/officeart/2005/8/layout/hierarchy3#1"/>
    <dgm:cxn modelId="{28A6B0AA-23C5-4F64-9E6F-804778186DA1}" type="presOf" srcId="{3E27EFAA-A9B4-4CC1-BF2F-CAE8D8EAFE59}" destId="{07FFDAA2-2B46-470E-AB37-1B8E481A3A0A}" srcOrd="0" destOrd="0" presId="urn:microsoft.com/office/officeart/2005/8/layout/hierarchy3#1"/>
    <dgm:cxn modelId="{85E0AE66-689F-4379-AF56-B324F282F5FE}" type="presOf" srcId="{AF53D59D-A196-4A2B-A7C4-66FD23E74A2C}" destId="{9396B4C4-853C-4C36-8DEB-07D856FA092E}" srcOrd="0" destOrd="0" presId="urn:microsoft.com/office/officeart/2005/8/layout/hierarchy3#1"/>
    <dgm:cxn modelId="{9CF153D1-AE18-4D69-A528-849A477E2E02}" type="presOf" srcId="{1F83BF94-A246-4044-940E-B59AC5D700D3}" destId="{69450280-2C28-4AE9-BE12-BE580735FE66}" srcOrd="0" destOrd="0" presId="urn:microsoft.com/office/officeart/2005/8/layout/hierarchy3#1"/>
    <dgm:cxn modelId="{000AB276-B18C-4966-9AEC-1AACCF4503BA}" srcId="{99513422-ECFE-4CCA-B64C-0719481847D6}" destId="{37448E70-56A9-4157-A53E-CA0F76C7D271}" srcOrd="3" destOrd="0" parTransId="{AD30FB45-1810-40A6-972C-284F45A66BE6}" sibTransId="{8C18BEEA-7B1C-48EF-A2E2-03FA870D1929}"/>
    <dgm:cxn modelId="{3B9856D1-3E1D-45C9-B6CE-8D494648BFCA}" type="presOf" srcId="{DEEEA8C6-3F66-4C13-8D87-9C9B810813D2}" destId="{BBE7C8FE-A0BD-46A2-9DB1-FCC86A8F8CE8}" srcOrd="0" destOrd="0" presId="urn:microsoft.com/office/officeart/2005/8/layout/hierarchy3#1"/>
    <dgm:cxn modelId="{BC9489CB-A2CE-4023-836A-872F9484E4B3}" type="presOf" srcId="{B3418B31-D0A7-45C9-A2E0-14DE6DF89633}" destId="{D215F45D-3AB8-4901-ABC5-E2111E261B12}" srcOrd="0" destOrd="0" presId="urn:microsoft.com/office/officeart/2005/8/layout/hierarchy3#1"/>
    <dgm:cxn modelId="{D9A90FB1-B870-4D84-A88B-888838896A21}" type="presOf" srcId="{8E1E9309-2C87-4DE9-8BE9-7CF6B4519D05}" destId="{357D731A-EBC5-4B94-AA48-51459BF6F694}" srcOrd="0" destOrd="0" presId="urn:microsoft.com/office/officeart/2005/8/layout/hierarchy3#1"/>
    <dgm:cxn modelId="{E87B6A0F-E1EF-4FED-80FF-4DD2319F2DC4}" srcId="{1F83BF94-A246-4044-940E-B59AC5D700D3}" destId="{AF63FAA4-B374-49DB-A844-0EDDE0977297}" srcOrd="0" destOrd="0" parTransId="{FEFAF46E-6242-4B42-B1A6-BB35EBBFBD00}" sibTransId="{95B5AF6E-D984-4573-9CFC-9FC4DA8AD153}"/>
    <dgm:cxn modelId="{BDA2BD1F-59BC-4581-8777-F96E5475771F}" srcId="{99513422-ECFE-4CCA-B64C-0719481847D6}" destId="{0234796F-9C35-40BD-BBCA-30583D147BC2}" srcOrd="1" destOrd="0" parTransId="{8DAD4AE9-1B80-4386-84D2-3657951C29B3}" sibTransId="{AE3B9B29-B523-4CF3-8F3A-3F2194446E4E}"/>
    <dgm:cxn modelId="{B5BC3CAC-0CFD-4D21-9988-2C127D7FE984}" type="presOf" srcId="{713E67A7-7CC3-4128-B6E1-5B960399262B}" destId="{961F252B-19CB-4E87-8D8D-DF0D37995C1B}" srcOrd="0" destOrd="0" presId="urn:microsoft.com/office/officeart/2005/8/layout/hierarchy3#1"/>
    <dgm:cxn modelId="{53D3EE78-148B-4E16-A17A-74A7A2A0B9B2}" type="presParOf" srcId="{13E2BD52-5C9B-4377-96EE-13C63D71B74F}" destId="{9D8678A1-5A71-4BE8-ABBF-706837F16704}" srcOrd="0" destOrd="0" presId="urn:microsoft.com/office/officeart/2005/8/layout/hierarchy3#1"/>
    <dgm:cxn modelId="{977FDC10-6B40-40D3-AB81-F6B74D4FDF59}" type="presParOf" srcId="{9D8678A1-5A71-4BE8-ABBF-706837F16704}" destId="{6CFBDD97-1269-4FA7-89EF-AB87A4638B79}" srcOrd="0" destOrd="0" presId="urn:microsoft.com/office/officeart/2005/8/layout/hierarchy3#1"/>
    <dgm:cxn modelId="{5D5162B9-28ED-4D39-90B6-569529016686}" type="presParOf" srcId="{6CFBDD97-1269-4FA7-89EF-AB87A4638B79}" destId="{69450280-2C28-4AE9-BE12-BE580735FE66}" srcOrd="0" destOrd="0" presId="urn:microsoft.com/office/officeart/2005/8/layout/hierarchy3#1"/>
    <dgm:cxn modelId="{62DD0175-934A-4B30-9581-307068FAE238}" type="presParOf" srcId="{6CFBDD97-1269-4FA7-89EF-AB87A4638B79}" destId="{62E84A55-EDA4-47AE-9273-D07CAC3FBA77}" srcOrd="1" destOrd="0" presId="urn:microsoft.com/office/officeart/2005/8/layout/hierarchy3#1"/>
    <dgm:cxn modelId="{8AAB3F73-49DD-4E23-99F1-16BD6BED9EF2}" type="presParOf" srcId="{9D8678A1-5A71-4BE8-ABBF-706837F16704}" destId="{EE83C3A4-C0C5-405C-960E-5A9EB15EBD59}" srcOrd="1" destOrd="0" presId="urn:microsoft.com/office/officeart/2005/8/layout/hierarchy3#1"/>
    <dgm:cxn modelId="{B4AE7ED5-D894-47BE-90A9-28E5E3077CC1}" type="presParOf" srcId="{EE83C3A4-C0C5-405C-960E-5A9EB15EBD59}" destId="{DA8E599E-55FE-45D6-8B1A-2DF4F649DFFC}" srcOrd="0" destOrd="0" presId="urn:microsoft.com/office/officeart/2005/8/layout/hierarchy3#1"/>
    <dgm:cxn modelId="{1391AB88-5F03-443C-B849-1E3B7CF6C92F}" type="presParOf" srcId="{EE83C3A4-C0C5-405C-960E-5A9EB15EBD59}" destId="{470709EA-4FA3-4700-B7DE-94A50AAB7FC8}" srcOrd="1" destOrd="0" presId="urn:microsoft.com/office/officeart/2005/8/layout/hierarchy3#1"/>
    <dgm:cxn modelId="{491B84F4-B5C2-4D1D-8850-8A36586E7BB6}" type="presParOf" srcId="{EE83C3A4-C0C5-405C-960E-5A9EB15EBD59}" destId="{D215F45D-3AB8-4901-ABC5-E2111E261B12}" srcOrd="2" destOrd="0" presId="urn:microsoft.com/office/officeart/2005/8/layout/hierarchy3#1"/>
    <dgm:cxn modelId="{58CA0A4D-59AA-490C-88F7-269301BCB7D4}" type="presParOf" srcId="{EE83C3A4-C0C5-405C-960E-5A9EB15EBD59}" destId="{357D731A-EBC5-4B94-AA48-51459BF6F694}" srcOrd="3" destOrd="0" presId="urn:microsoft.com/office/officeart/2005/8/layout/hierarchy3#1"/>
    <dgm:cxn modelId="{3DE0569C-4040-4E80-BD4A-C04D7AB6DB77}" type="presParOf" srcId="{13E2BD52-5C9B-4377-96EE-13C63D71B74F}" destId="{C43C9AEE-3E2F-41C9-8840-E16AAE2FC0A5}" srcOrd="1" destOrd="0" presId="urn:microsoft.com/office/officeart/2005/8/layout/hierarchy3#1"/>
    <dgm:cxn modelId="{830DE5FA-841D-4883-B0BB-85B9056FDEFE}" type="presParOf" srcId="{C43C9AEE-3E2F-41C9-8840-E16AAE2FC0A5}" destId="{A01FD94D-4848-4386-8ED6-22BB0A1EBA49}" srcOrd="0" destOrd="0" presId="urn:microsoft.com/office/officeart/2005/8/layout/hierarchy3#1"/>
    <dgm:cxn modelId="{62AE77F9-A05B-478A-A0B1-F9FBE2F5B0B9}" type="presParOf" srcId="{A01FD94D-4848-4386-8ED6-22BB0A1EBA49}" destId="{D123189D-BFD9-45E4-AB2E-EA5E66FCBB08}" srcOrd="0" destOrd="0" presId="urn:microsoft.com/office/officeart/2005/8/layout/hierarchy3#1"/>
    <dgm:cxn modelId="{1A0772ED-E2FC-4932-8B02-D46050CBC87C}" type="presParOf" srcId="{A01FD94D-4848-4386-8ED6-22BB0A1EBA49}" destId="{C0A1AE3F-99EC-4F2F-92D9-BC677E0E2908}" srcOrd="1" destOrd="0" presId="urn:microsoft.com/office/officeart/2005/8/layout/hierarchy3#1"/>
    <dgm:cxn modelId="{DCE80A09-5BE8-4434-94B4-B442BC681EAA}" type="presParOf" srcId="{C43C9AEE-3E2F-41C9-8840-E16AAE2FC0A5}" destId="{A914D5B0-C6C0-475B-9F56-D352A52B199D}" srcOrd="1" destOrd="0" presId="urn:microsoft.com/office/officeart/2005/8/layout/hierarchy3#1"/>
    <dgm:cxn modelId="{6CC705EC-2338-4B9B-826C-C9012FFCFE2B}" type="presParOf" srcId="{A914D5B0-C6C0-475B-9F56-D352A52B199D}" destId="{FDCF6F1A-4F6D-43E8-A30B-344A1808628E}" srcOrd="0" destOrd="0" presId="urn:microsoft.com/office/officeart/2005/8/layout/hierarchy3#1"/>
    <dgm:cxn modelId="{87FC3131-0649-4E5F-99A5-F9116BF2DBA8}" type="presParOf" srcId="{A914D5B0-C6C0-475B-9F56-D352A52B199D}" destId="{AF26DB9F-4F83-45E7-9856-B132B65FDE75}" srcOrd="1" destOrd="0" presId="urn:microsoft.com/office/officeart/2005/8/layout/hierarchy3#1"/>
    <dgm:cxn modelId="{126579B4-704F-492D-90BA-AEC0EF834983}" type="presParOf" srcId="{A914D5B0-C6C0-475B-9F56-D352A52B199D}" destId="{3683627C-523A-492A-B6A6-50A39DDDFC3A}" srcOrd="2" destOrd="0" presId="urn:microsoft.com/office/officeart/2005/8/layout/hierarchy3#1"/>
    <dgm:cxn modelId="{3E35BC07-EC91-4A95-8E87-66036CF16A0C}" type="presParOf" srcId="{A914D5B0-C6C0-475B-9F56-D352A52B199D}" destId="{822A5330-2474-4779-98EA-E1A30D720243}" srcOrd="3" destOrd="0" presId="urn:microsoft.com/office/officeart/2005/8/layout/hierarchy3#1"/>
    <dgm:cxn modelId="{D33B3BE2-E90D-476E-8EE6-19AEFE7BDDA9}" type="presParOf" srcId="{13E2BD52-5C9B-4377-96EE-13C63D71B74F}" destId="{4D191D9F-9DA6-4131-A7DD-633E773A8703}" srcOrd="2" destOrd="0" presId="urn:microsoft.com/office/officeart/2005/8/layout/hierarchy3#1"/>
    <dgm:cxn modelId="{240F585E-0E91-4BA0-B63E-33EEDB8D32A0}" type="presParOf" srcId="{4D191D9F-9DA6-4131-A7DD-633E773A8703}" destId="{8D0D1340-AC16-43D7-B3BF-1C37F2589E2B}" srcOrd="0" destOrd="0" presId="urn:microsoft.com/office/officeart/2005/8/layout/hierarchy3#1"/>
    <dgm:cxn modelId="{FE6DF60A-D97A-477A-AA0A-7B328F5C1C9F}" type="presParOf" srcId="{8D0D1340-AC16-43D7-B3BF-1C37F2589E2B}" destId="{961F252B-19CB-4E87-8D8D-DF0D37995C1B}" srcOrd="0" destOrd="0" presId="urn:microsoft.com/office/officeart/2005/8/layout/hierarchy3#1"/>
    <dgm:cxn modelId="{3F5CC00A-FD5D-4298-9549-2B4C9063BFB2}" type="presParOf" srcId="{8D0D1340-AC16-43D7-B3BF-1C37F2589E2B}" destId="{C28E6AD2-DEAB-4E81-A6D9-1C0E287BFEA8}" srcOrd="1" destOrd="0" presId="urn:microsoft.com/office/officeart/2005/8/layout/hierarchy3#1"/>
    <dgm:cxn modelId="{581B9FC5-63CF-4CE4-8AEA-3EA8D1D73081}" type="presParOf" srcId="{4D191D9F-9DA6-4131-A7DD-633E773A8703}" destId="{A14F58A5-22DF-4DF7-90A8-58B9CF3DEA52}" srcOrd="1" destOrd="0" presId="urn:microsoft.com/office/officeart/2005/8/layout/hierarchy3#1"/>
    <dgm:cxn modelId="{65CF156C-AE0C-4E8B-8FCB-F8772C4E1BC8}" type="presParOf" srcId="{A14F58A5-22DF-4DF7-90A8-58B9CF3DEA52}" destId="{9396B4C4-853C-4C36-8DEB-07D856FA092E}" srcOrd="0" destOrd="0" presId="urn:microsoft.com/office/officeart/2005/8/layout/hierarchy3#1"/>
    <dgm:cxn modelId="{48C00B9D-B7C4-4B4A-80DD-87DB5B2E8CA3}" type="presParOf" srcId="{A14F58A5-22DF-4DF7-90A8-58B9CF3DEA52}" destId="{D36A488A-78D9-4058-BB26-A340F1D36008}" srcOrd="1" destOrd="0" presId="urn:microsoft.com/office/officeart/2005/8/layout/hierarchy3#1"/>
    <dgm:cxn modelId="{B25532D0-FEFA-4F50-B42B-61EEB2985A7D}" type="presParOf" srcId="{A14F58A5-22DF-4DF7-90A8-58B9CF3DEA52}" destId="{035363F4-3759-4126-A00B-4DEB98A7CB43}" srcOrd="2" destOrd="0" presId="urn:microsoft.com/office/officeart/2005/8/layout/hierarchy3#1"/>
    <dgm:cxn modelId="{EAE3ABE5-ADA2-49C0-BE44-57DB31F50F2D}" type="presParOf" srcId="{A14F58A5-22DF-4DF7-90A8-58B9CF3DEA52}" destId="{6A9EC31E-F23B-4B78-A355-2F9C09B0420C}" srcOrd="3" destOrd="0" presId="urn:microsoft.com/office/officeart/2005/8/layout/hierarchy3#1"/>
    <dgm:cxn modelId="{46A411ED-0064-4042-8881-C0C9289F2CCC}" type="presParOf" srcId="{13E2BD52-5C9B-4377-96EE-13C63D71B74F}" destId="{5142A4E5-FD3A-480B-A3F4-7F981BBFE984}" srcOrd="3" destOrd="0" presId="urn:microsoft.com/office/officeart/2005/8/layout/hierarchy3#1"/>
    <dgm:cxn modelId="{00E76E47-520B-4596-83FA-26C83E74A013}" type="presParOf" srcId="{5142A4E5-FD3A-480B-A3F4-7F981BBFE984}" destId="{0E1391AB-779B-4AFC-9317-0A2A6CFBB7AD}" srcOrd="0" destOrd="0" presId="urn:microsoft.com/office/officeart/2005/8/layout/hierarchy3#1"/>
    <dgm:cxn modelId="{631686F2-30DF-4398-BE6D-BA4311828DE1}" type="presParOf" srcId="{0E1391AB-779B-4AFC-9317-0A2A6CFBB7AD}" destId="{37861190-BC5A-4054-89C0-94DCEE9402A6}" srcOrd="0" destOrd="0" presId="urn:microsoft.com/office/officeart/2005/8/layout/hierarchy3#1"/>
    <dgm:cxn modelId="{AFE9E388-997F-4D40-BC28-3804939B6875}" type="presParOf" srcId="{0E1391AB-779B-4AFC-9317-0A2A6CFBB7AD}" destId="{0D07EDD6-9510-4AD0-91F6-856758482A03}" srcOrd="1" destOrd="0" presId="urn:microsoft.com/office/officeart/2005/8/layout/hierarchy3#1"/>
    <dgm:cxn modelId="{A94A8A1D-A392-413A-9593-B565C311F938}" type="presParOf" srcId="{5142A4E5-FD3A-480B-A3F4-7F981BBFE984}" destId="{BE78EFDF-6F26-494A-836E-E0095DBE8520}" srcOrd="1" destOrd="0" presId="urn:microsoft.com/office/officeart/2005/8/layout/hierarchy3#1"/>
    <dgm:cxn modelId="{9D247035-EC3A-4B3C-929B-B1FC98E3FBEC}" type="presParOf" srcId="{BE78EFDF-6F26-494A-836E-E0095DBE8520}" destId="{07FFDAA2-2B46-470E-AB37-1B8E481A3A0A}" srcOrd="0" destOrd="0" presId="urn:microsoft.com/office/officeart/2005/8/layout/hierarchy3#1"/>
    <dgm:cxn modelId="{482B88E5-6AFD-4840-97FC-40A15E05B0CE}" type="presParOf" srcId="{BE78EFDF-6F26-494A-836E-E0095DBE8520}" destId="{9DC4EDF0-0ADD-4A94-A421-29578E4B09FF}" srcOrd="1" destOrd="0" presId="urn:microsoft.com/office/officeart/2005/8/layout/hierarchy3#1"/>
    <dgm:cxn modelId="{0483237A-F1D5-418E-982B-76F3E36CC597}" type="presParOf" srcId="{BE78EFDF-6F26-494A-836E-E0095DBE8520}" destId="{BBE7C8FE-A0BD-46A2-9DB1-FCC86A8F8CE8}" srcOrd="2" destOrd="0" presId="urn:microsoft.com/office/officeart/2005/8/layout/hierarchy3#1"/>
    <dgm:cxn modelId="{A58333A9-4287-4A8F-9C76-5116570EBF25}" type="presParOf" srcId="{BE78EFDF-6F26-494A-836E-E0095DBE8520}" destId="{9FF5D794-D739-4538-8175-963ED1EDF737}" srcOrd="3" destOrd="0" presId="urn:microsoft.com/office/officeart/2005/8/layout/hierarchy3#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2B698AC8-E7BA-472A-A549-422A8EBE7908}" type="doc">
      <dgm:prSet loTypeId="urn:microsoft.com/office/officeart/2005/8/layout/StepDownProcess" loCatId="process" qsTypeId="urn:microsoft.com/office/officeart/2005/8/quickstyle/simple1" qsCatId="simple" csTypeId="urn:microsoft.com/office/officeart/2005/8/colors/accent1_1" csCatId="accent1" phldr="1"/>
      <dgm:spPr/>
      <dgm:t>
        <a:bodyPr/>
        <a:lstStyle/>
        <a:p>
          <a:endParaRPr lang="ru-RU"/>
        </a:p>
      </dgm:t>
    </dgm:pt>
    <dgm:pt modelId="{D7D833BD-45A1-4571-9E63-1782874D3B06}">
      <dgm:prSet phldrT="[Текст]"/>
      <dgm:spPr/>
      <dgm:t>
        <a:bodyPr/>
        <a:lstStyle/>
        <a:p>
          <a:r>
            <a:rPr lang="kk-KZ">
              <a:latin typeface="Times New Roman" panose="02020603050405020304" pitchFamily="18" charset="0"/>
              <a:cs typeface="Times New Roman" panose="02020603050405020304" pitchFamily="18" charset="0"/>
            </a:rPr>
            <a:t>Теориялық білімді қабылдау және меңгеру </a:t>
          </a:r>
          <a:endParaRPr lang="ru-RU">
            <a:latin typeface="Times New Roman" panose="02020603050405020304" pitchFamily="18" charset="0"/>
            <a:cs typeface="Times New Roman" panose="02020603050405020304" pitchFamily="18" charset="0"/>
          </a:endParaRPr>
        </a:p>
      </dgm:t>
    </dgm:pt>
    <dgm:pt modelId="{1697F7CF-1356-41E7-8E67-F5E722802AE1}" type="parTrans" cxnId="{48198AF4-BD2F-4F9B-9CCB-C1A9B3A5001C}">
      <dgm:prSet/>
      <dgm:spPr/>
      <dgm:t>
        <a:bodyPr/>
        <a:lstStyle/>
        <a:p>
          <a:endParaRPr lang="ru-RU"/>
        </a:p>
      </dgm:t>
    </dgm:pt>
    <dgm:pt modelId="{4D8F7EE2-8DE4-4206-8686-EC5583D692C0}" type="sibTrans" cxnId="{48198AF4-BD2F-4F9B-9CCB-C1A9B3A5001C}">
      <dgm:prSet/>
      <dgm:spPr/>
      <dgm:t>
        <a:bodyPr/>
        <a:lstStyle/>
        <a:p>
          <a:endParaRPr lang="ru-RU"/>
        </a:p>
      </dgm:t>
    </dgm:pt>
    <dgm:pt modelId="{A33F3A4E-3241-4377-B0A8-4D044F1EEAB1}">
      <dgm:prSet phldrT="[Текст]" custT="1"/>
      <dgm:spPr/>
      <dgm:t>
        <a:bodyPr/>
        <a:lstStyle/>
        <a:p>
          <a:pPr algn="just"/>
          <a:r>
            <a:rPr lang="en-US" sz="900">
              <a:latin typeface="Times New Roman" panose="02020603050405020304" pitchFamily="18" charset="0"/>
              <a:cs typeface="Times New Roman" panose="02020603050405020304" pitchFamily="18" charset="0"/>
            </a:rPr>
            <a:t>Stepik.org</a:t>
          </a:r>
          <a:r>
            <a:rPr lang="kk-KZ" sz="900">
              <a:latin typeface="Times New Roman" panose="02020603050405020304" pitchFamily="18" charset="0"/>
              <a:cs typeface="Times New Roman" panose="02020603050405020304" pitchFamily="18" charset="0"/>
            </a:rPr>
            <a:t> платформасында негізгі "Элементар математика" пәнінің теориялық аспектілерін оқу</a:t>
          </a:r>
          <a:endParaRPr lang="ru-RU" sz="900">
            <a:latin typeface="Times New Roman" panose="02020603050405020304" pitchFamily="18" charset="0"/>
            <a:cs typeface="Times New Roman" panose="02020603050405020304" pitchFamily="18" charset="0"/>
          </a:endParaRPr>
        </a:p>
      </dgm:t>
    </dgm:pt>
    <dgm:pt modelId="{A68CD691-3105-4DEE-B89E-FA7B73CD2C27}" type="parTrans" cxnId="{160E0937-8B5D-49EF-BE25-4DD4CC7F62F6}">
      <dgm:prSet/>
      <dgm:spPr/>
      <dgm:t>
        <a:bodyPr/>
        <a:lstStyle/>
        <a:p>
          <a:endParaRPr lang="ru-RU"/>
        </a:p>
      </dgm:t>
    </dgm:pt>
    <dgm:pt modelId="{B2B376B4-B068-4C54-8A35-A4C76F0D35AF}" type="sibTrans" cxnId="{160E0937-8B5D-49EF-BE25-4DD4CC7F62F6}">
      <dgm:prSet/>
      <dgm:spPr/>
      <dgm:t>
        <a:bodyPr/>
        <a:lstStyle/>
        <a:p>
          <a:endParaRPr lang="ru-RU"/>
        </a:p>
      </dgm:t>
    </dgm:pt>
    <dgm:pt modelId="{6FDC8F43-3852-4B00-B1A7-97FB2E5158F3}">
      <dgm:prSet phldrT="[Текст]"/>
      <dgm:spPr/>
      <dgm:t>
        <a:bodyPr/>
        <a:lstStyle/>
        <a:p>
          <a:r>
            <a:rPr lang="kk-KZ">
              <a:latin typeface="Times New Roman" panose="02020603050405020304" pitchFamily="18" charset="0"/>
              <a:cs typeface="Times New Roman" panose="02020603050405020304" pitchFamily="18" charset="0"/>
            </a:rPr>
            <a:t>Білімді практикалық қолдану </a:t>
          </a:r>
          <a:endParaRPr lang="ru-RU">
            <a:latin typeface="Times New Roman" panose="02020603050405020304" pitchFamily="18" charset="0"/>
            <a:cs typeface="Times New Roman" panose="02020603050405020304" pitchFamily="18" charset="0"/>
          </a:endParaRPr>
        </a:p>
      </dgm:t>
    </dgm:pt>
    <dgm:pt modelId="{A02289A0-2B3C-4E36-BFC5-448DDDAF0BFF}" type="parTrans" cxnId="{1402F64A-1E7B-44CE-9D85-5D6467C2B5CE}">
      <dgm:prSet/>
      <dgm:spPr/>
      <dgm:t>
        <a:bodyPr/>
        <a:lstStyle/>
        <a:p>
          <a:endParaRPr lang="ru-RU"/>
        </a:p>
      </dgm:t>
    </dgm:pt>
    <dgm:pt modelId="{A2333B81-67FB-45DD-BA7F-A2EF8D845A05}" type="sibTrans" cxnId="{1402F64A-1E7B-44CE-9D85-5D6467C2B5CE}">
      <dgm:prSet/>
      <dgm:spPr/>
      <dgm:t>
        <a:bodyPr/>
        <a:lstStyle/>
        <a:p>
          <a:endParaRPr lang="ru-RU"/>
        </a:p>
      </dgm:t>
    </dgm:pt>
    <dgm:pt modelId="{26F5F5D8-FB71-4C93-9B8C-5B6EB8317CCD}">
      <dgm:prSet phldrT="[Текст]" custT="1"/>
      <dgm:spPr/>
      <dgm:t>
        <a:bodyPr/>
        <a:lstStyle/>
        <a:p>
          <a:pPr algn="just"/>
          <a:r>
            <a:rPr lang="kk-KZ" sz="900">
              <a:latin typeface="Times New Roman" panose="02020603050405020304" pitchFamily="18" charset="0"/>
              <a:cs typeface="Times New Roman" panose="02020603050405020304" pitchFamily="18" charset="0"/>
            </a:rPr>
            <a:t>"Элементар математика" пәні бойынша есептердің алгоритмдерін құру және Python тіліндегі кодын жазу</a:t>
          </a:r>
          <a:endParaRPr lang="ru-RU" sz="900">
            <a:latin typeface="Times New Roman" panose="02020603050405020304" pitchFamily="18" charset="0"/>
            <a:cs typeface="Times New Roman" panose="02020603050405020304" pitchFamily="18" charset="0"/>
          </a:endParaRPr>
        </a:p>
      </dgm:t>
    </dgm:pt>
    <dgm:pt modelId="{377A740E-C5C5-4B76-9D00-C0DB2C10E547}" type="parTrans" cxnId="{CCBCA68A-AEE4-429A-9A8B-EE7DEA8820D6}">
      <dgm:prSet/>
      <dgm:spPr/>
      <dgm:t>
        <a:bodyPr/>
        <a:lstStyle/>
        <a:p>
          <a:endParaRPr lang="ru-RU"/>
        </a:p>
      </dgm:t>
    </dgm:pt>
    <dgm:pt modelId="{E7383AEF-D4E4-4641-8114-2596869C1FE6}" type="sibTrans" cxnId="{CCBCA68A-AEE4-429A-9A8B-EE7DEA8820D6}">
      <dgm:prSet/>
      <dgm:spPr/>
      <dgm:t>
        <a:bodyPr/>
        <a:lstStyle/>
        <a:p>
          <a:endParaRPr lang="ru-RU"/>
        </a:p>
      </dgm:t>
    </dgm:pt>
    <dgm:pt modelId="{B442D546-33CC-44B0-8129-3EFABDBD51AC}">
      <dgm:prSet phldrT="[Текст]"/>
      <dgm:spPr/>
      <dgm:t>
        <a:bodyPr/>
        <a:lstStyle/>
        <a:p>
          <a:r>
            <a:rPr lang="kk-KZ">
              <a:latin typeface="Times New Roman" panose="02020603050405020304" pitchFamily="18" charset="0"/>
              <a:cs typeface="Times New Roman" panose="02020603050405020304" pitchFamily="18" charset="0"/>
            </a:rPr>
            <a:t>Талдау және рефлексия </a:t>
          </a:r>
          <a:endParaRPr lang="ru-RU">
            <a:latin typeface="Times New Roman" panose="02020603050405020304" pitchFamily="18" charset="0"/>
            <a:cs typeface="Times New Roman" panose="02020603050405020304" pitchFamily="18" charset="0"/>
          </a:endParaRPr>
        </a:p>
      </dgm:t>
    </dgm:pt>
    <dgm:pt modelId="{49E4E27A-813D-4D04-8289-10267D778D7F}" type="parTrans" cxnId="{953969C8-A453-476B-ADED-803DF4BBB776}">
      <dgm:prSet/>
      <dgm:spPr/>
      <dgm:t>
        <a:bodyPr/>
        <a:lstStyle/>
        <a:p>
          <a:endParaRPr lang="ru-RU"/>
        </a:p>
      </dgm:t>
    </dgm:pt>
    <dgm:pt modelId="{235255A2-90A6-4BF8-86C4-49F6A6E8865B}" type="sibTrans" cxnId="{953969C8-A453-476B-ADED-803DF4BBB776}">
      <dgm:prSet/>
      <dgm:spPr/>
      <dgm:t>
        <a:bodyPr/>
        <a:lstStyle/>
        <a:p>
          <a:endParaRPr lang="ru-RU"/>
        </a:p>
      </dgm:t>
    </dgm:pt>
    <dgm:pt modelId="{89855169-1DF5-4B0B-810A-61AA05B6FCBC}">
      <dgm:prSet phldrT="[Текст]" custT="1"/>
      <dgm:spPr/>
      <dgm:t>
        <a:bodyPr/>
        <a:lstStyle/>
        <a:p>
          <a:pPr algn="just"/>
          <a:r>
            <a:rPr lang="kk-KZ" sz="900">
              <a:latin typeface="Times New Roman" panose="02020603050405020304" pitchFamily="18" charset="0"/>
              <a:cs typeface="Times New Roman" panose="02020603050405020304" pitchFamily="18" charset="0"/>
            </a:rPr>
            <a:t>нәтижелерді салыстыру және талдау үшін Excel программасын және Wolfram Alpha платформасын пайдалану</a:t>
          </a:r>
          <a:endParaRPr lang="ru-RU" sz="900">
            <a:latin typeface="Times New Roman" panose="02020603050405020304" pitchFamily="18" charset="0"/>
            <a:cs typeface="Times New Roman" panose="02020603050405020304" pitchFamily="18" charset="0"/>
          </a:endParaRPr>
        </a:p>
      </dgm:t>
    </dgm:pt>
    <dgm:pt modelId="{0167EEEA-629D-4B5D-96EA-1930A7E6593F}" type="parTrans" cxnId="{7FF4AF6B-40DC-487C-9AF0-E95BDD092DCC}">
      <dgm:prSet/>
      <dgm:spPr/>
      <dgm:t>
        <a:bodyPr/>
        <a:lstStyle/>
        <a:p>
          <a:endParaRPr lang="ru-RU"/>
        </a:p>
      </dgm:t>
    </dgm:pt>
    <dgm:pt modelId="{CC909A5C-CC32-4560-8DA1-D9CD6DBF106E}" type="sibTrans" cxnId="{7FF4AF6B-40DC-487C-9AF0-E95BDD092DCC}">
      <dgm:prSet/>
      <dgm:spPr/>
      <dgm:t>
        <a:bodyPr/>
        <a:lstStyle/>
        <a:p>
          <a:endParaRPr lang="ru-RU"/>
        </a:p>
      </dgm:t>
    </dgm:pt>
    <dgm:pt modelId="{BEFC5DA8-EFA4-4C72-8818-3A356BDE5F04}">
      <dgm:prSet phldrT="[Текст]"/>
      <dgm:spPr/>
      <dgm:t>
        <a:bodyPr/>
        <a:lstStyle/>
        <a:p>
          <a:r>
            <a:rPr lang="kk-KZ">
              <a:latin typeface="Times New Roman" panose="02020603050405020304" pitchFamily="18" charset="0"/>
              <a:cs typeface="Times New Roman" panose="02020603050405020304" pitchFamily="18" charset="0"/>
            </a:rPr>
            <a:t>Визуализация және қорытынды </a:t>
          </a:r>
          <a:endParaRPr lang="ru-RU">
            <a:latin typeface="Times New Roman" panose="02020603050405020304" pitchFamily="18" charset="0"/>
            <a:cs typeface="Times New Roman" panose="02020603050405020304" pitchFamily="18" charset="0"/>
          </a:endParaRPr>
        </a:p>
      </dgm:t>
    </dgm:pt>
    <dgm:pt modelId="{AC52929E-315B-4AFB-8AA0-544FF76E4345}" type="parTrans" cxnId="{4B505C32-68C0-4208-8504-3C04E397A759}">
      <dgm:prSet/>
      <dgm:spPr/>
      <dgm:t>
        <a:bodyPr/>
        <a:lstStyle/>
        <a:p>
          <a:endParaRPr lang="ru-RU"/>
        </a:p>
      </dgm:t>
    </dgm:pt>
    <dgm:pt modelId="{CEA66AE9-136D-41FC-9FE6-A50B58F500FB}" type="sibTrans" cxnId="{4B505C32-68C0-4208-8504-3C04E397A759}">
      <dgm:prSet/>
      <dgm:spPr/>
      <dgm:t>
        <a:bodyPr/>
        <a:lstStyle/>
        <a:p>
          <a:endParaRPr lang="ru-RU"/>
        </a:p>
      </dgm:t>
    </dgm:pt>
    <dgm:pt modelId="{48B821D6-0519-4855-A267-A766314F305D}">
      <dgm:prSet phldrT="[Текст]" custT="1"/>
      <dgm:spPr/>
      <dgm:t>
        <a:bodyPr/>
        <a:lstStyle/>
        <a:p>
          <a:pPr algn="just"/>
          <a:r>
            <a:rPr lang="kk-KZ" sz="900">
              <a:latin typeface="Times New Roman" panose="02020603050405020304" pitchFamily="18" charset="0"/>
              <a:cs typeface="Times New Roman" panose="02020603050405020304" pitchFamily="18" charset="0"/>
            </a:rPr>
            <a:t>шешімдерді визуализациялау және тұжырымдау үшін GeoGebra</a:t>
          </a:r>
          <a:r>
            <a:rPr lang="en-US" sz="900">
              <a:latin typeface="Times New Roman" panose="02020603050405020304" pitchFamily="18" charset="0"/>
              <a:cs typeface="Times New Roman" panose="02020603050405020304" pitchFamily="18" charset="0"/>
            </a:rPr>
            <a:t> </a:t>
          </a:r>
          <a:r>
            <a:rPr lang="kk-KZ" sz="900">
              <a:latin typeface="Times New Roman" panose="02020603050405020304" pitchFamily="18" charset="0"/>
              <a:cs typeface="Times New Roman" panose="02020603050405020304" pitchFamily="18" charset="0"/>
            </a:rPr>
            <a:t>құралын пайдалану</a:t>
          </a:r>
          <a:endParaRPr lang="ru-RU" sz="900">
            <a:latin typeface="Times New Roman" panose="02020603050405020304" pitchFamily="18" charset="0"/>
            <a:cs typeface="Times New Roman" panose="02020603050405020304" pitchFamily="18" charset="0"/>
          </a:endParaRPr>
        </a:p>
      </dgm:t>
    </dgm:pt>
    <dgm:pt modelId="{71B136FB-B6AD-423F-8483-0C3FF4D85075}" type="parTrans" cxnId="{F7B1A5F8-BD9A-45FB-9215-7E7BED61C0CD}">
      <dgm:prSet/>
      <dgm:spPr/>
      <dgm:t>
        <a:bodyPr/>
        <a:lstStyle/>
        <a:p>
          <a:endParaRPr lang="ru-RU"/>
        </a:p>
      </dgm:t>
    </dgm:pt>
    <dgm:pt modelId="{5D3F3D92-8011-40D0-9CE5-217903A8BA1A}" type="sibTrans" cxnId="{F7B1A5F8-BD9A-45FB-9215-7E7BED61C0CD}">
      <dgm:prSet/>
      <dgm:spPr/>
      <dgm:t>
        <a:bodyPr/>
        <a:lstStyle/>
        <a:p>
          <a:endParaRPr lang="ru-RU"/>
        </a:p>
      </dgm:t>
    </dgm:pt>
    <dgm:pt modelId="{B437870B-2A38-42C1-A31F-2034615475CD}" type="pres">
      <dgm:prSet presAssocID="{2B698AC8-E7BA-472A-A549-422A8EBE7908}" presName="rootnode" presStyleCnt="0">
        <dgm:presLayoutVars>
          <dgm:chMax/>
          <dgm:chPref/>
          <dgm:dir/>
          <dgm:animLvl val="lvl"/>
        </dgm:presLayoutVars>
      </dgm:prSet>
      <dgm:spPr/>
      <dgm:t>
        <a:bodyPr/>
        <a:lstStyle/>
        <a:p>
          <a:endParaRPr lang="ru-RU"/>
        </a:p>
      </dgm:t>
    </dgm:pt>
    <dgm:pt modelId="{0708B5A8-8224-443B-B239-0F6F46339D27}" type="pres">
      <dgm:prSet presAssocID="{D7D833BD-45A1-4571-9E63-1782874D3B06}" presName="composite" presStyleCnt="0"/>
      <dgm:spPr/>
    </dgm:pt>
    <dgm:pt modelId="{259A902B-3211-4783-A9EE-04CF5650551B}" type="pres">
      <dgm:prSet presAssocID="{D7D833BD-45A1-4571-9E63-1782874D3B06}" presName="bentUpArrow1" presStyleLbl="alignImgPlace1" presStyleIdx="0" presStyleCnt="3"/>
      <dgm:spPr/>
    </dgm:pt>
    <dgm:pt modelId="{0F4E6684-EFE3-46B6-89C6-6F0C5311966B}" type="pres">
      <dgm:prSet presAssocID="{D7D833BD-45A1-4571-9E63-1782874D3B06}" presName="ParentText" presStyleLbl="node1" presStyleIdx="0" presStyleCnt="4">
        <dgm:presLayoutVars>
          <dgm:chMax val="1"/>
          <dgm:chPref val="1"/>
          <dgm:bulletEnabled val="1"/>
        </dgm:presLayoutVars>
      </dgm:prSet>
      <dgm:spPr/>
      <dgm:t>
        <a:bodyPr/>
        <a:lstStyle/>
        <a:p>
          <a:endParaRPr lang="ru-RU"/>
        </a:p>
      </dgm:t>
    </dgm:pt>
    <dgm:pt modelId="{9C264452-B1D0-4325-9C67-8524766DAA9B}" type="pres">
      <dgm:prSet presAssocID="{D7D833BD-45A1-4571-9E63-1782874D3B06}" presName="ChildText" presStyleLbl="revTx" presStyleIdx="0" presStyleCnt="4" custScaleX="189641" custLinFactNeighborX="43901" custLinFactNeighborY="2171">
        <dgm:presLayoutVars>
          <dgm:chMax val="0"/>
          <dgm:chPref val="0"/>
          <dgm:bulletEnabled val="1"/>
        </dgm:presLayoutVars>
      </dgm:prSet>
      <dgm:spPr/>
      <dgm:t>
        <a:bodyPr/>
        <a:lstStyle/>
        <a:p>
          <a:endParaRPr lang="ru-RU"/>
        </a:p>
      </dgm:t>
    </dgm:pt>
    <dgm:pt modelId="{1F95BFD3-0662-4F2C-A3B5-2206ED95B469}" type="pres">
      <dgm:prSet presAssocID="{4D8F7EE2-8DE4-4206-8686-EC5583D692C0}" presName="sibTrans" presStyleCnt="0"/>
      <dgm:spPr/>
    </dgm:pt>
    <dgm:pt modelId="{B4D2685B-A6D5-49C6-AC0D-2030F245FC1D}" type="pres">
      <dgm:prSet presAssocID="{6FDC8F43-3852-4B00-B1A7-97FB2E5158F3}" presName="composite" presStyleCnt="0"/>
      <dgm:spPr/>
    </dgm:pt>
    <dgm:pt modelId="{F26AB5CA-2B0B-4C5F-B94C-5BCAE83F6BD7}" type="pres">
      <dgm:prSet presAssocID="{6FDC8F43-3852-4B00-B1A7-97FB2E5158F3}" presName="bentUpArrow1" presStyleLbl="alignImgPlace1" presStyleIdx="1" presStyleCnt="3"/>
      <dgm:spPr/>
    </dgm:pt>
    <dgm:pt modelId="{8ADBFC15-E178-442F-ADCE-531C5948B3BE}" type="pres">
      <dgm:prSet presAssocID="{6FDC8F43-3852-4B00-B1A7-97FB2E5158F3}" presName="ParentText" presStyleLbl="node1" presStyleIdx="1" presStyleCnt="4">
        <dgm:presLayoutVars>
          <dgm:chMax val="1"/>
          <dgm:chPref val="1"/>
          <dgm:bulletEnabled val="1"/>
        </dgm:presLayoutVars>
      </dgm:prSet>
      <dgm:spPr/>
      <dgm:t>
        <a:bodyPr/>
        <a:lstStyle/>
        <a:p>
          <a:endParaRPr lang="ru-RU"/>
        </a:p>
      </dgm:t>
    </dgm:pt>
    <dgm:pt modelId="{19D9C507-0B10-448C-B8A1-E691D64CC23C}" type="pres">
      <dgm:prSet presAssocID="{6FDC8F43-3852-4B00-B1A7-97FB2E5158F3}" presName="ChildText" presStyleLbl="revTx" presStyleIdx="1" presStyleCnt="4" custScaleX="202536" custLinFactNeighborX="57408" custLinFactNeighborY="-3256">
        <dgm:presLayoutVars>
          <dgm:chMax val="0"/>
          <dgm:chPref val="0"/>
          <dgm:bulletEnabled val="1"/>
        </dgm:presLayoutVars>
      </dgm:prSet>
      <dgm:spPr/>
      <dgm:t>
        <a:bodyPr/>
        <a:lstStyle/>
        <a:p>
          <a:endParaRPr lang="ru-RU"/>
        </a:p>
      </dgm:t>
    </dgm:pt>
    <dgm:pt modelId="{55BF20FA-BD29-4EEB-9789-B6915DB78E07}" type="pres">
      <dgm:prSet presAssocID="{A2333B81-67FB-45DD-BA7F-A2EF8D845A05}" presName="sibTrans" presStyleCnt="0"/>
      <dgm:spPr/>
    </dgm:pt>
    <dgm:pt modelId="{82AED504-61B9-4AC0-B719-87D1D79B6092}" type="pres">
      <dgm:prSet presAssocID="{B442D546-33CC-44B0-8129-3EFABDBD51AC}" presName="composite" presStyleCnt="0"/>
      <dgm:spPr/>
    </dgm:pt>
    <dgm:pt modelId="{AD29990F-AF7B-40DA-B094-AE08AD61DE60}" type="pres">
      <dgm:prSet presAssocID="{B442D546-33CC-44B0-8129-3EFABDBD51AC}" presName="bentUpArrow1" presStyleLbl="alignImgPlace1" presStyleIdx="2" presStyleCnt="3"/>
      <dgm:spPr/>
    </dgm:pt>
    <dgm:pt modelId="{EC0143FF-874C-4EE6-8717-F3C74BC3D89D}" type="pres">
      <dgm:prSet presAssocID="{B442D546-33CC-44B0-8129-3EFABDBD51AC}" presName="ParentText" presStyleLbl="node1" presStyleIdx="2" presStyleCnt="4">
        <dgm:presLayoutVars>
          <dgm:chMax val="1"/>
          <dgm:chPref val="1"/>
          <dgm:bulletEnabled val="1"/>
        </dgm:presLayoutVars>
      </dgm:prSet>
      <dgm:spPr/>
      <dgm:t>
        <a:bodyPr/>
        <a:lstStyle/>
        <a:p>
          <a:endParaRPr lang="ru-RU"/>
        </a:p>
      </dgm:t>
    </dgm:pt>
    <dgm:pt modelId="{B9C64735-75B9-434E-8962-044EB41B105E}" type="pres">
      <dgm:prSet presAssocID="{B442D546-33CC-44B0-8129-3EFABDBD51AC}" presName="ChildText" presStyleLbl="revTx" presStyleIdx="2" presStyleCnt="4" custScaleX="178908" custLinFactNeighborX="37990" custLinFactNeighborY="0">
        <dgm:presLayoutVars>
          <dgm:chMax val="0"/>
          <dgm:chPref val="0"/>
          <dgm:bulletEnabled val="1"/>
        </dgm:presLayoutVars>
      </dgm:prSet>
      <dgm:spPr/>
      <dgm:t>
        <a:bodyPr/>
        <a:lstStyle/>
        <a:p>
          <a:endParaRPr lang="ru-RU"/>
        </a:p>
      </dgm:t>
    </dgm:pt>
    <dgm:pt modelId="{7B701D7D-A5DD-4057-8007-0DE24D79B304}" type="pres">
      <dgm:prSet presAssocID="{235255A2-90A6-4BF8-86C4-49F6A6E8865B}" presName="sibTrans" presStyleCnt="0"/>
      <dgm:spPr/>
    </dgm:pt>
    <dgm:pt modelId="{A670DA57-390D-4A3B-9AF7-AEC8F0E777B5}" type="pres">
      <dgm:prSet presAssocID="{BEFC5DA8-EFA4-4C72-8818-3A356BDE5F04}" presName="composite" presStyleCnt="0"/>
      <dgm:spPr/>
    </dgm:pt>
    <dgm:pt modelId="{5BD92998-37AD-4BC3-A34F-2BC97BEF24C0}" type="pres">
      <dgm:prSet presAssocID="{BEFC5DA8-EFA4-4C72-8818-3A356BDE5F04}" presName="ParentText" presStyleLbl="node1" presStyleIdx="3" presStyleCnt="4" custLinFactNeighborX="-3684" custLinFactNeighborY="877">
        <dgm:presLayoutVars>
          <dgm:chMax val="1"/>
          <dgm:chPref val="1"/>
          <dgm:bulletEnabled val="1"/>
        </dgm:presLayoutVars>
      </dgm:prSet>
      <dgm:spPr/>
      <dgm:t>
        <a:bodyPr/>
        <a:lstStyle/>
        <a:p>
          <a:endParaRPr lang="ru-RU"/>
        </a:p>
      </dgm:t>
    </dgm:pt>
    <dgm:pt modelId="{6F5D5B7C-26DF-4659-B869-21A197F1659A}" type="pres">
      <dgm:prSet presAssocID="{BEFC5DA8-EFA4-4C72-8818-3A356BDE5F04}" presName="FinalChildText" presStyleLbl="revTx" presStyleIdx="3" presStyleCnt="4" custScaleX="135887" custLinFactNeighborX="16041" custLinFactNeighborY="-1085">
        <dgm:presLayoutVars>
          <dgm:chMax val="0"/>
          <dgm:chPref val="0"/>
          <dgm:bulletEnabled val="1"/>
        </dgm:presLayoutVars>
      </dgm:prSet>
      <dgm:spPr/>
      <dgm:t>
        <a:bodyPr/>
        <a:lstStyle/>
        <a:p>
          <a:endParaRPr lang="ru-RU"/>
        </a:p>
      </dgm:t>
    </dgm:pt>
  </dgm:ptLst>
  <dgm:cxnLst>
    <dgm:cxn modelId="{CCBCA68A-AEE4-429A-9A8B-EE7DEA8820D6}" srcId="{6FDC8F43-3852-4B00-B1A7-97FB2E5158F3}" destId="{26F5F5D8-FB71-4C93-9B8C-5B6EB8317CCD}" srcOrd="0" destOrd="0" parTransId="{377A740E-C5C5-4B76-9D00-C0DB2C10E547}" sibTransId="{E7383AEF-D4E4-4641-8114-2596869C1FE6}"/>
    <dgm:cxn modelId="{160E0937-8B5D-49EF-BE25-4DD4CC7F62F6}" srcId="{D7D833BD-45A1-4571-9E63-1782874D3B06}" destId="{A33F3A4E-3241-4377-B0A8-4D044F1EEAB1}" srcOrd="0" destOrd="0" parTransId="{A68CD691-3105-4DEE-B89E-FA7B73CD2C27}" sibTransId="{B2B376B4-B068-4C54-8A35-A4C76F0D35AF}"/>
    <dgm:cxn modelId="{48198AF4-BD2F-4F9B-9CCB-C1A9B3A5001C}" srcId="{2B698AC8-E7BA-472A-A549-422A8EBE7908}" destId="{D7D833BD-45A1-4571-9E63-1782874D3B06}" srcOrd="0" destOrd="0" parTransId="{1697F7CF-1356-41E7-8E67-F5E722802AE1}" sibTransId="{4D8F7EE2-8DE4-4206-8686-EC5583D692C0}"/>
    <dgm:cxn modelId="{B8046F62-777F-4E6B-93DF-88F66346B1C4}" type="presOf" srcId="{6FDC8F43-3852-4B00-B1A7-97FB2E5158F3}" destId="{8ADBFC15-E178-442F-ADCE-531C5948B3BE}" srcOrd="0" destOrd="0" presId="urn:microsoft.com/office/officeart/2005/8/layout/StepDownProcess"/>
    <dgm:cxn modelId="{4989458F-DCE0-4E65-BB6B-6188788F7936}" type="presOf" srcId="{D7D833BD-45A1-4571-9E63-1782874D3B06}" destId="{0F4E6684-EFE3-46B6-89C6-6F0C5311966B}" srcOrd="0" destOrd="0" presId="urn:microsoft.com/office/officeart/2005/8/layout/StepDownProcess"/>
    <dgm:cxn modelId="{BE251F73-9CD6-4346-B52E-1EDAB09484D4}" type="presOf" srcId="{BEFC5DA8-EFA4-4C72-8818-3A356BDE5F04}" destId="{5BD92998-37AD-4BC3-A34F-2BC97BEF24C0}" srcOrd="0" destOrd="0" presId="urn:microsoft.com/office/officeart/2005/8/layout/StepDownProcess"/>
    <dgm:cxn modelId="{953969C8-A453-476B-ADED-803DF4BBB776}" srcId="{2B698AC8-E7BA-472A-A549-422A8EBE7908}" destId="{B442D546-33CC-44B0-8129-3EFABDBD51AC}" srcOrd="2" destOrd="0" parTransId="{49E4E27A-813D-4D04-8289-10267D778D7F}" sibTransId="{235255A2-90A6-4BF8-86C4-49F6A6E8865B}"/>
    <dgm:cxn modelId="{4B505C32-68C0-4208-8504-3C04E397A759}" srcId="{2B698AC8-E7BA-472A-A549-422A8EBE7908}" destId="{BEFC5DA8-EFA4-4C72-8818-3A356BDE5F04}" srcOrd="3" destOrd="0" parTransId="{AC52929E-315B-4AFB-8AA0-544FF76E4345}" sibTransId="{CEA66AE9-136D-41FC-9FE6-A50B58F500FB}"/>
    <dgm:cxn modelId="{101D4D36-F641-40D8-8C04-820AF0E84BA5}" type="presOf" srcId="{B442D546-33CC-44B0-8129-3EFABDBD51AC}" destId="{EC0143FF-874C-4EE6-8717-F3C74BC3D89D}" srcOrd="0" destOrd="0" presId="urn:microsoft.com/office/officeart/2005/8/layout/StepDownProcess"/>
    <dgm:cxn modelId="{7FF4AF6B-40DC-487C-9AF0-E95BDD092DCC}" srcId="{B442D546-33CC-44B0-8129-3EFABDBD51AC}" destId="{89855169-1DF5-4B0B-810A-61AA05B6FCBC}" srcOrd="0" destOrd="0" parTransId="{0167EEEA-629D-4B5D-96EA-1930A7E6593F}" sibTransId="{CC909A5C-CC32-4560-8DA1-D9CD6DBF106E}"/>
    <dgm:cxn modelId="{C9257044-A239-4059-96E5-9FC56193D168}" type="presOf" srcId="{48B821D6-0519-4855-A267-A766314F305D}" destId="{6F5D5B7C-26DF-4659-B869-21A197F1659A}" srcOrd="0" destOrd="0" presId="urn:microsoft.com/office/officeart/2005/8/layout/StepDownProcess"/>
    <dgm:cxn modelId="{7074FC5E-CCF6-457A-BA7F-22FE8BE1CEB6}" type="presOf" srcId="{89855169-1DF5-4B0B-810A-61AA05B6FCBC}" destId="{B9C64735-75B9-434E-8962-044EB41B105E}" srcOrd="0" destOrd="0" presId="urn:microsoft.com/office/officeart/2005/8/layout/StepDownProcess"/>
    <dgm:cxn modelId="{93CD5471-CED6-4904-89C6-897EB0BD50C5}" type="presOf" srcId="{26F5F5D8-FB71-4C93-9B8C-5B6EB8317CCD}" destId="{19D9C507-0B10-448C-B8A1-E691D64CC23C}" srcOrd="0" destOrd="0" presId="urn:microsoft.com/office/officeart/2005/8/layout/StepDownProcess"/>
    <dgm:cxn modelId="{27B9ED71-C6E6-48AC-BB04-B00A77AD025A}" type="presOf" srcId="{A33F3A4E-3241-4377-B0A8-4D044F1EEAB1}" destId="{9C264452-B1D0-4325-9C67-8524766DAA9B}" srcOrd="0" destOrd="0" presId="urn:microsoft.com/office/officeart/2005/8/layout/StepDownProcess"/>
    <dgm:cxn modelId="{F7B1A5F8-BD9A-45FB-9215-7E7BED61C0CD}" srcId="{BEFC5DA8-EFA4-4C72-8818-3A356BDE5F04}" destId="{48B821D6-0519-4855-A267-A766314F305D}" srcOrd="0" destOrd="0" parTransId="{71B136FB-B6AD-423F-8483-0C3FF4D85075}" sibTransId="{5D3F3D92-8011-40D0-9CE5-217903A8BA1A}"/>
    <dgm:cxn modelId="{1402F64A-1E7B-44CE-9D85-5D6467C2B5CE}" srcId="{2B698AC8-E7BA-472A-A549-422A8EBE7908}" destId="{6FDC8F43-3852-4B00-B1A7-97FB2E5158F3}" srcOrd="1" destOrd="0" parTransId="{A02289A0-2B3C-4E36-BFC5-448DDDAF0BFF}" sibTransId="{A2333B81-67FB-45DD-BA7F-A2EF8D845A05}"/>
    <dgm:cxn modelId="{5F08ECA2-8B66-4B99-9B9D-540C1B7196F1}" type="presOf" srcId="{2B698AC8-E7BA-472A-A549-422A8EBE7908}" destId="{B437870B-2A38-42C1-A31F-2034615475CD}" srcOrd="0" destOrd="0" presId="urn:microsoft.com/office/officeart/2005/8/layout/StepDownProcess"/>
    <dgm:cxn modelId="{A2A425F0-5A16-47F7-9F3C-A9530D87C3FF}" type="presParOf" srcId="{B437870B-2A38-42C1-A31F-2034615475CD}" destId="{0708B5A8-8224-443B-B239-0F6F46339D27}" srcOrd="0" destOrd="0" presId="urn:microsoft.com/office/officeart/2005/8/layout/StepDownProcess"/>
    <dgm:cxn modelId="{5963BFB2-8423-49FA-89CF-CE0E077755BE}" type="presParOf" srcId="{0708B5A8-8224-443B-B239-0F6F46339D27}" destId="{259A902B-3211-4783-A9EE-04CF5650551B}" srcOrd="0" destOrd="0" presId="urn:microsoft.com/office/officeart/2005/8/layout/StepDownProcess"/>
    <dgm:cxn modelId="{B4993FEE-95E4-4A09-98FA-4EB0AD74C980}" type="presParOf" srcId="{0708B5A8-8224-443B-B239-0F6F46339D27}" destId="{0F4E6684-EFE3-46B6-89C6-6F0C5311966B}" srcOrd="1" destOrd="0" presId="urn:microsoft.com/office/officeart/2005/8/layout/StepDownProcess"/>
    <dgm:cxn modelId="{7D035E8F-2F3D-406A-BA44-C389F841071C}" type="presParOf" srcId="{0708B5A8-8224-443B-B239-0F6F46339D27}" destId="{9C264452-B1D0-4325-9C67-8524766DAA9B}" srcOrd="2" destOrd="0" presId="urn:microsoft.com/office/officeart/2005/8/layout/StepDownProcess"/>
    <dgm:cxn modelId="{216CFE9E-D374-491F-87E3-7470AF5CA05F}" type="presParOf" srcId="{B437870B-2A38-42C1-A31F-2034615475CD}" destId="{1F95BFD3-0662-4F2C-A3B5-2206ED95B469}" srcOrd="1" destOrd="0" presId="urn:microsoft.com/office/officeart/2005/8/layout/StepDownProcess"/>
    <dgm:cxn modelId="{BD88B0AB-D1F3-4C49-8409-2C39866063E9}" type="presParOf" srcId="{B437870B-2A38-42C1-A31F-2034615475CD}" destId="{B4D2685B-A6D5-49C6-AC0D-2030F245FC1D}" srcOrd="2" destOrd="0" presId="urn:microsoft.com/office/officeart/2005/8/layout/StepDownProcess"/>
    <dgm:cxn modelId="{EC8C784D-99DE-4F65-B048-08F76A381107}" type="presParOf" srcId="{B4D2685B-A6D5-49C6-AC0D-2030F245FC1D}" destId="{F26AB5CA-2B0B-4C5F-B94C-5BCAE83F6BD7}" srcOrd="0" destOrd="0" presId="urn:microsoft.com/office/officeart/2005/8/layout/StepDownProcess"/>
    <dgm:cxn modelId="{6A29687F-DFE0-401C-9954-935C6A41C955}" type="presParOf" srcId="{B4D2685B-A6D5-49C6-AC0D-2030F245FC1D}" destId="{8ADBFC15-E178-442F-ADCE-531C5948B3BE}" srcOrd="1" destOrd="0" presId="urn:microsoft.com/office/officeart/2005/8/layout/StepDownProcess"/>
    <dgm:cxn modelId="{8BD3B24A-DD1A-4230-827A-AA3E355A6456}" type="presParOf" srcId="{B4D2685B-A6D5-49C6-AC0D-2030F245FC1D}" destId="{19D9C507-0B10-448C-B8A1-E691D64CC23C}" srcOrd="2" destOrd="0" presId="urn:microsoft.com/office/officeart/2005/8/layout/StepDownProcess"/>
    <dgm:cxn modelId="{8B909EB9-E92E-4E0E-AA24-D7C304B3E648}" type="presParOf" srcId="{B437870B-2A38-42C1-A31F-2034615475CD}" destId="{55BF20FA-BD29-4EEB-9789-B6915DB78E07}" srcOrd="3" destOrd="0" presId="urn:microsoft.com/office/officeart/2005/8/layout/StepDownProcess"/>
    <dgm:cxn modelId="{8DFF5E52-B815-4CE8-9DD4-A3706B037A96}" type="presParOf" srcId="{B437870B-2A38-42C1-A31F-2034615475CD}" destId="{82AED504-61B9-4AC0-B719-87D1D79B6092}" srcOrd="4" destOrd="0" presId="urn:microsoft.com/office/officeart/2005/8/layout/StepDownProcess"/>
    <dgm:cxn modelId="{3C09F561-ED60-4FAE-AB05-E7B398FD7FFC}" type="presParOf" srcId="{82AED504-61B9-4AC0-B719-87D1D79B6092}" destId="{AD29990F-AF7B-40DA-B094-AE08AD61DE60}" srcOrd="0" destOrd="0" presId="urn:microsoft.com/office/officeart/2005/8/layout/StepDownProcess"/>
    <dgm:cxn modelId="{35DA26CA-3D9C-4858-B4C3-A10EBA03EEB1}" type="presParOf" srcId="{82AED504-61B9-4AC0-B719-87D1D79B6092}" destId="{EC0143FF-874C-4EE6-8717-F3C74BC3D89D}" srcOrd="1" destOrd="0" presId="urn:microsoft.com/office/officeart/2005/8/layout/StepDownProcess"/>
    <dgm:cxn modelId="{FC890653-A58E-46B9-964F-BF316685E10F}" type="presParOf" srcId="{82AED504-61B9-4AC0-B719-87D1D79B6092}" destId="{B9C64735-75B9-434E-8962-044EB41B105E}" srcOrd="2" destOrd="0" presId="urn:microsoft.com/office/officeart/2005/8/layout/StepDownProcess"/>
    <dgm:cxn modelId="{3F4B5080-3176-457F-B912-F5DD8AB01964}" type="presParOf" srcId="{B437870B-2A38-42C1-A31F-2034615475CD}" destId="{7B701D7D-A5DD-4057-8007-0DE24D79B304}" srcOrd="5" destOrd="0" presId="urn:microsoft.com/office/officeart/2005/8/layout/StepDownProcess"/>
    <dgm:cxn modelId="{D8707BDB-A29B-4F1D-B2B6-F4BA7EDC2EEF}" type="presParOf" srcId="{B437870B-2A38-42C1-A31F-2034615475CD}" destId="{A670DA57-390D-4A3B-9AF7-AEC8F0E777B5}" srcOrd="6" destOrd="0" presId="urn:microsoft.com/office/officeart/2005/8/layout/StepDownProcess"/>
    <dgm:cxn modelId="{865EEDA2-4F4B-4DC7-86EB-FD883AEE540C}" type="presParOf" srcId="{A670DA57-390D-4A3B-9AF7-AEC8F0E777B5}" destId="{5BD92998-37AD-4BC3-A34F-2BC97BEF24C0}" srcOrd="0" destOrd="0" presId="urn:microsoft.com/office/officeart/2005/8/layout/StepDownProcess"/>
    <dgm:cxn modelId="{40504B71-190E-437D-AC31-BA3CBB8969EF}" type="presParOf" srcId="{A670DA57-390D-4A3B-9AF7-AEC8F0E777B5}" destId="{6F5D5B7C-26DF-4659-B869-21A197F1659A}" srcOrd="1" destOrd="0" presId="urn:microsoft.com/office/officeart/2005/8/layout/StepDownProcess"/>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99E707-3406-4EA3-A5DC-4C7DC3D76CD8}" type="doc">
      <dgm:prSet loTypeId="urn:microsoft.com/office/officeart/2005/8/layout/lProcess2" loCatId="relationship" qsTypeId="urn:microsoft.com/office/officeart/2005/8/quickstyle/simple1" qsCatId="simple" csTypeId="urn:microsoft.com/office/officeart/2005/8/colors/accent1_1" csCatId="accent1" phldr="1"/>
      <dgm:spPr/>
      <dgm:t>
        <a:bodyPr/>
        <a:lstStyle/>
        <a:p>
          <a:endParaRPr lang="ru-RU"/>
        </a:p>
      </dgm:t>
    </dgm:pt>
    <dgm:pt modelId="{6294061B-D949-4062-92B5-6A8086896898}">
      <dgm:prSet phldrT="[Текст]" custT="1"/>
      <dgm:spPr/>
      <dgm:t>
        <a:bodyPr/>
        <a:lstStyle/>
        <a:p>
          <a:endParaRPr lang="ru-RU" sz="1000">
            <a:latin typeface="Times New Roman" panose="02020603050405020304" pitchFamily="18" charset="0"/>
            <a:cs typeface="Times New Roman" panose="02020603050405020304" pitchFamily="18" charset="0"/>
          </a:endParaRPr>
        </a:p>
        <a:p>
          <a:endParaRPr lang="ru-RU" sz="1000">
            <a:latin typeface="Times New Roman" panose="02020603050405020304" pitchFamily="18" charset="0"/>
            <a:cs typeface="Times New Roman" panose="02020603050405020304" pitchFamily="18" charset="0"/>
          </a:endParaRPr>
        </a:p>
        <a:p>
          <a:endParaRPr lang="ru-RU" sz="1000">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ойлаудың негізі мен құралы ретінде дамыған, терең және берік игерілген білімнің болуы</a:t>
          </a:r>
        </a:p>
      </dgm:t>
    </dgm:pt>
    <dgm:pt modelId="{C9A07B92-3D65-4A7A-9F24-237632B95B5F}" type="parTrans" cxnId="{04009F45-517A-4E66-BAB3-073FDD17DE6B}">
      <dgm:prSet/>
      <dgm:spPr/>
      <dgm:t>
        <a:bodyPr/>
        <a:lstStyle/>
        <a:p>
          <a:endParaRPr lang="ru-RU"/>
        </a:p>
      </dgm:t>
    </dgm:pt>
    <dgm:pt modelId="{560ACE7F-55CF-4FC7-84B6-784AC84AA9B5}" type="sibTrans" cxnId="{04009F45-517A-4E66-BAB3-073FDD17DE6B}">
      <dgm:prSet/>
      <dgm:spPr/>
      <dgm:t>
        <a:bodyPr/>
        <a:lstStyle/>
        <a:p>
          <a:endParaRPr lang="ru-RU"/>
        </a:p>
      </dgm:t>
    </dgm:pt>
    <dgm:pt modelId="{B0BA7180-399C-49C7-8D2B-A3F1E7231971}">
      <dgm:prSet phldrT="[Текст]" custT="1"/>
      <dgm:spPr/>
      <dgm:t>
        <a:bodyPr/>
        <a:lstStyle/>
        <a:p>
          <a:endParaRPr lang="ru-RU" sz="1000">
            <a:latin typeface="Times New Roman" panose="02020603050405020304" pitchFamily="18" charset="0"/>
            <a:cs typeface="Times New Roman" panose="02020603050405020304" pitchFamily="18" charset="0"/>
          </a:endParaRPr>
        </a:p>
        <a:p>
          <a:endParaRPr lang="ru-RU" sz="1000">
            <a:latin typeface="Times New Roman" panose="02020603050405020304" pitchFamily="18" charset="0"/>
            <a:cs typeface="Times New Roman" panose="02020603050405020304" pitchFamily="18" charset="0"/>
          </a:endParaRPr>
        </a:p>
        <a:p>
          <a:endParaRPr lang="ru-RU" sz="1000">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шығармашылық сипаты, икемділігі, жоғары тиімділігі, ойлаудың жеңілдігі</a:t>
          </a:r>
        </a:p>
      </dgm:t>
    </dgm:pt>
    <dgm:pt modelId="{6FAC675A-950E-4652-BF40-4EBAAB1E585D}" type="parTrans" cxnId="{A56A3C51-3050-4DD4-BA0F-DAB56C91B3F1}">
      <dgm:prSet/>
      <dgm:spPr/>
      <dgm:t>
        <a:bodyPr/>
        <a:lstStyle/>
        <a:p>
          <a:endParaRPr lang="ru-RU"/>
        </a:p>
      </dgm:t>
    </dgm:pt>
    <dgm:pt modelId="{24F42C6C-6720-437E-966C-B28E817CC741}" type="sibTrans" cxnId="{A56A3C51-3050-4DD4-BA0F-DAB56C91B3F1}">
      <dgm:prSet/>
      <dgm:spPr/>
      <dgm:t>
        <a:bodyPr/>
        <a:lstStyle/>
        <a:p>
          <a:endParaRPr lang="ru-RU"/>
        </a:p>
      </dgm:t>
    </dgm:pt>
    <dgm:pt modelId="{3DAD0DAB-7492-4545-9D16-086729070452}">
      <dgm:prSet phldrT="[Текст]" custT="1"/>
      <dgm:spPr/>
      <dgm:t>
        <a:bodyPr/>
        <a:lstStyle/>
        <a:p>
          <a:endParaRPr lang="ru-RU" sz="1000">
            <a:latin typeface="Times New Roman" panose="02020603050405020304" pitchFamily="18" charset="0"/>
            <a:cs typeface="Times New Roman" panose="02020603050405020304" pitchFamily="18" charset="0"/>
          </a:endParaRPr>
        </a:p>
        <a:p>
          <a:endParaRPr lang="ru-RU" sz="1000">
            <a:latin typeface="Times New Roman" panose="02020603050405020304" pitchFamily="18" charset="0"/>
            <a:cs typeface="Times New Roman" panose="02020603050405020304" pitchFamily="18" charset="0"/>
          </a:endParaRPr>
        </a:p>
        <a:p>
          <a:endParaRPr lang="ru-RU" sz="1000">
            <a:latin typeface="Times New Roman" panose="02020603050405020304" pitchFamily="18" charset="0"/>
            <a:cs typeface="Times New Roman" panose="02020603050405020304" pitchFamily="18" charset="0"/>
          </a:endParaRPr>
        </a:p>
        <a:p>
          <a:endParaRPr lang="ru-RU" sz="1000">
            <a:latin typeface="Times New Roman" panose="02020603050405020304" pitchFamily="18" charset="0"/>
            <a:cs typeface="Times New Roman" panose="02020603050405020304" pitchFamily="18" charset="0"/>
          </a:endParaRPr>
        </a:p>
        <a:p>
          <a:endParaRPr lang="ru-RU" sz="1000">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ақыл-ой бейнелерімен, құралдарымен және дәлелдеу мен теріске шығарумен жұмыс жасау өнері</a:t>
          </a:r>
        </a:p>
      </dgm:t>
    </dgm:pt>
    <dgm:pt modelId="{1C17AAD7-E3DC-469F-81F1-31D017E53A64}" type="parTrans" cxnId="{F3C3A673-7C17-4259-BE6F-FE5DF4B7EE33}">
      <dgm:prSet/>
      <dgm:spPr/>
      <dgm:t>
        <a:bodyPr/>
        <a:lstStyle/>
        <a:p>
          <a:endParaRPr lang="ru-RU"/>
        </a:p>
      </dgm:t>
    </dgm:pt>
    <dgm:pt modelId="{5D9F2F0F-DBF0-4AB7-B55A-5A38435B9A0B}" type="sibTrans" cxnId="{F3C3A673-7C17-4259-BE6F-FE5DF4B7EE33}">
      <dgm:prSet/>
      <dgm:spPr/>
      <dgm:t>
        <a:bodyPr/>
        <a:lstStyle/>
        <a:p>
          <a:endParaRPr lang="ru-RU"/>
        </a:p>
      </dgm:t>
    </dgm:pt>
    <dgm:pt modelId="{390DA4D0-D363-4757-871A-29186233FE7F}">
      <dgm:prSet phldrT="[Текст]" custT="1"/>
      <dgm:spPr/>
      <dgm:t>
        <a:bodyPr/>
        <a:lstStyle/>
        <a:p>
          <a:endParaRPr lang="ru-RU" sz="1000">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жақсылық пен жамандық туралы ойлаудың табиғи бағыты</a:t>
          </a:r>
        </a:p>
      </dgm:t>
    </dgm:pt>
    <dgm:pt modelId="{108DFF31-7B04-4EED-A9CA-840D860526C9}" type="parTrans" cxnId="{BCBC37AF-840D-440D-9CE6-037A971B481F}">
      <dgm:prSet/>
      <dgm:spPr/>
      <dgm:t>
        <a:bodyPr/>
        <a:lstStyle/>
        <a:p>
          <a:endParaRPr lang="ru-RU"/>
        </a:p>
      </dgm:t>
    </dgm:pt>
    <dgm:pt modelId="{3082C132-C3C3-4711-BB93-879953D6B131}" type="sibTrans" cxnId="{BCBC37AF-840D-440D-9CE6-037A971B481F}">
      <dgm:prSet/>
      <dgm:spPr/>
      <dgm:t>
        <a:bodyPr/>
        <a:lstStyle/>
        <a:p>
          <a:endParaRPr lang="ru-RU"/>
        </a:p>
      </dgm:t>
    </dgm:pt>
    <dgm:pt modelId="{D0E0B276-FB12-4922-B11D-C52CD7BB5976}">
      <dgm:prSet phldrT="[Текст]" custT="1"/>
      <dgm:spPr/>
      <dgm:t>
        <a:bodyPr/>
        <a:lstStyle/>
        <a:p>
          <a:endParaRPr lang="ru-RU" sz="1000">
            <a:latin typeface="Times New Roman" panose="02020603050405020304" pitchFamily="18" charset="0"/>
            <a:cs typeface="Times New Roman" panose="02020603050405020304" pitchFamily="18" charset="0"/>
          </a:endParaRPr>
        </a:p>
        <a:p>
          <a:endParaRPr lang="ru-RU" sz="1000">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күнделікті және теориялық ойлау деңгейлерінің жалпы дәйектілігі</a:t>
          </a:r>
        </a:p>
      </dgm:t>
    </dgm:pt>
    <dgm:pt modelId="{0C7D0015-68DF-44AE-B334-CB5B578D5F19}" type="parTrans" cxnId="{835481F2-3699-4488-949F-BDDCC56472E2}">
      <dgm:prSet/>
      <dgm:spPr/>
      <dgm:t>
        <a:bodyPr/>
        <a:lstStyle/>
        <a:p>
          <a:endParaRPr lang="ru-RU"/>
        </a:p>
      </dgm:t>
    </dgm:pt>
    <dgm:pt modelId="{478047B2-89FD-49FD-BBE8-E77432F308DE}" type="sibTrans" cxnId="{835481F2-3699-4488-949F-BDDCC56472E2}">
      <dgm:prSet/>
      <dgm:spPr/>
      <dgm:t>
        <a:bodyPr/>
        <a:lstStyle/>
        <a:p>
          <a:endParaRPr lang="ru-RU"/>
        </a:p>
      </dgm:t>
    </dgm:pt>
    <dgm:pt modelId="{825046FD-E972-4912-92EE-3EE89048373E}" type="pres">
      <dgm:prSet presAssocID="{8999E707-3406-4EA3-A5DC-4C7DC3D76CD8}" presName="theList" presStyleCnt="0">
        <dgm:presLayoutVars>
          <dgm:dir/>
          <dgm:animLvl val="lvl"/>
          <dgm:resizeHandles val="exact"/>
        </dgm:presLayoutVars>
      </dgm:prSet>
      <dgm:spPr/>
      <dgm:t>
        <a:bodyPr/>
        <a:lstStyle/>
        <a:p>
          <a:endParaRPr lang="ru-RU"/>
        </a:p>
      </dgm:t>
    </dgm:pt>
    <dgm:pt modelId="{53928102-FB59-4854-9F7F-CF8DD610704F}" type="pres">
      <dgm:prSet presAssocID="{6294061B-D949-4062-92B5-6A8086896898}" presName="compNode" presStyleCnt="0"/>
      <dgm:spPr/>
      <dgm:t>
        <a:bodyPr/>
        <a:lstStyle/>
        <a:p>
          <a:endParaRPr lang="ru-RU"/>
        </a:p>
      </dgm:t>
    </dgm:pt>
    <dgm:pt modelId="{AA7F5835-A10C-4542-B919-6E3FD12245E8}" type="pres">
      <dgm:prSet presAssocID="{6294061B-D949-4062-92B5-6A8086896898}" presName="aNode" presStyleLbl="bgShp" presStyleIdx="0" presStyleCnt="5"/>
      <dgm:spPr/>
      <dgm:t>
        <a:bodyPr/>
        <a:lstStyle/>
        <a:p>
          <a:endParaRPr lang="ru-RU"/>
        </a:p>
      </dgm:t>
    </dgm:pt>
    <dgm:pt modelId="{19378ED7-D828-4BD0-BC67-ADEC4B677C49}" type="pres">
      <dgm:prSet presAssocID="{6294061B-D949-4062-92B5-6A8086896898}" presName="textNode" presStyleLbl="bgShp" presStyleIdx="0" presStyleCnt="5"/>
      <dgm:spPr/>
      <dgm:t>
        <a:bodyPr/>
        <a:lstStyle/>
        <a:p>
          <a:endParaRPr lang="ru-RU"/>
        </a:p>
      </dgm:t>
    </dgm:pt>
    <dgm:pt modelId="{3FAE6DC7-27E1-4D16-80E9-625F4C7A30C2}" type="pres">
      <dgm:prSet presAssocID="{6294061B-D949-4062-92B5-6A8086896898}" presName="compChildNode" presStyleCnt="0"/>
      <dgm:spPr/>
      <dgm:t>
        <a:bodyPr/>
        <a:lstStyle/>
        <a:p>
          <a:endParaRPr lang="ru-RU"/>
        </a:p>
      </dgm:t>
    </dgm:pt>
    <dgm:pt modelId="{8DB9EC8F-72F1-4534-BE72-6F78A7F71351}" type="pres">
      <dgm:prSet presAssocID="{6294061B-D949-4062-92B5-6A8086896898}" presName="theInnerList" presStyleCnt="0"/>
      <dgm:spPr/>
      <dgm:t>
        <a:bodyPr/>
        <a:lstStyle/>
        <a:p>
          <a:endParaRPr lang="ru-RU"/>
        </a:p>
      </dgm:t>
    </dgm:pt>
    <dgm:pt modelId="{10D091F4-2B7C-440D-AE44-CF3DFAE313DA}" type="pres">
      <dgm:prSet presAssocID="{6294061B-D949-4062-92B5-6A8086896898}" presName="aSpace" presStyleCnt="0"/>
      <dgm:spPr/>
      <dgm:t>
        <a:bodyPr/>
        <a:lstStyle/>
        <a:p>
          <a:endParaRPr lang="ru-RU"/>
        </a:p>
      </dgm:t>
    </dgm:pt>
    <dgm:pt modelId="{D4D9CC9B-9CDE-4062-9F0B-57474E8CA281}" type="pres">
      <dgm:prSet presAssocID="{B0BA7180-399C-49C7-8D2B-A3F1E7231971}" presName="compNode" presStyleCnt="0"/>
      <dgm:spPr/>
      <dgm:t>
        <a:bodyPr/>
        <a:lstStyle/>
        <a:p>
          <a:endParaRPr lang="ru-RU"/>
        </a:p>
      </dgm:t>
    </dgm:pt>
    <dgm:pt modelId="{E0A6AC8D-4649-4482-9EA1-4B359927804E}" type="pres">
      <dgm:prSet presAssocID="{B0BA7180-399C-49C7-8D2B-A3F1E7231971}" presName="aNode" presStyleLbl="bgShp" presStyleIdx="1" presStyleCnt="5"/>
      <dgm:spPr/>
      <dgm:t>
        <a:bodyPr/>
        <a:lstStyle/>
        <a:p>
          <a:endParaRPr lang="ru-RU"/>
        </a:p>
      </dgm:t>
    </dgm:pt>
    <dgm:pt modelId="{8C79F91F-76BD-4C6A-A0D5-4FE493FE9417}" type="pres">
      <dgm:prSet presAssocID="{B0BA7180-399C-49C7-8D2B-A3F1E7231971}" presName="textNode" presStyleLbl="bgShp" presStyleIdx="1" presStyleCnt="5"/>
      <dgm:spPr/>
      <dgm:t>
        <a:bodyPr/>
        <a:lstStyle/>
        <a:p>
          <a:endParaRPr lang="ru-RU"/>
        </a:p>
      </dgm:t>
    </dgm:pt>
    <dgm:pt modelId="{564EC110-2848-4E9B-AB56-13533D782CB0}" type="pres">
      <dgm:prSet presAssocID="{B0BA7180-399C-49C7-8D2B-A3F1E7231971}" presName="compChildNode" presStyleCnt="0"/>
      <dgm:spPr/>
      <dgm:t>
        <a:bodyPr/>
        <a:lstStyle/>
        <a:p>
          <a:endParaRPr lang="ru-RU"/>
        </a:p>
      </dgm:t>
    </dgm:pt>
    <dgm:pt modelId="{124FBE57-BA3C-4A27-A1A3-E090AA610902}" type="pres">
      <dgm:prSet presAssocID="{B0BA7180-399C-49C7-8D2B-A3F1E7231971}" presName="theInnerList" presStyleCnt="0"/>
      <dgm:spPr/>
      <dgm:t>
        <a:bodyPr/>
        <a:lstStyle/>
        <a:p>
          <a:endParaRPr lang="ru-RU"/>
        </a:p>
      </dgm:t>
    </dgm:pt>
    <dgm:pt modelId="{42F8E71E-6A0B-4905-87AF-52AE77D3507B}" type="pres">
      <dgm:prSet presAssocID="{B0BA7180-399C-49C7-8D2B-A3F1E7231971}" presName="aSpace" presStyleCnt="0"/>
      <dgm:spPr/>
      <dgm:t>
        <a:bodyPr/>
        <a:lstStyle/>
        <a:p>
          <a:endParaRPr lang="ru-RU"/>
        </a:p>
      </dgm:t>
    </dgm:pt>
    <dgm:pt modelId="{F7E5E743-63F2-4878-8D74-302C5B6536B5}" type="pres">
      <dgm:prSet presAssocID="{3DAD0DAB-7492-4545-9D16-086729070452}" presName="compNode" presStyleCnt="0"/>
      <dgm:spPr/>
      <dgm:t>
        <a:bodyPr/>
        <a:lstStyle/>
        <a:p>
          <a:endParaRPr lang="ru-RU"/>
        </a:p>
      </dgm:t>
    </dgm:pt>
    <dgm:pt modelId="{90DE8325-673E-4D2F-AD1A-B1192BAA3FE0}" type="pres">
      <dgm:prSet presAssocID="{3DAD0DAB-7492-4545-9D16-086729070452}" presName="aNode" presStyleLbl="bgShp" presStyleIdx="2" presStyleCnt="5"/>
      <dgm:spPr/>
      <dgm:t>
        <a:bodyPr/>
        <a:lstStyle/>
        <a:p>
          <a:endParaRPr lang="ru-RU"/>
        </a:p>
      </dgm:t>
    </dgm:pt>
    <dgm:pt modelId="{42942E79-A5D3-4EC9-A929-405BD9FDFFCB}" type="pres">
      <dgm:prSet presAssocID="{3DAD0DAB-7492-4545-9D16-086729070452}" presName="textNode" presStyleLbl="bgShp" presStyleIdx="2" presStyleCnt="5"/>
      <dgm:spPr/>
      <dgm:t>
        <a:bodyPr/>
        <a:lstStyle/>
        <a:p>
          <a:endParaRPr lang="ru-RU"/>
        </a:p>
      </dgm:t>
    </dgm:pt>
    <dgm:pt modelId="{29E73310-823F-463D-83D5-5EADBC4DB77C}" type="pres">
      <dgm:prSet presAssocID="{3DAD0DAB-7492-4545-9D16-086729070452}" presName="compChildNode" presStyleCnt="0"/>
      <dgm:spPr/>
      <dgm:t>
        <a:bodyPr/>
        <a:lstStyle/>
        <a:p>
          <a:endParaRPr lang="ru-RU"/>
        </a:p>
      </dgm:t>
    </dgm:pt>
    <dgm:pt modelId="{91F54EE8-701C-4D90-8062-493757703D3E}" type="pres">
      <dgm:prSet presAssocID="{3DAD0DAB-7492-4545-9D16-086729070452}" presName="theInnerList" presStyleCnt="0"/>
      <dgm:spPr/>
      <dgm:t>
        <a:bodyPr/>
        <a:lstStyle/>
        <a:p>
          <a:endParaRPr lang="ru-RU"/>
        </a:p>
      </dgm:t>
    </dgm:pt>
    <dgm:pt modelId="{1C8AEB0B-83D8-4BB0-9B57-4B0615E93BB7}" type="pres">
      <dgm:prSet presAssocID="{3DAD0DAB-7492-4545-9D16-086729070452}" presName="aSpace" presStyleCnt="0"/>
      <dgm:spPr/>
      <dgm:t>
        <a:bodyPr/>
        <a:lstStyle/>
        <a:p>
          <a:endParaRPr lang="ru-RU"/>
        </a:p>
      </dgm:t>
    </dgm:pt>
    <dgm:pt modelId="{9DEFE94B-B9CB-4766-9C54-F327AF9A463A}" type="pres">
      <dgm:prSet presAssocID="{390DA4D0-D363-4757-871A-29186233FE7F}" presName="compNode" presStyleCnt="0"/>
      <dgm:spPr/>
      <dgm:t>
        <a:bodyPr/>
        <a:lstStyle/>
        <a:p>
          <a:endParaRPr lang="ru-RU"/>
        </a:p>
      </dgm:t>
    </dgm:pt>
    <dgm:pt modelId="{FE8C8EA3-62B0-4056-A95F-ACFA4CF2CBFC}" type="pres">
      <dgm:prSet presAssocID="{390DA4D0-D363-4757-871A-29186233FE7F}" presName="aNode" presStyleLbl="bgShp" presStyleIdx="3" presStyleCnt="5" custLinFactNeighborX="-5527" custLinFactNeighborY="-704"/>
      <dgm:spPr/>
      <dgm:t>
        <a:bodyPr/>
        <a:lstStyle/>
        <a:p>
          <a:endParaRPr lang="ru-RU"/>
        </a:p>
      </dgm:t>
    </dgm:pt>
    <dgm:pt modelId="{AFF8BEF0-CD3F-4DC2-B419-792F283452AD}" type="pres">
      <dgm:prSet presAssocID="{390DA4D0-D363-4757-871A-29186233FE7F}" presName="textNode" presStyleLbl="bgShp" presStyleIdx="3" presStyleCnt="5"/>
      <dgm:spPr/>
      <dgm:t>
        <a:bodyPr/>
        <a:lstStyle/>
        <a:p>
          <a:endParaRPr lang="ru-RU"/>
        </a:p>
      </dgm:t>
    </dgm:pt>
    <dgm:pt modelId="{A7C148FE-8952-4993-97FD-14803699453A}" type="pres">
      <dgm:prSet presAssocID="{390DA4D0-D363-4757-871A-29186233FE7F}" presName="compChildNode" presStyleCnt="0"/>
      <dgm:spPr/>
      <dgm:t>
        <a:bodyPr/>
        <a:lstStyle/>
        <a:p>
          <a:endParaRPr lang="ru-RU"/>
        </a:p>
      </dgm:t>
    </dgm:pt>
    <dgm:pt modelId="{E3DBCE74-FEA3-4AF6-9B73-8EBD3A696D66}" type="pres">
      <dgm:prSet presAssocID="{390DA4D0-D363-4757-871A-29186233FE7F}" presName="theInnerList" presStyleCnt="0"/>
      <dgm:spPr/>
      <dgm:t>
        <a:bodyPr/>
        <a:lstStyle/>
        <a:p>
          <a:endParaRPr lang="ru-RU"/>
        </a:p>
      </dgm:t>
    </dgm:pt>
    <dgm:pt modelId="{F1E6E5C8-DA31-47B6-BF66-F4F52D7AC56B}" type="pres">
      <dgm:prSet presAssocID="{390DA4D0-D363-4757-871A-29186233FE7F}" presName="aSpace" presStyleCnt="0"/>
      <dgm:spPr/>
      <dgm:t>
        <a:bodyPr/>
        <a:lstStyle/>
        <a:p>
          <a:endParaRPr lang="ru-RU"/>
        </a:p>
      </dgm:t>
    </dgm:pt>
    <dgm:pt modelId="{CCC160BB-9E9B-494F-8F3C-7EF053173061}" type="pres">
      <dgm:prSet presAssocID="{D0E0B276-FB12-4922-B11D-C52CD7BB5976}" presName="compNode" presStyleCnt="0"/>
      <dgm:spPr/>
      <dgm:t>
        <a:bodyPr/>
        <a:lstStyle/>
        <a:p>
          <a:endParaRPr lang="ru-RU"/>
        </a:p>
      </dgm:t>
    </dgm:pt>
    <dgm:pt modelId="{86732345-2FE0-4465-8BD4-CEB336CCB768}" type="pres">
      <dgm:prSet presAssocID="{D0E0B276-FB12-4922-B11D-C52CD7BB5976}" presName="aNode" presStyleLbl="bgShp" presStyleIdx="4" presStyleCnt="5" custLinFactNeighborX="21186" custLinFactNeighborY="-704"/>
      <dgm:spPr/>
      <dgm:t>
        <a:bodyPr/>
        <a:lstStyle/>
        <a:p>
          <a:endParaRPr lang="ru-RU"/>
        </a:p>
      </dgm:t>
    </dgm:pt>
    <dgm:pt modelId="{8FD6BBBB-24CF-4AC4-B248-75A38CE3826E}" type="pres">
      <dgm:prSet presAssocID="{D0E0B276-FB12-4922-B11D-C52CD7BB5976}" presName="textNode" presStyleLbl="bgShp" presStyleIdx="4" presStyleCnt="5"/>
      <dgm:spPr/>
      <dgm:t>
        <a:bodyPr/>
        <a:lstStyle/>
        <a:p>
          <a:endParaRPr lang="ru-RU"/>
        </a:p>
      </dgm:t>
    </dgm:pt>
    <dgm:pt modelId="{2A140B45-9A35-494E-A242-B8752ACBE935}" type="pres">
      <dgm:prSet presAssocID="{D0E0B276-FB12-4922-B11D-C52CD7BB5976}" presName="compChildNode" presStyleCnt="0"/>
      <dgm:spPr/>
      <dgm:t>
        <a:bodyPr/>
        <a:lstStyle/>
        <a:p>
          <a:endParaRPr lang="ru-RU"/>
        </a:p>
      </dgm:t>
    </dgm:pt>
    <dgm:pt modelId="{FE71CD1F-4F0D-4CE2-8C58-580AA3FBD6E9}" type="pres">
      <dgm:prSet presAssocID="{D0E0B276-FB12-4922-B11D-C52CD7BB5976}" presName="theInnerList" presStyleCnt="0"/>
      <dgm:spPr/>
      <dgm:t>
        <a:bodyPr/>
        <a:lstStyle/>
        <a:p>
          <a:endParaRPr lang="ru-RU"/>
        </a:p>
      </dgm:t>
    </dgm:pt>
  </dgm:ptLst>
  <dgm:cxnLst>
    <dgm:cxn modelId="{835481F2-3699-4488-949F-BDDCC56472E2}" srcId="{8999E707-3406-4EA3-A5DC-4C7DC3D76CD8}" destId="{D0E0B276-FB12-4922-B11D-C52CD7BB5976}" srcOrd="4" destOrd="0" parTransId="{0C7D0015-68DF-44AE-B334-CB5B578D5F19}" sibTransId="{478047B2-89FD-49FD-BBE8-E77432F308DE}"/>
    <dgm:cxn modelId="{CCB88744-69CA-49FF-A5E9-D89EE88E47A9}" type="presOf" srcId="{6294061B-D949-4062-92B5-6A8086896898}" destId="{19378ED7-D828-4BD0-BC67-ADEC4B677C49}" srcOrd="1" destOrd="0" presId="urn:microsoft.com/office/officeart/2005/8/layout/lProcess2"/>
    <dgm:cxn modelId="{0793F4B3-A473-4EC1-9939-F24F36CDA53B}" type="presOf" srcId="{D0E0B276-FB12-4922-B11D-C52CD7BB5976}" destId="{86732345-2FE0-4465-8BD4-CEB336CCB768}" srcOrd="0" destOrd="0" presId="urn:microsoft.com/office/officeart/2005/8/layout/lProcess2"/>
    <dgm:cxn modelId="{A9A09B29-71EE-48E2-A266-31E6E4F01441}" type="presOf" srcId="{390DA4D0-D363-4757-871A-29186233FE7F}" destId="{FE8C8EA3-62B0-4056-A95F-ACFA4CF2CBFC}" srcOrd="0" destOrd="0" presId="urn:microsoft.com/office/officeart/2005/8/layout/lProcess2"/>
    <dgm:cxn modelId="{BCBC37AF-840D-440D-9CE6-037A971B481F}" srcId="{8999E707-3406-4EA3-A5DC-4C7DC3D76CD8}" destId="{390DA4D0-D363-4757-871A-29186233FE7F}" srcOrd="3" destOrd="0" parTransId="{108DFF31-7B04-4EED-A9CA-840D860526C9}" sibTransId="{3082C132-C3C3-4711-BB93-879953D6B131}"/>
    <dgm:cxn modelId="{F2FBF2B5-E892-462D-926F-5725C96EF670}" type="presOf" srcId="{6294061B-D949-4062-92B5-6A8086896898}" destId="{AA7F5835-A10C-4542-B919-6E3FD12245E8}" srcOrd="0" destOrd="0" presId="urn:microsoft.com/office/officeart/2005/8/layout/lProcess2"/>
    <dgm:cxn modelId="{DACFC136-A034-4B73-8375-B3DA6BB11CC5}" type="presOf" srcId="{B0BA7180-399C-49C7-8D2B-A3F1E7231971}" destId="{8C79F91F-76BD-4C6A-A0D5-4FE493FE9417}" srcOrd="1" destOrd="0" presId="urn:microsoft.com/office/officeart/2005/8/layout/lProcess2"/>
    <dgm:cxn modelId="{04009F45-517A-4E66-BAB3-073FDD17DE6B}" srcId="{8999E707-3406-4EA3-A5DC-4C7DC3D76CD8}" destId="{6294061B-D949-4062-92B5-6A8086896898}" srcOrd="0" destOrd="0" parTransId="{C9A07B92-3D65-4A7A-9F24-237632B95B5F}" sibTransId="{560ACE7F-55CF-4FC7-84B6-784AC84AA9B5}"/>
    <dgm:cxn modelId="{1B4D0CD4-99D7-4C20-A22B-8002E35B53FC}" type="presOf" srcId="{B0BA7180-399C-49C7-8D2B-A3F1E7231971}" destId="{E0A6AC8D-4649-4482-9EA1-4B359927804E}" srcOrd="0" destOrd="0" presId="urn:microsoft.com/office/officeart/2005/8/layout/lProcess2"/>
    <dgm:cxn modelId="{DB43AFCB-3358-4CB0-95FF-8DD3D357C33B}" type="presOf" srcId="{3DAD0DAB-7492-4545-9D16-086729070452}" destId="{90DE8325-673E-4D2F-AD1A-B1192BAA3FE0}" srcOrd="0" destOrd="0" presId="urn:microsoft.com/office/officeart/2005/8/layout/lProcess2"/>
    <dgm:cxn modelId="{06EBB47E-D722-44C5-8C16-F7BBD300B04E}" type="presOf" srcId="{390DA4D0-D363-4757-871A-29186233FE7F}" destId="{AFF8BEF0-CD3F-4DC2-B419-792F283452AD}" srcOrd="1" destOrd="0" presId="urn:microsoft.com/office/officeart/2005/8/layout/lProcess2"/>
    <dgm:cxn modelId="{D8F0EF62-22E2-49F6-B285-5BEE607CFD3D}" type="presOf" srcId="{D0E0B276-FB12-4922-B11D-C52CD7BB5976}" destId="{8FD6BBBB-24CF-4AC4-B248-75A38CE3826E}" srcOrd="1" destOrd="0" presId="urn:microsoft.com/office/officeart/2005/8/layout/lProcess2"/>
    <dgm:cxn modelId="{A56A3C51-3050-4DD4-BA0F-DAB56C91B3F1}" srcId="{8999E707-3406-4EA3-A5DC-4C7DC3D76CD8}" destId="{B0BA7180-399C-49C7-8D2B-A3F1E7231971}" srcOrd="1" destOrd="0" parTransId="{6FAC675A-950E-4652-BF40-4EBAAB1E585D}" sibTransId="{24F42C6C-6720-437E-966C-B28E817CC741}"/>
    <dgm:cxn modelId="{F3C3A673-7C17-4259-BE6F-FE5DF4B7EE33}" srcId="{8999E707-3406-4EA3-A5DC-4C7DC3D76CD8}" destId="{3DAD0DAB-7492-4545-9D16-086729070452}" srcOrd="2" destOrd="0" parTransId="{1C17AAD7-E3DC-469F-81F1-31D017E53A64}" sibTransId="{5D9F2F0F-DBF0-4AB7-B55A-5A38435B9A0B}"/>
    <dgm:cxn modelId="{DEFD4A92-E566-4261-A3E5-E0207C0572F2}" type="presOf" srcId="{8999E707-3406-4EA3-A5DC-4C7DC3D76CD8}" destId="{825046FD-E972-4912-92EE-3EE89048373E}" srcOrd="0" destOrd="0" presId="urn:microsoft.com/office/officeart/2005/8/layout/lProcess2"/>
    <dgm:cxn modelId="{3C961F80-0E85-4F85-91B8-8F5E49F6E516}" type="presOf" srcId="{3DAD0DAB-7492-4545-9D16-086729070452}" destId="{42942E79-A5D3-4EC9-A929-405BD9FDFFCB}" srcOrd="1" destOrd="0" presId="urn:microsoft.com/office/officeart/2005/8/layout/lProcess2"/>
    <dgm:cxn modelId="{10C44B0E-BE75-403D-93FA-453D9955A5E8}" type="presParOf" srcId="{825046FD-E972-4912-92EE-3EE89048373E}" destId="{53928102-FB59-4854-9F7F-CF8DD610704F}" srcOrd="0" destOrd="0" presId="urn:microsoft.com/office/officeart/2005/8/layout/lProcess2"/>
    <dgm:cxn modelId="{5C1615B7-DB8E-4ADD-87A9-C55E1B235A1B}" type="presParOf" srcId="{53928102-FB59-4854-9F7F-CF8DD610704F}" destId="{AA7F5835-A10C-4542-B919-6E3FD12245E8}" srcOrd="0" destOrd="0" presId="urn:microsoft.com/office/officeart/2005/8/layout/lProcess2"/>
    <dgm:cxn modelId="{648ED606-6914-4EFE-9502-04E0975515E7}" type="presParOf" srcId="{53928102-FB59-4854-9F7F-CF8DD610704F}" destId="{19378ED7-D828-4BD0-BC67-ADEC4B677C49}" srcOrd="1" destOrd="0" presId="urn:microsoft.com/office/officeart/2005/8/layout/lProcess2"/>
    <dgm:cxn modelId="{14EBFB68-114C-46C2-A920-C2446C6B3CD5}" type="presParOf" srcId="{53928102-FB59-4854-9F7F-CF8DD610704F}" destId="{3FAE6DC7-27E1-4D16-80E9-625F4C7A30C2}" srcOrd="2" destOrd="0" presId="urn:microsoft.com/office/officeart/2005/8/layout/lProcess2"/>
    <dgm:cxn modelId="{9E6DFC4F-61FA-47C8-BA19-F3ACC50BCAA4}" type="presParOf" srcId="{3FAE6DC7-27E1-4D16-80E9-625F4C7A30C2}" destId="{8DB9EC8F-72F1-4534-BE72-6F78A7F71351}" srcOrd="0" destOrd="0" presId="urn:microsoft.com/office/officeart/2005/8/layout/lProcess2"/>
    <dgm:cxn modelId="{857DEC3C-3662-44E9-81A7-7A8A4FB34510}" type="presParOf" srcId="{825046FD-E972-4912-92EE-3EE89048373E}" destId="{10D091F4-2B7C-440D-AE44-CF3DFAE313DA}" srcOrd="1" destOrd="0" presId="urn:microsoft.com/office/officeart/2005/8/layout/lProcess2"/>
    <dgm:cxn modelId="{E8254C0B-72B0-404D-A89A-7B42C0A3FD0A}" type="presParOf" srcId="{825046FD-E972-4912-92EE-3EE89048373E}" destId="{D4D9CC9B-9CDE-4062-9F0B-57474E8CA281}" srcOrd="2" destOrd="0" presId="urn:microsoft.com/office/officeart/2005/8/layout/lProcess2"/>
    <dgm:cxn modelId="{D33F3418-D4A3-4F33-B438-FF7B6EACBABE}" type="presParOf" srcId="{D4D9CC9B-9CDE-4062-9F0B-57474E8CA281}" destId="{E0A6AC8D-4649-4482-9EA1-4B359927804E}" srcOrd="0" destOrd="0" presId="urn:microsoft.com/office/officeart/2005/8/layout/lProcess2"/>
    <dgm:cxn modelId="{BE8011DB-E60E-4E45-B1CF-9AF1A90D593E}" type="presParOf" srcId="{D4D9CC9B-9CDE-4062-9F0B-57474E8CA281}" destId="{8C79F91F-76BD-4C6A-A0D5-4FE493FE9417}" srcOrd="1" destOrd="0" presId="urn:microsoft.com/office/officeart/2005/8/layout/lProcess2"/>
    <dgm:cxn modelId="{CB96FD90-AD19-4562-9039-9A9CD2F694E7}" type="presParOf" srcId="{D4D9CC9B-9CDE-4062-9F0B-57474E8CA281}" destId="{564EC110-2848-4E9B-AB56-13533D782CB0}" srcOrd="2" destOrd="0" presId="urn:microsoft.com/office/officeart/2005/8/layout/lProcess2"/>
    <dgm:cxn modelId="{524863C8-A29C-4444-93FA-78D4BFF32C8E}" type="presParOf" srcId="{564EC110-2848-4E9B-AB56-13533D782CB0}" destId="{124FBE57-BA3C-4A27-A1A3-E090AA610902}" srcOrd="0" destOrd="0" presId="urn:microsoft.com/office/officeart/2005/8/layout/lProcess2"/>
    <dgm:cxn modelId="{3A1A01F6-F80C-4CBC-8597-976ADD0D0CD6}" type="presParOf" srcId="{825046FD-E972-4912-92EE-3EE89048373E}" destId="{42F8E71E-6A0B-4905-87AF-52AE77D3507B}" srcOrd="3" destOrd="0" presId="urn:microsoft.com/office/officeart/2005/8/layout/lProcess2"/>
    <dgm:cxn modelId="{F7ACDFF2-0B20-47EF-B8E4-2BE69C877548}" type="presParOf" srcId="{825046FD-E972-4912-92EE-3EE89048373E}" destId="{F7E5E743-63F2-4878-8D74-302C5B6536B5}" srcOrd="4" destOrd="0" presId="urn:microsoft.com/office/officeart/2005/8/layout/lProcess2"/>
    <dgm:cxn modelId="{A50C413C-AFEE-4D6F-B79A-0C9B5C9F075F}" type="presParOf" srcId="{F7E5E743-63F2-4878-8D74-302C5B6536B5}" destId="{90DE8325-673E-4D2F-AD1A-B1192BAA3FE0}" srcOrd="0" destOrd="0" presId="urn:microsoft.com/office/officeart/2005/8/layout/lProcess2"/>
    <dgm:cxn modelId="{DBEC25CF-7A12-4417-B237-52C29F744DA9}" type="presParOf" srcId="{F7E5E743-63F2-4878-8D74-302C5B6536B5}" destId="{42942E79-A5D3-4EC9-A929-405BD9FDFFCB}" srcOrd="1" destOrd="0" presId="urn:microsoft.com/office/officeart/2005/8/layout/lProcess2"/>
    <dgm:cxn modelId="{2919A86F-89EC-448F-9EC4-C6EAD94970D7}" type="presParOf" srcId="{F7E5E743-63F2-4878-8D74-302C5B6536B5}" destId="{29E73310-823F-463D-83D5-5EADBC4DB77C}" srcOrd="2" destOrd="0" presId="urn:microsoft.com/office/officeart/2005/8/layout/lProcess2"/>
    <dgm:cxn modelId="{D332E0DC-D614-47DE-8A46-8A44365D077D}" type="presParOf" srcId="{29E73310-823F-463D-83D5-5EADBC4DB77C}" destId="{91F54EE8-701C-4D90-8062-493757703D3E}" srcOrd="0" destOrd="0" presId="urn:microsoft.com/office/officeart/2005/8/layout/lProcess2"/>
    <dgm:cxn modelId="{C136ADA8-4503-48B5-939C-5EE332028084}" type="presParOf" srcId="{825046FD-E972-4912-92EE-3EE89048373E}" destId="{1C8AEB0B-83D8-4BB0-9B57-4B0615E93BB7}" srcOrd="5" destOrd="0" presId="urn:microsoft.com/office/officeart/2005/8/layout/lProcess2"/>
    <dgm:cxn modelId="{8601F6FC-C92E-4DDD-99CD-EDE300F700FE}" type="presParOf" srcId="{825046FD-E972-4912-92EE-3EE89048373E}" destId="{9DEFE94B-B9CB-4766-9C54-F327AF9A463A}" srcOrd="6" destOrd="0" presId="urn:microsoft.com/office/officeart/2005/8/layout/lProcess2"/>
    <dgm:cxn modelId="{8635377A-96FB-4C56-AA94-3A89585A4DF1}" type="presParOf" srcId="{9DEFE94B-B9CB-4766-9C54-F327AF9A463A}" destId="{FE8C8EA3-62B0-4056-A95F-ACFA4CF2CBFC}" srcOrd="0" destOrd="0" presId="urn:microsoft.com/office/officeart/2005/8/layout/lProcess2"/>
    <dgm:cxn modelId="{34B1B279-A5D3-4973-9951-6362C62560E1}" type="presParOf" srcId="{9DEFE94B-B9CB-4766-9C54-F327AF9A463A}" destId="{AFF8BEF0-CD3F-4DC2-B419-792F283452AD}" srcOrd="1" destOrd="0" presId="urn:microsoft.com/office/officeart/2005/8/layout/lProcess2"/>
    <dgm:cxn modelId="{EA2C3715-3738-43D2-8705-FF30F4F72061}" type="presParOf" srcId="{9DEFE94B-B9CB-4766-9C54-F327AF9A463A}" destId="{A7C148FE-8952-4993-97FD-14803699453A}" srcOrd="2" destOrd="0" presId="urn:microsoft.com/office/officeart/2005/8/layout/lProcess2"/>
    <dgm:cxn modelId="{96D08955-3ABE-4246-B01A-2784A0AAD8A1}" type="presParOf" srcId="{A7C148FE-8952-4993-97FD-14803699453A}" destId="{E3DBCE74-FEA3-4AF6-9B73-8EBD3A696D66}" srcOrd="0" destOrd="0" presId="urn:microsoft.com/office/officeart/2005/8/layout/lProcess2"/>
    <dgm:cxn modelId="{030AA12B-AC93-48F9-8DA5-DA3FEA0506D7}" type="presParOf" srcId="{825046FD-E972-4912-92EE-3EE89048373E}" destId="{F1E6E5C8-DA31-47B6-BF66-F4F52D7AC56B}" srcOrd="7" destOrd="0" presId="urn:microsoft.com/office/officeart/2005/8/layout/lProcess2"/>
    <dgm:cxn modelId="{81B617AC-0EF1-420D-AA0F-EDE83D14D489}" type="presParOf" srcId="{825046FD-E972-4912-92EE-3EE89048373E}" destId="{CCC160BB-9E9B-494F-8F3C-7EF053173061}" srcOrd="8" destOrd="0" presId="urn:microsoft.com/office/officeart/2005/8/layout/lProcess2"/>
    <dgm:cxn modelId="{97DC8D36-EC8F-4307-B20C-EB7748819F24}" type="presParOf" srcId="{CCC160BB-9E9B-494F-8F3C-7EF053173061}" destId="{86732345-2FE0-4465-8BD4-CEB336CCB768}" srcOrd="0" destOrd="0" presId="urn:microsoft.com/office/officeart/2005/8/layout/lProcess2"/>
    <dgm:cxn modelId="{F5590223-3CC3-4FC4-952C-64AAA5F93BBE}" type="presParOf" srcId="{CCC160BB-9E9B-494F-8F3C-7EF053173061}" destId="{8FD6BBBB-24CF-4AC4-B248-75A38CE3826E}" srcOrd="1" destOrd="0" presId="urn:microsoft.com/office/officeart/2005/8/layout/lProcess2"/>
    <dgm:cxn modelId="{15D5D212-C3C3-4AA1-83ED-B33CFE35CE03}" type="presParOf" srcId="{CCC160BB-9E9B-494F-8F3C-7EF053173061}" destId="{2A140B45-9A35-494E-A242-B8752ACBE935}" srcOrd="2" destOrd="0" presId="urn:microsoft.com/office/officeart/2005/8/layout/lProcess2"/>
    <dgm:cxn modelId="{4446E270-90A5-4C5F-A7DF-654061C99ADB}" type="presParOf" srcId="{2A140B45-9A35-494E-A242-B8752ACBE935}" destId="{FE71CD1F-4F0D-4CE2-8C58-580AA3FBD6E9}" srcOrd="0" destOrd="0" presId="urn:microsoft.com/office/officeart/2005/8/layout/l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3830F2-C301-43EF-855E-096F05612C15}" type="doc">
      <dgm:prSet loTypeId="urn:microsoft.com/office/officeart/2005/8/layout/radial4" loCatId="relationship" qsTypeId="urn:microsoft.com/office/officeart/2005/8/quickstyle/simple2" qsCatId="simple" csTypeId="urn:microsoft.com/office/officeart/2005/8/colors/accent1_1" csCatId="accent1" phldr="1"/>
      <dgm:spPr/>
      <dgm:t>
        <a:bodyPr/>
        <a:lstStyle/>
        <a:p>
          <a:endParaRPr lang="ru-RU"/>
        </a:p>
      </dgm:t>
    </dgm:pt>
    <dgm:pt modelId="{AB5F5632-3AC7-41EB-8175-D799D40A0B3D}">
      <dgm:prSet phldrT="[Текст]" custT="1"/>
      <dgm:spPr/>
      <dgm:t>
        <a:bodyPr/>
        <a:lstStyle/>
        <a:p>
          <a:r>
            <a:rPr lang="ru-RU" sz="1400" b="1">
              <a:latin typeface="Times New Roman" panose="02020603050405020304" pitchFamily="18" charset="0"/>
              <a:cs typeface="Times New Roman" panose="02020603050405020304" pitchFamily="18" charset="0"/>
            </a:rPr>
            <a:t>Логикалық ойлау</a:t>
          </a:r>
        </a:p>
      </dgm:t>
    </dgm:pt>
    <dgm:pt modelId="{35443F2E-0108-429D-A813-E4937DA9A8E6}" type="parTrans" cxnId="{B176BF7C-195A-489F-B3DA-E8A73D9920BB}">
      <dgm:prSet/>
      <dgm:spPr/>
      <dgm:t>
        <a:bodyPr/>
        <a:lstStyle/>
        <a:p>
          <a:endParaRPr lang="ru-RU"/>
        </a:p>
      </dgm:t>
    </dgm:pt>
    <dgm:pt modelId="{A41EA479-2DFC-4D2A-8F30-73EAB6AF5614}" type="sibTrans" cxnId="{B176BF7C-195A-489F-B3DA-E8A73D9920BB}">
      <dgm:prSet/>
      <dgm:spPr/>
      <dgm:t>
        <a:bodyPr/>
        <a:lstStyle/>
        <a:p>
          <a:endParaRPr lang="ru-RU"/>
        </a:p>
      </dgm:t>
    </dgm:pt>
    <dgm:pt modelId="{AACF928A-3E4E-4179-B1A2-607F3D5D9BBF}">
      <dgm:prSet phldrT="[Текст]" custT="1"/>
      <dgm:spPr/>
      <dgm:t>
        <a:bodyPr/>
        <a:lstStyle/>
        <a:p>
          <a:r>
            <a:rPr lang="ru-RU" sz="1200">
              <a:latin typeface="Times New Roman" panose="02020603050405020304" pitchFamily="18" charset="0"/>
              <a:cs typeface="Times New Roman" panose="02020603050405020304" pitchFamily="18" charset="0"/>
            </a:rPr>
            <a:t>Сана мәдениеті</a:t>
          </a:r>
        </a:p>
      </dgm:t>
    </dgm:pt>
    <dgm:pt modelId="{5DB7428D-FB6E-4662-90A2-7605E36F88FB}" type="parTrans" cxnId="{6D13F2A1-1FF1-4CDF-8391-C10C754F5E65}">
      <dgm:prSet/>
      <dgm:spPr/>
      <dgm:t>
        <a:bodyPr/>
        <a:lstStyle/>
        <a:p>
          <a:endParaRPr lang="ru-RU"/>
        </a:p>
      </dgm:t>
    </dgm:pt>
    <dgm:pt modelId="{D1E9B466-2C48-4DDD-A6C8-0728D96FAC8E}" type="sibTrans" cxnId="{6D13F2A1-1FF1-4CDF-8391-C10C754F5E65}">
      <dgm:prSet/>
      <dgm:spPr/>
      <dgm:t>
        <a:bodyPr/>
        <a:lstStyle/>
        <a:p>
          <a:endParaRPr lang="ru-RU"/>
        </a:p>
      </dgm:t>
    </dgm:pt>
    <dgm:pt modelId="{191334DF-BDDA-4395-9829-3674478B8F5A}">
      <dgm:prSet phldrT="[Текст]" custT="1"/>
      <dgm:spPr/>
      <dgm:t>
        <a:bodyPr/>
        <a:lstStyle/>
        <a:p>
          <a:r>
            <a:rPr lang="ru-RU" sz="1200">
              <a:latin typeface="Times New Roman" panose="02020603050405020304" pitchFamily="18" charset="0"/>
              <a:cs typeface="Times New Roman" panose="02020603050405020304" pitchFamily="18" charset="0"/>
            </a:rPr>
            <a:t>Көзқарастық мәдеиет</a:t>
          </a:r>
        </a:p>
      </dgm:t>
    </dgm:pt>
    <dgm:pt modelId="{7C490CCF-10D8-45B8-B280-4174B6ED8BB7}" type="parTrans" cxnId="{149D3620-7B42-49DC-9106-7FF46219C202}">
      <dgm:prSet/>
      <dgm:spPr/>
      <dgm:t>
        <a:bodyPr/>
        <a:lstStyle/>
        <a:p>
          <a:endParaRPr lang="ru-RU"/>
        </a:p>
      </dgm:t>
    </dgm:pt>
    <dgm:pt modelId="{1D26C0BC-5389-4BB3-A3B2-05ECEE9A7ED9}" type="sibTrans" cxnId="{149D3620-7B42-49DC-9106-7FF46219C202}">
      <dgm:prSet/>
      <dgm:spPr/>
      <dgm:t>
        <a:bodyPr/>
        <a:lstStyle/>
        <a:p>
          <a:endParaRPr lang="ru-RU"/>
        </a:p>
      </dgm:t>
    </dgm:pt>
    <dgm:pt modelId="{8BACC4DD-8CFA-44A2-BE1F-3FBE5776BD05}">
      <dgm:prSet phldrT="[Текст]" custT="1"/>
      <dgm:spPr/>
      <dgm:t>
        <a:bodyPr/>
        <a:lstStyle/>
        <a:p>
          <a:r>
            <a:rPr lang="ru-RU" sz="1200">
              <a:latin typeface="Times New Roman" panose="02020603050405020304" pitchFamily="18" charset="0"/>
              <a:cs typeface="Times New Roman" panose="02020603050405020304" pitchFamily="18" charset="0"/>
            </a:rPr>
            <a:t>Әдіснамалық мәдениет</a:t>
          </a:r>
        </a:p>
      </dgm:t>
    </dgm:pt>
    <dgm:pt modelId="{BC0719FF-BDA1-4089-A5C8-980A3A61611E}" type="parTrans" cxnId="{990847BA-6FCA-4C59-86A7-14A4E40CA7A0}">
      <dgm:prSet/>
      <dgm:spPr/>
      <dgm:t>
        <a:bodyPr/>
        <a:lstStyle/>
        <a:p>
          <a:endParaRPr lang="ru-RU"/>
        </a:p>
      </dgm:t>
    </dgm:pt>
    <dgm:pt modelId="{DFB1B66B-3993-4F13-8251-B6B9F4671C0A}" type="sibTrans" cxnId="{990847BA-6FCA-4C59-86A7-14A4E40CA7A0}">
      <dgm:prSet/>
      <dgm:spPr/>
      <dgm:t>
        <a:bodyPr/>
        <a:lstStyle/>
        <a:p>
          <a:endParaRPr lang="ru-RU"/>
        </a:p>
      </dgm:t>
    </dgm:pt>
    <dgm:pt modelId="{211987FB-6402-463B-8DA6-5AB387E1B216}" type="pres">
      <dgm:prSet presAssocID="{463830F2-C301-43EF-855E-096F05612C15}" presName="cycle" presStyleCnt="0">
        <dgm:presLayoutVars>
          <dgm:chMax val="1"/>
          <dgm:dir/>
          <dgm:animLvl val="ctr"/>
          <dgm:resizeHandles val="exact"/>
        </dgm:presLayoutVars>
      </dgm:prSet>
      <dgm:spPr/>
      <dgm:t>
        <a:bodyPr/>
        <a:lstStyle/>
        <a:p>
          <a:endParaRPr lang="ru-RU"/>
        </a:p>
      </dgm:t>
    </dgm:pt>
    <dgm:pt modelId="{94A0FC51-DA6F-42CD-8BA8-936B77F13F2B}" type="pres">
      <dgm:prSet presAssocID="{AB5F5632-3AC7-41EB-8175-D799D40A0B3D}" presName="centerShape" presStyleLbl="node0" presStyleIdx="0" presStyleCnt="1"/>
      <dgm:spPr/>
      <dgm:t>
        <a:bodyPr/>
        <a:lstStyle/>
        <a:p>
          <a:endParaRPr lang="ru-RU"/>
        </a:p>
      </dgm:t>
    </dgm:pt>
    <dgm:pt modelId="{0BB93227-46A1-4E1B-944B-43163DD4D718}" type="pres">
      <dgm:prSet presAssocID="{BC0719FF-BDA1-4089-A5C8-980A3A61611E}" presName="parTrans" presStyleLbl="bgSibTrans2D1" presStyleIdx="0" presStyleCnt="3"/>
      <dgm:spPr/>
      <dgm:t>
        <a:bodyPr/>
        <a:lstStyle/>
        <a:p>
          <a:endParaRPr lang="ru-RU"/>
        </a:p>
      </dgm:t>
    </dgm:pt>
    <dgm:pt modelId="{699FBF61-CE53-4838-8579-4D8ECE4599CC}" type="pres">
      <dgm:prSet presAssocID="{8BACC4DD-8CFA-44A2-BE1F-3FBE5776BD05}" presName="node" presStyleLbl="node1" presStyleIdx="0" presStyleCnt="3">
        <dgm:presLayoutVars>
          <dgm:bulletEnabled val="1"/>
        </dgm:presLayoutVars>
      </dgm:prSet>
      <dgm:spPr/>
      <dgm:t>
        <a:bodyPr/>
        <a:lstStyle/>
        <a:p>
          <a:endParaRPr lang="ru-RU"/>
        </a:p>
      </dgm:t>
    </dgm:pt>
    <dgm:pt modelId="{178FA439-7502-4F74-9EEC-56EFAC209BD2}" type="pres">
      <dgm:prSet presAssocID="{5DB7428D-FB6E-4662-90A2-7605E36F88FB}" presName="parTrans" presStyleLbl="bgSibTrans2D1" presStyleIdx="1" presStyleCnt="3"/>
      <dgm:spPr/>
      <dgm:t>
        <a:bodyPr/>
        <a:lstStyle/>
        <a:p>
          <a:endParaRPr lang="ru-RU"/>
        </a:p>
      </dgm:t>
    </dgm:pt>
    <dgm:pt modelId="{5E78F2B2-E5A6-4872-ACC6-80611BD008C5}" type="pres">
      <dgm:prSet presAssocID="{AACF928A-3E4E-4179-B1A2-607F3D5D9BBF}" presName="node" presStyleLbl="node1" presStyleIdx="1" presStyleCnt="3">
        <dgm:presLayoutVars>
          <dgm:bulletEnabled val="1"/>
        </dgm:presLayoutVars>
      </dgm:prSet>
      <dgm:spPr/>
      <dgm:t>
        <a:bodyPr/>
        <a:lstStyle/>
        <a:p>
          <a:endParaRPr lang="ru-RU"/>
        </a:p>
      </dgm:t>
    </dgm:pt>
    <dgm:pt modelId="{E0F65784-1A29-4037-A676-B62BA6D36BF9}" type="pres">
      <dgm:prSet presAssocID="{7C490CCF-10D8-45B8-B280-4174B6ED8BB7}" presName="parTrans" presStyleLbl="bgSibTrans2D1" presStyleIdx="2" presStyleCnt="3"/>
      <dgm:spPr/>
      <dgm:t>
        <a:bodyPr/>
        <a:lstStyle/>
        <a:p>
          <a:endParaRPr lang="ru-RU"/>
        </a:p>
      </dgm:t>
    </dgm:pt>
    <dgm:pt modelId="{826DE1B6-1B03-4759-B3B5-DCFF5EC62B01}" type="pres">
      <dgm:prSet presAssocID="{191334DF-BDDA-4395-9829-3674478B8F5A}" presName="node" presStyleLbl="node1" presStyleIdx="2" presStyleCnt="3">
        <dgm:presLayoutVars>
          <dgm:bulletEnabled val="1"/>
        </dgm:presLayoutVars>
      </dgm:prSet>
      <dgm:spPr/>
      <dgm:t>
        <a:bodyPr/>
        <a:lstStyle/>
        <a:p>
          <a:endParaRPr lang="ru-RU"/>
        </a:p>
      </dgm:t>
    </dgm:pt>
  </dgm:ptLst>
  <dgm:cxnLst>
    <dgm:cxn modelId="{B176BF7C-195A-489F-B3DA-E8A73D9920BB}" srcId="{463830F2-C301-43EF-855E-096F05612C15}" destId="{AB5F5632-3AC7-41EB-8175-D799D40A0B3D}" srcOrd="0" destOrd="0" parTransId="{35443F2E-0108-429D-A813-E4937DA9A8E6}" sibTransId="{A41EA479-2DFC-4D2A-8F30-73EAB6AF5614}"/>
    <dgm:cxn modelId="{149D3620-7B42-49DC-9106-7FF46219C202}" srcId="{AB5F5632-3AC7-41EB-8175-D799D40A0B3D}" destId="{191334DF-BDDA-4395-9829-3674478B8F5A}" srcOrd="2" destOrd="0" parTransId="{7C490CCF-10D8-45B8-B280-4174B6ED8BB7}" sibTransId="{1D26C0BC-5389-4BB3-A3B2-05ECEE9A7ED9}"/>
    <dgm:cxn modelId="{72AEE525-188B-4612-9B7A-3AF780FA81AE}" type="presOf" srcId="{AACF928A-3E4E-4179-B1A2-607F3D5D9BBF}" destId="{5E78F2B2-E5A6-4872-ACC6-80611BD008C5}" srcOrd="0" destOrd="0" presId="urn:microsoft.com/office/officeart/2005/8/layout/radial4"/>
    <dgm:cxn modelId="{DDF02273-32B9-4E63-B4C0-2942F937531F}" type="presOf" srcId="{AB5F5632-3AC7-41EB-8175-D799D40A0B3D}" destId="{94A0FC51-DA6F-42CD-8BA8-936B77F13F2B}" srcOrd="0" destOrd="0" presId="urn:microsoft.com/office/officeart/2005/8/layout/radial4"/>
    <dgm:cxn modelId="{990847BA-6FCA-4C59-86A7-14A4E40CA7A0}" srcId="{AB5F5632-3AC7-41EB-8175-D799D40A0B3D}" destId="{8BACC4DD-8CFA-44A2-BE1F-3FBE5776BD05}" srcOrd="0" destOrd="0" parTransId="{BC0719FF-BDA1-4089-A5C8-980A3A61611E}" sibTransId="{DFB1B66B-3993-4F13-8251-B6B9F4671C0A}"/>
    <dgm:cxn modelId="{35474837-FA56-4D9B-96D3-86241C13CD5D}" type="presOf" srcId="{BC0719FF-BDA1-4089-A5C8-980A3A61611E}" destId="{0BB93227-46A1-4E1B-944B-43163DD4D718}" srcOrd="0" destOrd="0" presId="urn:microsoft.com/office/officeart/2005/8/layout/radial4"/>
    <dgm:cxn modelId="{F430C9AD-A31D-466C-832A-6713AF5BCA51}" type="presOf" srcId="{7C490CCF-10D8-45B8-B280-4174B6ED8BB7}" destId="{E0F65784-1A29-4037-A676-B62BA6D36BF9}" srcOrd="0" destOrd="0" presId="urn:microsoft.com/office/officeart/2005/8/layout/radial4"/>
    <dgm:cxn modelId="{07046133-4693-4F46-B06D-8ECA1E4C290D}" type="presOf" srcId="{463830F2-C301-43EF-855E-096F05612C15}" destId="{211987FB-6402-463B-8DA6-5AB387E1B216}" srcOrd="0" destOrd="0" presId="urn:microsoft.com/office/officeart/2005/8/layout/radial4"/>
    <dgm:cxn modelId="{A3784FF1-BE6F-4CA9-A24E-6578D9D724E1}" type="presOf" srcId="{5DB7428D-FB6E-4662-90A2-7605E36F88FB}" destId="{178FA439-7502-4F74-9EEC-56EFAC209BD2}" srcOrd="0" destOrd="0" presId="urn:microsoft.com/office/officeart/2005/8/layout/radial4"/>
    <dgm:cxn modelId="{520308B2-71C8-41D0-A6E6-F5A654065C20}" type="presOf" srcId="{191334DF-BDDA-4395-9829-3674478B8F5A}" destId="{826DE1B6-1B03-4759-B3B5-DCFF5EC62B01}" srcOrd="0" destOrd="0" presId="urn:microsoft.com/office/officeart/2005/8/layout/radial4"/>
    <dgm:cxn modelId="{574BA7FD-CB77-4CC6-95F3-53B712210F36}" type="presOf" srcId="{8BACC4DD-8CFA-44A2-BE1F-3FBE5776BD05}" destId="{699FBF61-CE53-4838-8579-4D8ECE4599CC}" srcOrd="0" destOrd="0" presId="urn:microsoft.com/office/officeart/2005/8/layout/radial4"/>
    <dgm:cxn modelId="{6D13F2A1-1FF1-4CDF-8391-C10C754F5E65}" srcId="{AB5F5632-3AC7-41EB-8175-D799D40A0B3D}" destId="{AACF928A-3E4E-4179-B1A2-607F3D5D9BBF}" srcOrd="1" destOrd="0" parTransId="{5DB7428D-FB6E-4662-90A2-7605E36F88FB}" sibTransId="{D1E9B466-2C48-4DDD-A6C8-0728D96FAC8E}"/>
    <dgm:cxn modelId="{4D6FEC47-A449-4D9D-A6C8-A44399117FC3}" type="presParOf" srcId="{211987FB-6402-463B-8DA6-5AB387E1B216}" destId="{94A0FC51-DA6F-42CD-8BA8-936B77F13F2B}" srcOrd="0" destOrd="0" presId="urn:microsoft.com/office/officeart/2005/8/layout/radial4"/>
    <dgm:cxn modelId="{5EA8A61C-0266-4565-ABF5-1386899301C6}" type="presParOf" srcId="{211987FB-6402-463B-8DA6-5AB387E1B216}" destId="{0BB93227-46A1-4E1B-944B-43163DD4D718}" srcOrd="1" destOrd="0" presId="urn:microsoft.com/office/officeart/2005/8/layout/radial4"/>
    <dgm:cxn modelId="{F4BE944B-0B81-4AE0-B51B-BF507BFDE2A9}" type="presParOf" srcId="{211987FB-6402-463B-8DA6-5AB387E1B216}" destId="{699FBF61-CE53-4838-8579-4D8ECE4599CC}" srcOrd="2" destOrd="0" presId="urn:microsoft.com/office/officeart/2005/8/layout/radial4"/>
    <dgm:cxn modelId="{BC2D5854-FBE5-4C0C-91BE-ED70D6ED3C0E}" type="presParOf" srcId="{211987FB-6402-463B-8DA6-5AB387E1B216}" destId="{178FA439-7502-4F74-9EEC-56EFAC209BD2}" srcOrd="3" destOrd="0" presId="urn:microsoft.com/office/officeart/2005/8/layout/radial4"/>
    <dgm:cxn modelId="{2EF64900-F823-4275-B82F-37D2FE8DCC55}" type="presParOf" srcId="{211987FB-6402-463B-8DA6-5AB387E1B216}" destId="{5E78F2B2-E5A6-4872-ACC6-80611BD008C5}" srcOrd="4" destOrd="0" presId="urn:microsoft.com/office/officeart/2005/8/layout/radial4"/>
    <dgm:cxn modelId="{E8DF09F4-AA29-417F-9A2D-5FD528AF1713}" type="presParOf" srcId="{211987FB-6402-463B-8DA6-5AB387E1B216}" destId="{E0F65784-1A29-4037-A676-B62BA6D36BF9}" srcOrd="5" destOrd="0" presId="urn:microsoft.com/office/officeart/2005/8/layout/radial4"/>
    <dgm:cxn modelId="{AEB2455C-719E-4D6B-A392-805832976AB3}" type="presParOf" srcId="{211987FB-6402-463B-8DA6-5AB387E1B216}" destId="{826DE1B6-1B03-4759-B3B5-DCFF5EC62B01}" srcOrd="6"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FE68B0-C3A6-4733-B62C-1908A9A87006}" type="doc">
      <dgm:prSet loTypeId="urn:microsoft.com/office/officeart/2008/layout/HorizontalMultiLevelHierarchy" loCatId="hierarchy" qsTypeId="urn:microsoft.com/office/officeart/2005/8/quickstyle/simple2" qsCatId="simple" csTypeId="urn:microsoft.com/office/officeart/2005/8/colors/accent1_1" csCatId="accent1" phldr="1"/>
      <dgm:spPr/>
      <dgm:t>
        <a:bodyPr/>
        <a:lstStyle/>
        <a:p>
          <a:endParaRPr lang="ru-RU"/>
        </a:p>
      </dgm:t>
    </dgm:pt>
    <dgm:pt modelId="{D9EE0552-BD08-4952-99E3-881E7761BA87}">
      <dgm:prSet phldrT="[Текст]" custT="1"/>
      <dgm:spPr/>
      <dgm:t>
        <a:bodyPr/>
        <a:lstStyle/>
        <a:p>
          <a:r>
            <a:rPr lang="ru-RU" sz="1200">
              <a:latin typeface="Times New Roman" panose="02020603050405020304" pitchFamily="18" charset="0"/>
              <a:cs typeface="Times New Roman" panose="02020603050405020304" pitchFamily="18" charset="0"/>
            </a:rPr>
            <a:t>Логикалық ойлау  элементтері</a:t>
          </a:r>
        </a:p>
      </dgm:t>
    </dgm:pt>
    <dgm:pt modelId="{4954954F-0B59-43C1-90D3-9CD0451FB7BC}" type="parTrans" cxnId="{4B4AD0EF-6D21-40A3-A8D1-F65BD639971B}">
      <dgm:prSet/>
      <dgm:spPr/>
      <dgm:t>
        <a:bodyPr/>
        <a:lstStyle/>
        <a:p>
          <a:endParaRPr lang="ru-RU"/>
        </a:p>
      </dgm:t>
    </dgm:pt>
    <dgm:pt modelId="{7FBCEEDE-BD47-4C55-A4AE-6D0965AD8E43}" type="sibTrans" cxnId="{4B4AD0EF-6D21-40A3-A8D1-F65BD639971B}">
      <dgm:prSet/>
      <dgm:spPr/>
      <dgm:t>
        <a:bodyPr/>
        <a:lstStyle/>
        <a:p>
          <a:endParaRPr lang="ru-RU"/>
        </a:p>
      </dgm:t>
    </dgm:pt>
    <dgm:pt modelId="{7065B259-6CED-4474-B52D-AFE61A08680D}">
      <dgm:prSet phldrT="[Текст]" custT="1"/>
      <dgm:spPr/>
      <dgm:t>
        <a:bodyPr/>
        <a:lstStyle/>
        <a:p>
          <a:r>
            <a:rPr lang="ru-RU" sz="1200">
              <a:latin typeface="Times New Roman" panose="02020603050405020304" pitchFamily="18" charset="0"/>
              <a:cs typeface="Times New Roman" panose="02020603050405020304" pitchFamily="18" charset="0"/>
            </a:rPr>
            <a:t>Логикалық ойлау заңдары</a:t>
          </a:r>
        </a:p>
      </dgm:t>
    </dgm:pt>
    <dgm:pt modelId="{23FE3487-2A95-400D-B529-6BC23B6E0C83}" type="parTrans" cxnId="{D16DA5DB-79C1-4A5D-8A86-65DB052ADADF}">
      <dgm:prSet/>
      <dgm:spPr/>
      <dgm:t>
        <a:bodyPr/>
        <a:lstStyle/>
        <a:p>
          <a:endParaRPr lang="ru-RU"/>
        </a:p>
      </dgm:t>
    </dgm:pt>
    <dgm:pt modelId="{80E1F96E-C500-406F-8DF7-8336EB8EA242}" type="sibTrans" cxnId="{D16DA5DB-79C1-4A5D-8A86-65DB052ADADF}">
      <dgm:prSet/>
      <dgm:spPr/>
      <dgm:t>
        <a:bodyPr/>
        <a:lstStyle/>
        <a:p>
          <a:endParaRPr lang="ru-RU"/>
        </a:p>
      </dgm:t>
    </dgm:pt>
    <dgm:pt modelId="{BD92AB73-FE1F-43E9-9C86-08BCC890F624}">
      <dgm:prSet phldrT="[Текст]" custT="1"/>
      <dgm:spPr/>
      <dgm:t>
        <a:bodyPr/>
        <a:lstStyle/>
        <a:p>
          <a:r>
            <a:rPr lang="ru-RU" sz="1200">
              <a:latin typeface="Times New Roman" panose="02020603050405020304" pitchFamily="18" charset="0"/>
              <a:cs typeface="Times New Roman" panose="02020603050405020304" pitchFamily="18" charset="0"/>
            </a:rPr>
            <a:t>Логикалық ойлау формалары</a:t>
          </a:r>
        </a:p>
      </dgm:t>
    </dgm:pt>
    <dgm:pt modelId="{4CF87B04-763D-4644-B691-6FDB13C59DBE}" type="parTrans" cxnId="{A9CB9E26-347C-4BB8-B3F7-55811E46F161}">
      <dgm:prSet/>
      <dgm:spPr/>
      <dgm:t>
        <a:bodyPr/>
        <a:lstStyle/>
        <a:p>
          <a:endParaRPr lang="ru-RU"/>
        </a:p>
      </dgm:t>
    </dgm:pt>
    <dgm:pt modelId="{9425BB4C-45CF-48EE-94C1-47B45F79183D}" type="sibTrans" cxnId="{A9CB9E26-347C-4BB8-B3F7-55811E46F161}">
      <dgm:prSet/>
      <dgm:spPr/>
      <dgm:t>
        <a:bodyPr/>
        <a:lstStyle/>
        <a:p>
          <a:endParaRPr lang="ru-RU"/>
        </a:p>
      </dgm:t>
    </dgm:pt>
    <dgm:pt modelId="{9D0750C9-DDF1-488D-B69C-421313C82A06}">
      <dgm:prSet phldrT="[Текст]" custT="1"/>
      <dgm:spPr/>
      <dgm:t>
        <a:bodyPr/>
        <a:lstStyle/>
        <a:p>
          <a:r>
            <a:rPr lang="ru-RU" sz="1200">
              <a:latin typeface="Times New Roman" panose="02020603050405020304" pitchFamily="18" charset="0"/>
              <a:cs typeface="Times New Roman" panose="02020603050405020304" pitchFamily="18" charset="0"/>
            </a:rPr>
            <a:t>Логикалық ойлау тәсілдері</a:t>
          </a:r>
        </a:p>
      </dgm:t>
    </dgm:pt>
    <dgm:pt modelId="{697F5326-9DBB-462E-807F-05BD934A3A01}" type="parTrans" cxnId="{AD6237D5-0C7E-4974-8B28-7C8D7C065FBA}">
      <dgm:prSet/>
      <dgm:spPr/>
      <dgm:t>
        <a:bodyPr/>
        <a:lstStyle/>
        <a:p>
          <a:endParaRPr lang="ru-RU"/>
        </a:p>
      </dgm:t>
    </dgm:pt>
    <dgm:pt modelId="{3794597F-9937-43C3-BA84-484256291C33}" type="sibTrans" cxnId="{AD6237D5-0C7E-4974-8B28-7C8D7C065FBA}">
      <dgm:prSet/>
      <dgm:spPr/>
      <dgm:t>
        <a:bodyPr/>
        <a:lstStyle/>
        <a:p>
          <a:endParaRPr lang="ru-RU"/>
        </a:p>
      </dgm:t>
    </dgm:pt>
    <dgm:pt modelId="{727BFF1C-8AF1-4FD1-A039-C1B262CE22A0}" type="pres">
      <dgm:prSet presAssocID="{22FE68B0-C3A6-4733-B62C-1908A9A87006}" presName="Name0" presStyleCnt="0">
        <dgm:presLayoutVars>
          <dgm:chPref val="1"/>
          <dgm:dir/>
          <dgm:animOne val="branch"/>
          <dgm:animLvl val="lvl"/>
          <dgm:resizeHandles val="exact"/>
        </dgm:presLayoutVars>
      </dgm:prSet>
      <dgm:spPr/>
      <dgm:t>
        <a:bodyPr/>
        <a:lstStyle/>
        <a:p>
          <a:endParaRPr lang="ru-RU"/>
        </a:p>
      </dgm:t>
    </dgm:pt>
    <dgm:pt modelId="{BFF4CBA2-9043-48E2-9A68-2E5B4BD67ED1}" type="pres">
      <dgm:prSet presAssocID="{D9EE0552-BD08-4952-99E3-881E7761BA87}" presName="root1" presStyleCnt="0"/>
      <dgm:spPr/>
      <dgm:t>
        <a:bodyPr/>
        <a:lstStyle/>
        <a:p>
          <a:endParaRPr lang="ru-RU"/>
        </a:p>
      </dgm:t>
    </dgm:pt>
    <dgm:pt modelId="{D4956D16-CE53-4B42-992C-A80E36B27087}" type="pres">
      <dgm:prSet presAssocID="{D9EE0552-BD08-4952-99E3-881E7761BA87}" presName="LevelOneTextNode" presStyleLbl="node0" presStyleIdx="0" presStyleCnt="1" custScaleX="102246" custScaleY="73214">
        <dgm:presLayoutVars>
          <dgm:chPref val="3"/>
        </dgm:presLayoutVars>
      </dgm:prSet>
      <dgm:spPr/>
      <dgm:t>
        <a:bodyPr/>
        <a:lstStyle/>
        <a:p>
          <a:endParaRPr lang="ru-RU"/>
        </a:p>
      </dgm:t>
    </dgm:pt>
    <dgm:pt modelId="{A3687FC8-AB0A-48E9-85B8-EB3D472B73BC}" type="pres">
      <dgm:prSet presAssocID="{D9EE0552-BD08-4952-99E3-881E7761BA87}" presName="level2hierChild" presStyleCnt="0"/>
      <dgm:spPr/>
      <dgm:t>
        <a:bodyPr/>
        <a:lstStyle/>
        <a:p>
          <a:endParaRPr lang="ru-RU"/>
        </a:p>
      </dgm:t>
    </dgm:pt>
    <dgm:pt modelId="{828ADE20-9BAE-4D47-9BAB-F28FAD2A2BAD}" type="pres">
      <dgm:prSet presAssocID="{23FE3487-2A95-400D-B529-6BC23B6E0C83}" presName="conn2-1" presStyleLbl="parChTrans1D2" presStyleIdx="0" presStyleCnt="3"/>
      <dgm:spPr/>
      <dgm:t>
        <a:bodyPr/>
        <a:lstStyle/>
        <a:p>
          <a:endParaRPr lang="ru-RU"/>
        </a:p>
      </dgm:t>
    </dgm:pt>
    <dgm:pt modelId="{37F2855A-82DB-4BC5-9212-EF46BFAD4216}" type="pres">
      <dgm:prSet presAssocID="{23FE3487-2A95-400D-B529-6BC23B6E0C83}" presName="connTx" presStyleLbl="parChTrans1D2" presStyleIdx="0" presStyleCnt="3"/>
      <dgm:spPr/>
      <dgm:t>
        <a:bodyPr/>
        <a:lstStyle/>
        <a:p>
          <a:endParaRPr lang="ru-RU"/>
        </a:p>
      </dgm:t>
    </dgm:pt>
    <dgm:pt modelId="{3B0FD956-6B40-424A-8957-86ACF0C84102}" type="pres">
      <dgm:prSet presAssocID="{7065B259-6CED-4474-B52D-AFE61A08680D}" presName="root2" presStyleCnt="0"/>
      <dgm:spPr/>
      <dgm:t>
        <a:bodyPr/>
        <a:lstStyle/>
        <a:p>
          <a:endParaRPr lang="ru-RU"/>
        </a:p>
      </dgm:t>
    </dgm:pt>
    <dgm:pt modelId="{BC798774-05E1-4B21-A13F-A42FCCFCD30E}" type="pres">
      <dgm:prSet presAssocID="{7065B259-6CED-4474-B52D-AFE61A08680D}" presName="LevelTwoTextNode" presStyleLbl="node2" presStyleIdx="0" presStyleCnt="3">
        <dgm:presLayoutVars>
          <dgm:chPref val="3"/>
        </dgm:presLayoutVars>
      </dgm:prSet>
      <dgm:spPr/>
      <dgm:t>
        <a:bodyPr/>
        <a:lstStyle/>
        <a:p>
          <a:endParaRPr lang="ru-RU"/>
        </a:p>
      </dgm:t>
    </dgm:pt>
    <dgm:pt modelId="{1B8FA91C-234D-499C-9A54-04043F369320}" type="pres">
      <dgm:prSet presAssocID="{7065B259-6CED-4474-B52D-AFE61A08680D}" presName="level3hierChild" presStyleCnt="0"/>
      <dgm:spPr/>
      <dgm:t>
        <a:bodyPr/>
        <a:lstStyle/>
        <a:p>
          <a:endParaRPr lang="ru-RU"/>
        </a:p>
      </dgm:t>
    </dgm:pt>
    <dgm:pt modelId="{3546AE37-7DD4-48A8-9D1F-D008B755057E}" type="pres">
      <dgm:prSet presAssocID="{4CF87B04-763D-4644-B691-6FDB13C59DBE}" presName="conn2-1" presStyleLbl="parChTrans1D2" presStyleIdx="1" presStyleCnt="3"/>
      <dgm:spPr/>
      <dgm:t>
        <a:bodyPr/>
        <a:lstStyle/>
        <a:p>
          <a:endParaRPr lang="ru-RU"/>
        </a:p>
      </dgm:t>
    </dgm:pt>
    <dgm:pt modelId="{41378356-B1D3-4458-9606-AAE0BEDF6A55}" type="pres">
      <dgm:prSet presAssocID="{4CF87B04-763D-4644-B691-6FDB13C59DBE}" presName="connTx" presStyleLbl="parChTrans1D2" presStyleIdx="1" presStyleCnt="3"/>
      <dgm:spPr/>
      <dgm:t>
        <a:bodyPr/>
        <a:lstStyle/>
        <a:p>
          <a:endParaRPr lang="ru-RU"/>
        </a:p>
      </dgm:t>
    </dgm:pt>
    <dgm:pt modelId="{C1F36335-FB92-4B49-B170-A4393C11CC8B}" type="pres">
      <dgm:prSet presAssocID="{BD92AB73-FE1F-43E9-9C86-08BCC890F624}" presName="root2" presStyleCnt="0"/>
      <dgm:spPr/>
      <dgm:t>
        <a:bodyPr/>
        <a:lstStyle/>
        <a:p>
          <a:endParaRPr lang="ru-RU"/>
        </a:p>
      </dgm:t>
    </dgm:pt>
    <dgm:pt modelId="{065BF5FB-46D8-4C57-B9E2-ABCB4C8AB3C1}" type="pres">
      <dgm:prSet presAssocID="{BD92AB73-FE1F-43E9-9C86-08BCC890F624}" presName="LevelTwoTextNode" presStyleLbl="node2" presStyleIdx="1" presStyleCnt="3">
        <dgm:presLayoutVars>
          <dgm:chPref val="3"/>
        </dgm:presLayoutVars>
      </dgm:prSet>
      <dgm:spPr/>
      <dgm:t>
        <a:bodyPr/>
        <a:lstStyle/>
        <a:p>
          <a:endParaRPr lang="ru-RU"/>
        </a:p>
      </dgm:t>
    </dgm:pt>
    <dgm:pt modelId="{5CCDFA5B-1A76-44BF-90B3-7DB81C487900}" type="pres">
      <dgm:prSet presAssocID="{BD92AB73-FE1F-43E9-9C86-08BCC890F624}" presName="level3hierChild" presStyleCnt="0"/>
      <dgm:spPr/>
      <dgm:t>
        <a:bodyPr/>
        <a:lstStyle/>
        <a:p>
          <a:endParaRPr lang="ru-RU"/>
        </a:p>
      </dgm:t>
    </dgm:pt>
    <dgm:pt modelId="{7816386B-E83F-4D0A-9D76-358C69E42ED7}" type="pres">
      <dgm:prSet presAssocID="{697F5326-9DBB-462E-807F-05BD934A3A01}" presName="conn2-1" presStyleLbl="parChTrans1D2" presStyleIdx="2" presStyleCnt="3"/>
      <dgm:spPr/>
      <dgm:t>
        <a:bodyPr/>
        <a:lstStyle/>
        <a:p>
          <a:endParaRPr lang="ru-RU"/>
        </a:p>
      </dgm:t>
    </dgm:pt>
    <dgm:pt modelId="{8020E3A8-AA3F-4582-A828-D1E5F1A11FD1}" type="pres">
      <dgm:prSet presAssocID="{697F5326-9DBB-462E-807F-05BD934A3A01}" presName="connTx" presStyleLbl="parChTrans1D2" presStyleIdx="2" presStyleCnt="3"/>
      <dgm:spPr/>
      <dgm:t>
        <a:bodyPr/>
        <a:lstStyle/>
        <a:p>
          <a:endParaRPr lang="ru-RU"/>
        </a:p>
      </dgm:t>
    </dgm:pt>
    <dgm:pt modelId="{4CD5D34B-759F-451F-999B-0618BD9F51E0}" type="pres">
      <dgm:prSet presAssocID="{9D0750C9-DDF1-488D-B69C-421313C82A06}" presName="root2" presStyleCnt="0"/>
      <dgm:spPr/>
      <dgm:t>
        <a:bodyPr/>
        <a:lstStyle/>
        <a:p>
          <a:endParaRPr lang="ru-RU"/>
        </a:p>
      </dgm:t>
    </dgm:pt>
    <dgm:pt modelId="{0121B359-F494-46E4-9AC0-BF0362A84212}" type="pres">
      <dgm:prSet presAssocID="{9D0750C9-DDF1-488D-B69C-421313C82A06}" presName="LevelTwoTextNode" presStyleLbl="node2" presStyleIdx="2" presStyleCnt="3">
        <dgm:presLayoutVars>
          <dgm:chPref val="3"/>
        </dgm:presLayoutVars>
      </dgm:prSet>
      <dgm:spPr/>
      <dgm:t>
        <a:bodyPr/>
        <a:lstStyle/>
        <a:p>
          <a:endParaRPr lang="ru-RU"/>
        </a:p>
      </dgm:t>
    </dgm:pt>
    <dgm:pt modelId="{CAC645B7-2515-43ED-97CA-9EEDBFC549D8}" type="pres">
      <dgm:prSet presAssocID="{9D0750C9-DDF1-488D-B69C-421313C82A06}" presName="level3hierChild" presStyleCnt="0"/>
      <dgm:spPr/>
      <dgm:t>
        <a:bodyPr/>
        <a:lstStyle/>
        <a:p>
          <a:endParaRPr lang="ru-RU"/>
        </a:p>
      </dgm:t>
    </dgm:pt>
  </dgm:ptLst>
  <dgm:cxnLst>
    <dgm:cxn modelId="{2EFD6F6A-11CF-4689-9D7E-DF10C555C4D6}" type="presOf" srcId="{D9EE0552-BD08-4952-99E3-881E7761BA87}" destId="{D4956D16-CE53-4B42-992C-A80E36B27087}" srcOrd="0" destOrd="0" presId="urn:microsoft.com/office/officeart/2008/layout/HorizontalMultiLevelHierarchy"/>
    <dgm:cxn modelId="{AD6237D5-0C7E-4974-8B28-7C8D7C065FBA}" srcId="{D9EE0552-BD08-4952-99E3-881E7761BA87}" destId="{9D0750C9-DDF1-488D-B69C-421313C82A06}" srcOrd="2" destOrd="0" parTransId="{697F5326-9DBB-462E-807F-05BD934A3A01}" sibTransId="{3794597F-9937-43C3-BA84-484256291C33}"/>
    <dgm:cxn modelId="{1C133F77-E8A9-43B2-BA8C-5B01ADC312DB}" type="presOf" srcId="{697F5326-9DBB-462E-807F-05BD934A3A01}" destId="{7816386B-E83F-4D0A-9D76-358C69E42ED7}" srcOrd="0" destOrd="0" presId="urn:microsoft.com/office/officeart/2008/layout/HorizontalMultiLevelHierarchy"/>
    <dgm:cxn modelId="{D8475BB8-D31D-4561-BF46-3B2760C5D884}" type="presOf" srcId="{23FE3487-2A95-400D-B529-6BC23B6E0C83}" destId="{828ADE20-9BAE-4D47-9BAB-F28FAD2A2BAD}" srcOrd="0" destOrd="0" presId="urn:microsoft.com/office/officeart/2008/layout/HorizontalMultiLevelHierarchy"/>
    <dgm:cxn modelId="{87B3753D-E141-4BD5-AA34-DFAB778FC6B1}" type="presOf" srcId="{4CF87B04-763D-4644-B691-6FDB13C59DBE}" destId="{41378356-B1D3-4458-9606-AAE0BEDF6A55}" srcOrd="1" destOrd="0" presId="urn:microsoft.com/office/officeart/2008/layout/HorizontalMultiLevelHierarchy"/>
    <dgm:cxn modelId="{6791A628-FB11-4845-B6A5-4F039F597D58}" type="presOf" srcId="{4CF87B04-763D-4644-B691-6FDB13C59DBE}" destId="{3546AE37-7DD4-48A8-9D1F-D008B755057E}" srcOrd="0" destOrd="0" presId="urn:microsoft.com/office/officeart/2008/layout/HorizontalMultiLevelHierarchy"/>
    <dgm:cxn modelId="{8D464A76-D1E0-433F-9B30-6C7EF9B2882E}" type="presOf" srcId="{22FE68B0-C3A6-4733-B62C-1908A9A87006}" destId="{727BFF1C-8AF1-4FD1-A039-C1B262CE22A0}" srcOrd="0" destOrd="0" presId="urn:microsoft.com/office/officeart/2008/layout/HorizontalMultiLevelHierarchy"/>
    <dgm:cxn modelId="{4EBD9036-8685-4F1A-83E2-EBD0502293C8}" type="presOf" srcId="{BD92AB73-FE1F-43E9-9C86-08BCC890F624}" destId="{065BF5FB-46D8-4C57-B9E2-ABCB4C8AB3C1}" srcOrd="0" destOrd="0" presId="urn:microsoft.com/office/officeart/2008/layout/HorizontalMultiLevelHierarchy"/>
    <dgm:cxn modelId="{D16DA5DB-79C1-4A5D-8A86-65DB052ADADF}" srcId="{D9EE0552-BD08-4952-99E3-881E7761BA87}" destId="{7065B259-6CED-4474-B52D-AFE61A08680D}" srcOrd="0" destOrd="0" parTransId="{23FE3487-2A95-400D-B529-6BC23B6E0C83}" sibTransId="{80E1F96E-C500-406F-8DF7-8336EB8EA242}"/>
    <dgm:cxn modelId="{A0616EF1-E561-4F43-996B-8CF79126B208}" type="presOf" srcId="{9D0750C9-DDF1-488D-B69C-421313C82A06}" destId="{0121B359-F494-46E4-9AC0-BF0362A84212}" srcOrd="0" destOrd="0" presId="urn:microsoft.com/office/officeart/2008/layout/HorizontalMultiLevelHierarchy"/>
    <dgm:cxn modelId="{2C02824F-8D49-4AB7-9CCB-5693125DDE81}" type="presOf" srcId="{697F5326-9DBB-462E-807F-05BD934A3A01}" destId="{8020E3A8-AA3F-4582-A828-D1E5F1A11FD1}" srcOrd="1" destOrd="0" presId="urn:microsoft.com/office/officeart/2008/layout/HorizontalMultiLevelHierarchy"/>
    <dgm:cxn modelId="{2E0A68B8-8DE4-4DEE-8534-45DA286A0555}" type="presOf" srcId="{7065B259-6CED-4474-B52D-AFE61A08680D}" destId="{BC798774-05E1-4B21-A13F-A42FCCFCD30E}" srcOrd="0" destOrd="0" presId="urn:microsoft.com/office/officeart/2008/layout/HorizontalMultiLevelHierarchy"/>
    <dgm:cxn modelId="{4B4AD0EF-6D21-40A3-A8D1-F65BD639971B}" srcId="{22FE68B0-C3A6-4733-B62C-1908A9A87006}" destId="{D9EE0552-BD08-4952-99E3-881E7761BA87}" srcOrd="0" destOrd="0" parTransId="{4954954F-0B59-43C1-90D3-9CD0451FB7BC}" sibTransId="{7FBCEEDE-BD47-4C55-A4AE-6D0965AD8E43}"/>
    <dgm:cxn modelId="{435D3C99-C1AB-40F8-AFA5-7FB208915965}" type="presOf" srcId="{23FE3487-2A95-400D-B529-6BC23B6E0C83}" destId="{37F2855A-82DB-4BC5-9212-EF46BFAD4216}" srcOrd="1" destOrd="0" presId="urn:microsoft.com/office/officeart/2008/layout/HorizontalMultiLevelHierarchy"/>
    <dgm:cxn modelId="{A9CB9E26-347C-4BB8-B3F7-55811E46F161}" srcId="{D9EE0552-BD08-4952-99E3-881E7761BA87}" destId="{BD92AB73-FE1F-43E9-9C86-08BCC890F624}" srcOrd="1" destOrd="0" parTransId="{4CF87B04-763D-4644-B691-6FDB13C59DBE}" sibTransId="{9425BB4C-45CF-48EE-94C1-47B45F79183D}"/>
    <dgm:cxn modelId="{344894D7-631B-4751-9604-EAF309190CAE}" type="presParOf" srcId="{727BFF1C-8AF1-4FD1-A039-C1B262CE22A0}" destId="{BFF4CBA2-9043-48E2-9A68-2E5B4BD67ED1}" srcOrd="0" destOrd="0" presId="urn:microsoft.com/office/officeart/2008/layout/HorizontalMultiLevelHierarchy"/>
    <dgm:cxn modelId="{490CEBB9-8B48-4731-8C66-BFEDBDAE5151}" type="presParOf" srcId="{BFF4CBA2-9043-48E2-9A68-2E5B4BD67ED1}" destId="{D4956D16-CE53-4B42-992C-A80E36B27087}" srcOrd="0" destOrd="0" presId="urn:microsoft.com/office/officeart/2008/layout/HorizontalMultiLevelHierarchy"/>
    <dgm:cxn modelId="{F8AAE1BC-DA8E-491C-8EAF-C8EDA4B8931F}" type="presParOf" srcId="{BFF4CBA2-9043-48E2-9A68-2E5B4BD67ED1}" destId="{A3687FC8-AB0A-48E9-85B8-EB3D472B73BC}" srcOrd="1" destOrd="0" presId="urn:microsoft.com/office/officeart/2008/layout/HorizontalMultiLevelHierarchy"/>
    <dgm:cxn modelId="{8FAF6452-5F2F-43F0-A07F-F1054A6423A5}" type="presParOf" srcId="{A3687FC8-AB0A-48E9-85B8-EB3D472B73BC}" destId="{828ADE20-9BAE-4D47-9BAB-F28FAD2A2BAD}" srcOrd="0" destOrd="0" presId="urn:microsoft.com/office/officeart/2008/layout/HorizontalMultiLevelHierarchy"/>
    <dgm:cxn modelId="{C41A5F1C-E04B-4A52-9B80-67B3DE1468A1}" type="presParOf" srcId="{828ADE20-9BAE-4D47-9BAB-F28FAD2A2BAD}" destId="{37F2855A-82DB-4BC5-9212-EF46BFAD4216}" srcOrd="0" destOrd="0" presId="urn:microsoft.com/office/officeart/2008/layout/HorizontalMultiLevelHierarchy"/>
    <dgm:cxn modelId="{ED930A40-93FF-442D-AC85-FF8A4E90C26C}" type="presParOf" srcId="{A3687FC8-AB0A-48E9-85B8-EB3D472B73BC}" destId="{3B0FD956-6B40-424A-8957-86ACF0C84102}" srcOrd="1" destOrd="0" presId="urn:microsoft.com/office/officeart/2008/layout/HorizontalMultiLevelHierarchy"/>
    <dgm:cxn modelId="{8D0558D4-1577-4843-A6DE-CE08EFCA3E61}" type="presParOf" srcId="{3B0FD956-6B40-424A-8957-86ACF0C84102}" destId="{BC798774-05E1-4B21-A13F-A42FCCFCD30E}" srcOrd="0" destOrd="0" presId="urn:microsoft.com/office/officeart/2008/layout/HorizontalMultiLevelHierarchy"/>
    <dgm:cxn modelId="{F56EB62D-8380-46A8-A844-5F467212C402}" type="presParOf" srcId="{3B0FD956-6B40-424A-8957-86ACF0C84102}" destId="{1B8FA91C-234D-499C-9A54-04043F369320}" srcOrd="1" destOrd="0" presId="urn:microsoft.com/office/officeart/2008/layout/HorizontalMultiLevelHierarchy"/>
    <dgm:cxn modelId="{960EC449-35F9-47A2-9347-4118FDF8B0E4}" type="presParOf" srcId="{A3687FC8-AB0A-48E9-85B8-EB3D472B73BC}" destId="{3546AE37-7DD4-48A8-9D1F-D008B755057E}" srcOrd="2" destOrd="0" presId="urn:microsoft.com/office/officeart/2008/layout/HorizontalMultiLevelHierarchy"/>
    <dgm:cxn modelId="{1534391B-1AEF-448B-87A0-ED0715CFAF56}" type="presParOf" srcId="{3546AE37-7DD4-48A8-9D1F-D008B755057E}" destId="{41378356-B1D3-4458-9606-AAE0BEDF6A55}" srcOrd="0" destOrd="0" presId="urn:microsoft.com/office/officeart/2008/layout/HorizontalMultiLevelHierarchy"/>
    <dgm:cxn modelId="{121D1B7D-2A97-4C72-91FC-3A4592AEC15D}" type="presParOf" srcId="{A3687FC8-AB0A-48E9-85B8-EB3D472B73BC}" destId="{C1F36335-FB92-4B49-B170-A4393C11CC8B}" srcOrd="3" destOrd="0" presId="urn:microsoft.com/office/officeart/2008/layout/HorizontalMultiLevelHierarchy"/>
    <dgm:cxn modelId="{B0EC4886-D684-496F-B063-07C6D3129024}" type="presParOf" srcId="{C1F36335-FB92-4B49-B170-A4393C11CC8B}" destId="{065BF5FB-46D8-4C57-B9E2-ABCB4C8AB3C1}" srcOrd="0" destOrd="0" presId="urn:microsoft.com/office/officeart/2008/layout/HorizontalMultiLevelHierarchy"/>
    <dgm:cxn modelId="{BF830A87-57D7-41D2-8D2B-60FC5CBC3C57}" type="presParOf" srcId="{C1F36335-FB92-4B49-B170-A4393C11CC8B}" destId="{5CCDFA5B-1A76-44BF-90B3-7DB81C487900}" srcOrd="1" destOrd="0" presId="urn:microsoft.com/office/officeart/2008/layout/HorizontalMultiLevelHierarchy"/>
    <dgm:cxn modelId="{CB148E0E-D6CA-4C31-97CB-E706DF88DF44}" type="presParOf" srcId="{A3687FC8-AB0A-48E9-85B8-EB3D472B73BC}" destId="{7816386B-E83F-4D0A-9D76-358C69E42ED7}" srcOrd="4" destOrd="0" presId="urn:microsoft.com/office/officeart/2008/layout/HorizontalMultiLevelHierarchy"/>
    <dgm:cxn modelId="{C78CEDB7-6F91-4CA7-BE77-343C6E0A32C3}" type="presParOf" srcId="{7816386B-E83F-4D0A-9D76-358C69E42ED7}" destId="{8020E3A8-AA3F-4582-A828-D1E5F1A11FD1}" srcOrd="0" destOrd="0" presId="urn:microsoft.com/office/officeart/2008/layout/HorizontalMultiLevelHierarchy"/>
    <dgm:cxn modelId="{46029C51-CDB4-4CE4-B9E6-CF364E0639E3}" type="presParOf" srcId="{A3687FC8-AB0A-48E9-85B8-EB3D472B73BC}" destId="{4CD5D34B-759F-451F-999B-0618BD9F51E0}" srcOrd="5" destOrd="0" presId="urn:microsoft.com/office/officeart/2008/layout/HorizontalMultiLevelHierarchy"/>
    <dgm:cxn modelId="{28402351-0DC8-4994-B302-2AB97EEB6FD4}" type="presParOf" srcId="{4CD5D34B-759F-451F-999B-0618BD9F51E0}" destId="{0121B359-F494-46E4-9AC0-BF0362A84212}" srcOrd="0" destOrd="0" presId="urn:microsoft.com/office/officeart/2008/layout/HorizontalMultiLevelHierarchy"/>
    <dgm:cxn modelId="{8C13B185-49ED-45C7-9DD3-38D5DFBD99F1}" type="presParOf" srcId="{4CD5D34B-759F-451F-999B-0618BD9F51E0}" destId="{CAC645B7-2515-43ED-97CA-9EEDBFC549D8}" srcOrd="1" destOrd="0" presId="urn:microsoft.com/office/officeart/2008/layout/HorizontalMultiLevelHierarchy"/>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40564C-72BE-4456-9985-79B09357733E}" type="doc">
      <dgm:prSet loTypeId="urn:microsoft.com/office/officeart/2005/8/layout/vList4" loCatId="list" qsTypeId="urn:microsoft.com/office/officeart/2005/8/quickstyle/simple1" qsCatId="simple" csTypeId="urn:microsoft.com/office/officeart/2005/8/colors/accent1_1" csCatId="accent1" phldr="1"/>
      <dgm:spPr/>
      <dgm:t>
        <a:bodyPr/>
        <a:lstStyle/>
        <a:p>
          <a:endParaRPr lang="ru-RU"/>
        </a:p>
      </dgm:t>
    </dgm:pt>
    <dgm:pt modelId="{1DEEC15B-3571-45DF-B015-787AC22237C4}">
      <dgm:prSet phldrT="[Текст]" custT="1"/>
      <dgm:spPr/>
      <dgm:t>
        <a:bodyPr/>
        <a:lstStyle/>
        <a:p>
          <a:r>
            <a:rPr lang="kk-KZ" sz="1200">
              <a:latin typeface="Times New Roman" panose="02020603050405020304" pitchFamily="18" charset="0"/>
              <a:cs typeface="Times New Roman" panose="02020603050405020304" pitchFamily="18" charset="0"/>
            </a:rPr>
            <a:t>ұғымды анықтай білу; </a:t>
          </a:r>
          <a:endParaRPr lang="ru-RU" sz="1200">
            <a:latin typeface="Times New Roman" panose="02020603050405020304" pitchFamily="18" charset="0"/>
            <a:cs typeface="Times New Roman" panose="02020603050405020304" pitchFamily="18" charset="0"/>
          </a:endParaRPr>
        </a:p>
      </dgm:t>
    </dgm:pt>
    <dgm:pt modelId="{F1911A39-5F56-4DC2-99B0-B71D158D7A98}" type="parTrans" cxnId="{A140A408-863C-411C-ABD5-515C0114EF99}">
      <dgm:prSet/>
      <dgm:spPr/>
      <dgm:t>
        <a:bodyPr/>
        <a:lstStyle/>
        <a:p>
          <a:endParaRPr lang="ru-RU" sz="1200">
            <a:latin typeface="Times New Roman" panose="02020603050405020304" pitchFamily="18" charset="0"/>
            <a:cs typeface="Times New Roman" panose="02020603050405020304" pitchFamily="18" charset="0"/>
          </a:endParaRPr>
        </a:p>
      </dgm:t>
    </dgm:pt>
    <dgm:pt modelId="{C495F240-AD7D-4E37-9574-215D61653C2B}" type="sibTrans" cxnId="{A140A408-863C-411C-ABD5-515C0114EF99}">
      <dgm:prSet/>
      <dgm:spPr/>
      <dgm:t>
        <a:bodyPr/>
        <a:lstStyle/>
        <a:p>
          <a:endParaRPr lang="ru-RU" sz="1200">
            <a:latin typeface="Times New Roman" panose="02020603050405020304" pitchFamily="18" charset="0"/>
            <a:cs typeface="Times New Roman" panose="02020603050405020304" pitchFamily="18" charset="0"/>
          </a:endParaRPr>
        </a:p>
      </dgm:t>
    </dgm:pt>
    <dgm:pt modelId="{473582C6-C031-40C6-A652-2317B279456F}">
      <dgm:prSet custT="1"/>
      <dgm:spPr/>
      <dgm:t>
        <a:bodyPr/>
        <a:lstStyle/>
        <a:p>
          <a:r>
            <a:rPr lang="kk-KZ" sz="1200">
              <a:latin typeface="Times New Roman" panose="02020603050405020304" pitchFamily="18" charset="0"/>
              <a:cs typeface="Times New Roman" panose="02020603050405020304" pitchFamily="18" charset="0"/>
            </a:rPr>
            <a:t>жіктеу ережелерін білу; </a:t>
          </a:r>
          <a:endParaRPr lang="ru-RU" sz="1200">
            <a:latin typeface="Times New Roman" panose="02020603050405020304" pitchFamily="18" charset="0"/>
            <a:cs typeface="Times New Roman" panose="02020603050405020304" pitchFamily="18" charset="0"/>
          </a:endParaRPr>
        </a:p>
      </dgm:t>
    </dgm:pt>
    <dgm:pt modelId="{D032F4D8-E11B-4D4E-AAC5-D9EEEE4DF9BC}" type="parTrans" cxnId="{7857DC4B-C16E-4FD4-B5E3-4CCF78DBB37C}">
      <dgm:prSet/>
      <dgm:spPr/>
      <dgm:t>
        <a:bodyPr/>
        <a:lstStyle/>
        <a:p>
          <a:endParaRPr lang="ru-RU" sz="1200">
            <a:latin typeface="Times New Roman" panose="02020603050405020304" pitchFamily="18" charset="0"/>
            <a:cs typeface="Times New Roman" panose="02020603050405020304" pitchFamily="18" charset="0"/>
          </a:endParaRPr>
        </a:p>
      </dgm:t>
    </dgm:pt>
    <dgm:pt modelId="{BAB02902-C30B-4BFB-A1C5-3F1995FFDE8E}" type="sibTrans" cxnId="{7857DC4B-C16E-4FD4-B5E3-4CCF78DBB37C}">
      <dgm:prSet/>
      <dgm:spPr/>
      <dgm:t>
        <a:bodyPr/>
        <a:lstStyle/>
        <a:p>
          <a:endParaRPr lang="ru-RU" sz="1200">
            <a:latin typeface="Times New Roman" panose="02020603050405020304" pitchFamily="18" charset="0"/>
            <a:cs typeface="Times New Roman" panose="02020603050405020304" pitchFamily="18" charset="0"/>
          </a:endParaRPr>
        </a:p>
      </dgm:t>
    </dgm:pt>
    <dgm:pt modelId="{CABD5749-C109-4450-8D5F-FFA6F550A257}">
      <dgm:prSet custT="1"/>
      <dgm:spPr/>
      <dgm:t>
        <a:bodyPr/>
        <a:lstStyle/>
        <a:p>
          <a:r>
            <a:rPr lang="kk-KZ" sz="1200">
              <a:latin typeface="Times New Roman" panose="02020603050405020304" pitchFamily="18" charset="0"/>
              <a:cs typeface="Times New Roman" panose="02020603050405020304" pitchFamily="18" charset="0"/>
            </a:rPr>
            <a:t>логикалық байланыстардың нақты мағынасын білу; </a:t>
          </a:r>
          <a:endParaRPr lang="ru-RU" sz="1200">
            <a:latin typeface="Times New Roman" panose="02020603050405020304" pitchFamily="18" charset="0"/>
            <a:cs typeface="Times New Roman" panose="02020603050405020304" pitchFamily="18" charset="0"/>
          </a:endParaRPr>
        </a:p>
      </dgm:t>
    </dgm:pt>
    <dgm:pt modelId="{37BC8F54-258D-469C-A0F7-3E980402C18B}" type="parTrans" cxnId="{A6783921-00D2-4A92-ADB7-B578695330CA}">
      <dgm:prSet/>
      <dgm:spPr/>
      <dgm:t>
        <a:bodyPr/>
        <a:lstStyle/>
        <a:p>
          <a:endParaRPr lang="ru-RU" sz="1200">
            <a:latin typeface="Times New Roman" panose="02020603050405020304" pitchFamily="18" charset="0"/>
            <a:cs typeface="Times New Roman" panose="02020603050405020304" pitchFamily="18" charset="0"/>
          </a:endParaRPr>
        </a:p>
      </dgm:t>
    </dgm:pt>
    <dgm:pt modelId="{ED276811-E1AF-4A6E-996F-265221F295D7}" type="sibTrans" cxnId="{A6783921-00D2-4A92-ADB7-B578695330CA}">
      <dgm:prSet/>
      <dgm:spPr/>
      <dgm:t>
        <a:bodyPr/>
        <a:lstStyle/>
        <a:p>
          <a:endParaRPr lang="ru-RU" sz="1200">
            <a:latin typeface="Times New Roman" panose="02020603050405020304" pitchFamily="18" charset="0"/>
            <a:cs typeface="Times New Roman" panose="02020603050405020304" pitchFamily="18" charset="0"/>
          </a:endParaRPr>
        </a:p>
      </dgm:t>
    </dgm:pt>
    <dgm:pt modelId="{D8227290-AD11-4180-8AE5-EAA870F5C3EC}">
      <dgm:prSet custT="1"/>
      <dgm:spPr/>
      <dgm:t>
        <a:bodyPr/>
        <a:lstStyle/>
        <a:p>
          <a:r>
            <a:rPr lang="kk-KZ" sz="1200">
              <a:latin typeface="Times New Roman" panose="02020603050405020304" pitchFamily="18" charset="0"/>
              <a:cs typeface="Times New Roman" panose="02020603050405020304" pitchFamily="18" charset="0"/>
            </a:rPr>
            <a:t>сөйлемдерді терістеуді тұжырымдай білу; </a:t>
          </a:r>
          <a:endParaRPr lang="ru-RU" sz="1200">
            <a:latin typeface="Times New Roman" panose="02020603050405020304" pitchFamily="18" charset="0"/>
            <a:cs typeface="Times New Roman" panose="02020603050405020304" pitchFamily="18" charset="0"/>
          </a:endParaRPr>
        </a:p>
      </dgm:t>
    </dgm:pt>
    <dgm:pt modelId="{6C9597C8-4E98-4721-B437-876A37B2B9F7}" type="parTrans" cxnId="{A828D651-4481-49F6-891E-7AA026D343A1}">
      <dgm:prSet/>
      <dgm:spPr/>
      <dgm:t>
        <a:bodyPr/>
        <a:lstStyle/>
        <a:p>
          <a:endParaRPr lang="ru-RU" sz="1200">
            <a:latin typeface="Times New Roman" panose="02020603050405020304" pitchFamily="18" charset="0"/>
            <a:cs typeface="Times New Roman" panose="02020603050405020304" pitchFamily="18" charset="0"/>
          </a:endParaRPr>
        </a:p>
      </dgm:t>
    </dgm:pt>
    <dgm:pt modelId="{5E5B63E9-5C73-4A92-9A1D-10ED1AD2EFCE}" type="sibTrans" cxnId="{A828D651-4481-49F6-891E-7AA026D343A1}">
      <dgm:prSet/>
      <dgm:spPr/>
      <dgm:t>
        <a:bodyPr/>
        <a:lstStyle/>
        <a:p>
          <a:endParaRPr lang="ru-RU" sz="1200">
            <a:latin typeface="Times New Roman" panose="02020603050405020304" pitchFamily="18" charset="0"/>
            <a:cs typeface="Times New Roman" panose="02020603050405020304" pitchFamily="18" charset="0"/>
          </a:endParaRPr>
        </a:p>
      </dgm:t>
    </dgm:pt>
    <dgm:pt modelId="{30F21316-BA1D-4333-99FF-8F66AC183A50}">
      <dgm:prSet custT="1"/>
      <dgm:spPr/>
      <dgm:t>
        <a:bodyPr/>
        <a:lstStyle/>
        <a:p>
          <a:r>
            <a:rPr lang="kk-KZ" sz="1200">
              <a:latin typeface="Times New Roman" panose="02020603050405020304" pitchFamily="18" charset="0"/>
              <a:cs typeface="Times New Roman" panose="02020603050405020304" pitchFamily="18" charset="0"/>
            </a:rPr>
            <a:t>сөйлемнің логикалық түрін (құрылымын) бөліп көрсету мүмкіндігі; </a:t>
          </a:r>
          <a:endParaRPr lang="ru-RU" sz="1200">
            <a:latin typeface="Times New Roman" panose="02020603050405020304" pitchFamily="18" charset="0"/>
            <a:cs typeface="Times New Roman" panose="02020603050405020304" pitchFamily="18" charset="0"/>
          </a:endParaRPr>
        </a:p>
      </dgm:t>
    </dgm:pt>
    <dgm:pt modelId="{EF173292-2D6E-4B7A-8F5C-30CADAE13C33}" type="parTrans" cxnId="{442B27C7-2335-45F7-9F5F-2B0F12C6882D}">
      <dgm:prSet/>
      <dgm:spPr/>
      <dgm:t>
        <a:bodyPr/>
        <a:lstStyle/>
        <a:p>
          <a:endParaRPr lang="ru-RU" sz="1200">
            <a:latin typeface="Times New Roman" panose="02020603050405020304" pitchFamily="18" charset="0"/>
            <a:cs typeface="Times New Roman" panose="02020603050405020304" pitchFamily="18" charset="0"/>
          </a:endParaRPr>
        </a:p>
      </dgm:t>
    </dgm:pt>
    <dgm:pt modelId="{E26DEE5D-E3C5-44A2-9CCF-9A0434EB44AA}" type="sibTrans" cxnId="{442B27C7-2335-45F7-9F5F-2B0F12C6882D}">
      <dgm:prSet/>
      <dgm:spPr/>
      <dgm:t>
        <a:bodyPr/>
        <a:lstStyle/>
        <a:p>
          <a:endParaRPr lang="ru-RU" sz="1200">
            <a:latin typeface="Times New Roman" panose="02020603050405020304" pitchFamily="18" charset="0"/>
            <a:cs typeface="Times New Roman" panose="02020603050405020304" pitchFamily="18" charset="0"/>
          </a:endParaRPr>
        </a:p>
      </dgm:t>
    </dgm:pt>
    <dgm:pt modelId="{95580821-D3BF-41B4-AABC-77E0D2A9CDA8}">
      <dgm:prSet custT="1"/>
      <dgm:spPr/>
      <dgm:t>
        <a:bodyPr/>
        <a:lstStyle/>
        <a:p>
          <a:r>
            <a:rPr lang="kk-KZ" sz="1200">
              <a:latin typeface="Times New Roman" panose="02020603050405020304" pitchFamily="18" charset="0"/>
              <a:cs typeface="Times New Roman" panose="02020603050405020304" pitchFamily="18" charset="0"/>
            </a:rPr>
            <a:t>«керек», «балама», «қажетті», «жеткілікті» сөздерінің мағынасын түсіну; </a:t>
          </a:r>
          <a:endParaRPr lang="ru-RU" sz="1200">
            <a:latin typeface="Times New Roman" panose="02020603050405020304" pitchFamily="18" charset="0"/>
            <a:cs typeface="Times New Roman" panose="02020603050405020304" pitchFamily="18" charset="0"/>
          </a:endParaRPr>
        </a:p>
      </dgm:t>
    </dgm:pt>
    <dgm:pt modelId="{970C7681-CE23-484F-AD27-A0E674757D36}" type="parTrans" cxnId="{55607D07-3ED8-4142-BF8D-D9DB762F7A2B}">
      <dgm:prSet/>
      <dgm:spPr/>
      <dgm:t>
        <a:bodyPr/>
        <a:lstStyle/>
        <a:p>
          <a:endParaRPr lang="ru-RU" sz="1200">
            <a:latin typeface="Times New Roman" panose="02020603050405020304" pitchFamily="18" charset="0"/>
            <a:cs typeface="Times New Roman" panose="02020603050405020304" pitchFamily="18" charset="0"/>
          </a:endParaRPr>
        </a:p>
      </dgm:t>
    </dgm:pt>
    <dgm:pt modelId="{3FA2CCEC-AF1F-48EB-BF47-0BE8749559BD}" type="sibTrans" cxnId="{55607D07-3ED8-4142-BF8D-D9DB762F7A2B}">
      <dgm:prSet/>
      <dgm:spPr/>
      <dgm:t>
        <a:bodyPr/>
        <a:lstStyle/>
        <a:p>
          <a:endParaRPr lang="ru-RU" sz="1200">
            <a:latin typeface="Times New Roman" panose="02020603050405020304" pitchFamily="18" charset="0"/>
            <a:cs typeface="Times New Roman" panose="02020603050405020304" pitchFamily="18" charset="0"/>
          </a:endParaRPr>
        </a:p>
      </dgm:t>
    </dgm:pt>
    <dgm:pt modelId="{A7FC035B-0483-46D4-B91E-B0CB8A9750CD}">
      <dgm:prSet custT="1"/>
      <dgm:spPr/>
      <dgm:t>
        <a:bodyPr/>
        <a:lstStyle/>
        <a:p>
          <a:r>
            <a:rPr lang="kk-KZ" sz="1200">
              <a:latin typeface="Times New Roman" panose="02020603050405020304" pitchFamily="18" charset="0"/>
              <a:cs typeface="Times New Roman" panose="02020603050405020304" pitchFamily="18" charset="0"/>
            </a:rPr>
            <a:t>пайымдаудың дұрыстығын тексеру, логикалық қатені анықтай білу; </a:t>
          </a:r>
          <a:endParaRPr lang="ru-RU" sz="1200">
            <a:latin typeface="Times New Roman" panose="02020603050405020304" pitchFamily="18" charset="0"/>
            <a:cs typeface="Times New Roman" panose="02020603050405020304" pitchFamily="18" charset="0"/>
          </a:endParaRPr>
        </a:p>
      </dgm:t>
    </dgm:pt>
    <dgm:pt modelId="{9279D148-684D-4E6E-A7E0-0B6FCD39342A}" type="parTrans" cxnId="{BDCBCD27-4F1F-4B4A-8234-382D3B611943}">
      <dgm:prSet/>
      <dgm:spPr/>
      <dgm:t>
        <a:bodyPr/>
        <a:lstStyle/>
        <a:p>
          <a:endParaRPr lang="ru-RU" sz="1200">
            <a:latin typeface="Times New Roman" panose="02020603050405020304" pitchFamily="18" charset="0"/>
            <a:cs typeface="Times New Roman" panose="02020603050405020304" pitchFamily="18" charset="0"/>
          </a:endParaRPr>
        </a:p>
      </dgm:t>
    </dgm:pt>
    <dgm:pt modelId="{E56F8E73-0705-47A1-9C7E-2D9C61318DCA}" type="sibTrans" cxnId="{BDCBCD27-4F1F-4B4A-8234-382D3B611943}">
      <dgm:prSet/>
      <dgm:spPr/>
      <dgm:t>
        <a:bodyPr/>
        <a:lstStyle/>
        <a:p>
          <a:endParaRPr lang="ru-RU" sz="1200">
            <a:latin typeface="Times New Roman" panose="02020603050405020304" pitchFamily="18" charset="0"/>
            <a:cs typeface="Times New Roman" panose="02020603050405020304" pitchFamily="18" charset="0"/>
          </a:endParaRPr>
        </a:p>
      </dgm:t>
    </dgm:pt>
    <dgm:pt modelId="{CCB0D3E8-9797-4F19-96BB-7DC13475186F}">
      <dgm:prSet custT="1"/>
      <dgm:spPr/>
      <dgm:t>
        <a:bodyPr/>
        <a:lstStyle/>
        <a:p>
          <a:r>
            <a:rPr lang="kk-KZ" sz="1200">
              <a:latin typeface="Times New Roman" panose="02020603050405020304" pitchFamily="18" charset="0"/>
              <a:cs typeface="Times New Roman" panose="02020603050405020304" pitchFamily="18" charset="0"/>
            </a:rPr>
            <a:t>дәлелдеудің кең таралған әдістерін білу. </a:t>
          </a:r>
          <a:endParaRPr lang="ru-RU" sz="1200">
            <a:latin typeface="Times New Roman" panose="02020603050405020304" pitchFamily="18" charset="0"/>
            <a:cs typeface="Times New Roman" panose="02020603050405020304" pitchFamily="18" charset="0"/>
          </a:endParaRPr>
        </a:p>
      </dgm:t>
    </dgm:pt>
    <dgm:pt modelId="{3BFE9F47-0BF3-42AD-9534-65D587521E6E}" type="parTrans" cxnId="{7E2FDED7-08F9-4FB7-BEDB-2A425BD851B0}">
      <dgm:prSet/>
      <dgm:spPr/>
      <dgm:t>
        <a:bodyPr/>
        <a:lstStyle/>
        <a:p>
          <a:endParaRPr lang="ru-RU" sz="1200">
            <a:latin typeface="Times New Roman" panose="02020603050405020304" pitchFamily="18" charset="0"/>
            <a:cs typeface="Times New Roman" panose="02020603050405020304" pitchFamily="18" charset="0"/>
          </a:endParaRPr>
        </a:p>
      </dgm:t>
    </dgm:pt>
    <dgm:pt modelId="{2EF64FDE-D654-4AC1-A37A-AAD06C3CFAC6}" type="sibTrans" cxnId="{7E2FDED7-08F9-4FB7-BEDB-2A425BD851B0}">
      <dgm:prSet/>
      <dgm:spPr/>
      <dgm:t>
        <a:bodyPr/>
        <a:lstStyle/>
        <a:p>
          <a:endParaRPr lang="ru-RU" sz="1200">
            <a:latin typeface="Times New Roman" panose="02020603050405020304" pitchFamily="18" charset="0"/>
            <a:cs typeface="Times New Roman" panose="02020603050405020304" pitchFamily="18" charset="0"/>
          </a:endParaRPr>
        </a:p>
      </dgm:t>
    </dgm:pt>
    <dgm:pt modelId="{29971088-3B34-4017-8DC5-B9DABD7E230C}" type="pres">
      <dgm:prSet presAssocID="{BD40564C-72BE-4456-9985-79B09357733E}" presName="linear" presStyleCnt="0">
        <dgm:presLayoutVars>
          <dgm:dir/>
          <dgm:resizeHandles val="exact"/>
        </dgm:presLayoutVars>
      </dgm:prSet>
      <dgm:spPr/>
      <dgm:t>
        <a:bodyPr/>
        <a:lstStyle/>
        <a:p>
          <a:endParaRPr lang="ru-RU"/>
        </a:p>
      </dgm:t>
    </dgm:pt>
    <dgm:pt modelId="{AB77B40A-3C7D-40DC-AC99-223E98DD59A8}" type="pres">
      <dgm:prSet presAssocID="{1DEEC15B-3571-45DF-B015-787AC22237C4}" presName="comp" presStyleCnt="0"/>
      <dgm:spPr/>
    </dgm:pt>
    <dgm:pt modelId="{E3AF59AD-E947-4956-BA67-382E8D4142D5}" type="pres">
      <dgm:prSet presAssocID="{1DEEC15B-3571-45DF-B015-787AC22237C4}" presName="box" presStyleLbl="node1" presStyleIdx="0" presStyleCnt="8"/>
      <dgm:spPr/>
      <dgm:t>
        <a:bodyPr/>
        <a:lstStyle/>
        <a:p>
          <a:endParaRPr lang="ru-RU"/>
        </a:p>
      </dgm:t>
    </dgm:pt>
    <dgm:pt modelId="{5CE29CA7-09AA-4C43-BBFA-C315BC318C54}" type="pres">
      <dgm:prSet presAssocID="{1DEEC15B-3571-45DF-B015-787AC22237C4}" presName="img" presStyleLbl="fgImgPlace1" presStyleIdx="0" presStyleCnt="8" custScaleX="43360" custScaleY="113616"/>
      <dgm:spPr>
        <a:blipFill rotWithShape="1">
          <a:blip xmlns:r="http://schemas.openxmlformats.org/officeDocument/2006/relationships" r:embed="rId1"/>
          <a:stretch>
            <a:fillRect/>
          </a:stretch>
        </a:blipFill>
      </dgm:spPr>
      <dgm:t>
        <a:bodyPr/>
        <a:lstStyle/>
        <a:p>
          <a:endParaRPr lang="ru-RU"/>
        </a:p>
      </dgm:t>
    </dgm:pt>
    <dgm:pt modelId="{9124FC06-5BAA-49DB-BFE1-2DA7C2CF0EBA}" type="pres">
      <dgm:prSet presAssocID="{1DEEC15B-3571-45DF-B015-787AC22237C4}" presName="text" presStyleLbl="node1" presStyleIdx="0" presStyleCnt="8">
        <dgm:presLayoutVars>
          <dgm:bulletEnabled val="1"/>
        </dgm:presLayoutVars>
      </dgm:prSet>
      <dgm:spPr/>
      <dgm:t>
        <a:bodyPr/>
        <a:lstStyle/>
        <a:p>
          <a:endParaRPr lang="ru-RU"/>
        </a:p>
      </dgm:t>
    </dgm:pt>
    <dgm:pt modelId="{487C8786-25EB-4C9C-BAF5-5714C0D9C269}" type="pres">
      <dgm:prSet presAssocID="{C495F240-AD7D-4E37-9574-215D61653C2B}" presName="spacer" presStyleCnt="0"/>
      <dgm:spPr/>
    </dgm:pt>
    <dgm:pt modelId="{6AD47233-6871-4C2B-A735-71C2174151FD}" type="pres">
      <dgm:prSet presAssocID="{473582C6-C031-40C6-A652-2317B279456F}" presName="comp" presStyleCnt="0"/>
      <dgm:spPr/>
    </dgm:pt>
    <dgm:pt modelId="{7D3C4A9D-0D1D-440D-8512-5C7B3A6EF695}" type="pres">
      <dgm:prSet presAssocID="{473582C6-C031-40C6-A652-2317B279456F}" presName="box" presStyleLbl="node1" presStyleIdx="1" presStyleCnt="8"/>
      <dgm:spPr/>
      <dgm:t>
        <a:bodyPr/>
        <a:lstStyle/>
        <a:p>
          <a:endParaRPr lang="ru-RU"/>
        </a:p>
      </dgm:t>
    </dgm:pt>
    <dgm:pt modelId="{CC2CCD59-FED6-40B9-AECF-535830A87AA3}" type="pres">
      <dgm:prSet presAssocID="{473582C6-C031-40C6-A652-2317B279456F}" presName="img" presStyleLbl="fgImgPlace1" presStyleIdx="1" presStyleCnt="8" custScaleX="43360" custScaleY="113459"/>
      <dgm:spPr>
        <a:blipFill rotWithShape="1">
          <a:blip xmlns:r="http://schemas.openxmlformats.org/officeDocument/2006/relationships" r:embed="rId2"/>
          <a:stretch>
            <a:fillRect/>
          </a:stretch>
        </a:blipFill>
      </dgm:spPr>
      <dgm:t>
        <a:bodyPr/>
        <a:lstStyle/>
        <a:p>
          <a:endParaRPr lang="ru-RU"/>
        </a:p>
      </dgm:t>
    </dgm:pt>
    <dgm:pt modelId="{56565704-C08B-41F4-A28D-8D891F593F56}" type="pres">
      <dgm:prSet presAssocID="{473582C6-C031-40C6-A652-2317B279456F}" presName="text" presStyleLbl="node1" presStyleIdx="1" presStyleCnt="8">
        <dgm:presLayoutVars>
          <dgm:bulletEnabled val="1"/>
        </dgm:presLayoutVars>
      </dgm:prSet>
      <dgm:spPr/>
      <dgm:t>
        <a:bodyPr/>
        <a:lstStyle/>
        <a:p>
          <a:endParaRPr lang="ru-RU"/>
        </a:p>
      </dgm:t>
    </dgm:pt>
    <dgm:pt modelId="{E9EB8A2B-BA6A-4CC3-B8D0-EE76C4C284D0}" type="pres">
      <dgm:prSet presAssocID="{BAB02902-C30B-4BFB-A1C5-3F1995FFDE8E}" presName="spacer" presStyleCnt="0"/>
      <dgm:spPr/>
    </dgm:pt>
    <dgm:pt modelId="{28E56DE3-FFF9-49BC-B2EB-63D3C74C3BB0}" type="pres">
      <dgm:prSet presAssocID="{CABD5749-C109-4450-8D5F-FFA6F550A257}" presName="comp" presStyleCnt="0"/>
      <dgm:spPr/>
    </dgm:pt>
    <dgm:pt modelId="{25BDEE11-273A-4165-9244-0564AE7A4F3F}" type="pres">
      <dgm:prSet presAssocID="{CABD5749-C109-4450-8D5F-FFA6F550A257}" presName="box" presStyleLbl="node1" presStyleIdx="2" presStyleCnt="8"/>
      <dgm:spPr/>
      <dgm:t>
        <a:bodyPr/>
        <a:lstStyle/>
        <a:p>
          <a:endParaRPr lang="ru-RU"/>
        </a:p>
      </dgm:t>
    </dgm:pt>
    <dgm:pt modelId="{502BE878-F1CD-4292-ACEA-77E482F46A7B}" type="pres">
      <dgm:prSet presAssocID="{CABD5749-C109-4450-8D5F-FFA6F550A257}" presName="img" presStyleLbl="fgImgPlace1" presStyleIdx="2" presStyleCnt="8" custScaleX="43360" custScaleY="113459"/>
      <dgm:spPr>
        <a:blipFill rotWithShape="1">
          <a:blip xmlns:r="http://schemas.openxmlformats.org/officeDocument/2006/relationships" r:embed="rId3"/>
          <a:stretch>
            <a:fillRect/>
          </a:stretch>
        </a:blipFill>
      </dgm:spPr>
      <dgm:t>
        <a:bodyPr/>
        <a:lstStyle/>
        <a:p>
          <a:endParaRPr lang="ru-RU"/>
        </a:p>
      </dgm:t>
    </dgm:pt>
    <dgm:pt modelId="{5D8CE45E-6444-49BA-AA85-093EF9B3BACA}" type="pres">
      <dgm:prSet presAssocID="{CABD5749-C109-4450-8D5F-FFA6F550A257}" presName="text" presStyleLbl="node1" presStyleIdx="2" presStyleCnt="8">
        <dgm:presLayoutVars>
          <dgm:bulletEnabled val="1"/>
        </dgm:presLayoutVars>
      </dgm:prSet>
      <dgm:spPr/>
      <dgm:t>
        <a:bodyPr/>
        <a:lstStyle/>
        <a:p>
          <a:endParaRPr lang="ru-RU"/>
        </a:p>
      </dgm:t>
    </dgm:pt>
    <dgm:pt modelId="{6085FC7A-FDB7-42F4-8A4B-B3C898F6CB4E}" type="pres">
      <dgm:prSet presAssocID="{ED276811-E1AF-4A6E-996F-265221F295D7}" presName="spacer" presStyleCnt="0"/>
      <dgm:spPr/>
    </dgm:pt>
    <dgm:pt modelId="{B003A5C8-A0E3-4921-839E-072DC346F249}" type="pres">
      <dgm:prSet presAssocID="{D8227290-AD11-4180-8AE5-EAA870F5C3EC}" presName="comp" presStyleCnt="0"/>
      <dgm:spPr/>
    </dgm:pt>
    <dgm:pt modelId="{D2078923-891E-49B5-91D3-2FCA820489DB}" type="pres">
      <dgm:prSet presAssocID="{D8227290-AD11-4180-8AE5-EAA870F5C3EC}" presName="box" presStyleLbl="node1" presStyleIdx="3" presStyleCnt="8"/>
      <dgm:spPr/>
      <dgm:t>
        <a:bodyPr/>
        <a:lstStyle/>
        <a:p>
          <a:endParaRPr lang="ru-RU"/>
        </a:p>
      </dgm:t>
    </dgm:pt>
    <dgm:pt modelId="{C29F16C7-FA9C-41B0-B5E6-667AC7988618}" type="pres">
      <dgm:prSet presAssocID="{D8227290-AD11-4180-8AE5-EAA870F5C3EC}" presName="img" presStyleLbl="fgImgPlace1" presStyleIdx="3" presStyleCnt="8" custScaleX="43360" custScaleY="113459"/>
      <dgm:spPr>
        <a:blipFill rotWithShape="1">
          <a:blip xmlns:r="http://schemas.openxmlformats.org/officeDocument/2006/relationships" r:embed="rId4"/>
          <a:stretch>
            <a:fillRect/>
          </a:stretch>
        </a:blipFill>
      </dgm:spPr>
      <dgm:t>
        <a:bodyPr/>
        <a:lstStyle/>
        <a:p>
          <a:endParaRPr lang="ru-RU"/>
        </a:p>
      </dgm:t>
    </dgm:pt>
    <dgm:pt modelId="{311A439D-166D-4AF4-8DFF-8570C02DA546}" type="pres">
      <dgm:prSet presAssocID="{D8227290-AD11-4180-8AE5-EAA870F5C3EC}" presName="text" presStyleLbl="node1" presStyleIdx="3" presStyleCnt="8">
        <dgm:presLayoutVars>
          <dgm:bulletEnabled val="1"/>
        </dgm:presLayoutVars>
      </dgm:prSet>
      <dgm:spPr/>
      <dgm:t>
        <a:bodyPr/>
        <a:lstStyle/>
        <a:p>
          <a:endParaRPr lang="ru-RU"/>
        </a:p>
      </dgm:t>
    </dgm:pt>
    <dgm:pt modelId="{00C510B0-382E-4355-B304-871B8E4A631A}" type="pres">
      <dgm:prSet presAssocID="{5E5B63E9-5C73-4A92-9A1D-10ED1AD2EFCE}" presName="spacer" presStyleCnt="0"/>
      <dgm:spPr/>
    </dgm:pt>
    <dgm:pt modelId="{C4A98A19-6B9C-460D-BEAF-33FF806D4EB4}" type="pres">
      <dgm:prSet presAssocID="{30F21316-BA1D-4333-99FF-8F66AC183A50}" presName="comp" presStyleCnt="0"/>
      <dgm:spPr/>
    </dgm:pt>
    <dgm:pt modelId="{091D2893-92D1-4F6E-8D69-7F9AE344E339}" type="pres">
      <dgm:prSet presAssocID="{30F21316-BA1D-4333-99FF-8F66AC183A50}" presName="box" presStyleLbl="node1" presStyleIdx="4" presStyleCnt="8"/>
      <dgm:spPr/>
      <dgm:t>
        <a:bodyPr/>
        <a:lstStyle/>
        <a:p>
          <a:endParaRPr lang="ru-RU"/>
        </a:p>
      </dgm:t>
    </dgm:pt>
    <dgm:pt modelId="{17BF94BB-CE2D-457E-8A5E-B5BB8961E9D2}" type="pres">
      <dgm:prSet presAssocID="{30F21316-BA1D-4333-99FF-8F66AC183A50}" presName="img" presStyleLbl="fgImgPlace1" presStyleIdx="4" presStyleCnt="8" custScaleX="43360" custScaleY="113459"/>
      <dgm:spPr>
        <a:blipFill rotWithShape="1">
          <a:blip xmlns:r="http://schemas.openxmlformats.org/officeDocument/2006/relationships" r:embed="rId5"/>
          <a:stretch>
            <a:fillRect/>
          </a:stretch>
        </a:blipFill>
      </dgm:spPr>
      <dgm:t>
        <a:bodyPr/>
        <a:lstStyle/>
        <a:p>
          <a:endParaRPr lang="ru-RU"/>
        </a:p>
      </dgm:t>
    </dgm:pt>
    <dgm:pt modelId="{A553EE82-193E-4D12-8F28-6C85604CC2CB}" type="pres">
      <dgm:prSet presAssocID="{30F21316-BA1D-4333-99FF-8F66AC183A50}" presName="text" presStyleLbl="node1" presStyleIdx="4" presStyleCnt="8">
        <dgm:presLayoutVars>
          <dgm:bulletEnabled val="1"/>
        </dgm:presLayoutVars>
      </dgm:prSet>
      <dgm:spPr/>
      <dgm:t>
        <a:bodyPr/>
        <a:lstStyle/>
        <a:p>
          <a:endParaRPr lang="ru-RU"/>
        </a:p>
      </dgm:t>
    </dgm:pt>
    <dgm:pt modelId="{1CD3C8FB-1688-483A-80CE-7F7B6CFF8F03}" type="pres">
      <dgm:prSet presAssocID="{E26DEE5D-E3C5-44A2-9CCF-9A0434EB44AA}" presName="spacer" presStyleCnt="0"/>
      <dgm:spPr/>
    </dgm:pt>
    <dgm:pt modelId="{92D701E8-B636-40B2-86FF-A5188098C76B}" type="pres">
      <dgm:prSet presAssocID="{95580821-D3BF-41B4-AABC-77E0D2A9CDA8}" presName="comp" presStyleCnt="0"/>
      <dgm:spPr/>
    </dgm:pt>
    <dgm:pt modelId="{E3790ED9-9555-4596-B691-5925EC45B3B9}" type="pres">
      <dgm:prSet presAssocID="{95580821-D3BF-41B4-AABC-77E0D2A9CDA8}" presName="box" presStyleLbl="node1" presStyleIdx="5" presStyleCnt="8"/>
      <dgm:spPr/>
      <dgm:t>
        <a:bodyPr/>
        <a:lstStyle/>
        <a:p>
          <a:endParaRPr lang="ru-RU"/>
        </a:p>
      </dgm:t>
    </dgm:pt>
    <dgm:pt modelId="{00CC2BDB-981A-4BBD-A5EB-E32DB3C4F249}" type="pres">
      <dgm:prSet presAssocID="{95580821-D3BF-41B4-AABC-77E0D2A9CDA8}" presName="img" presStyleLbl="fgImgPlace1" presStyleIdx="5" presStyleCnt="8" custScaleX="43360" custScaleY="113459"/>
      <dgm:spPr>
        <a:blipFill rotWithShape="1">
          <a:blip xmlns:r="http://schemas.openxmlformats.org/officeDocument/2006/relationships" r:embed="rId6"/>
          <a:stretch>
            <a:fillRect/>
          </a:stretch>
        </a:blipFill>
      </dgm:spPr>
      <dgm:t>
        <a:bodyPr/>
        <a:lstStyle/>
        <a:p>
          <a:endParaRPr lang="ru-RU"/>
        </a:p>
      </dgm:t>
    </dgm:pt>
    <dgm:pt modelId="{9062D5DC-A0CF-40F3-9A48-7B4CE9EAD6E9}" type="pres">
      <dgm:prSet presAssocID="{95580821-D3BF-41B4-AABC-77E0D2A9CDA8}" presName="text" presStyleLbl="node1" presStyleIdx="5" presStyleCnt="8">
        <dgm:presLayoutVars>
          <dgm:bulletEnabled val="1"/>
        </dgm:presLayoutVars>
      </dgm:prSet>
      <dgm:spPr/>
      <dgm:t>
        <a:bodyPr/>
        <a:lstStyle/>
        <a:p>
          <a:endParaRPr lang="ru-RU"/>
        </a:p>
      </dgm:t>
    </dgm:pt>
    <dgm:pt modelId="{27F0248F-CA80-4E86-BD80-9C678D9BE36B}" type="pres">
      <dgm:prSet presAssocID="{3FA2CCEC-AF1F-48EB-BF47-0BE8749559BD}" presName="spacer" presStyleCnt="0"/>
      <dgm:spPr/>
    </dgm:pt>
    <dgm:pt modelId="{DA760E20-FC1C-4E46-A687-31A44707AEE8}" type="pres">
      <dgm:prSet presAssocID="{A7FC035B-0483-46D4-B91E-B0CB8A9750CD}" presName="comp" presStyleCnt="0"/>
      <dgm:spPr/>
    </dgm:pt>
    <dgm:pt modelId="{9C2C592E-8259-4551-866B-A61060DCA5BC}" type="pres">
      <dgm:prSet presAssocID="{A7FC035B-0483-46D4-B91E-B0CB8A9750CD}" presName="box" presStyleLbl="node1" presStyleIdx="6" presStyleCnt="8"/>
      <dgm:spPr/>
      <dgm:t>
        <a:bodyPr/>
        <a:lstStyle/>
        <a:p>
          <a:endParaRPr lang="ru-RU"/>
        </a:p>
      </dgm:t>
    </dgm:pt>
    <dgm:pt modelId="{E28D8A81-ACB6-4CF0-994D-8F218223B8BD}" type="pres">
      <dgm:prSet presAssocID="{A7FC035B-0483-46D4-B91E-B0CB8A9750CD}" presName="img" presStyleLbl="fgImgPlace1" presStyleIdx="6" presStyleCnt="8" custScaleX="43360" custScaleY="113459"/>
      <dgm:spPr>
        <a:blipFill rotWithShape="1">
          <a:blip xmlns:r="http://schemas.openxmlformats.org/officeDocument/2006/relationships" r:embed="rId7"/>
          <a:stretch>
            <a:fillRect/>
          </a:stretch>
        </a:blipFill>
      </dgm:spPr>
      <dgm:t>
        <a:bodyPr/>
        <a:lstStyle/>
        <a:p>
          <a:endParaRPr lang="ru-RU"/>
        </a:p>
      </dgm:t>
    </dgm:pt>
    <dgm:pt modelId="{EBECAAFE-7D63-44CA-A949-7CD346B0D8F7}" type="pres">
      <dgm:prSet presAssocID="{A7FC035B-0483-46D4-B91E-B0CB8A9750CD}" presName="text" presStyleLbl="node1" presStyleIdx="6" presStyleCnt="8">
        <dgm:presLayoutVars>
          <dgm:bulletEnabled val="1"/>
        </dgm:presLayoutVars>
      </dgm:prSet>
      <dgm:spPr/>
      <dgm:t>
        <a:bodyPr/>
        <a:lstStyle/>
        <a:p>
          <a:endParaRPr lang="ru-RU"/>
        </a:p>
      </dgm:t>
    </dgm:pt>
    <dgm:pt modelId="{2B5DE089-2732-471C-A2FA-931849F3CC7A}" type="pres">
      <dgm:prSet presAssocID="{E56F8E73-0705-47A1-9C7E-2D9C61318DCA}" presName="spacer" presStyleCnt="0"/>
      <dgm:spPr/>
    </dgm:pt>
    <dgm:pt modelId="{0BC6BF08-6D83-4593-BDAC-74443B1CF8DB}" type="pres">
      <dgm:prSet presAssocID="{CCB0D3E8-9797-4F19-96BB-7DC13475186F}" presName="comp" presStyleCnt="0"/>
      <dgm:spPr/>
    </dgm:pt>
    <dgm:pt modelId="{05933E0D-105B-4A47-8DAA-0AE3C5DC372D}" type="pres">
      <dgm:prSet presAssocID="{CCB0D3E8-9797-4F19-96BB-7DC13475186F}" presName="box" presStyleLbl="node1" presStyleIdx="7" presStyleCnt="8"/>
      <dgm:spPr/>
      <dgm:t>
        <a:bodyPr/>
        <a:lstStyle/>
        <a:p>
          <a:endParaRPr lang="ru-RU"/>
        </a:p>
      </dgm:t>
    </dgm:pt>
    <dgm:pt modelId="{CB35C3C8-F3D2-44D6-A4D0-6553777E9CF3}" type="pres">
      <dgm:prSet presAssocID="{CCB0D3E8-9797-4F19-96BB-7DC13475186F}" presName="img" presStyleLbl="fgImgPlace1" presStyleIdx="7" presStyleCnt="8" custScaleX="43360" custScaleY="113459"/>
      <dgm:spPr>
        <a:blipFill rotWithShape="1">
          <a:blip xmlns:r="http://schemas.openxmlformats.org/officeDocument/2006/relationships" r:embed="rId8"/>
          <a:stretch>
            <a:fillRect/>
          </a:stretch>
        </a:blipFill>
      </dgm:spPr>
      <dgm:t>
        <a:bodyPr/>
        <a:lstStyle/>
        <a:p>
          <a:endParaRPr lang="ru-RU"/>
        </a:p>
      </dgm:t>
    </dgm:pt>
    <dgm:pt modelId="{5C2B14E4-9787-446F-B610-9CB99DAA130D}" type="pres">
      <dgm:prSet presAssocID="{CCB0D3E8-9797-4F19-96BB-7DC13475186F}" presName="text" presStyleLbl="node1" presStyleIdx="7" presStyleCnt="8">
        <dgm:presLayoutVars>
          <dgm:bulletEnabled val="1"/>
        </dgm:presLayoutVars>
      </dgm:prSet>
      <dgm:spPr/>
      <dgm:t>
        <a:bodyPr/>
        <a:lstStyle/>
        <a:p>
          <a:endParaRPr lang="ru-RU"/>
        </a:p>
      </dgm:t>
    </dgm:pt>
  </dgm:ptLst>
  <dgm:cxnLst>
    <dgm:cxn modelId="{477C74A6-D63E-45CC-BAA1-FD024BC910F3}" type="presOf" srcId="{30F21316-BA1D-4333-99FF-8F66AC183A50}" destId="{091D2893-92D1-4F6E-8D69-7F9AE344E339}" srcOrd="0" destOrd="0" presId="urn:microsoft.com/office/officeart/2005/8/layout/vList4"/>
    <dgm:cxn modelId="{A6783921-00D2-4A92-ADB7-B578695330CA}" srcId="{BD40564C-72BE-4456-9985-79B09357733E}" destId="{CABD5749-C109-4450-8D5F-FFA6F550A257}" srcOrd="2" destOrd="0" parTransId="{37BC8F54-258D-469C-A0F7-3E980402C18B}" sibTransId="{ED276811-E1AF-4A6E-996F-265221F295D7}"/>
    <dgm:cxn modelId="{E2DAA87F-2692-49EC-ADC9-A5F2DECCC006}" type="presOf" srcId="{CCB0D3E8-9797-4F19-96BB-7DC13475186F}" destId="{5C2B14E4-9787-446F-B610-9CB99DAA130D}" srcOrd="1" destOrd="0" presId="urn:microsoft.com/office/officeart/2005/8/layout/vList4"/>
    <dgm:cxn modelId="{7857DC4B-C16E-4FD4-B5E3-4CCF78DBB37C}" srcId="{BD40564C-72BE-4456-9985-79B09357733E}" destId="{473582C6-C031-40C6-A652-2317B279456F}" srcOrd="1" destOrd="0" parTransId="{D032F4D8-E11B-4D4E-AAC5-D9EEEE4DF9BC}" sibTransId="{BAB02902-C30B-4BFB-A1C5-3F1995FFDE8E}"/>
    <dgm:cxn modelId="{FDD73679-4472-4D86-BAFE-2AACBB926BCF}" type="presOf" srcId="{CCB0D3E8-9797-4F19-96BB-7DC13475186F}" destId="{05933E0D-105B-4A47-8DAA-0AE3C5DC372D}" srcOrd="0" destOrd="0" presId="urn:microsoft.com/office/officeart/2005/8/layout/vList4"/>
    <dgm:cxn modelId="{B670F095-31E1-4B9D-8CC3-591E73CA34C4}" type="presOf" srcId="{D8227290-AD11-4180-8AE5-EAA870F5C3EC}" destId="{D2078923-891E-49B5-91D3-2FCA820489DB}" srcOrd="0" destOrd="0" presId="urn:microsoft.com/office/officeart/2005/8/layout/vList4"/>
    <dgm:cxn modelId="{39F61C70-760C-4A8F-89E7-97A9B436B7B0}" type="presOf" srcId="{CABD5749-C109-4450-8D5F-FFA6F550A257}" destId="{25BDEE11-273A-4165-9244-0564AE7A4F3F}" srcOrd="0" destOrd="0" presId="urn:microsoft.com/office/officeart/2005/8/layout/vList4"/>
    <dgm:cxn modelId="{566EDF0D-4659-4CB1-97C5-FF5219058638}" type="presOf" srcId="{1DEEC15B-3571-45DF-B015-787AC22237C4}" destId="{E3AF59AD-E947-4956-BA67-382E8D4142D5}" srcOrd="0" destOrd="0" presId="urn:microsoft.com/office/officeart/2005/8/layout/vList4"/>
    <dgm:cxn modelId="{BDF4E30F-B087-4DB9-9A2E-4E23B0CD19E0}" type="presOf" srcId="{D8227290-AD11-4180-8AE5-EAA870F5C3EC}" destId="{311A439D-166D-4AF4-8DFF-8570C02DA546}" srcOrd="1" destOrd="0" presId="urn:microsoft.com/office/officeart/2005/8/layout/vList4"/>
    <dgm:cxn modelId="{6C8F4F4D-0838-4173-9A79-1F1BF2A571C4}" type="presOf" srcId="{30F21316-BA1D-4333-99FF-8F66AC183A50}" destId="{A553EE82-193E-4D12-8F28-6C85604CC2CB}" srcOrd="1" destOrd="0" presId="urn:microsoft.com/office/officeart/2005/8/layout/vList4"/>
    <dgm:cxn modelId="{1453494F-9D27-4AA4-B13B-190EEE2407B8}" type="presOf" srcId="{473582C6-C031-40C6-A652-2317B279456F}" destId="{56565704-C08B-41F4-A28D-8D891F593F56}" srcOrd="1" destOrd="0" presId="urn:microsoft.com/office/officeart/2005/8/layout/vList4"/>
    <dgm:cxn modelId="{2B1A5C9E-3C9F-447C-B850-CC3C783D8191}" type="presOf" srcId="{95580821-D3BF-41B4-AABC-77E0D2A9CDA8}" destId="{E3790ED9-9555-4596-B691-5925EC45B3B9}" srcOrd="0" destOrd="0" presId="urn:microsoft.com/office/officeart/2005/8/layout/vList4"/>
    <dgm:cxn modelId="{442B27C7-2335-45F7-9F5F-2B0F12C6882D}" srcId="{BD40564C-72BE-4456-9985-79B09357733E}" destId="{30F21316-BA1D-4333-99FF-8F66AC183A50}" srcOrd="4" destOrd="0" parTransId="{EF173292-2D6E-4B7A-8F5C-30CADAE13C33}" sibTransId="{E26DEE5D-E3C5-44A2-9CCF-9A0434EB44AA}"/>
    <dgm:cxn modelId="{B0C8CA56-A9AE-4D7A-BA6E-7F6BFDBF9FFF}" type="presOf" srcId="{BD40564C-72BE-4456-9985-79B09357733E}" destId="{29971088-3B34-4017-8DC5-B9DABD7E230C}" srcOrd="0" destOrd="0" presId="urn:microsoft.com/office/officeart/2005/8/layout/vList4"/>
    <dgm:cxn modelId="{F910FA69-CB3F-4C10-BE23-4AE66180E8D0}" type="presOf" srcId="{473582C6-C031-40C6-A652-2317B279456F}" destId="{7D3C4A9D-0D1D-440D-8512-5C7B3A6EF695}" srcOrd="0" destOrd="0" presId="urn:microsoft.com/office/officeart/2005/8/layout/vList4"/>
    <dgm:cxn modelId="{4707731F-B64A-4FD4-80B0-66075B82DBFC}" type="presOf" srcId="{1DEEC15B-3571-45DF-B015-787AC22237C4}" destId="{9124FC06-5BAA-49DB-BFE1-2DA7C2CF0EBA}" srcOrd="1" destOrd="0" presId="urn:microsoft.com/office/officeart/2005/8/layout/vList4"/>
    <dgm:cxn modelId="{A140A408-863C-411C-ABD5-515C0114EF99}" srcId="{BD40564C-72BE-4456-9985-79B09357733E}" destId="{1DEEC15B-3571-45DF-B015-787AC22237C4}" srcOrd="0" destOrd="0" parTransId="{F1911A39-5F56-4DC2-99B0-B71D158D7A98}" sibTransId="{C495F240-AD7D-4E37-9574-215D61653C2B}"/>
    <dgm:cxn modelId="{A828D651-4481-49F6-891E-7AA026D343A1}" srcId="{BD40564C-72BE-4456-9985-79B09357733E}" destId="{D8227290-AD11-4180-8AE5-EAA870F5C3EC}" srcOrd="3" destOrd="0" parTransId="{6C9597C8-4E98-4721-B437-876A37B2B9F7}" sibTransId="{5E5B63E9-5C73-4A92-9A1D-10ED1AD2EFCE}"/>
    <dgm:cxn modelId="{5D6F9E3E-70A8-4E18-B554-5A705CFBD571}" type="presOf" srcId="{A7FC035B-0483-46D4-B91E-B0CB8A9750CD}" destId="{EBECAAFE-7D63-44CA-A949-7CD346B0D8F7}" srcOrd="1" destOrd="0" presId="urn:microsoft.com/office/officeart/2005/8/layout/vList4"/>
    <dgm:cxn modelId="{7E2FDED7-08F9-4FB7-BEDB-2A425BD851B0}" srcId="{BD40564C-72BE-4456-9985-79B09357733E}" destId="{CCB0D3E8-9797-4F19-96BB-7DC13475186F}" srcOrd="7" destOrd="0" parTransId="{3BFE9F47-0BF3-42AD-9534-65D587521E6E}" sibTransId="{2EF64FDE-D654-4AC1-A37A-AAD06C3CFAC6}"/>
    <dgm:cxn modelId="{BDFDB39B-15B5-402E-99D1-B3310738DED1}" type="presOf" srcId="{A7FC035B-0483-46D4-B91E-B0CB8A9750CD}" destId="{9C2C592E-8259-4551-866B-A61060DCA5BC}" srcOrd="0" destOrd="0" presId="urn:microsoft.com/office/officeart/2005/8/layout/vList4"/>
    <dgm:cxn modelId="{55607D07-3ED8-4142-BF8D-D9DB762F7A2B}" srcId="{BD40564C-72BE-4456-9985-79B09357733E}" destId="{95580821-D3BF-41B4-AABC-77E0D2A9CDA8}" srcOrd="5" destOrd="0" parTransId="{970C7681-CE23-484F-AD27-A0E674757D36}" sibTransId="{3FA2CCEC-AF1F-48EB-BF47-0BE8749559BD}"/>
    <dgm:cxn modelId="{BDCBCD27-4F1F-4B4A-8234-382D3B611943}" srcId="{BD40564C-72BE-4456-9985-79B09357733E}" destId="{A7FC035B-0483-46D4-B91E-B0CB8A9750CD}" srcOrd="6" destOrd="0" parTransId="{9279D148-684D-4E6E-A7E0-0B6FCD39342A}" sibTransId="{E56F8E73-0705-47A1-9C7E-2D9C61318DCA}"/>
    <dgm:cxn modelId="{E8246111-0F7F-44C8-A2AE-FF3ADF5E26BB}" type="presOf" srcId="{95580821-D3BF-41B4-AABC-77E0D2A9CDA8}" destId="{9062D5DC-A0CF-40F3-9A48-7B4CE9EAD6E9}" srcOrd="1" destOrd="0" presId="urn:microsoft.com/office/officeart/2005/8/layout/vList4"/>
    <dgm:cxn modelId="{D2358E43-E2B9-436F-8182-4C16996E94CD}" type="presOf" srcId="{CABD5749-C109-4450-8D5F-FFA6F550A257}" destId="{5D8CE45E-6444-49BA-AA85-093EF9B3BACA}" srcOrd="1" destOrd="0" presId="urn:microsoft.com/office/officeart/2005/8/layout/vList4"/>
    <dgm:cxn modelId="{A7C44EBB-DC2D-4770-AF03-30DEB70DA16C}" type="presParOf" srcId="{29971088-3B34-4017-8DC5-B9DABD7E230C}" destId="{AB77B40A-3C7D-40DC-AC99-223E98DD59A8}" srcOrd="0" destOrd="0" presId="urn:microsoft.com/office/officeart/2005/8/layout/vList4"/>
    <dgm:cxn modelId="{DEC79DC1-8DC6-4E3C-B979-1E39634D8322}" type="presParOf" srcId="{AB77B40A-3C7D-40DC-AC99-223E98DD59A8}" destId="{E3AF59AD-E947-4956-BA67-382E8D4142D5}" srcOrd="0" destOrd="0" presId="urn:microsoft.com/office/officeart/2005/8/layout/vList4"/>
    <dgm:cxn modelId="{CAEDA992-B034-4D47-916F-3BDF5B7D98F9}" type="presParOf" srcId="{AB77B40A-3C7D-40DC-AC99-223E98DD59A8}" destId="{5CE29CA7-09AA-4C43-BBFA-C315BC318C54}" srcOrd="1" destOrd="0" presId="urn:microsoft.com/office/officeart/2005/8/layout/vList4"/>
    <dgm:cxn modelId="{56B8ED12-E8DF-495D-BEF7-F7FF87438854}" type="presParOf" srcId="{AB77B40A-3C7D-40DC-AC99-223E98DD59A8}" destId="{9124FC06-5BAA-49DB-BFE1-2DA7C2CF0EBA}" srcOrd="2" destOrd="0" presId="urn:microsoft.com/office/officeart/2005/8/layout/vList4"/>
    <dgm:cxn modelId="{B2CB84F8-0A7D-4807-956E-1C6516479FC7}" type="presParOf" srcId="{29971088-3B34-4017-8DC5-B9DABD7E230C}" destId="{487C8786-25EB-4C9C-BAF5-5714C0D9C269}" srcOrd="1" destOrd="0" presId="urn:microsoft.com/office/officeart/2005/8/layout/vList4"/>
    <dgm:cxn modelId="{AD2227AA-7EC2-4340-84EA-AD6DC696D0A0}" type="presParOf" srcId="{29971088-3B34-4017-8DC5-B9DABD7E230C}" destId="{6AD47233-6871-4C2B-A735-71C2174151FD}" srcOrd="2" destOrd="0" presId="urn:microsoft.com/office/officeart/2005/8/layout/vList4"/>
    <dgm:cxn modelId="{D4D53941-160C-40B0-9978-6819884D28BE}" type="presParOf" srcId="{6AD47233-6871-4C2B-A735-71C2174151FD}" destId="{7D3C4A9D-0D1D-440D-8512-5C7B3A6EF695}" srcOrd="0" destOrd="0" presId="urn:microsoft.com/office/officeart/2005/8/layout/vList4"/>
    <dgm:cxn modelId="{29400172-4650-427C-ACF3-E78394D58842}" type="presParOf" srcId="{6AD47233-6871-4C2B-A735-71C2174151FD}" destId="{CC2CCD59-FED6-40B9-AECF-535830A87AA3}" srcOrd="1" destOrd="0" presId="urn:microsoft.com/office/officeart/2005/8/layout/vList4"/>
    <dgm:cxn modelId="{2A964494-80FD-4ECD-AF70-A7E24508A2D8}" type="presParOf" srcId="{6AD47233-6871-4C2B-A735-71C2174151FD}" destId="{56565704-C08B-41F4-A28D-8D891F593F56}" srcOrd="2" destOrd="0" presId="urn:microsoft.com/office/officeart/2005/8/layout/vList4"/>
    <dgm:cxn modelId="{8086FD64-AD20-40E0-87D6-C855218854E6}" type="presParOf" srcId="{29971088-3B34-4017-8DC5-B9DABD7E230C}" destId="{E9EB8A2B-BA6A-4CC3-B8D0-EE76C4C284D0}" srcOrd="3" destOrd="0" presId="urn:microsoft.com/office/officeart/2005/8/layout/vList4"/>
    <dgm:cxn modelId="{F0B2A882-61FD-4EBC-BFCB-C813979305A3}" type="presParOf" srcId="{29971088-3B34-4017-8DC5-B9DABD7E230C}" destId="{28E56DE3-FFF9-49BC-B2EB-63D3C74C3BB0}" srcOrd="4" destOrd="0" presId="urn:microsoft.com/office/officeart/2005/8/layout/vList4"/>
    <dgm:cxn modelId="{6C772A68-4FF1-4F89-8D96-4B76095B7B0B}" type="presParOf" srcId="{28E56DE3-FFF9-49BC-B2EB-63D3C74C3BB0}" destId="{25BDEE11-273A-4165-9244-0564AE7A4F3F}" srcOrd="0" destOrd="0" presId="urn:microsoft.com/office/officeart/2005/8/layout/vList4"/>
    <dgm:cxn modelId="{CC877E4B-2D03-4DEF-9085-5217C315E390}" type="presParOf" srcId="{28E56DE3-FFF9-49BC-B2EB-63D3C74C3BB0}" destId="{502BE878-F1CD-4292-ACEA-77E482F46A7B}" srcOrd="1" destOrd="0" presId="urn:microsoft.com/office/officeart/2005/8/layout/vList4"/>
    <dgm:cxn modelId="{7695BB88-D374-4F87-AB8F-073288E924CB}" type="presParOf" srcId="{28E56DE3-FFF9-49BC-B2EB-63D3C74C3BB0}" destId="{5D8CE45E-6444-49BA-AA85-093EF9B3BACA}" srcOrd="2" destOrd="0" presId="urn:microsoft.com/office/officeart/2005/8/layout/vList4"/>
    <dgm:cxn modelId="{1D9558F6-3E7D-41AE-ACDB-2F1504F577B5}" type="presParOf" srcId="{29971088-3B34-4017-8DC5-B9DABD7E230C}" destId="{6085FC7A-FDB7-42F4-8A4B-B3C898F6CB4E}" srcOrd="5" destOrd="0" presId="urn:microsoft.com/office/officeart/2005/8/layout/vList4"/>
    <dgm:cxn modelId="{F9E5880F-4397-44CE-9384-E7E859DFE963}" type="presParOf" srcId="{29971088-3B34-4017-8DC5-B9DABD7E230C}" destId="{B003A5C8-A0E3-4921-839E-072DC346F249}" srcOrd="6" destOrd="0" presId="urn:microsoft.com/office/officeart/2005/8/layout/vList4"/>
    <dgm:cxn modelId="{DEE870E5-8A53-4923-AEC7-E28AF5F61A49}" type="presParOf" srcId="{B003A5C8-A0E3-4921-839E-072DC346F249}" destId="{D2078923-891E-49B5-91D3-2FCA820489DB}" srcOrd="0" destOrd="0" presId="urn:microsoft.com/office/officeart/2005/8/layout/vList4"/>
    <dgm:cxn modelId="{0EC69906-06C9-4C45-A9F4-29DE542F455B}" type="presParOf" srcId="{B003A5C8-A0E3-4921-839E-072DC346F249}" destId="{C29F16C7-FA9C-41B0-B5E6-667AC7988618}" srcOrd="1" destOrd="0" presId="urn:microsoft.com/office/officeart/2005/8/layout/vList4"/>
    <dgm:cxn modelId="{137C2761-CE37-421B-B4F6-9C44A60A3D4E}" type="presParOf" srcId="{B003A5C8-A0E3-4921-839E-072DC346F249}" destId="{311A439D-166D-4AF4-8DFF-8570C02DA546}" srcOrd="2" destOrd="0" presId="urn:microsoft.com/office/officeart/2005/8/layout/vList4"/>
    <dgm:cxn modelId="{E21FE665-6AB4-4D01-971E-D03A91EC9C8C}" type="presParOf" srcId="{29971088-3B34-4017-8DC5-B9DABD7E230C}" destId="{00C510B0-382E-4355-B304-871B8E4A631A}" srcOrd="7" destOrd="0" presId="urn:microsoft.com/office/officeart/2005/8/layout/vList4"/>
    <dgm:cxn modelId="{08851BE4-60B1-44B0-8EDB-69E62A9CC7AB}" type="presParOf" srcId="{29971088-3B34-4017-8DC5-B9DABD7E230C}" destId="{C4A98A19-6B9C-460D-BEAF-33FF806D4EB4}" srcOrd="8" destOrd="0" presId="urn:microsoft.com/office/officeart/2005/8/layout/vList4"/>
    <dgm:cxn modelId="{AF814231-FF0A-4D02-B7F3-B3E82A5C0770}" type="presParOf" srcId="{C4A98A19-6B9C-460D-BEAF-33FF806D4EB4}" destId="{091D2893-92D1-4F6E-8D69-7F9AE344E339}" srcOrd="0" destOrd="0" presId="urn:microsoft.com/office/officeart/2005/8/layout/vList4"/>
    <dgm:cxn modelId="{5C2358CA-867F-4B1D-9FB4-114CE4A170CE}" type="presParOf" srcId="{C4A98A19-6B9C-460D-BEAF-33FF806D4EB4}" destId="{17BF94BB-CE2D-457E-8A5E-B5BB8961E9D2}" srcOrd="1" destOrd="0" presId="urn:microsoft.com/office/officeart/2005/8/layout/vList4"/>
    <dgm:cxn modelId="{6FCE6016-AEA9-4B66-AFB4-03F6060241F0}" type="presParOf" srcId="{C4A98A19-6B9C-460D-BEAF-33FF806D4EB4}" destId="{A553EE82-193E-4D12-8F28-6C85604CC2CB}" srcOrd="2" destOrd="0" presId="urn:microsoft.com/office/officeart/2005/8/layout/vList4"/>
    <dgm:cxn modelId="{AE30704A-0211-4366-A859-83B03DD3F3DF}" type="presParOf" srcId="{29971088-3B34-4017-8DC5-B9DABD7E230C}" destId="{1CD3C8FB-1688-483A-80CE-7F7B6CFF8F03}" srcOrd="9" destOrd="0" presId="urn:microsoft.com/office/officeart/2005/8/layout/vList4"/>
    <dgm:cxn modelId="{FD926C65-EFE7-478F-8737-1A75600D3ADE}" type="presParOf" srcId="{29971088-3B34-4017-8DC5-B9DABD7E230C}" destId="{92D701E8-B636-40B2-86FF-A5188098C76B}" srcOrd="10" destOrd="0" presId="urn:microsoft.com/office/officeart/2005/8/layout/vList4"/>
    <dgm:cxn modelId="{F38B9DFE-2346-4697-AE52-75CA65C42322}" type="presParOf" srcId="{92D701E8-B636-40B2-86FF-A5188098C76B}" destId="{E3790ED9-9555-4596-B691-5925EC45B3B9}" srcOrd="0" destOrd="0" presId="urn:microsoft.com/office/officeart/2005/8/layout/vList4"/>
    <dgm:cxn modelId="{54E66EAA-CD01-425D-9C15-1F154DE9A34F}" type="presParOf" srcId="{92D701E8-B636-40B2-86FF-A5188098C76B}" destId="{00CC2BDB-981A-4BBD-A5EB-E32DB3C4F249}" srcOrd="1" destOrd="0" presId="urn:microsoft.com/office/officeart/2005/8/layout/vList4"/>
    <dgm:cxn modelId="{BD19CF2A-4934-4A56-888C-FB79921D0849}" type="presParOf" srcId="{92D701E8-B636-40B2-86FF-A5188098C76B}" destId="{9062D5DC-A0CF-40F3-9A48-7B4CE9EAD6E9}" srcOrd="2" destOrd="0" presId="urn:microsoft.com/office/officeart/2005/8/layout/vList4"/>
    <dgm:cxn modelId="{1DCD90EE-D171-494B-93E4-9FF3A03E6BBC}" type="presParOf" srcId="{29971088-3B34-4017-8DC5-B9DABD7E230C}" destId="{27F0248F-CA80-4E86-BD80-9C678D9BE36B}" srcOrd="11" destOrd="0" presId="urn:microsoft.com/office/officeart/2005/8/layout/vList4"/>
    <dgm:cxn modelId="{F72E4828-254C-48A3-9AAA-CCEEFBB4B815}" type="presParOf" srcId="{29971088-3B34-4017-8DC5-B9DABD7E230C}" destId="{DA760E20-FC1C-4E46-A687-31A44707AEE8}" srcOrd="12" destOrd="0" presId="urn:microsoft.com/office/officeart/2005/8/layout/vList4"/>
    <dgm:cxn modelId="{CF72BCCF-A8DF-4D3F-8103-75BFA8C46C18}" type="presParOf" srcId="{DA760E20-FC1C-4E46-A687-31A44707AEE8}" destId="{9C2C592E-8259-4551-866B-A61060DCA5BC}" srcOrd="0" destOrd="0" presId="urn:microsoft.com/office/officeart/2005/8/layout/vList4"/>
    <dgm:cxn modelId="{2E37F754-767B-4E86-AC08-90D5107AED82}" type="presParOf" srcId="{DA760E20-FC1C-4E46-A687-31A44707AEE8}" destId="{E28D8A81-ACB6-4CF0-994D-8F218223B8BD}" srcOrd="1" destOrd="0" presId="urn:microsoft.com/office/officeart/2005/8/layout/vList4"/>
    <dgm:cxn modelId="{FC218AC7-09E4-4087-A451-20D787980B2C}" type="presParOf" srcId="{DA760E20-FC1C-4E46-A687-31A44707AEE8}" destId="{EBECAAFE-7D63-44CA-A949-7CD346B0D8F7}" srcOrd="2" destOrd="0" presId="urn:microsoft.com/office/officeart/2005/8/layout/vList4"/>
    <dgm:cxn modelId="{82F2FEB5-1E2B-43F7-904D-3F29B062987E}" type="presParOf" srcId="{29971088-3B34-4017-8DC5-B9DABD7E230C}" destId="{2B5DE089-2732-471C-A2FA-931849F3CC7A}" srcOrd="13" destOrd="0" presId="urn:microsoft.com/office/officeart/2005/8/layout/vList4"/>
    <dgm:cxn modelId="{BAAEC006-3F5B-41D2-8A26-EB31FABB54A6}" type="presParOf" srcId="{29971088-3B34-4017-8DC5-B9DABD7E230C}" destId="{0BC6BF08-6D83-4593-BDAC-74443B1CF8DB}" srcOrd="14" destOrd="0" presId="urn:microsoft.com/office/officeart/2005/8/layout/vList4"/>
    <dgm:cxn modelId="{FE8FE4E2-B1DE-4387-9903-2CC5AA5203FC}" type="presParOf" srcId="{0BC6BF08-6D83-4593-BDAC-74443B1CF8DB}" destId="{05933E0D-105B-4A47-8DAA-0AE3C5DC372D}" srcOrd="0" destOrd="0" presId="urn:microsoft.com/office/officeart/2005/8/layout/vList4"/>
    <dgm:cxn modelId="{49DBC61D-37EB-4BFD-8027-A70F87E9F2FA}" type="presParOf" srcId="{0BC6BF08-6D83-4593-BDAC-74443B1CF8DB}" destId="{CB35C3C8-F3D2-44D6-A4D0-6553777E9CF3}" srcOrd="1" destOrd="0" presId="urn:microsoft.com/office/officeart/2005/8/layout/vList4"/>
    <dgm:cxn modelId="{ED8A5165-2AE1-4DC3-970D-AFEE997B079A}" type="presParOf" srcId="{0BC6BF08-6D83-4593-BDAC-74443B1CF8DB}" destId="{5C2B14E4-9787-446F-B610-9CB99DAA130D}" srcOrd="2" destOrd="0" presId="urn:microsoft.com/office/officeart/2005/8/layout/vList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DBEEF2B-4360-481C-B072-825F7ECBB1C9}" type="doc">
      <dgm:prSet loTypeId="urn:microsoft.com/office/officeart/2008/layout/HorizontalMultiLevelHierarchy" loCatId="hierarchy" qsTypeId="urn:microsoft.com/office/officeart/2005/8/quickstyle/simple2" qsCatId="simple" csTypeId="urn:microsoft.com/office/officeart/2005/8/colors/accent1_1" csCatId="accent1" phldr="1"/>
      <dgm:spPr/>
      <dgm:t>
        <a:bodyPr/>
        <a:lstStyle/>
        <a:p>
          <a:endParaRPr lang="ru-RU"/>
        </a:p>
      </dgm:t>
    </dgm:pt>
    <dgm:pt modelId="{D0133E66-FE94-4401-AF3D-EC09AD90F522}">
      <dgm:prSet custT="1"/>
      <dgm:spPr/>
      <dgm:t>
        <a:bodyPr/>
        <a:lstStyle/>
        <a:p>
          <a:pPr rtl="0"/>
          <a:r>
            <a:rPr lang="kk-KZ" sz="1200" b="1">
              <a:latin typeface="Times New Roman" panose="02020603050405020304" pitchFamily="18" charset="0"/>
              <a:cs typeface="Times New Roman" panose="02020603050405020304" pitchFamily="18" charset="0"/>
            </a:rPr>
            <a:t>Логикалық ойлау дағдылары</a:t>
          </a:r>
          <a:endParaRPr lang="ru-RU" sz="1200" b="1" dirty="0">
            <a:latin typeface="Times New Roman" panose="02020603050405020304" pitchFamily="18" charset="0"/>
            <a:cs typeface="Times New Roman" panose="02020603050405020304" pitchFamily="18" charset="0"/>
          </a:endParaRPr>
        </a:p>
      </dgm:t>
    </dgm:pt>
    <dgm:pt modelId="{44A8E755-8667-4FE9-8B32-09B093A9EEC3}" type="parTrans" cxnId="{DFEA59F9-A207-449F-A4D4-6401168A8121}">
      <dgm:prSet/>
      <dgm:spPr/>
      <dgm:t>
        <a:bodyPr/>
        <a:lstStyle/>
        <a:p>
          <a:endParaRPr lang="ru-RU"/>
        </a:p>
      </dgm:t>
    </dgm:pt>
    <dgm:pt modelId="{3EE0B63D-0462-486C-99AF-804382D74493}" type="sibTrans" cxnId="{DFEA59F9-A207-449F-A4D4-6401168A8121}">
      <dgm:prSet/>
      <dgm:spPr/>
      <dgm:t>
        <a:bodyPr/>
        <a:lstStyle/>
        <a:p>
          <a:endParaRPr lang="ru-RU"/>
        </a:p>
      </dgm:t>
    </dgm:pt>
    <dgm:pt modelId="{1704CED9-2503-4F01-B2EF-87F4D792A46B}">
      <dgm:prSet custT="1"/>
      <dgm:spPr/>
      <dgm:t>
        <a:bodyPr/>
        <a:lstStyle/>
        <a:p>
          <a:pPr rtl="0"/>
          <a:r>
            <a:rPr lang="kk-KZ" sz="1200" b="0" dirty="0" smtClean="0">
              <a:latin typeface="Times New Roman" panose="02020603050405020304" pitchFamily="18" charset="0"/>
              <a:cs typeface="Times New Roman" panose="02020603050405020304" pitchFamily="18" charset="0"/>
            </a:rPr>
            <a:t>объектілердің жиынтығын жіктеу мүмкіндігі дағдысы; </a:t>
          </a:r>
          <a:endParaRPr lang="ru-RU" sz="1200" b="0" dirty="0">
            <a:latin typeface="Times New Roman" panose="02020603050405020304" pitchFamily="18" charset="0"/>
            <a:cs typeface="Times New Roman" panose="02020603050405020304" pitchFamily="18" charset="0"/>
          </a:endParaRPr>
        </a:p>
      </dgm:t>
    </dgm:pt>
    <dgm:pt modelId="{658E0749-26D5-41F7-BC28-072AB1259975}" type="parTrans" cxnId="{0A5E0BD4-A7F6-44E3-95D9-0B69D71E0919}">
      <dgm:prSet/>
      <dgm:spPr/>
      <dgm:t>
        <a:bodyPr/>
        <a:lstStyle/>
        <a:p>
          <a:endParaRPr lang="ru-RU"/>
        </a:p>
      </dgm:t>
    </dgm:pt>
    <dgm:pt modelId="{B8074F8A-4AD3-4D59-87E8-270B9F2C691E}" type="sibTrans" cxnId="{0A5E0BD4-A7F6-44E3-95D9-0B69D71E0919}">
      <dgm:prSet/>
      <dgm:spPr/>
      <dgm:t>
        <a:bodyPr/>
        <a:lstStyle/>
        <a:p>
          <a:endParaRPr lang="ru-RU"/>
        </a:p>
      </dgm:t>
    </dgm:pt>
    <dgm:pt modelId="{70E44C06-C4A1-4DBC-935B-0E98E9517F5C}">
      <dgm:prSet custT="1"/>
      <dgm:spPr/>
      <dgm:t>
        <a:bodyPr/>
        <a:lstStyle/>
        <a:p>
          <a:pPr rtl="0"/>
          <a:r>
            <a:rPr lang="kk-KZ" sz="1200" b="0" dirty="0" smtClean="0">
              <a:latin typeface="Times New Roman" panose="02020603050405020304" pitchFamily="18" charset="0"/>
              <a:cs typeface="Times New Roman" panose="02020603050405020304" pitchFamily="18" charset="0"/>
            </a:rPr>
            <a:t>дедуктивті пайымдауды жүргізу дағдысы; </a:t>
          </a:r>
          <a:endParaRPr lang="ru-RU" sz="1200" b="0" dirty="0">
            <a:latin typeface="Times New Roman" panose="02020603050405020304" pitchFamily="18" charset="0"/>
            <a:cs typeface="Times New Roman" panose="02020603050405020304" pitchFamily="18" charset="0"/>
          </a:endParaRPr>
        </a:p>
      </dgm:t>
    </dgm:pt>
    <dgm:pt modelId="{91374F75-B7C8-4169-B4AF-DEF806E05B9F}" type="parTrans" cxnId="{EDA0E3C1-2DB9-44EA-8E8B-BC9C63C1D71F}">
      <dgm:prSet/>
      <dgm:spPr/>
      <dgm:t>
        <a:bodyPr/>
        <a:lstStyle/>
        <a:p>
          <a:endParaRPr lang="ru-RU"/>
        </a:p>
      </dgm:t>
    </dgm:pt>
    <dgm:pt modelId="{3B88DE5F-518D-4E6D-A14D-CAFC8CDA1222}" type="sibTrans" cxnId="{EDA0E3C1-2DB9-44EA-8E8B-BC9C63C1D71F}">
      <dgm:prSet/>
      <dgm:spPr/>
      <dgm:t>
        <a:bodyPr/>
        <a:lstStyle/>
        <a:p>
          <a:endParaRPr lang="ru-RU"/>
        </a:p>
      </dgm:t>
    </dgm:pt>
    <dgm:pt modelId="{19530C37-C554-4761-B794-747F049F6DD9}">
      <dgm:prSet custT="1"/>
      <dgm:spPr/>
      <dgm:t>
        <a:bodyPr/>
        <a:lstStyle/>
        <a:p>
          <a:pPr rtl="0"/>
          <a:r>
            <a:rPr lang="kk-KZ" sz="1200" b="0" dirty="0" smtClean="0">
              <a:latin typeface="Times New Roman" panose="02020603050405020304" pitchFamily="18" charset="0"/>
              <a:cs typeface="Times New Roman" panose="02020603050405020304" pitchFamily="18" charset="0"/>
            </a:rPr>
            <a:t>мүмкіндіктерді бағытталған санауды жүргізу мүмкіндігі дағдысы; </a:t>
          </a:r>
          <a:endParaRPr lang="ru-RU" sz="1200" b="0" dirty="0">
            <a:latin typeface="Times New Roman" panose="02020603050405020304" pitchFamily="18" charset="0"/>
            <a:cs typeface="Times New Roman" panose="02020603050405020304" pitchFamily="18" charset="0"/>
          </a:endParaRPr>
        </a:p>
      </dgm:t>
    </dgm:pt>
    <dgm:pt modelId="{C4F0F7CA-00D4-409E-B438-062268852C6F}" type="parTrans" cxnId="{8AEBFABC-0705-43C4-914B-A2F1541E6DD9}">
      <dgm:prSet/>
      <dgm:spPr/>
      <dgm:t>
        <a:bodyPr/>
        <a:lstStyle/>
        <a:p>
          <a:endParaRPr lang="ru-RU"/>
        </a:p>
      </dgm:t>
    </dgm:pt>
    <dgm:pt modelId="{BC5AC148-07CB-467B-BD37-38E3A230CBF8}" type="sibTrans" cxnId="{8AEBFABC-0705-43C4-914B-A2F1541E6DD9}">
      <dgm:prSet/>
      <dgm:spPr/>
      <dgm:t>
        <a:bodyPr/>
        <a:lstStyle/>
        <a:p>
          <a:endParaRPr lang="ru-RU"/>
        </a:p>
      </dgm:t>
    </dgm:pt>
    <dgm:pt modelId="{5D495946-5DE7-4D6C-ADC1-B93132528F8B}">
      <dgm:prSet custT="1"/>
      <dgm:spPr/>
      <dgm:t>
        <a:bodyPr/>
        <a:lstStyle/>
        <a:p>
          <a:pPr rtl="0"/>
          <a:r>
            <a:rPr lang="kk-KZ" sz="1200" b="0" dirty="0" smtClean="0">
              <a:latin typeface="Times New Roman" panose="02020603050405020304" pitchFamily="18" charset="0"/>
              <a:cs typeface="Times New Roman" panose="02020603050405020304" pitchFamily="18" charset="0"/>
            </a:rPr>
            <a:t>болжам құра білу ЖӘНЕ сұрақ қоя білу дағдысы; </a:t>
          </a:r>
          <a:endParaRPr lang="ru-RU" sz="1200" b="0" dirty="0">
            <a:latin typeface="Times New Roman" panose="02020603050405020304" pitchFamily="18" charset="0"/>
            <a:cs typeface="Times New Roman" panose="02020603050405020304" pitchFamily="18" charset="0"/>
          </a:endParaRPr>
        </a:p>
      </dgm:t>
    </dgm:pt>
    <dgm:pt modelId="{8548470F-ACD0-4467-9B5C-E4433790D080}" type="parTrans" cxnId="{B5ED5DB9-6779-47C2-941C-CF1AB346E194}">
      <dgm:prSet/>
      <dgm:spPr/>
      <dgm:t>
        <a:bodyPr/>
        <a:lstStyle/>
        <a:p>
          <a:endParaRPr lang="ru-RU"/>
        </a:p>
      </dgm:t>
    </dgm:pt>
    <dgm:pt modelId="{B14569B6-120D-43E5-B35C-1B99EEE5D1EC}" type="sibTrans" cxnId="{B5ED5DB9-6779-47C2-941C-CF1AB346E194}">
      <dgm:prSet/>
      <dgm:spPr/>
      <dgm:t>
        <a:bodyPr/>
        <a:lstStyle/>
        <a:p>
          <a:endParaRPr lang="ru-RU"/>
        </a:p>
      </dgm:t>
    </dgm:pt>
    <dgm:pt modelId="{687F961C-BBB4-4955-B9CA-1ED1798EB6B2}">
      <dgm:prSet custT="1"/>
      <dgm:spPr/>
      <dgm:t>
        <a:bodyPr/>
        <a:lstStyle/>
        <a:p>
          <a:pPr rtl="0"/>
          <a:r>
            <a:rPr lang="kk-KZ" sz="1200" b="0" dirty="0" smtClean="0">
              <a:latin typeface="Times New Roman" panose="02020603050405020304" pitchFamily="18" charset="0"/>
              <a:cs typeface="Times New Roman" panose="02020603050405020304" pitchFamily="18" charset="0"/>
            </a:rPr>
            <a:t>мысал арқылы дәлелдей білу дағдысы; </a:t>
          </a:r>
          <a:endParaRPr lang="ru-RU" sz="1200" b="0" dirty="0">
            <a:latin typeface="Times New Roman" panose="02020603050405020304" pitchFamily="18" charset="0"/>
            <a:cs typeface="Times New Roman" panose="02020603050405020304" pitchFamily="18" charset="0"/>
          </a:endParaRPr>
        </a:p>
      </dgm:t>
    </dgm:pt>
    <dgm:pt modelId="{368890F4-FED5-48AA-B056-E3C72E499946}" type="parTrans" cxnId="{EBAC6F04-834F-4773-B826-EEB5C1EAB1ED}">
      <dgm:prSet/>
      <dgm:spPr/>
      <dgm:t>
        <a:bodyPr/>
        <a:lstStyle/>
        <a:p>
          <a:endParaRPr lang="ru-RU"/>
        </a:p>
      </dgm:t>
    </dgm:pt>
    <dgm:pt modelId="{F061A3B4-4251-48BC-9F27-18A729F610B2}" type="sibTrans" cxnId="{EBAC6F04-834F-4773-B826-EEB5C1EAB1ED}">
      <dgm:prSet/>
      <dgm:spPr/>
      <dgm:t>
        <a:bodyPr/>
        <a:lstStyle/>
        <a:p>
          <a:endParaRPr lang="ru-RU"/>
        </a:p>
      </dgm:t>
    </dgm:pt>
    <dgm:pt modelId="{DCE0F222-3BF8-4C1F-8501-77AF375F1B7E}">
      <dgm:prSet custT="1"/>
      <dgm:spPr/>
      <dgm:t>
        <a:bodyPr/>
        <a:lstStyle/>
        <a:p>
          <a:pPr rtl="0"/>
          <a:r>
            <a:rPr lang="kk-KZ" sz="1200" b="0" dirty="0" smtClean="0">
              <a:latin typeface="Times New Roman" panose="02020603050405020304" pitchFamily="18" charset="0"/>
              <a:cs typeface="Times New Roman" panose="02020603050405020304" pitchFamily="18" charset="0"/>
            </a:rPr>
            <a:t>алгоритм бойынша әрекеттерді жүзеге асыру, әрекет алгоритмін құрастыру дағдысы; </a:t>
          </a:r>
          <a:endParaRPr lang="ru-RU" sz="1200" b="0" dirty="0">
            <a:latin typeface="Times New Roman" panose="02020603050405020304" pitchFamily="18" charset="0"/>
            <a:cs typeface="Times New Roman" panose="02020603050405020304" pitchFamily="18" charset="0"/>
          </a:endParaRPr>
        </a:p>
      </dgm:t>
    </dgm:pt>
    <dgm:pt modelId="{C858D4D4-2928-4B46-81D2-945036E03D31}" type="parTrans" cxnId="{5F56974F-1CAC-4E9C-8E10-954D547134AB}">
      <dgm:prSet/>
      <dgm:spPr/>
      <dgm:t>
        <a:bodyPr/>
        <a:lstStyle/>
        <a:p>
          <a:endParaRPr lang="ru-RU"/>
        </a:p>
      </dgm:t>
    </dgm:pt>
    <dgm:pt modelId="{4494E17C-ED8A-4A4C-990D-FAF28850200A}" type="sibTrans" cxnId="{5F56974F-1CAC-4E9C-8E10-954D547134AB}">
      <dgm:prSet/>
      <dgm:spPr/>
      <dgm:t>
        <a:bodyPr/>
        <a:lstStyle/>
        <a:p>
          <a:endParaRPr lang="ru-RU"/>
        </a:p>
      </dgm:t>
    </dgm:pt>
    <dgm:pt modelId="{AC88FBB5-F781-49FA-9C54-0F7F4EE5F5D8}">
      <dgm:prSet custT="1"/>
      <dgm:spPr/>
      <dgm:t>
        <a:bodyPr/>
        <a:lstStyle/>
        <a:p>
          <a:pPr rtl="0"/>
          <a:r>
            <a:rPr lang="kk-KZ" sz="1200" b="0" dirty="0" smtClean="0">
              <a:latin typeface="Times New Roman" panose="02020603050405020304" pitchFamily="18" charset="0"/>
              <a:cs typeface="Times New Roman" panose="02020603050405020304" pitchFamily="18" charset="0"/>
            </a:rPr>
            <a:t>іс-әрекетті жоспарлау дағдысы, оған келесі қабілеттер кіреді: </a:t>
          </a:r>
          <a:endParaRPr lang="ru-RU" sz="1200" b="0" dirty="0">
            <a:latin typeface="Times New Roman" panose="02020603050405020304" pitchFamily="18" charset="0"/>
            <a:cs typeface="Times New Roman" panose="02020603050405020304" pitchFamily="18" charset="0"/>
          </a:endParaRPr>
        </a:p>
      </dgm:t>
    </dgm:pt>
    <dgm:pt modelId="{2072C4F7-9D59-4825-9E37-23CCF6AF6D21}" type="parTrans" cxnId="{F5A4F93B-1538-4768-87F5-14A702BEBA1D}">
      <dgm:prSet/>
      <dgm:spPr/>
      <dgm:t>
        <a:bodyPr/>
        <a:lstStyle/>
        <a:p>
          <a:endParaRPr lang="ru-RU"/>
        </a:p>
      </dgm:t>
    </dgm:pt>
    <dgm:pt modelId="{E04DD41A-A453-4147-98B3-D8807339361F}" type="sibTrans" cxnId="{F5A4F93B-1538-4768-87F5-14A702BEBA1D}">
      <dgm:prSet/>
      <dgm:spPr/>
      <dgm:t>
        <a:bodyPr/>
        <a:lstStyle/>
        <a:p>
          <a:endParaRPr lang="ru-RU"/>
        </a:p>
      </dgm:t>
    </dgm:pt>
    <dgm:pt modelId="{D5129516-7A6E-4924-97FE-0C908316477B}">
      <dgm:prSet custT="1"/>
      <dgm:spPr/>
      <dgm:t>
        <a:bodyPr/>
        <a:lstStyle/>
        <a:p>
          <a:pPr rtl="0"/>
          <a:r>
            <a:rPr lang="kk-KZ" sz="1200" b="0" smtClean="0">
              <a:latin typeface="Times New Roman" panose="02020603050405020304" pitchFamily="18" charset="0"/>
              <a:cs typeface="Times New Roman" panose="02020603050405020304" pitchFamily="18" charset="0"/>
            </a:rPr>
            <a:t>ұғымды анықтай білу дағдысы; </a:t>
          </a:r>
          <a:endParaRPr lang="ru-RU" sz="1200" b="0" dirty="0">
            <a:latin typeface="Times New Roman" panose="02020603050405020304" pitchFamily="18" charset="0"/>
            <a:cs typeface="Times New Roman" panose="02020603050405020304" pitchFamily="18" charset="0"/>
          </a:endParaRPr>
        </a:p>
      </dgm:t>
    </dgm:pt>
    <dgm:pt modelId="{F986F951-C595-4E21-9226-3F83BFDD466B}" type="parTrans" cxnId="{D24320DE-FCEC-41EA-9A0B-DC08E2AEC60B}">
      <dgm:prSet/>
      <dgm:spPr/>
      <dgm:t>
        <a:bodyPr/>
        <a:lstStyle/>
        <a:p>
          <a:endParaRPr lang="ru-RU"/>
        </a:p>
      </dgm:t>
    </dgm:pt>
    <dgm:pt modelId="{414BD0CB-9B00-419A-AB75-266631C2BD94}" type="sibTrans" cxnId="{D24320DE-FCEC-41EA-9A0B-DC08E2AEC60B}">
      <dgm:prSet/>
      <dgm:spPr/>
      <dgm:t>
        <a:bodyPr/>
        <a:lstStyle/>
        <a:p>
          <a:endParaRPr lang="ru-RU"/>
        </a:p>
      </dgm:t>
    </dgm:pt>
    <dgm:pt modelId="{63D59968-C1B3-4D45-BA88-0BFFC9352065}">
      <dgm:prSet custT="1"/>
      <dgm:spPr/>
      <dgm:t>
        <a:bodyPr/>
        <a:lstStyle/>
        <a:p>
          <a:pPr rtl="0"/>
          <a:r>
            <a:rPr lang="ru-RU" sz="1200" b="1" dirty="0">
              <a:latin typeface="Times New Roman" panose="02020603050405020304" pitchFamily="18" charset="0"/>
              <a:cs typeface="Times New Roman" panose="02020603050405020304" pitchFamily="18" charset="0"/>
            </a:rPr>
            <a:t>Логикалық ойлау</a:t>
          </a:r>
        </a:p>
      </dgm:t>
    </dgm:pt>
    <dgm:pt modelId="{FDA71B32-7C50-40DF-A77F-3F70B6F362F8}" type="parTrans" cxnId="{BD1D04FA-19F0-41A2-88AB-ED833A48E28D}">
      <dgm:prSet/>
      <dgm:spPr/>
      <dgm:t>
        <a:bodyPr/>
        <a:lstStyle/>
        <a:p>
          <a:endParaRPr lang="ru-RU"/>
        </a:p>
      </dgm:t>
    </dgm:pt>
    <dgm:pt modelId="{4913B4AE-FAA9-459A-BF9E-C5126CCC6CF5}" type="sibTrans" cxnId="{BD1D04FA-19F0-41A2-88AB-ED833A48E28D}">
      <dgm:prSet/>
      <dgm:spPr/>
      <dgm:t>
        <a:bodyPr/>
        <a:lstStyle/>
        <a:p>
          <a:endParaRPr lang="ru-RU"/>
        </a:p>
      </dgm:t>
    </dgm:pt>
    <dgm:pt modelId="{B54F5A36-77A2-491A-9BE1-D1446133DD93}">
      <dgm:prSet custT="1"/>
      <dgm:spPr/>
      <dgm:t>
        <a:bodyPr/>
        <a:lstStyle/>
        <a:p>
          <a:pPr rtl="0"/>
          <a:r>
            <a:rPr lang="kk-KZ" sz="1200" b="1">
              <a:latin typeface="Times New Roman" panose="02020603050405020304" pitchFamily="18" charset="0"/>
              <a:cs typeface="Times New Roman" panose="02020603050405020304" pitchFamily="18" charset="0"/>
            </a:rPr>
            <a:t>Логикалық ойлау қабілеттері</a:t>
          </a:r>
          <a:endParaRPr lang="ru-RU" sz="1200" b="1" dirty="0">
            <a:latin typeface="Times New Roman" panose="02020603050405020304" pitchFamily="18" charset="0"/>
            <a:cs typeface="Times New Roman" panose="02020603050405020304" pitchFamily="18" charset="0"/>
          </a:endParaRPr>
        </a:p>
      </dgm:t>
    </dgm:pt>
    <dgm:pt modelId="{8D9E8263-24D6-43F3-9469-0F9B782CAA8F}" type="parTrans" cxnId="{4040D1F4-032A-47C7-9076-CB1ABCC00890}">
      <dgm:prSet/>
      <dgm:spPr/>
      <dgm:t>
        <a:bodyPr/>
        <a:lstStyle/>
        <a:p>
          <a:endParaRPr lang="ru-RU"/>
        </a:p>
      </dgm:t>
    </dgm:pt>
    <dgm:pt modelId="{6C0E2EC1-FCB6-46B5-9CF5-EB36B565FE7F}" type="sibTrans" cxnId="{4040D1F4-032A-47C7-9076-CB1ABCC00890}">
      <dgm:prSet/>
      <dgm:spPr/>
      <dgm:t>
        <a:bodyPr/>
        <a:lstStyle/>
        <a:p>
          <a:endParaRPr lang="ru-RU"/>
        </a:p>
      </dgm:t>
    </dgm:pt>
    <dgm:pt modelId="{66AD28AC-1432-45D9-9546-16317573C311}">
      <dgm:prSet custT="1"/>
      <dgm:spPr/>
      <dgm:t>
        <a:bodyPr/>
        <a:lstStyle/>
        <a:p>
          <a:pPr rtl="0"/>
          <a:r>
            <a:rPr lang="kk-KZ" sz="1200" b="0" dirty="0" smtClean="0">
              <a:latin typeface="Times New Roman" panose="02020603050405020304" pitchFamily="18" charset="0"/>
              <a:cs typeface="Times New Roman" panose="02020603050405020304" pitchFamily="18" charset="0"/>
            </a:rPr>
            <a:t>үлгілерді «көрнекі түрде қабылдау» қабілеті; </a:t>
          </a:r>
          <a:endParaRPr lang="ru-RU" sz="1200" b="1" dirty="0">
            <a:latin typeface="Times New Roman" panose="02020603050405020304" pitchFamily="18" charset="0"/>
            <a:cs typeface="Times New Roman" panose="02020603050405020304" pitchFamily="18" charset="0"/>
          </a:endParaRPr>
        </a:p>
      </dgm:t>
    </dgm:pt>
    <dgm:pt modelId="{21B2055B-2B70-42CB-A087-C202FAB3578F}" type="parTrans" cxnId="{13E510ED-02AC-4523-8C3E-877DD6F7C362}">
      <dgm:prSet/>
      <dgm:spPr/>
      <dgm:t>
        <a:bodyPr/>
        <a:lstStyle/>
        <a:p>
          <a:endParaRPr lang="ru-RU"/>
        </a:p>
      </dgm:t>
    </dgm:pt>
    <dgm:pt modelId="{AD219A6B-2895-41C5-A712-387EE65368EB}" type="sibTrans" cxnId="{13E510ED-02AC-4523-8C3E-877DD6F7C362}">
      <dgm:prSet/>
      <dgm:spPr/>
      <dgm:t>
        <a:bodyPr/>
        <a:lstStyle/>
        <a:p>
          <a:endParaRPr lang="ru-RU"/>
        </a:p>
      </dgm:t>
    </dgm:pt>
    <dgm:pt modelId="{82096934-9DF9-422A-B3FB-E0D082BB88D2}">
      <dgm:prSet custT="1"/>
      <dgm:spPr/>
      <dgm:t>
        <a:bodyPr/>
        <a:lstStyle/>
        <a:p>
          <a:pPr rtl="0"/>
          <a:r>
            <a:rPr lang="kk-KZ" sz="1200" b="0" dirty="0" smtClean="0">
              <a:latin typeface="Times New Roman" panose="02020603050405020304" pitchFamily="18" charset="0"/>
              <a:cs typeface="Times New Roman" panose="02020603050405020304" pitchFamily="18" charset="0"/>
            </a:rPr>
            <a:t>«үлгі бойынша жалпылау» қабілеті; </a:t>
          </a:r>
          <a:endParaRPr lang="ru-RU" sz="1200" b="0" dirty="0">
            <a:latin typeface="Times New Roman" panose="02020603050405020304" pitchFamily="18" charset="0"/>
            <a:cs typeface="Times New Roman" panose="02020603050405020304" pitchFamily="18" charset="0"/>
          </a:endParaRPr>
        </a:p>
      </dgm:t>
    </dgm:pt>
    <dgm:pt modelId="{18402AF6-EC89-4A0E-A141-83A0917F2A44}" type="parTrans" cxnId="{6EECCDB8-5817-46AD-A20C-33F04C22EAE3}">
      <dgm:prSet/>
      <dgm:spPr/>
      <dgm:t>
        <a:bodyPr/>
        <a:lstStyle/>
        <a:p>
          <a:endParaRPr lang="ru-RU"/>
        </a:p>
      </dgm:t>
    </dgm:pt>
    <dgm:pt modelId="{AE571848-3E93-4433-82A1-936B559240D5}" type="sibTrans" cxnId="{6EECCDB8-5817-46AD-A20C-33F04C22EAE3}">
      <dgm:prSet/>
      <dgm:spPr/>
      <dgm:t>
        <a:bodyPr/>
        <a:lstStyle/>
        <a:p>
          <a:endParaRPr lang="ru-RU"/>
        </a:p>
      </dgm:t>
    </dgm:pt>
    <dgm:pt modelId="{0F52BC85-0477-493F-9799-039C5C585134}">
      <dgm:prSet custT="1"/>
      <dgm:spPr/>
      <dgm:t>
        <a:bodyPr/>
        <a:lstStyle/>
        <a:p>
          <a:pPr rtl="0"/>
          <a:r>
            <a:rPr lang="kk-KZ" sz="1200" b="0" dirty="0" smtClean="0">
              <a:latin typeface="Times New Roman" panose="02020603050405020304" pitchFamily="18" charset="0"/>
              <a:cs typeface="Times New Roman" panose="02020603050405020304" pitchFamily="18" charset="0"/>
            </a:rPr>
            <a:t>ұқсастық бойынша пайымдау қабілеті; </a:t>
          </a:r>
          <a:endParaRPr lang="ru-RU" sz="1200" b="0" dirty="0">
            <a:latin typeface="Times New Roman" panose="02020603050405020304" pitchFamily="18" charset="0"/>
            <a:cs typeface="Times New Roman" panose="02020603050405020304" pitchFamily="18" charset="0"/>
          </a:endParaRPr>
        </a:p>
      </dgm:t>
    </dgm:pt>
    <dgm:pt modelId="{4E239578-A53F-42D3-89C2-735258F2D06C}" type="parTrans" cxnId="{F95AD952-D867-494F-9FCD-3A5A7B153834}">
      <dgm:prSet/>
      <dgm:spPr/>
      <dgm:t>
        <a:bodyPr/>
        <a:lstStyle/>
        <a:p>
          <a:endParaRPr lang="ru-RU"/>
        </a:p>
      </dgm:t>
    </dgm:pt>
    <dgm:pt modelId="{9AC8B763-DDA6-43B8-8D9E-3E41C8391E93}" type="sibTrans" cxnId="{F95AD952-D867-494F-9FCD-3A5A7B153834}">
      <dgm:prSet/>
      <dgm:spPr/>
      <dgm:t>
        <a:bodyPr/>
        <a:lstStyle/>
        <a:p>
          <a:endParaRPr lang="ru-RU"/>
        </a:p>
      </dgm:t>
    </dgm:pt>
    <dgm:pt modelId="{3E597640-BDCC-453B-911A-B91DC78E0A51}">
      <dgm:prSet custT="1"/>
      <dgm:spPr/>
      <dgm:t>
        <a:bodyPr/>
        <a:lstStyle/>
        <a:p>
          <a:pPr rtl="0"/>
          <a:r>
            <a:rPr lang="kk-KZ" sz="1200" b="0" dirty="0" smtClean="0">
              <a:latin typeface="Times New Roman" panose="02020603050405020304" pitchFamily="18" charset="0"/>
              <a:cs typeface="Times New Roman" panose="02020603050405020304" pitchFamily="18" charset="0"/>
            </a:rPr>
            <a:t>индукция арқылы пайымдауды жүргізе білу қабілеті; </a:t>
          </a:r>
          <a:endParaRPr lang="ru-RU" sz="1200" b="0" dirty="0">
            <a:latin typeface="Times New Roman" panose="02020603050405020304" pitchFamily="18" charset="0"/>
            <a:cs typeface="Times New Roman" panose="02020603050405020304" pitchFamily="18" charset="0"/>
          </a:endParaRPr>
        </a:p>
      </dgm:t>
    </dgm:pt>
    <dgm:pt modelId="{23A459A9-B1C8-4A08-B937-3A2072663497}" type="parTrans" cxnId="{521A1967-8AA9-4D96-887F-E581751881D0}">
      <dgm:prSet/>
      <dgm:spPr/>
      <dgm:t>
        <a:bodyPr/>
        <a:lstStyle/>
        <a:p>
          <a:endParaRPr lang="ru-RU"/>
        </a:p>
      </dgm:t>
    </dgm:pt>
    <dgm:pt modelId="{63481256-9708-4799-8D2F-771A576F7B89}" type="sibTrans" cxnId="{521A1967-8AA9-4D96-887F-E581751881D0}">
      <dgm:prSet/>
      <dgm:spPr/>
      <dgm:t>
        <a:bodyPr/>
        <a:lstStyle/>
        <a:p>
          <a:endParaRPr lang="ru-RU"/>
        </a:p>
      </dgm:t>
    </dgm:pt>
    <dgm:pt modelId="{285A26A7-C7EF-4673-B74B-F11C62CB2737}">
      <dgm:prSet custT="1"/>
      <dgm:spPr/>
      <dgm:t>
        <a:bodyPr/>
        <a:lstStyle/>
        <a:p>
          <a:pPr rtl="0"/>
          <a:r>
            <a:rPr lang="kk-KZ" sz="1200" b="0" smtClean="0">
              <a:latin typeface="Times New Roman" panose="02020603050405020304" pitchFamily="18" charset="0"/>
              <a:cs typeface="Times New Roman" panose="02020603050405020304" pitchFamily="18" charset="0"/>
            </a:rPr>
            <a:t>әр түрлі математикалық тілдерді (символдық, графикалық, т.б.) қолдана білу, бір тілден екінші тілге аудару» қабілеті  </a:t>
          </a:r>
          <a:r>
            <a:rPr lang="ru-RU" sz="1200" b="0" smtClean="0">
              <a:latin typeface="Times New Roman" panose="02020603050405020304" pitchFamily="18" charset="0"/>
              <a:cs typeface="Times New Roman" panose="02020603050405020304" pitchFamily="18" charset="0"/>
            </a:rPr>
            <a:t> </a:t>
          </a:r>
          <a:endParaRPr lang="ru-RU" sz="1200" b="0">
            <a:latin typeface="Times New Roman" panose="02020603050405020304" pitchFamily="18" charset="0"/>
            <a:cs typeface="Times New Roman" panose="02020603050405020304" pitchFamily="18" charset="0"/>
          </a:endParaRPr>
        </a:p>
      </dgm:t>
    </dgm:pt>
    <dgm:pt modelId="{AC793EDB-549A-415E-AB58-72E77ADE4C49}" type="parTrans" cxnId="{31751776-8058-4CB7-99DD-E614EA19E502}">
      <dgm:prSet/>
      <dgm:spPr/>
      <dgm:t>
        <a:bodyPr/>
        <a:lstStyle/>
        <a:p>
          <a:endParaRPr lang="ru-RU"/>
        </a:p>
      </dgm:t>
    </dgm:pt>
    <dgm:pt modelId="{5D18DFF3-C312-4C93-B2FA-E950342FED63}" type="sibTrans" cxnId="{31751776-8058-4CB7-99DD-E614EA19E502}">
      <dgm:prSet/>
      <dgm:spPr/>
      <dgm:t>
        <a:bodyPr/>
        <a:lstStyle/>
        <a:p>
          <a:endParaRPr lang="ru-RU"/>
        </a:p>
      </dgm:t>
    </dgm:pt>
    <dgm:pt modelId="{B1E01D46-C627-4E95-A6B0-591B1A603D20}" type="pres">
      <dgm:prSet presAssocID="{BDBEEF2B-4360-481C-B072-825F7ECBB1C9}" presName="Name0" presStyleCnt="0">
        <dgm:presLayoutVars>
          <dgm:chPref val="1"/>
          <dgm:dir/>
          <dgm:animOne val="branch"/>
          <dgm:animLvl val="lvl"/>
          <dgm:resizeHandles val="exact"/>
        </dgm:presLayoutVars>
      </dgm:prSet>
      <dgm:spPr/>
      <dgm:t>
        <a:bodyPr/>
        <a:lstStyle/>
        <a:p>
          <a:endParaRPr lang="ru-RU"/>
        </a:p>
      </dgm:t>
    </dgm:pt>
    <dgm:pt modelId="{FFB303FF-D906-450D-88CE-D1F6B0D5C3C1}" type="pres">
      <dgm:prSet presAssocID="{63D59968-C1B3-4D45-BA88-0BFFC9352065}" presName="root1" presStyleCnt="0"/>
      <dgm:spPr/>
    </dgm:pt>
    <dgm:pt modelId="{37F58558-709E-4695-939F-6E721AFF9622}" type="pres">
      <dgm:prSet presAssocID="{63D59968-C1B3-4D45-BA88-0BFFC9352065}" presName="LevelOneTextNode" presStyleLbl="node0" presStyleIdx="0" presStyleCnt="1">
        <dgm:presLayoutVars>
          <dgm:chPref val="3"/>
        </dgm:presLayoutVars>
      </dgm:prSet>
      <dgm:spPr/>
      <dgm:t>
        <a:bodyPr/>
        <a:lstStyle/>
        <a:p>
          <a:endParaRPr lang="ru-RU"/>
        </a:p>
      </dgm:t>
    </dgm:pt>
    <dgm:pt modelId="{50053903-0869-4507-A148-AD590E55B30D}" type="pres">
      <dgm:prSet presAssocID="{63D59968-C1B3-4D45-BA88-0BFFC9352065}" presName="level2hierChild" presStyleCnt="0"/>
      <dgm:spPr/>
    </dgm:pt>
    <dgm:pt modelId="{793FEE80-14CD-4DB3-BE99-BB00AABDE611}" type="pres">
      <dgm:prSet presAssocID="{44A8E755-8667-4FE9-8B32-09B093A9EEC3}" presName="conn2-1" presStyleLbl="parChTrans1D2" presStyleIdx="0" presStyleCnt="2"/>
      <dgm:spPr/>
      <dgm:t>
        <a:bodyPr/>
        <a:lstStyle/>
        <a:p>
          <a:endParaRPr lang="ru-RU"/>
        </a:p>
      </dgm:t>
    </dgm:pt>
    <dgm:pt modelId="{10F6A65F-B2C1-4E3D-A6DF-52A2BB263A64}" type="pres">
      <dgm:prSet presAssocID="{44A8E755-8667-4FE9-8B32-09B093A9EEC3}" presName="connTx" presStyleLbl="parChTrans1D2" presStyleIdx="0" presStyleCnt="2"/>
      <dgm:spPr/>
      <dgm:t>
        <a:bodyPr/>
        <a:lstStyle/>
        <a:p>
          <a:endParaRPr lang="ru-RU"/>
        </a:p>
      </dgm:t>
    </dgm:pt>
    <dgm:pt modelId="{36CD86FB-6965-4436-B92A-9D62CB6F1A5D}" type="pres">
      <dgm:prSet presAssocID="{D0133E66-FE94-4401-AF3D-EC09AD90F522}" presName="root2" presStyleCnt="0"/>
      <dgm:spPr/>
    </dgm:pt>
    <dgm:pt modelId="{D4BD111A-7A9B-44E0-964F-9D8E4CE778CE}" type="pres">
      <dgm:prSet presAssocID="{D0133E66-FE94-4401-AF3D-EC09AD90F522}" presName="LevelTwoTextNode" presStyleLbl="node2" presStyleIdx="0" presStyleCnt="2" custScaleY="262324">
        <dgm:presLayoutVars>
          <dgm:chPref val="3"/>
        </dgm:presLayoutVars>
      </dgm:prSet>
      <dgm:spPr/>
      <dgm:t>
        <a:bodyPr/>
        <a:lstStyle/>
        <a:p>
          <a:endParaRPr lang="ru-RU"/>
        </a:p>
      </dgm:t>
    </dgm:pt>
    <dgm:pt modelId="{858FDA0B-E6DF-45A7-A140-B598606FFE9C}" type="pres">
      <dgm:prSet presAssocID="{D0133E66-FE94-4401-AF3D-EC09AD90F522}" presName="level3hierChild" presStyleCnt="0"/>
      <dgm:spPr/>
    </dgm:pt>
    <dgm:pt modelId="{5C7B5251-5EF6-4ACE-A414-45718FCEF4E7}" type="pres">
      <dgm:prSet presAssocID="{21B2055B-2B70-42CB-A087-C202FAB3578F}" presName="conn2-1" presStyleLbl="parChTrans1D3" presStyleIdx="0" presStyleCnt="13"/>
      <dgm:spPr/>
      <dgm:t>
        <a:bodyPr/>
        <a:lstStyle/>
        <a:p>
          <a:endParaRPr lang="ru-RU"/>
        </a:p>
      </dgm:t>
    </dgm:pt>
    <dgm:pt modelId="{2A02737E-8808-495B-94D0-FE0F36A4007B}" type="pres">
      <dgm:prSet presAssocID="{21B2055B-2B70-42CB-A087-C202FAB3578F}" presName="connTx" presStyleLbl="parChTrans1D3" presStyleIdx="0" presStyleCnt="13"/>
      <dgm:spPr/>
      <dgm:t>
        <a:bodyPr/>
        <a:lstStyle/>
        <a:p>
          <a:endParaRPr lang="ru-RU"/>
        </a:p>
      </dgm:t>
    </dgm:pt>
    <dgm:pt modelId="{4CEE9EE2-024A-49A7-9733-1FA83DF83259}" type="pres">
      <dgm:prSet presAssocID="{66AD28AC-1432-45D9-9546-16317573C311}" presName="root2" presStyleCnt="0"/>
      <dgm:spPr/>
    </dgm:pt>
    <dgm:pt modelId="{A83D78C3-8D8D-4ED6-B637-967BA8D00612}" type="pres">
      <dgm:prSet presAssocID="{66AD28AC-1432-45D9-9546-16317573C311}" presName="LevelTwoTextNode" presStyleLbl="node3" presStyleIdx="0" presStyleCnt="13" custScaleX="319864">
        <dgm:presLayoutVars>
          <dgm:chPref val="3"/>
        </dgm:presLayoutVars>
      </dgm:prSet>
      <dgm:spPr/>
      <dgm:t>
        <a:bodyPr/>
        <a:lstStyle/>
        <a:p>
          <a:endParaRPr lang="ru-RU"/>
        </a:p>
      </dgm:t>
    </dgm:pt>
    <dgm:pt modelId="{5E637907-CC1E-4A47-B632-7FFE0548A28F}" type="pres">
      <dgm:prSet presAssocID="{66AD28AC-1432-45D9-9546-16317573C311}" presName="level3hierChild" presStyleCnt="0"/>
      <dgm:spPr/>
    </dgm:pt>
    <dgm:pt modelId="{9B37DE1D-6CF2-41C7-8D6C-02FE4F8E977B}" type="pres">
      <dgm:prSet presAssocID="{18402AF6-EC89-4A0E-A141-83A0917F2A44}" presName="conn2-1" presStyleLbl="parChTrans1D3" presStyleIdx="1" presStyleCnt="13" custScaleX="2000000"/>
      <dgm:spPr/>
      <dgm:t>
        <a:bodyPr/>
        <a:lstStyle/>
        <a:p>
          <a:endParaRPr lang="ru-RU"/>
        </a:p>
      </dgm:t>
    </dgm:pt>
    <dgm:pt modelId="{BD8C798C-A4B8-404B-9A96-4EF1E8015115}" type="pres">
      <dgm:prSet presAssocID="{18402AF6-EC89-4A0E-A141-83A0917F2A44}" presName="connTx" presStyleLbl="parChTrans1D3" presStyleIdx="1" presStyleCnt="13"/>
      <dgm:spPr/>
      <dgm:t>
        <a:bodyPr/>
        <a:lstStyle/>
        <a:p>
          <a:endParaRPr lang="ru-RU"/>
        </a:p>
      </dgm:t>
    </dgm:pt>
    <dgm:pt modelId="{AB4BA220-61C3-4022-8282-4BDEA86A1313}" type="pres">
      <dgm:prSet presAssocID="{82096934-9DF9-422A-B3FB-E0D082BB88D2}" presName="root2" presStyleCnt="0"/>
      <dgm:spPr/>
    </dgm:pt>
    <dgm:pt modelId="{7C51AD88-6702-474E-A440-21162DD4DCAD}" type="pres">
      <dgm:prSet presAssocID="{82096934-9DF9-422A-B3FB-E0D082BB88D2}" presName="LevelTwoTextNode" presStyleLbl="node3" presStyleIdx="1" presStyleCnt="13" custScaleX="319864">
        <dgm:presLayoutVars>
          <dgm:chPref val="3"/>
        </dgm:presLayoutVars>
      </dgm:prSet>
      <dgm:spPr/>
      <dgm:t>
        <a:bodyPr/>
        <a:lstStyle/>
        <a:p>
          <a:endParaRPr lang="ru-RU"/>
        </a:p>
      </dgm:t>
    </dgm:pt>
    <dgm:pt modelId="{DE9E5748-EC3B-4A45-84EE-B5AABC713681}" type="pres">
      <dgm:prSet presAssocID="{82096934-9DF9-422A-B3FB-E0D082BB88D2}" presName="level3hierChild" presStyleCnt="0"/>
      <dgm:spPr/>
    </dgm:pt>
    <dgm:pt modelId="{F8F017CB-C1CD-4B75-B996-8D361AE94BDD}" type="pres">
      <dgm:prSet presAssocID="{4E239578-A53F-42D3-89C2-735258F2D06C}" presName="conn2-1" presStyleLbl="parChTrans1D3" presStyleIdx="2" presStyleCnt="13" custScaleX="2000000"/>
      <dgm:spPr/>
      <dgm:t>
        <a:bodyPr/>
        <a:lstStyle/>
        <a:p>
          <a:endParaRPr lang="ru-RU"/>
        </a:p>
      </dgm:t>
    </dgm:pt>
    <dgm:pt modelId="{B6029384-F18C-4AE9-9ECF-6C931EE3A702}" type="pres">
      <dgm:prSet presAssocID="{4E239578-A53F-42D3-89C2-735258F2D06C}" presName="connTx" presStyleLbl="parChTrans1D3" presStyleIdx="2" presStyleCnt="13"/>
      <dgm:spPr/>
      <dgm:t>
        <a:bodyPr/>
        <a:lstStyle/>
        <a:p>
          <a:endParaRPr lang="ru-RU"/>
        </a:p>
      </dgm:t>
    </dgm:pt>
    <dgm:pt modelId="{AD502F28-1585-4E38-A3C4-7ECA6E3B8D79}" type="pres">
      <dgm:prSet presAssocID="{0F52BC85-0477-493F-9799-039C5C585134}" presName="root2" presStyleCnt="0"/>
      <dgm:spPr/>
    </dgm:pt>
    <dgm:pt modelId="{1CEB07E3-234D-4D92-A6FD-E9D220D144EB}" type="pres">
      <dgm:prSet presAssocID="{0F52BC85-0477-493F-9799-039C5C585134}" presName="LevelTwoTextNode" presStyleLbl="node3" presStyleIdx="2" presStyleCnt="13" custScaleX="319864">
        <dgm:presLayoutVars>
          <dgm:chPref val="3"/>
        </dgm:presLayoutVars>
      </dgm:prSet>
      <dgm:spPr/>
      <dgm:t>
        <a:bodyPr/>
        <a:lstStyle/>
        <a:p>
          <a:endParaRPr lang="ru-RU"/>
        </a:p>
      </dgm:t>
    </dgm:pt>
    <dgm:pt modelId="{656C8CA3-35E0-4498-8C71-C28AC92F774B}" type="pres">
      <dgm:prSet presAssocID="{0F52BC85-0477-493F-9799-039C5C585134}" presName="level3hierChild" presStyleCnt="0"/>
      <dgm:spPr/>
    </dgm:pt>
    <dgm:pt modelId="{D84827C8-4663-4034-ACF0-B44A99ED8331}" type="pres">
      <dgm:prSet presAssocID="{23A459A9-B1C8-4A08-B937-3A2072663497}" presName="conn2-1" presStyleLbl="parChTrans1D3" presStyleIdx="3" presStyleCnt="13" custScaleX="2000000"/>
      <dgm:spPr/>
      <dgm:t>
        <a:bodyPr/>
        <a:lstStyle/>
        <a:p>
          <a:endParaRPr lang="ru-RU"/>
        </a:p>
      </dgm:t>
    </dgm:pt>
    <dgm:pt modelId="{2A6EDF57-4FA8-4CEF-B544-0542675E93B7}" type="pres">
      <dgm:prSet presAssocID="{23A459A9-B1C8-4A08-B937-3A2072663497}" presName="connTx" presStyleLbl="parChTrans1D3" presStyleIdx="3" presStyleCnt="13"/>
      <dgm:spPr/>
      <dgm:t>
        <a:bodyPr/>
        <a:lstStyle/>
        <a:p>
          <a:endParaRPr lang="ru-RU"/>
        </a:p>
      </dgm:t>
    </dgm:pt>
    <dgm:pt modelId="{BB54CBE9-97BF-48BA-BAA1-0D5D1A5F2540}" type="pres">
      <dgm:prSet presAssocID="{3E597640-BDCC-453B-911A-B91DC78E0A51}" presName="root2" presStyleCnt="0"/>
      <dgm:spPr/>
    </dgm:pt>
    <dgm:pt modelId="{AF9CC377-04C5-4A50-9646-972786CA555D}" type="pres">
      <dgm:prSet presAssocID="{3E597640-BDCC-453B-911A-B91DC78E0A51}" presName="LevelTwoTextNode" presStyleLbl="node3" presStyleIdx="3" presStyleCnt="13" custScaleX="319864">
        <dgm:presLayoutVars>
          <dgm:chPref val="3"/>
        </dgm:presLayoutVars>
      </dgm:prSet>
      <dgm:spPr/>
      <dgm:t>
        <a:bodyPr/>
        <a:lstStyle/>
        <a:p>
          <a:endParaRPr lang="ru-RU"/>
        </a:p>
      </dgm:t>
    </dgm:pt>
    <dgm:pt modelId="{52CBD16C-E67E-4247-8855-B162A0A01DD6}" type="pres">
      <dgm:prSet presAssocID="{3E597640-BDCC-453B-911A-B91DC78E0A51}" presName="level3hierChild" presStyleCnt="0"/>
      <dgm:spPr/>
    </dgm:pt>
    <dgm:pt modelId="{C4F7AA61-991C-4C4D-9A1B-F4A8B91165DB}" type="pres">
      <dgm:prSet presAssocID="{AC793EDB-549A-415E-AB58-72E77ADE4C49}" presName="conn2-1" presStyleLbl="parChTrans1D3" presStyleIdx="4" presStyleCnt="13" custScaleX="2000000"/>
      <dgm:spPr/>
      <dgm:t>
        <a:bodyPr/>
        <a:lstStyle/>
        <a:p>
          <a:endParaRPr lang="ru-RU"/>
        </a:p>
      </dgm:t>
    </dgm:pt>
    <dgm:pt modelId="{19F18002-CBA3-4A69-B851-970FC4FCB295}" type="pres">
      <dgm:prSet presAssocID="{AC793EDB-549A-415E-AB58-72E77ADE4C49}" presName="connTx" presStyleLbl="parChTrans1D3" presStyleIdx="4" presStyleCnt="13"/>
      <dgm:spPr/>
      <dgm:t>
        <a:bodyPr/>
        <a:lstStyle/>
        <a:p>
          <a:endParaRPr lang="ru-RU"/>
        </a:p>
      </dgm:t>
    </dgm:pt>
    <dgm:pt modelId="{F8114CEB-3A67-4344-AA03-BB594BB446E5}" type="pres">
      <dgm:prSet presAssocID="{285A26A7-C7EF-4673-B74B-F11C62CB2737}" presName="root2" presStyleCnt="0"/>
      <dgm:spPr/>
    </dgm:pt>
    <dgm:pt modelId="{4E142F2E-F989-45CA-952A-80FD1629DA64}" type="pres">
      <dgm:prSet presAssocID="{285A26A7-C7EF-4673-B74B-F11C62CB2737}" presName="LevelTwoTextNode" presStyleLbl="node3" presStyleIdx="4" presStyleCnt="13" custScaleX="319864" custScaleY="189834">
        <dgm:presLayoutVars>
          <dgm:chPref val="3"/>
        </dgm:presLayoutVars>
      </dgm:prSet>
      <dgm:spPr/>
      <dgm:t>
        <a:bodyPr/>
        <a:lstStyle/>
        <a:p>
          <a:endParaRPr lang="ru-RU"/>
        </a:p>
      </dgm:t>
    </dgm:pt>
    <dgm:pt modelId="{D2BEF66A-70F7-4D42-A25F-6673AA7A80C0}" type="pres">
      <dgm:prSet presAssocID="{285A26A7-C7EF-4673-B74B-F11C62CB2737}" presName="level3hierChild" presStyleCnt="0"/>
      <dgm:spPr/>
    </dgm:pt>
    <dgm:pt modelId="{85B8775C-BDFF-4162-90C4-1CE2F9720DBB}" type="pres">
      <dgm:prSet presAssocID="{8D9E8263-24D6-43F3-9469-0F9B782CAA8F}" presName="conn2-1" presStyleLbl="parChTrans1D2" presStyleIdx="1" presStyleCnt="2"/>
      <dgm:spPr/>
      <dgm:t>
        <a:bodyPr/>
        <a:lstStyle/>
        <a:p>
          <a:endParaRPr lang="ru-RU"/>
        </a:p>
      </dgm:t>
    </dgm:pt>
    <dgm:pt modelId="{98EFCDA8-770D-48D0-AAE5-0DBDDB0EF6FB}" type="pres">
      <dgm:prSet presAssocID="{8D9E8263-24D6-43F3-9469-0F9B782CAA8F}" presName="connTx" presStyleLbl="parChTrans1D2" presStyleIdx="1" presStyleCnt="2"/>
      <dgm:spPr/>
      <dgm:t>
        <a:bodyPr/>
        <a:lstStyle/>
        <a:p>
          <a:endParaRPr lang="ru-RU"/>
        </a:p>
      </dgm:t>
    </dgm:pt>
    <dgm:pt modelId="{A5547B00-8DCF-407B-86FE-8F2A7FE3374F}" type="pres">
      <dgm:prSet presAssocID="{B54F5A36-77A2-491A-9BE1-D1446133DD93}" presName="root2" presStyleCnt="0"/>
      <dgm:spPr/>
    </dgm:pt>
    <dgm:pt modelId="{36109029-8A05-47EB-B570-87DE1CE9BC0E}" type="pres">
      <dgm:prSet presAssocID="{B54F5A36-77A2-491A-9BE1-D1446133DD93}" presName="LevelTwoTextNode" presStyleLbl="node2" presStyleIdx="1" presStyleCnt="2" custScaleY="250736">
        <dgm:presLayoutVars>
          <dgm:chPref val="3"/>
        </dgm:presLayoutVars>
      </dgm:prSet>
      <dgm:spPr/>
      <dgm:t>
        <a:bodyPr/>
        <a:lstStyle/>
        <a:p>
          <a:endParaRPr lang="ru-RU"/>
        </a:p>
      </dgm:t>
    </dgm:pt>
    <dgm:pt modelId="{688F837A-D00F-4FF3-B81B-0CC7A3C8CDF7}" type="pres">
      <dgm:prSet presAssocID="{B54F5A36-77A2-491A-9BE1-D1446133DD93}" presName="level3hierChild" presStyleCnt="0"/>
      <dgm:spPr/>
    </dgm:pt>
    <dgm:pt modelId="{A1A32CE0-9F7C-4F39-A3EB-432F04168409}" type="pres">
      <dgm:prSet presAssocID="{F986F951-C595-4E21-9226-3F83BFDD466B}" presName="conn2-1" presStyleLbl="parChTrans1D3" presStyleIdx="5" presStyleCnt="13" custScaleX="2000000"/>
      <dgm:spPr/>
      <dgm:t>
        <a:bodyPr/>
        <a:lstStyle/>
        <a:p>
          <a:endParaRPr lang="ru-RU"/>
        </a:p>
      </dgm:t>
    </dgm:pt>
    <dgm:pt modelId="{52652072-C3C4-4578-8E3C-58D064F4DB1C}" type="pres">
      <dgm:prSet presAssocID="{F986F951-C595-4E21-9226-3F83BFDD466B}" presName="connTx" presStyleLbl="parChTrans1D3" presStyleIdx="5" presStyleCnt="13"/>
      <dgm:spPr/>
      <dgm:t>
        <a:bodyPr/>
        <a:lstStyle/>
        <a:p>
          <a:endParaRPr lang="ru-RU"/>
        </a:p>
      </dgm:t>
    </dgm:pt>
    <dgm:pt modelId="{CACA4446-C097-4875-8D9C-F1AD51FCFE19}" type="pres">
      <dgm:prSet presAssocID="{D5129516-7A6E-4924-97FE-0C908316477B}" presName="root2" presStyleCnt="0"/>
      <dgm:spPr/>
      <dgm:t>
        <a:bodyPr/>
        <a:lstStyle/>
        <a:p>
          <a:endParaRPr lang="ru-RU"/>
        </a:p>
      </dgm:t>
    </dgm:pt>
    <dgm:pt modelId="{24A19149-6F31-418F-A7C5-69BBD2D10823}" type="pres">
      <dgm:prSet presAssocID="{D5129516-7A6E-4924-97FE-0C908316477B}" presName="LevelTwoTextNode" presStyleLbl="node3" presStyleIdx="5" presStyleCnt="13" custScaleX="319864">
        <dgm:presLayoutVars>
          <dgm:chPref val="3"/>
        </dgm:presLayoutVars>
      </dgm:prSet>
      <dgm:spPr/>
      <dgm:t>
        <a:bodyPr/>
        <a:lstStyle/>
        <a:p>
          <a:endParaRPr lang="ru-RU"/>
        </a:p>
      </dgm:t>
    </dgm:pt>
    <dgm:pt modelId="{3CB99CB2-253C-43B7-A65C-24A2BB5EC07E}" type="pres">
      <dgm:prSet presAssocID="{D5129516-7A6E-4924-97FE-0C908316477B}" presName="level3hierChild" presStyleCnt="0"/>
      <dgm:spPr/>
      <dgm:t>
        <a:bodyPr/>
        <a:lstStyle/>
        <a:p>
          <a:endParaRPr lang="ru-RU"/>
        </a:p>
      </dgm:t>
    </dgm:pt>
    <dgm:pt modelId="{773DFB95-4066-4EF3-9AB8-7C441B128587}" type="pres">
      <dgm:prSet presAssocID="{658E0749-26D5-41F7-BC28-072AB1259975}" presName="conn2-1" presStyleLbl="parChTrans1D3" presStyleIdx="6" presStyleCnt="13" custScaleX="2000000"/>
      <dgm:spPr/>
      <dgm:t>
        <a:bodyPr/>
        <a:lstStyle/>
        <a:p>
          <a:endParaRPr lang="ru-RU"/>
        </a:p>
      </dgm:t>
    </dgm:pt>
    <dgm:pt modelId="{E97B4949-3113-438D-BE0F-88F6BDD29970}" type="pres">
      <dgm:prSet presAssocID="{658E0749-26D5-41F7-BC28-072AB1259975}" presName="connTx" presStyleLbl="parChTrans1D3" presStyleIdx="6" presStyleCnt="13"/>
      <dgm:spPr/>
      <dgm:t>
        <a:bodyPr/>
        <a:lstStyle/>
        <a:p>
          <a:endParaRPr lang="ru-RU"/>
        </a:p>
      </dgm:t>
    </dgm:pt>
    <dgm:pt modelId="{1E3ACA5D-D460-466B-9711-BE1968CC6DBB}" type="pres">
      <dgm:prSet presAssocID="{1704CED9-2503-4F01-B2EF-87F4D792A46B}" presName="root2" presStyleCnt="0"/>
      <dgm:spPr/>
      <dgm:t>
        <a:bodyPr/>
        <a:lstStyle/>
        <a:p>
          <a:endParaRPr lang="ru-RU"/>
        </a:p>
      </dgm:t>
    </dgm:pt>
    <dgm:pt modelId="{95D011D3-208C-4C39-80DB-7B5D97BB4C7D}" type="pres">
      <dgm:prSet presAssocID="{1704CED9-2503-4F01-B2EF-87F4D792A46B}" presName="LevelTwoTextNode" presStyleLbl="node3" presStyleIdx="6" presStyleCnt="13" custScaleX="319864">
        <dgm:presLayoutVars>
          <dgm:chPref val="3"/>
        </dgm:presLayoutVars>
      </dgm:prSet>
      <dgm:spPr/>
      <dgm:t>
        <a:bodyPr/>
        <a:lstStyle/>
        <a:p>
          <a:endParaRPr lang="ru-RU"/>
        </a:p>
      </dgm:t>
    </dgm:pt>
    <dgm:pt modelId="{EB29BF70-B64B-41DE-844F-EC3D9E6AC789}" type="pres">
      <dgm:prSet presAssocID="{1704CED9-2503-4F01-B2EF-87F4D792A46B}" presName="level3hierChild" presStyleCnt="0"/>
      <dgm:spPr/>
      <dgm:t>
        <a:bodyPr/>
        <a:lstStyle/>
        <a:p>
          <a:endParaRPr lang="ru-RU"/>
        </a:p>
      </dgm:t>
    </dgm:pt>
    <dgm:pt modelId="{50CDC985-3DD9-4EA0-AACC-95139761AF18}" type="pres">
      <dgm:prSet presAssocID="{91374F75-B7C8-4169-B4AF-DEF806E05B9F}" presName="conn2-1" presStyleLbl="parChTrans1D3" presStyleIdx="7" presStyleCnt="13" custScaleX="2000000"/>
      <dgm:spPr/>
      <dgm:t>
        <a:bodyPr/>
        <a:lstStyle/>
        <a:p>
          <a:endParaRPr lang="ru-RU"/>
        </a:p>
      </dgm:t>
    </dgm:pt>
    <dgm:pt modelId="{6DB8A32A-1DB9-458C-8239-D5FB3B82B13A}" type="pres">
      <dgm:prSet presAssocID="{91374F75-B7C8-4169-B4AF-DEF806E05B9F}" presName="connTx" presStyleLbl="parChTrans1D3" presStyleIdx="7" presStyleCnt="13"/>
      <dgm:spPr/>
      <dgm:t>
        <a:bodyPr/>
        <a:lstStyle/>
        <a:p>
          <a:endParaRPr lang="ru-RU"/>
        </a:p>
      </dgm:t>
    </dgm:pt>
    <dgm:pt modelId="{CAAD49B8-2684-4C23-AC93-B3AD5FAD9CEA}" type="pres">
      <dgm:prSet presAssocID="{70E44C06-C4A1-4DBC-935B-0E98E9517F5C}" presName="root2" presStyleCnt="0"/>
      <dgm:spPr/>
      <dgm:t>
        <a:bodyPr/>
        <a:lstStyle/>
        <a:p>
          <a:endParaRPr lang="ru-RU"/>
        </a:p>
      </dgm:t>
    </dgm:pt>
    <dgm:pt modelId="{9E0FD369-083D-4BF5-A40B-D98652894417}" type="pres">
      <dgm:prSet presAssocID="{70E44C06-C4A1-4DBC-935B-0E98E9517F5C}" presName="LevelTwoTextNode" presStyleLbl="node3" presStyleIdx="7" presStyleCnt="13" custScaleX="319864">
        <dgm:presLayoutVars>
          <dgm:chPref val="3"/>
        </dgm:presLayoutVars>
      </dgm:prSet>
      <dgm:spPr/>
      <dgm:t>
        <a:bodyPr/>
        <a:lstStyle/>
        <a:p>
          <a:endParaRPr lang="ru-RU"/>
        </a:p>
      </dgm:t>
    </dgm:pt>
    <dgm:pt modelId="{18ECDBF0-BCE1-48CA-8F24-4FF9E33083E9}" type="pres">
      <dgm:prSet presAssocID="{70E44C06-C4A1-4DBC-935B-0E98E9517F5C}" presName="level3hierChild" presStyleCnt="0"/>
      <dgm:spPr/>
      <dgm:t>
        <a:bodyPr/>
        <a:lstStyle/>
        <a:p>
          <a:endParaRPr lang="ru-RU"/>
        </a:p>
      </dgm:t>
    </dgm:pt>
    <dgm:pt modelId="{5632C7DB-B458-4806-8E65-292563EDEF27}" type="pres">
      <dgm:prSet presAssocID="{C4F0F7CA-00D4-409E-B438-062268852C6F}" presName="conn2-1" presStyleLbl="parChTrans1D3" presStyleIdx="8" presStyleCnt="13" custScaleX="2000000"/>
      <dgm:spPr/>
      <dgm:t>
        <a:bodyPr/>
        <a:lstStyle/>
        <a:p>
          <a:endParaRPr lang="ru-RU"/>
        </a:p>
      </dgm:t>
    </dgm:pt>
    <dgm:pt modelId="{B977C8EF-4477-49C2-8A37-75CE2E2F0E9A}" type="pres">
      <dgm:prSet presAssocID="{C4F0F7CA-00D4-409E-B438-062268852C6F}" presName="connTx" presStyleLbl="parChTrans1D3" presStyleIdx="8" presStyleCnt="13"/>
      <dgm:spPr/>
      <dgm:t>
        <a:bodyPr/>
        <a:lstStyle/>
        <a:p>
          <a:endParaRPr lang="ru-RU"/>
        </a:p>
      </dgm:t>
    </dgm:pt>
    <dgm:pt modelId="{AF6A747C-B486-4D4F-804D-AA3DFB9F4D1A}" type="pres">
      <dgm:prSet presAssocID="{19530C37-C554-4761-B794-747F049F6DD9}" presName="root2" presStyleCnt="0"/>
      <dgm:spPr/>
      <dgm:t>
        <a:bodyPr/>
        <a:lstStyle/>
        <a:p>
          <a:endParaRPr lang="ru-RU"/>
        </a:p>
      </dgm:t>
    </dgm:pt>
    <dgm:pt modelId="{E6210B86-36B1-4C5C-9768-9B95371B0FC1}" type="pres">
      <dgm:prSet presAssocID="{19530C37-C554-4761-B794-747F049F6DD9}" presName="LevelTwoTextNode" presStyleLbl="node3" presStyleIdx="8" presStyleCnt="13" custScaleX="319864">
        <dgm:presLayoutVars>
          <dgm:chPref val="3"/>
        </dgm:presLayoutVars>
      </dgm:prSet>
      <dgm:spPr/>
      <dgm:t>
        <a:bodyPr/>
        <a:lstStyle/>
        <a:p>
          <a:endParaRPr lang="ru-RU"/>
        </a:p>
      </dgm:t>
    </dgm:pt>
    <dgm:pt modelId="{D2905830-1DC7-48F2-88A7-A7CE7761C449}" type="pres">
      <dgm:prSet presAssocID="{19530C37-C554-4761-B794-747F049F6DD9}" presName="level3hierChild" presStyleCnt="0"/>
      <dgm:spPr/>
      <dgm:t>
        <a:bodyPr/>
        <a:lstStyle/>
        <a:p>
          <a:endParaRPr lang="ru-RU"/>
        </a:p>
      </dgm:t>
    </dgm:pt>
    <dgm:pt modelId="{067895D2-094C-4B43-970A-217DD3529DAB}" type="pres">
      <dgm:prSet presAssocID="{8548470F-ACD0-4467-9B5C-E4433790D080}" presName="conn2-1" presStyleLbl="parChTrans1D3" presStyleIdx="9" presStyleCnt="13" custScaleX="2000000"/>
      <dgm:spPr/>
      <dgm:t>
        <a:bodyPr/>
        <a:lstStyle/>
        <a:p>
          <a:endParaRPr lang="ru-RU"/>
        </a:p>
      </dgm:t>
    </dgm:pt>
    <dgm:pt modelId="{C60050F6-6CEF-4422-A2A8-827D79EEAB82}" type="pres">
      <dgm:prSet presAssocID="{8548470F-ACD0-4467-9B5C-E4433790D080}" presName="connTx" presStyleLbl="parChTrans1D3" presStyleIdx="9" presStyleCnt="13"/>
      <dgm:spPr/>
      <dgm:t>
        <a:bodyPr/>
        <a:lstStyle/>
        <a:p>
          <a:endParaRPr lang="ru-RU"/>
        </a:p>
      </dgm:t>
    </dgm:pt>
    <dgm:pt modelId="{9CCD0BDD-DC8D-4BCD-B8DC-A0076C5F9459}" type="pres">
      <dgm:prSet presAssocID="{5D495946-5DE7-4D6C-ADC1-B93132528F8B}" presName="root2" presStyleCnt="0"/>
      <dgm:spPr/>
      <dgm:t>
        <a:bodyPr/>
        <a:lstStyle/>
        <a:p>
          <a:endParaRPr lang="ru-RU"/>
        </a:p>
      </dgm:t>
    </dgm:pt>
    <dgm:pt modelId="{855A431F-FE52-4426-BCFF-92CF6B735098}" type="pres">
      <dgm:prSet presAssocID="{5D495946-5DE7-4D6C-ADC1-B93132528F8B}" presName="LevelTwoTextNode" presStyleLbl="node3" presStyleIdx="9" presStyleCnt="13" custScaleX="319864">
        <dgm:presLayoutVars>
          <dgm:chPref val="3"/>
        </dgm:presLayoutVars>
      </dgm:prSet>
      <dgm:spPr/>
      <dgm:t>
        <a:bodyPr/>
        <a:lstStyle/>
        <a:p>
          <a:endParaRPr lang="ru-RU"/>
        </a:p>
      </dgm:t>
    </dgm:pt>
    <dgm:pt modelId="{6479A45A-0D11-4FDE-8543-56B12633FA0D}" type="pres">
      <dgm:prSet presAssocID="{5D495946-5DE7-4D6C-ADC1-B93132528F8B}" presName="level3hierChild" presStyleCnt="0"/>
      <dgm:spPr/>
      <dgm:t>
        <a:bodyPr/>
        <a:lstStyle/>
        <a:p>
          <a:endParaRPr lang="ru-RU"/>
        </a:p>
      </dgm:t>
    </dgm:pt>
    <dgm:pt modelId="{56559635-1127-4A40-973B-4E542B438FEA}" type="pres">
      <dgm:prSet presAssocID="{368890F4-FED5-48AA-B056-E3C72E499946}" presName="conn2-1" presStyleLbl="parChTrans1D3" presStyleIdx="10" presStyleCnt="13" custScaleX="2000000"/>
      <dgm:spPr/>
      <dgm:t>
        <a:bodyPr/>
        <a:lstStyle/>
        <a:p>
          <a:endParaRPr lang="ru-RU"/>
        </a:p>
      </dgm:t>
    </dgm:pt>
    <dgm:pt modelId="{B014907C-8F69-4045-9B7B-E64E855F8043}" type="pres">
      <dgm:prSet presAssocID="{368890F4-FED5-48AA-B056-E3C72E499946}" presName="connTx" presStyleLbl="parChTrans1D3" presStyleIdx="10" presStyleCnt="13"/>
      <dgm:spPr/>
      <dgm:t>
        <a:bodyPr/>
        <a:lstStyle/>
        <a:p>
          <a:endParaRPr lang="ru-RU"/>
        </a:p>
      </dgm:t>
    </dgm:pt>
    <dgm:pt modelId="{A886F68E-CDE7-412F-9E52-190BE18C0BD8}" type="pres">
      <dgm:prSet presAssocID="{687F961C-BBB4-4955-B9CA-1ED1798EB6B2}" presName="root2" presStyleCnt="0"/>
      <dgm:spPr/>
      <dgm:t>
        <a:bodyPr/>
        <a:lstStyle/>
        <a:p>
          <a:endParaRPr lang="ru-RU"/>
        </a:p>
      </dgm:t>
    </dgm:pt>
    <dgm:pt modelId="{D878643B-5333-42EB-B558-4F33419481D9}" type="pres">
      <dgm:prSet presAssocID="{687F961C-BBB4-4955-B9CA-1ED1798EB6B2}" presName="LevelTwoTextNode" presStyleLbl="node3" presStyleIdx="10" presStyleCnt="13" custScaleX="319864">
        <dgm:presLayoutVars>
          <dgm:chPref val="3"/>
        </dgm:presLayoutVars>
      </dgm:prSet>
      <dgm:spPr/>
      <dgm:t>
        <a:bodyPr/>
        <a:lstStyle/>
        <a:p>
          <a:endParaRPr lang="ru-RU"/>
        </a:p>
      </dgm:t>
    </dgm:pt>
    <dgm:pt modelId="{EFC33AC0-0C44-4CD7-A013-F013BF1625C3}" type="pres">
      <dgm:prSet presAssocID="{687F961C-BBB4-4955-B9CA-1ED1798EB6B2}" presName="level3hierChild" presStyleCnt="0"/>
      <dgm:spPr/>
      <dgm:t>
        <a:bodyPr/>
        <a:lstStyle/>
        <a:p>
          <a:endParaRPr lang="ru-RU"/>
        </a:p>
      </dgm:t>
    </dgm:pt>
    <dgm:pt modelId="{CDCD7FEE-77A7-4C4F-BC48-A8ED2A7114C1}" type="pres">
      <dgm:prSet presAssocID="{C858D4D4-2928-4B46-81D2-945036E03D31}" presName="conn2-1" presStyleLbl="parChTrans1D3" presStyleIdx="11" presStyleCnt="13" custScaleX="2000000"/>
      <dgm:spPr/>
      <dgm:t>
        <a:bodyPr/>
        <a:lstStyle/>
        <a:p>
          <a:endParaRPr lang="ru-RU"/>
        </a:p>
      </dgm:t>
    </dgm:pt>
    <dgm:pt modelId="{E77EA35F-B04C-4593-8E18-348565E07D4E}" type="pres">
      <dgm:prSet presAssocID="{C858D4D4-2928-4B46-81D2-945036E03D31}" presName="connTx" presStyleLbl="parChTrans1D3" presStyleIdx="11" presStyleCnt="13"/>
      <dgm:spPr/>
      <dgm:t>
        <a:bodyPr/>
        <a:lstStyle/>
        <a:p>
          <a:endParaRPr lang="ru-RU"/>
        </a:p>
      </dgm:t>
    </dgm:pt>
    <dgm:pt modelId="{7A9AC568-E198-4158-B815-87694DA2BB40}" type="pres">
      <dgm:prSet presAssocID="{DCE0F222-3BF8-4C1F-8501-77AF375F1B7E}" presName="root2" presStyleCnt="0"/>
      <dgm:spPr/>
      <dgm:t>
        <a:bodyPr/>
        <a:lstStyle/>
        <a:p>
          <a:endParaRPr lang="ru-RU"/>
        </a:p>
      </dgm:t>
    </dgm:pt>
    <dgm:pt modelId="{F3EBB693-15CB-4259-A800-94217E293F52}" type="pres">
      <dgm:prSet presAssocID="{DCE0F222-3BF8-4C1F-8501-77AF375F1B7E}" presName="LevelTwoTextNode" presStyleLbl="node3" presStyleIdx="11" presStyleCnt="13" custScaleX="319864" custScaleY="121624">
        <dgm:presLayoutVars>
          <dgm:chPref val="3"/>
        </dgm:presLayoutVars>
      </dgm:prSet>
      <dgm:spPr/>
      <dgm:t>
        <a:bodyPr/>
        <a:lstStyle/>
        <a:p>
          <a:endParaRPr lang="ru-RU"/>
        </a:p>
      </dgm:t>
    </dgm:pt>
    <dgm:pt modelId="{0549B031-425C-448B-9B69-4C178296E304}" type="pres">
      <dgm:prSet presAssocID="{DCE0F222-3BF8-4C1F-8501-77AF375F1B7E}" presName="level3hierChild" presStyleCnt="0"/>
      <dgm:spPr/>
      <dgm:t>
        <a:bodyPr/>
        <a:lstStyle/>
        <a:p>
          <a:endParaRPr lang="ru-RU"/>
        </a:p>
      </dgm:t>
    </dgm:pt>
    <dgm:pt modelId="{9A13ABA9-6E05-4A80-9891-0289214039D2}" type="pres">
      <dgm:prSet presAssocID="{2072C4F7-9D59-4825-9E37-23CCF6AF6D21}" presName="conn2-1" presStyleLbl="parChTrans1D3" presStyleIdx="12" presStyleCnt="13" custScaleX="2000000"/>
      <dgm:spPr/>
      <dgm:t>
        <a:bodyPr/>
        <a:lstStyle/>
        <a:p>
          <a:endParaRPr lang="ru-RU"/>
        </a:p>
      </dgm:t>
    </dgm:pt>
    <dgm:pt modelId="{6028BE42-0DF1-4AA1-96CE-ED610EE814D0}" type="pres">
      <dgm:prSet presAssocID="{2072C4F7-9D59-4825-9E37-23CCF6AF6D21}" presName="connTx" presStyleLbl="parChTrans1D3" presStyleIdx="12" presStyleCnt="13"/>
      <dgm:spPr/>
      <dgm:t>
        <a:bodyPr/>
        <a:lstStyle/>
        <a:p>
          <a:endParaRPr lang="ru-RU"/>
        </a:p>
      </dgm:t>
    </dgm:pt>
    <dgm:pt modelId="{DB088E5C-21D7-4DA1-89E7-AE924F244E5A}" type="pres">
      <dgm:prSet presAssocID="{AC88FBB5-F781-49FA-9C54-0F7F4EE5F5D8}" presName="root2" presStyleCnt="0"/>
      <dgm:spPr/>
      <dgm:t>
        <a:bodyPr/>
        <a:lstStyle/>
        <a:p>
          <a:endParaRPr lang="ru-RU"/>
        </a:p>
      </dgm:t>
    </dgm:pt>
    <dgm:pt modelId="{63CD18B7-E5ED-4647-912D-6C08799EECB4}" type="pres">
      <dgm:prSet presAssocID="{AC88FBB5-F781-49FA-9C54-0F7F4EE5F5D8}" presName="LevelTwoTextNode" presStyleLbl="node3" presStyleIdx="12" presStyleCnt="13" custScaleX="319864" custScaleY="166735">
        <dgm:presLayoutVars>
          <dgm:chPref val="3"/>
        </dgm:presLayoutVars>
      </dgm:prSet>
      <dgm:spPr/>
      <dgm:t>
        <a:bodyPr/>
        <a:lstStyle/>
        <a:p>
          <a:endParaRPr lang="ru-RU"/>
        </a:p>
      </dgm:t>
    </dgm:pt>
    <dgm:pt modelId="{691456D5-50E8-4E00-B54D-3244E9E9F144}" type="pres">
      <dgm:prSet presAssocID="{AC88FBB5-F781-49FA-9C54-0F7F4EE5F5D8}" presName="level3hierChild" presStyleCnt="0"/>
      <dgm:spPr/>
      <dgm:t>
        <a:bodyPr/>
        <a:lstStyle/>
        <a:p>
          <a:endParaRPr lang="ru-RU"/>
        </a:p>
      </dgm:t>
    </dgm:pt>
  </dgm:ptLst>
  <dgm:cxnLst>
    <dgm:cxn modelId="{C7DF45C6-75DD-4732-8F45-D42A146F9BBD}" type="presOf" srcId="{AC88FBB5-F781-49FA-9C54-0F7F4EE5F5D8}" destId="{63CD18B7-E5ED-4647-912D-6C08799EECB4}" srcOrd="0" destOrd="0" presId="urn:microsoft.com/office/officeart/2008/layout/HorizontalMultiLevelHierarchy"/>
    <dgm:cxn modelId="{A7CACAFD-9AD2-4B10-8AA3-F72FB393EF0A}" type="presOf" srcId="{21B2055B-2B70-42CB-A087-C202FAB3578F}" destId="{2A02737E-8808-495B-94D0-FE0F36A4007B}" srcOrd="1" destOrd="0" presId="urn:microsoft.com/office/officeart/2008/layout/HorizontalMultiLevelHierarchy"/>
    <dgm:cxn modelId="{8E92EC54-ED72-4A6E-9641-189F7E843BF8}" type="presOf" srcId="{C4F0F7CA-00D4-409E-B438-062268852C6F}" destId="{5632C7DB-B458-4806-8E65-292563EDEF27}" srcOrd="0" destOrd="0" presId="urn:microsoft.com/office/officeart/2008/layout/HorizontalMultiLevelHierarchy"/>
    <dgm:cxn modelId="{C05660B4-7809-4A99-98EA-639641A25F5A}" type="presOf" srcId="{66AD28AC-1432-45D9-9546-16317573C311}" destId="{A83D78C3-8D8D-4ED6-B637-967BA8D00612}" srcOrd="0" destOrd="0" presId="urn:microsoft.com/office/officeart/2008/layout/HorizontalMultiLevelHierarchy"/>
    <dgm:cxn modelId="{8AEBFABC-0705-43C4-914B-A2F1541E6DD9}" srcId="{B54F5A36-77A2-491A-9BE1-D1446133DD93}" destId="{19530C37-C554-4761-B794-747F049F6DD9}" srcOrd="3" destOrd="0" parTransId="{C4F0F7CA-00D4-409E-B438-062268852C6F}" sibTransId="{BC5AC148-07CB-467B-BD37-38E3A230CBF8}"/>
    <dgm:cxn modelId="{3056AA9C-4552-4A9C-9F7F-B9ACB8E24871}" type="presOf" srcId="{2072C4F7-9D59-4825-9E37-23CCF6AF6D21}" destId="{9A13ABA9-6E05-4A80-9891-0289214039D2}" srcOrd="0" destOrd="0" presId="urn:microsoft.com/office/officeart/2008/layout/HorizontalMultiLevelHierarchy"/>
    <dgm:cxn modelId="{13E510ED-02AC-4523-8C3E-877DD6F7C362}" srcId="{D0133E66-FE94-4401-AF3D-EC09AD90F522}" destId="{66AD28AC-1432-45D9-9546-16317573C311}" srcOrd="0" destOrd="0" parTransId="{21B2055B-2B70-42CB-A087-C202FAB3578F}" sibTransId="{AD219A6B-2895-41C5-A712-387EE65368EB}"/>
    <dgm:cxn modelId="{D20E6DAD-98E6-4A36-826C-875917331E82}" type="presOf" srcId="{8D9E8263-24D6-43F3-9469-0F9B782CAA8F}" destId="{98EFCDA8-770D-48D0-AAE5-0DBDDB0EF6FB}" srcOrd="1" destOrd="0" presId="urn:microsoft.com/office/officeart/2008/layout/HorizontalMultiLevelHierarchy"/>
    <dgm:cxn modelId="{0D01F27B-FE7A-4BAC-B7F7-9190363F2A96}" type="presOf" srcId="{C858D4D4-2928-4B46-81D2-945036E03D31}" destId="{CDCD7FEE-77A7-4C4F-BC48-A8ED2A7114C1}" srcOrd="0" destOrd="0" presId="urn:microsoft.com/office/officeart/2008/layout/HorizontalMultiLevelHierarchy"/>
    <dgm:cxn modelId="{0A5E0BD4-A7F6-44E3-95D9-0B69D71E0919}" srcId="{B54F5A36-77A2-491A-9BE1-D1446133DD93}" destId="{1704CED9-2503-4F01-B2EF-87F4D792A46B}" srcOrd="1" destOrd="0" parTransId="{658E0749-26D5-41F7-BC28-072AB1259975}" sibTransId="{B8074F8A-4AD3-4D59-87E8-270B9F2C691E}"/>
    <dgm:cxn modelId="{11FC3088-EB55-4489-AC49-D8AA20F7FBF9}" type="presOf" srcId="{4E239578-A53F-42D3-89C2-735258F2D06C}" destId="{B6029384-F18C-4AE9-9ECF-6C931EE3A702}" srcOrd="1" destOrd="0" presId="urn:microsoft.com/office/officeart/2008/layout/HorizontalMultiLevelHierarchy"/>
    <dgm:cxn modelId="{3EABEAA1-FF0C-4251-9455-F8D0240190A3}" type="presOf" srcId="{1704CED9-2503-4F01-B2EF-87F4D792A46B}" destId="{95D011D3-208C-4C39-80DB-7B5D97BB4C7D}" srcOrd="0" destOrd="0" presId="urn:microsoft.com/office/officeart/2008/layout/HorizontalMultiLevelHierarchy"/>
    <dgm:cxn modelId="{EBAC6F04-834F-4773-B826-EEB5C1EAB1ED}" srcId="{B54F5A36-77A2-491A-9BE1-D1446133DD93}" destId="{687F961C-BBB4-4955-B9CA-1ED1798EB6B2}" srcOrd="5" destOrd="0" parTransId="{368890F4-FED5-48AA-B056-E3C72E499946}" sibTransId="{F061A3B4-4251-48BC-9F27-18A729F610B2}"/>
    <dgm:cxn modelId="{6E11B525-7D81-4EB9-9CC1-BCF578DE6580}" type="presOf" srcId="{23A459A9-B1C8-4A08-B937-3A2072663497}" destId="{2A6EDF57-4FA8-4CEF-B544-0542675E93B7}" srcOrd="1" destOrd="0" presId="urn:microsoft.com/office/officeart/2008/layout/HorizontalMultiLevelHierarchy"/>
    <dgm:cxn modelId="{2006AC14-43A7-45AC-9FF2-8D2B25E43810}" type="presOf" srcId="{8548470F-ACD0-4467-9B5C-E4433790D080}" destId="{067895D2-094C-4B43-970A-217DD3529DAB}" srcOrd="0" destOrd="0" presId="urn:microsoft.com/office/officeart/2008/layout/HorizontalMultiLevelHierarchy"/>
    <dgm:cxn modelId="{6ACEDAF3-0BC5-4A2B-AA6D-ECC585533C27}" type="presOf" srcId="{C858D4D4-2928-4B46-81D2-945036E03D31}" destId="{E77EA35F-B04C-4593-8E18-348565E07D4E}" srcOrd="1" destOrd="0" presId="urn:microsoft.com/office/officeart/2008/layout/HorizontalMultiLevelHierarchy"/>
    <dgm:cxn modelId="{31DCA686-CC05-40A3-9A3B-4C506259A145}" type="presOf" srcId="{285A26A7-C7EF-4673-B74B-F11C62CB2737}" destId="{4E142F2E-F989-45CA-952A-80FD1629DA64}" srcOrd="0" destOrd="0" presId="urn:microsoft.com/office/officeart/2008/layout/HorizontalMultiLevelHierarchy"/>
    <dgm:cxn modelId="{DB9F0106-9E14-402B-A0F7-AC7160CD242C}" type="presOf" srcId="{3E597640-BDCC-453B-911A-B91DC78E0A51}" destId="{AF9CC377-04C5-4A50-9646-972786CA555D}" srcOrd="0" destOrd="0" presId="urn:microsoft.com/office/officeart/2008/layout/HorizontalMultiLevelHierarchy"/>
    <dgm:cxn modelId="{53283E34-D699-445E-AEE2-50274B484B3C}" type="presOf" srcId="{8548470F-ACD0-4467-9B5C-E4433790D080}" destId="{C60050F6-6CEF-4422-A2A8-827D79EEAB82}" srcOrd="1" destOrd="0" presId="urn:microsoft.com/office/officeart/2008/layout/HorizontalMultiLevelHierarchy"/>
    <dgm:cxn modelId="{F5A4F93B-1538-4768-87F5-14A702BEBA1D}" srcId="{B54F5A36-77A2-491A-9BE1-D1446133DD93}" destId="{AC88FBB5-F781-49FA-9C54-0F7F4EE5F5D8}" srcOrd="7" destOrd="0" parTransId="{2072C4F7-9D59-4825-9E37-23CCF6AF6D21}" sibTransId="{E04DD41A-A453-4147-98B3-D8807339361F}"/>
    <dgm:cxn modelId="{8A5F62A9-1595-4B15-A7A6-1724B42A304C}" type="presOf" srcId="{DCE0F222-3BF8-4C1F-8501-77AF375F1B7E}" destId="{F3EBB693-15CB-4259-A800-94217E293F52}" srcOrd="0" destOrd="0" presId="urn:microsoft.com/office/officeart/2008/layout/HorizontalMultiLevelHierarchy"/>
    <dgm:cxn modelId="{521A1967-8AA9-4D96-887F-E581751881D0}" srcId="{D0133E66-FE94-4401-AF3D-EC09AD90F522}" destId="{3E597640-BDCC-453B-911A-B91DC78E0A51}" srcOrd="3" destOrd="0" parTransId="{23A459A9-B1C8-4A08-B937-3A2072663497}" sibTransId="{63481256-9708-4799-8D2F-771A576F7B89}"/>
    <dgm:cxn modelId="{FFD018D0-A652-49E4-B548-2F70D855436B}" type="presOf" srcId="{91374F75-B7C8-4169-B4AF-DEF806E05B9F}" destId="{6DB8A32A-1DB9-458C-8239-D5FB3B82B13A}" srcOrd="1" destOrd="0" presId="urn:microsoft.com/office/officeart/2008/layout/HorizontalMultiLevelHierarchy"/>
    <dgm:cxn modelId="{31751776-8058-4CB7-99DD-E614EA19E502}" srcId="{D0133E66-FE94-4401-AF3D-EC09AD90F522}" destId="{285A26A7-C7EF-4673-B74B-F11C62CB2737}" srcOrd="4" destOrd="0" parTransId="{AC793EDB-549A-415E-AB58-72E77ADE4C49}" sibTransId="{5D18DFF3-C312-4C93-B2FA-E950342FED63}"/>
    <dgm:cxn modelId="{132CB017-DDA8-45EB-AAE3-9D019F45E91A}" type="presOf" srcId="{AC793EDB-549A-415E-AB58-72E77ADE4C49}" destId="{C4F7AA61-991C-4C4D-9A1B-F4A8B91165DB}" srcOrd="0" destOrd="0" presId="urn:microsoft.com/office/officeart/2008/layout/HorizontalMultiLevelHierarchy"/>
    <dgm:cxn modelId="{0CA9FC3A-BBAC-4BE0-A432-2C8303A191C8}" type="presOf" srcId="{0F52BC85-0477-493F-9799-039C5C585134}" destId="{1CEB07E3-234D-4D92-A6FD-E9D220D144EB}" srcOrd="0" destOrd="0" presId="urn:microsoft.com/office/officeart/2008/layout/HorizontalMultiLevelHierarchy"/>
    <dgm:cxn modelId="{9D4E97B3-1654-4118-83BA-52019EF5F314}" type="presOf" srcId="{21B2055B-2B70-42CB-A087-C202FAB3578F}" destId="{5C7B5251-5EF6-4ACE-A414-45718FCEF4E7}" srcOrd="0" destOrd="0" presId="urn:microsoft.com/office/officeart/2008/layout/HorizontalMultiLevelHierarchy"/>
    <dgm:cxn modelId="{488E7E90-99D1-4AF3-AC28-CEEBDA472021}" type="presOf" srcId="{70E44C06-C4A1-4DBC-935B-0E98E9517F5C}" destId="{9E0FD369-083D-4BF5-A40B-D98652894417}" srcOrd="0" destOrd="0" presId="urn:microsoft.com/office/officeart/2008/layout/HorizontalMultiLevelHierarchy"/>
    <dgm:cxn modelId="{C0EFD2D0-A48C-4B0D-BC7E-2905767C83A9}" type="presOf" srcId="{687F961C-BBB4-4955-B9CA-1ED1798EB6B2}" destId="{D878643B-5333-42EB-B558-4F33419481D9}" srcOrd="0" destOrd="0" presId="urn:microsoft.com/office/officeart/2008/layout/HorizontalMultiLevelHierarchy"/>
    <dgm:cxn modelId="{D6DC714B-DDF3-44E0-B2CB-C7D97467F4D4}" type="presOf" srcId="{44A8E755-8667-4FE9-8B32-09B093A9EEC3}" destId="{793FEE80-14CD-4DB3-BE99-BB00AABDE611}" srcOrd="0" destOrd="0" presId="urn:microsoft.com/office/officeart/2008/layout/HorizontalMultiLevelHierarchy"/>
    <dgm:cxn modelId="{6E46BEEF-B10B-436D-870A-52E252AC7BBC}" type="presOf" srcId="{F986F951-C595-4E21-9226-3F83BFDD466B}" destId="{A1A32CE0-9F7C-4F39-A3EB-432F04168409}" srcOrd="0" destOrd="0" presId="urn:microsoft.com/office/officeart/2008/layout/HorizontalMultiLevelHierarchy"/>
    <dgm:cxn modelId="{6F4BD514-E107-40E9-B626-5B1328403A3E}" type="presOf" srcId="{82096934-9DF9-422A-B3FB-E0D082BB88D2}" destId="{7C51AD88-6702-474E-A440-21162DD4DCAD}" srcOrd="0" destOrd="0" presId="urn:microsoft.com/office/officeart/2008/layout/HorizontalMultiLevelHierarchy"/>
    <dgm:cxn modelId="{97651694-1605-4D1E-A204-26B97E4AF2C5}" type="presOf" srcId="{91374F75-B7C8-4169-B4AF-DEF806E05B9F}" destId="{50CDC985-3DD9-4EA0-AACC-95139761AF18}" srcOrd="0" destOrd="0" presId="urn:microsoft.com/office/officeart/2008/layout/HorizontalMultiLevelHierarchy"/>
    <dgm:cxn modelId="{43B31419-15FC-4630-9CC3-A26609024724}" type="presOf" srcId="{4E239578-A53F-42D3-89C2-735258F2D06C}" destId="{F8F017CB-C1CD-4B75-B996-8D361AE94BDD}" srcOrd="0" destOrd="0" presId="urn:microsoft.com/office/officeart/2008/layout/HorizontalMultiLevelHierarchy"/>
    <dgm:cxn modelId="{5E1336A5-5B88-49C0-B51B-E59DA17211C8}" type="presOf" srcId="{19530C37-C554-4761-B794-747F049F6DD9}" destId="{E6210B86-36B1-4C5C-9768-9B95371B0FC1}" srcOrd="0" destOrd="0" presId="urn:microsoft.com/office/officeart/2008/layout/HorizontalMultiLevelHierarchy"/>
    <dgm:cxn modelId="{A99B89C1-724E-48C5-8497-D41E5B911CA3}" type="presOf" srcId="{23A459A9-B1C8-4A08-B937-3A2072663497}" destId="{D84827C8-4663-4034-ACF0-B44A99ED8331}" srcOrd="0" destOrd="0" presId="urn:microsoft.com/office/officeart/2008/layout/HorizontalMultiLevelHierarchy"/>
    <dgm:cxn modelId="{E75AB78D-18C6-4887-A62A-836BFAFBC916}" type="presOf" srcId="{368890F4-FED5-48AA-B056-E3C72E499946}" destId="{56559635-1127-4A40-973B-4E542B438FEA}" srcOrd="0" destOrd="0" presId="urn:microsoft.com/office/officeart/2008/layout/HorizontalMultiLevelHierarchy"/>
    <dgm:cxn modelId="{B62C9C4A-76E4-439B-A6A2-4C8F83473031}" type="presOf" srcId="{18402AF6-EC89-4A0E-A141-83A0917F2A44}" destId="{9B37DE1D-6CF2-41C7-8D6C-02FE4F8E977B}" srcOrd="0" destOrd="0" presId="urn:microsoft.com/office/officeart/2008/layout/HorizontalMultiLevelHierarchy"/>
    <dgm:cxn modelId="{D24320DE-FCEC-41EA-9A0B-DC08E2AEC60B}" srcId="{B54F5A36-77A2-491A-9BE1-D1446133DD93}" destId="{D5129516-7A6E-4924-97FE-0C908316477B}" srcOrd="0" destOrd="0" parTransId="{F986F951-C595-4E21-9226-3F83BFDD466B}" sibTransId="{414BD0CB-9B00-419A-AB75-266631C2BD94}"/>
    <dgm:cxn modelId="{BD1D04FA-19F0-41A2-88AB-ED833A48E28D}" srcId="{BDBEEF2B-4360-481C-B072-825F7ECBB1C9}" destId="{63D59968-C1B3-4D45-BA88-0BFFC9352065}" srcOrd="0" destOrd="0" parTransId="{FDA71B32-7C50-40DF-A77F-3F70B6F362F8}" sibTransId="{4913B4AE-FAA9-459A-BF9E-C5126CCC6CF5}"/>
    <dgm:cxn modelId="{55CB585B-C04B-4E65-A1A9-186D71792794}" type="presOf" srcId="{F986F951-C595-4E21-9226-3F83BFDD466B}" destId="{52652072-C3C4-4578-8E3C-58D064F4DB1C}" srcOrd="1" destOrd="0" presId="urn:microsoft.com/office/officeart/2008/layout/HorizontalMultiLevelHierarchy"/>
    <dgm:cxn modelId="{C7159A58-C3E5-4104-A779-659FD65FBA3B}" type="presOf" srcId="{D5129516-7A6E-4924-97FE-0C908316477B}" destId="{24A19149-6F31-418F-A7C5-69BBD2D10823}" srcOrd="0" destOrd="0" presId="urn:microsoft.com/office/officeart/2008/layout/HorizontalMultiLevelHierarchy"/>
    <dgm:cxn modelId="{C49E615C-288F-4B8A-BA76-CDAF52AD1531}" type="presOf" srcId="{5D495946-5DE7-4D6C-ADC1-B93132528F8B}" destId="{855A431F-FE52-4426-BCFF-92CF6B735098}" srcOrd="0" destOrd="0" presId="urn:microsoft.com/office/officeart/2008/layout/HorizontalMultiLevelHierarchy"/>
    <dgm:cxn modelId="{4A068E99-55D5-41C2-B7DF-5E65BE88C9E9}" type="presOf" srcId="{44A8E755-8667-4FE9-8B32-09B093A9EEC3}" destId="{10F6A65F-B2C1-4E3D-A6DF-52A2BB263A64}" srcOrd="1" destOrd="0" presId="urn:microsoft.com/office/officeart/2008/layout/HorizontalMultiLevelHierarchy"/>
    <dgm:cxn modelId="{B5ED5DB9-6779-47C2-941C-CF1AB346E194}" srcId="{B54F5A36-77A2-491A-9BE1-D1446133DD93}" destId="{5D495946-5DE7-4D6C-ADC1-B93132528F8B}" srcOrd="4" destOrd="0" parTransId="{8548470F-ACD0-4467-9B5C-E4433790D080}" sibTransId="{B14569B6-120D-43E5-B35C-1B99EEE5D1EC}"/>
    <dgm:cxn modelId="{7BB1AE37-F413-40A0-9D29-96D6ED81FA6F}" type="presOf" srcId="{BDBEEF2B-4360-481C-B072-825F7ECBB1C9}" destId="{B1E01D46-C627-4E95-A6B0-591B1A603D20}" srcOrd="0" destOrd="0" presId="urn:microsoft.com/office/officeart/2008/layout/HorizontalMultiLevelHierarchy"/>
    <dgm:cxn modelId="{EAEC4816-E414-4ECC-819F-AD56A16EA6E8}" type="presOf" srcId="{C4F0F7CA-00D4-409E-B438-062268852C6F}" destId="{B977C8EF-4477-49C2-8A37-75CE2E2F0E9A}" srcOrd="1" destOrd="0" presId="urn:microsoft.com/office/officeart/2008/layout/HorizontalMultiLevelHierarchy"/>
    <dgm:cxn modelId="{DFEA59F9-A207-449F-A4D4-6401168A8121}" srcId="{63D59968-C1B3-4D45-BA88-0BFFC9352065}" destId="{D0133E66-FE94-4401-AF3D-EC09AD90F522}" srcOrd="0" destOrd="0" parTransId="{44A8E755-8667-4FE9-8B32-09B093A9EEC3}" sibTransId="{3EE0B63D-0462-486C-99AF-804382D74493}"/>
    <dgm:cxn modelId="{5F56974F-1CAC-4E9C-8E10-954D547134AB}" srcId="{B54F5A36-77A2-491A-9BE1-D1446133DD93}" destId="{DCE0F222-3BF8-4C1F-8501-77AF375F1B7E}" srcOrd="6" destOrd="0" parTransId="{C858D4D4-2928-4B46-81D2-945036E03D31}" sibTransId="{4494E17C-ED8A-4A4C-990D-FAF28850200A}"/>
    <dgm:cxn modelId="{4040D1F4-032A-47C7-9076-CB1ABCC00890}" srcId="{63D59968-C1B3-4D45-BA88-0BFFC9352065}" destId="{B54F5A36-77A2-491A-9BE1-D1446133DD93}" srcOrd="1" destOrd="0" parTransId="{8D9E8263-24D6-43F3-9469-0F9B782CAA8F}" sibTransId="{6C0E2EC1-FCB6-46B5-9CF5-EB36B565FE7F}"/>
    <dgm:cxn modelId="{59993D59-3220-40D8-831D-A5D1A99DF7DD}" type="presOf" srcId="{658E0749-26D5-41F7-BC28-072AB1259975}" destId="{773DFB95-4066-4EF3-9AB8-7C441B128587}" srcOrd="0" destOrd="0" presId="urn:microsoft.com/office/officeart/2008/layout/HorizontalMultiLevelHierarchy"/>
    <dgm:cxn modelId="{B1BAFC92-52C8-46BD-A160-D1FC20F3255C}" type="presOf" srcId="{D0133E66-FE94-4401-AF3D-EC09AD90F522}" destId="{D4BD111A-7A9B-44E0-964F-9D8E4CE778CE}" srcOrd="0" destOrd="0" presId="urn:microsoft.com/office/officeart/2008/layout/HorizontalMultiLevelHierarchy"/>
    <dgm:cxn modelId="{31202FEE-4A2D-4C28-8262-C7CCCB7F3D40}" type="presOf" srcId="{368890F4-FED5-48AA-B056-E3C72E499946}" destId="{B014907C-8F69-4045-9B7B-E64E855F8043}" srcOrd="1" destOrd="0" presId="urn:microsoft.com/office/officeart/2008/layout/HorizontalMultiLevelHierarchy"/>
    <dgm:cxn modelId="{43462DD9-2374-46AD-9D9D-ED48B5C92B5B}" type="presOf" srcId="{18402AF6-EC89-4A0E-A141-83A0917F2A44}" destId="{BD8C798C-A4B8-404B-9A96-4EF1E8015115}" srcOrd="1" destOrd="0" presId="urn:microsoft.com/office/officeart/2008/layout/HorizontalMultiLevelHierarchy"/>
    <dgm:cxn modelId="{2A19B945-C4A8-4610-AC28-A5531F917CC9}" type="presOf" srcId="{63D59968-C1B3-4D45-BA88-0BFFC9352065}" destId="{37F58558-709E-4695-939F-6E721AFF9622}" srcOrd="0" destOrd="0" presId="urn:microsoft.com/office/officeart/2008/layout/HorizontalMultiLevelHierarchy"/>
    <dgm:cxn modelId="{EDA0E3C1-2DB9-44EA-8E8B-BC9C63C1D71F}" srcId="{B54F5A36-77A2-491A-9BE1-D1446133DD93}" destId="{70E44C06-C4A1-4DBC-935B-0E98E9517F5C}" srcOrd="2" destOrd="0" parTransId="{91374F75-B7C8-4169-B4AF-DEF806E05B9F}" sibTransId="{3B88DE5F-518D-4E6D-A14D-CAFC8CDA1222}"/>
    <dgm:cxn modelId="{DE1B1061-7764-4738-A424-47B5951B00F8}" type="presOf" srcId="{8D9E8263-24D6-43F3-9469-0F9B782CAA8F}" destId="{85B8775C-BDFF-4162-90C4-1CE2F9720DBB}" srcOrd="0" destOrd="0" presId="urn:microsoft.com/office/officeart/2008/layout/HorizontalMultiLevelHierarchy"/>
    <dgm:cxn modelId="{6EECCDB8-5817-46AD-A20C-33F04C22EAE3}" srcId="{D0133E66-FE94-4401-AF3D-EC09AD90F522}" destId="{82096934-9DF9-422A-B3FB-E0D082BB88D2}" srcOrd="1" destOrd="0" parTransId="{18402AF6-EC89-4A0E-A141-83A0917F2A44}" sibTransId="{AE571848-3E93-4433-82A1-936B559240D5}"/>
    <dgm:cxn modelId="{764F7BB5-6928-4D58-957C-B5F55380E7D4}" type="presOf" srcId="{2072C4F7-9D59-4825-9E37-23CCF6AF6D21}" destId="{6028BE42-0DF1-4AA1-96CE-ED610EE814D0}" srcOrd="1" destOrd="0" presId="urn:microsoft.com/office/officeart/2008/layout/HorizontalMultiLevelHierarchy"/>
    <dgm:cxn modelId="{26239D40-A56F-4561-9CDA-D3E178AF4E89}" type="presOf" srcId="{658E0749-26D5-41F7-BC28-072AB1259975}" destId="{E97B4949-3113-438D-BE0F-88F6BDD29970}" srcOrd="1" destOrd="0" presId="urn:microsoft.com/office/officeart/2008/layout/HorizontalMultiLevelHierarchy"/>
    <dgm:cxn modelId="{F95AD952-D867-494F-9FCD-3A5A7B153834}" srcId="{D0133E66-FE94-4401-AF3D-EC09AD90F522}" destId="{0F52BC85-0477-493F-9799-039C5C585134}" srcOrd="2" destOrd="0" parTransId="{4E239578-A53F-42D3-89C2-735258F2D06C}" sibTransId="{9AC8B763-DDA6-43B8-8D9E-3E41C8391E93}"/>
    <dgm:cxn modelId="{71E2D019-7003-4346-A622-E805286402E1}" type="presOf" srcId="{B54F5A36-77A2-491A-9BE1-D1446133DD93}" destId="{36109029-8A05-47EB-B570-87DE1CE9BC0E}" srcOrd="0" destOrd="0" presId="urn:microsoft.com/office/officeart/2008/layout/HorizontalMultiLevelHierarchy"/>
    <dgm:cxn modelId="{E57F2898-E442-40FE-8902-845D1AE9CD5F}" type="presOf" srcId="{AC793EDB-549A-415E-AB58-72E77ADE4C49}" destId="{19F18002-CBA3-4A69-B851-970FC4FCB295}" srcOrd="1" destOrd="0" presId="urn:microsoft.com/office/officeart/2008/layout/HorizontalMultiLevelHierarchy"/>
    <dgm:cxn modelId="{224E060D-2400-4EE9-B183-794EAAAC97E8}" type="presParOf" srcId="{B1E01D46-C627-4E95-A6B0-591B1A603D20}" destId="{FFB303FF-D906-450D-88CE-D1F6B0D5C3C1}" srcOrd="0" destOrd="0" presId="urn:microsoft.com/office/officeart/2008/layout/HorizontalMultiLevelHierarchy"/>
    <dgm:cxn modelId="{B15331AE-85B6-4ABF-B9C4-4CC690B0B760}" type="presParOf" srcId="{FFB303FF-D906-450D-88CE-D1F6B0D5C3C1}" destId="{37F58558-709E-4695-939F-6E721AFF9622}" srcOrd="0" destOrd="0" presId="urn:microsoft.com/office/officeart/2008/layout/HorizontalMultiLevelHierarchy"/>
    <dgm:cxn modelId="{82EF8721-EC9D-4935-8E65-7B4E63584836}" type="presParOf" srcId="{FFB303FF-D906-450D-88CE-D1F6B0D5C3C1}" destId="{50053903-0869-4507-A148-AD590E55B30D}" srcOrd="1" destOrd="0" presId="urn:microsoft.com/office/officeart/2008/layout/HorizontalMultiLevelHierarchy"/>
    <dgm:cxn modelId="{B19057C5-D711-47FC-8036-10CA569B7FBC}" type="presParOf" srcId="{50053903-0869-4507-A148-AD590E55B30D}" destId="{793FEE80-14CD-4DB3-BE99-BB00AABDE611}" srcOrd="0" destOrd="0" presId="urn:microsoft.com/office/officeart/2008/layout/HorizontalMultiLevelHierarchy"/>
    <dgm:cxn modelId="{D8147340-83C5-457D-BA13-F9ADDA844F51}" type="presParOf" srcId="{793FEE80-14CD-4DB3-BE99-BB00AABDE611}" destId="{10F6A65F-B2C1-4E3D-A6DF-52A2BB263A64}" srcOrd="0" destOrd="0" presId="urn:microsoft.com/office/officeart/2008/layout/HorizontalMultiLevelHierarchy"/>
    <dgm:cxn modelId="{F60E3528-C527-4740-9E56-B64E2716422D}" type="presParOf" srcId="{50053903-0869-4507-A148-AD590E55B30D}" destId="{36CD86FB-6965-4436-B92A-9D62CB6F1A5D}" srcOrd="1" destOrd="0" presId="urn:microsoft.com/office/officeart/2008/layout/HorizontalMultiLevelHierarchy"/>
    <dgm:cxn modelId="{AA72DC19-A0C1-436D-ADD4-462F20B297DA}" type="presParOf" srcId="{36CD86FB-6965-4436-B92A-9D62CB6F1A5D}" destId="{D4BD111A-7A9B-44E0-964F-9D8E4CE778CE}" srcOrd="0" destOrd="0" presId="urn:microsoft.com/office/officeart/2008/layout/HorizontalMultiLevelHierarchy"/>
    <dgm:cxn modelId="{14423A31-7542-4B33-8B38-005091443BA0}" type="presParOf" srcId="{36CD86FB-6965-4436-B92A-9D62CB6F1A5D}" destId="{858FDA0B-E6DF-45A7-A140-B598606FFE9C}" srcOrd="1" destOrd="0" presId="urn:microsoft.com/office/officeart/2008/layout/HorizontalMultiLevelHierarchy"/>
    <dgm:cxn modelId="{B45BC083-6C28-4A78-8E13-001CB6012831}" type="presParOf" srcId="{858FDA0B-E6DF-45A7-A140-B598606FFE9C}" destId="{5C7B5251-5EF6-4ACE-A414-45718FCEF4E7}" srcOrd="0" destOrd="0" presId="urn:microsoft.com/office/officeart/2008/layout/HorizontalMultiLevelHierarchy"/>
    <dgm:cxn modelId="{8418CC1A-E73A-4C9B-A22A-E678075E7D6C}" type="presParOf" srcId="{5C7B5251-5EF6-4ACE-A414-45718FCEF4E7}" destId="{2A02737E-8808-495B-94D0-FE0F36A4007B}" srcOrd="0" destOrd="0" presId="urn:microsoft.com/office/officeart/2008/layout/HorizontalMultiLevelHierarchy"/>
    <dgm:cxn modelId="{35EF4A77-6CDA-4F31-83BB-B10BDA22A49F}" type="presParOf" srcId="{858FDA0B-E6DF-45A7-A140-B598606FFE9C}" destId="{4CEE9EE2-024A-49A7-9733-1FA83DF83259}" srcOrd="1" destOrd="0" presId="urn:microsoft.com/office/officeart/2008/layout/HorizontalMultiLevelHierarchy"/>
    <dgm:cxn modelId="{8F76D775-57FE-47C4-9FE0-DEF68C9C4584}" type="presParOf" srcId="{4CEE9EE2-024A-49A7-9733-1FA83DF83259}" destId="{A83D78C3-8D8D-4ED6-B637-967BA8D00612}" srcOrd="0" destOrd="0" presId="urn:microsoft.com/office/officeart/2008/layout/HorizontalMultiLevelHierarchy"/>
    <dgm:cxn modelId="{A0404A2E-5FB3-47EA-A74A-F204C0BF13C9}" type="presParOf" srcId="{4CEE9EE2-024A-49A7-9733-1FA83DF83259}" destId="{5E637907-CC1E-4A47-B632-7FFE0548A28F}" srcOrd="1" destOrd="0" presId="urn:microsoft.com/office/officeart/2008/layout/HorizontalMultiLevelHierarchy"/>
    <dgm:cxn modelId="{79D87F05-E93A-42B3-897B-F27CFBE83C11}" type="presParOf" srcId="{858FDA0B-E6DF-45A7-A140-B598606FFE9C}" destId="{9B37DE1D-6CF2-41C7-8D6C-02FE4F8E977B}" srcOrd="2" destOrd="0" presId="urn:microsoft.com/office/officeart/2008/layout/HorizontalMultiLevelHierarchy"/>
    <dgm:cxn modelId="{A4D75604-A71F-4F67-90BF-4408F0C4A672}" type="presParOf" srcId="{9B37DE1D-6CF2-41C7-8D6C-02FE4F8E977B}" destId="{BD8C798C-A4B8-404B-9A96-4EF1E8015115}" srcOrd="0" destOrd="0" presId="urn:microsoft.com/office/officeart/2008/layout/HorizontalMultiLevelHierarchy"/>
    <dgm:cxn modelId="{2B760AE8-4BB0-4676-A016-292A9ACE293A}" type="presParOf" srcId="{858FDA0B-E6DF-45A7-A140-B598606FFE9C}" destId="{AB4BA220-61C3-4022-8282-4BDEA86A1313}" srcOrd="3" destOrd="0" presId="urn:microsoft.com/office/officeart/2008/layout/HorizontalMultiLevelHierarchy"/>
    <dgm:cxn modelId="{01BB0835-FF94-4805-BD9F-BE551AFF39B6}" type="presParOf" srcId="{AB4BA220-61C3-4022-8282-4BDEA86A1313}" destId="{7C51AD88-6702-474E-A440-21162DD4DCAD}" srcOrd="0" destOrd="0" presId="urn:microsoft.com/office/officeart/2008/layout/HorizontalMultiLevelHierarchy"/>
    <dgm:cxn modelId="{59F41B6D-9C13-4959-924D-16AEF884DFE3}" type="presParOf" srcId="{AB4BA220-61C3-4022-8282-4BDEA86A1313}" destId="{DE9E5748-EC3B-4A45-84EE-B5AABC713681}" srcOrd="1" destOrd="0" presId="urn:microsoft.com/office/officeart/2008/layout/HorizontalMultiLevelHierarchy"/>
    <dgm:cxn modelId="{EBD70AFB-C3DD-458C-9AAB-3D17ED14E199}" type="presParOf" srcId="{858FDA0B-E6DF-45A7-A140-B598606FFE9C}" destId="{F8F017CB-C1CD-4B75-B996-8D361AE94BDD}" srcOrd="4" destOrd="0" presId="urn:microsoft.com/office/officeart/2008/layout/HorizontalMultiLevelHierarchy"/>
    <dgm:cxn modelId="{251FDCAD-8349-40F3-ACE1-D30E9B8E386E}" type="presParOf" srcId="{F8F017CB-C1CD-4B75-B996-8D361AE94BDD}" destId="{B6029384-F18C-4AE9-9ECF-6C931EE3A702}" srcOrd="0" destOrd="0" presId="urn:microsoft.com/office/officeart/2008/layout/HorizontalMultiLevelHierarchy"/>
    <dgm:cxn modelId="{C4F8321C-01EB-4FAF-89EB-1E56E1CE5E30}" type="presParOf" srcId="{858FDA0B-E6DF-45A7-A140-B598606FFE9C}" destId="{AD502F28-1585-4E38-A3C4-7ECA6E3B8D79}" srcOrd="5" destOrd="0" presId="urn:microsoft.com/office/officeart/2008/layout/HorizontalMultiLevelHierarchy"/>
    <dgm:cxn modelId="{CD2A9E0C-60F2-45D6-B149-122992CFEE35}" type="presParOf" srcId="{AD502F28-1585-4E38-A3C4-7ECA6E3B8D79}" destId="{1CEB07E3-234D-4D92-A6FD-E9D220D144EB}" srcOrd="0" destOrd="0" presId="urn:microsoft.com/office/officeart/2008/layout/HorizontalMultiLevelHierarchy"/>
    <dgm:cxn modelId="{53000474-7730-4E9E-9C21-B79D2B7F6FB0}" type="presParOf" srcId="{AD502F28-1585-4E38-A3C4-7ECA6E3B8D79}" destId="{656C8CA3-35E0-4498-8C71-C28AC92F774B}" srcOrd="1" destOrd="0" presId="urn:microsoft.com/office/officeart/2008/layout/HorizontalMultiLevelHierarchy"/>
    <dgm:cxn modelId="{B02A7682-EC34-4A93-9498-4A06238E70E7}" type="presParOf" srcId="{858FDA0B-E6DF-45A7-A140-B598606FFE9C}" destId="{D84827C8-4663-4034-ACF0-B44A99ED8331}" srcOrd="6" destOrd="0" presId="urn:microsoft.com/office/officeart/2008/layout/HorizontalMultiLevelHierarchy"/>
    <dgm:cxn modelId="{6391899C-F100-4269-A783-C1B8984B0A1F}" type="presParOf" srcId="{D84827C8-4663-4034-ACF0-B44A99ED8331}" destId="{2A6EDF57-4FA8-4CEF-B544-0542675E93B7}" srcOrd="0" destOrd="0" presId="urn:microsoft.com/office/officeart/2008/layout/HorizontalMultiLevelHierarchy"/>
    <dgm:cxn modelId="{CE7C0D30-A3AA-4150-AB54-F0BB79B57A80}" type="presParOf" srcId="{858FDA0B-E6DF-45A7-A140-B598606FFE9C}" destId="{BB54CBE9-97BF-48BA-BAA1-0D5D1A5F2540}" srcOrd="7" destOrd="0" presId="urn:microsoft.com/office/officeart/2008/layout/HorizontalMultiLevelHierarchy"/>
    <dgm:cxn modelId="{20E4B1DC-F338-4B6C-B3F1-2C1C3DDA3A8F}" type="presParOf" srcId="{BB54CBE9-97BF-48BA-BAA1-0D5D1A5F2540}" destId="{AF9CC377-04C5-4A50-9646-972786CA555D}" srcOrd="0" destOrd="0" presId="urn:microsoft.com/office/officeart/2008/layout/HorizontalMultiLevelHierarchy"/>
    <dgm:cxn modelId="{8AF47DE9-74BC-4CA3-B4DB-170F9EE5E3B9}" type="presParOf" srcId="{BB54CBE9-97BF-48BA-BAA1-0D5D1A5F2540}" destId="{52CBD16C-E67E-4247-8855-B162A0A01DD6}" srcOrd="1" destOrd="0" presId="urn:microsoft.com/office/officeart/2008/layout/HorizontalMultiLevelHierarchy"/>
    <dgm:cxn modelId="{E93085E4-F380-4E16-930A-3385EC916812}" type="presParOf" srcId="{858FDA0B-E6DF-45A7-A140-B598606FFE9C}" destId="{C4F7AA61-991C-4C4D-9A1B-F4A8B91165DB}" srcOrd="8" destOrd="0" presId="urn:microsoft.com/office/officeart/2008/layout/HorizontalMultiLevelHierarchy"/>
    <dgm:cxn modelId="{4D5EC9E9-57B9-4F57-B140-17610C04C9FC}" type="presParOf" srcId="{C4F7AA61-991C-4C4D-9A1B-F4A8B91165DB}" destId="{19F18002-CBA3-4A69-B851-970FC4FCB295}" srcOrd="0" destOrd="0" presId="urn:microsoft.com/office/officeart/2008/layout/HorizontalMultiLevelHierarchy"/>
    <dgm:cxn modelId="{738D35A2-E9CA-40D9-BD00-C33638992A01}" type="presParOf" srcId="{858FDA0B-E6DF-45A7-A140-B598606FFE9C}" destId="{F8114CEB-3A67-4344-AA03-BB594BB446E5}" srcOrd="9" destOrd="0" presId="urn:microsoft.com/office/officeart/2008/layout/HorizontalMultiLevelHierarchy"/>
    <dgm:cxn modelId="{EF493786-4BD4-43FA-954A-0D6CB7563F1D}" type="presParOf" srcId="{F8114CEB-3A67-4344-AA03-BB594BB446E5}" destId="{4E142F2E-F989-45CA-952A-80FD1629DA64}" srcOrd="0" destOrd="0" presId="urn:microsoft.com/office/officeart/2008/layout/HorizontalMultiLevelHierarchy"/>
    <dgm:cxn modelId="{ABDEF55A-12B9-4733-B1A3-725E91E11504}" type="presParOf" srcId="{F8114CEB-3A67-4344-AA03-BB594BB446E5}" destId="{D2BEF66A-70F7-4D42-A25F-6673AA7A80C0}" srcOrd="1" destOrd="0" presId="urn:microsoft.com/office/officeart/2008/layout/HorizontalMultiLevelHierarchy"/>
    <dgm:cxn modelId="{A7AFD91C-ECD3-4FE9-B3C3-2D1290F9EA11}" type="presParOf" srcId="{50053903-0869-4507-A148-AD590E55B30D}" destId="{85B8775C-BDFF-4162-90C4-1CE2F9720DBB}" srcOrd="2" destOrd="0" presId="urn:microsoft.com/office/officeart/2008/layout/HorizontalMultiLevelHierarchy"/>
    <dgm:cxn modelId="{55F95B4A-B2C9-40F7-889F-B9649CD9241A}" type="presParOf" srcId="{85B8775C-BDFF-4162-90C4-1CE2F9720DBB}" destId="{98EFCDA8-770D-48D0-AAE5-0DBDDB0EF6FB}" srcOrd="0" destOrd="0" presId="urn:microsoft.com/office/officeart/2008/layout/HorizontalMultiLevelHierarchy"/>
    <dgm:cxn modelId="{2384F2A1-D7D2-4129-8E51-733836AC27C0}" type="presParOf" srcId="{50053903-0869-4507-A148-AD590E55B30D}" destId="{A5547B00-8DCF-407B-86FE-8F2A7FE3374F}" srcOrd="3" destOrd="0" presId="urn:microsoft.com/office/officeart/2008/layout/HorizontalMultiLevelHierarchy"/>
    <dgm:cxn modelId="{0C702AA7-DAB9-44A4-9A7B-A6AA3007EE2E}" type="presParOf" srcId="{A5547B00-8DCF-407B-86FE-8F2A7FE3374F}" destId="{36109029-8A05-47EB-B570-87DE1CE9BC0E}" srcOrd="0" destOrd="0" presId="urn:microsoft.com/office/officeart/2008/layout/HorizontalMultiLevelHierarchy"/>
    <dgm:cxn modelId="{4C2964BB-5F1A-4BD3-906A-3746EC319435}" type="presParOf" srcId="{A5547B00-8DCF-407B-86FE-8F2A7FE3374F}" destId="{688F837A-D00F-4FF3-B81B-0CC7A3C8CDF7}" srcOrd="1" destOrd="0" presId="urn:microsoft.com/office/officeart/2008/layout/HorizontalMultiLevelHierarchy"/>
    <dgm:cxn modelId="{555A5EF7-35A4-4FAF-9557-44E204DA9354}" type="presParOf" srcId="{688F837A-D00F-4FF3-B81B-0CC7A3C8CDF7}" destId="{A1A32CE0-9F7C-4F39-A3EB-432F04168409}" srcOrd="0" destOrd="0" presId="urn:microsoft.com/office/officeart/2008/layout/HorizontalMultiLevelHierarchy"/>
    <dgm:cxn modelId="{655F86AD-482B-41CC-81CA-597B989EEE57}" type="presParOf" srcId="{A1A32CE0-9F7C-4F39-A3EB-432F04168409}" destId="{52652072-C3C4-4578-8E3C-58D064F4DB1C}" srcOrd="0" destOrd="0" presId="urn:microsoft.com/office/officeart/2008/layout/HorizontalMultiLevelHierarchy"/>
    <dgm:cxn modelId="{8BAA59D1-73DC-4F09-BFB6-5A16FB6AF45D}" type="presParOf" srcId="{688F837A-D00F-4FF3-B81B-0CC7A3C8CDF7}" destId="{CACA4446-C097-4875-8D9C-F1AD51FCFE19}" srcOrd="1" destOrd="0" presId="urn:microsoft.com/office/officeart/2008/layout/HorizontalMultiLevelHierarchy"/>
    <dgm:cxn modelId="{CFC28C5F-BBC0-41C4-A81B-1216CA65EC1F}" type="presParOf" srcId="{CACA4446-C097-4875-8D9C-F1AD51FCFE19}" destId="{24A19149-6F31-418F-A7C5-69BBD2D10823}" srcOrd="0" destOrd="0" presId="urn:microsoft.com/office/officeart/2008/layout/HorizontalMultiLevelHierarchy"/>
    <dgm:cxn modelId="{6E0B88F3-D051-48AB-8E46-1311CCDB2253}" type="presParOf" srcId="{CACA4446-C097-4875-8D9C-F1AD51FCFE19}" destId="{3CB99CB2-253C-43B7-A65C-24A2BB5EC07E}" srcOrd="1" destOrd="0" presId="urn:microsoft.com/office/officeart/2008/layout/HorizontalMultiLevelHierarchy"/>
    <dgm:cxn modelId="{A31488AB-E127-4A48-A76A-255218D28E74}" type="presParOf" srcId="{688F837A-D00F-4FF3-B81B-0CC7A3C8CDF7}" destId="{773DFB95-4066-4EF3-9AB8-7C441B128587}" srcOrd="2" destOrd="0" presId="urn:microsoft.com/office/officeart/2008/layout/HorizontalMultiLevelHierarchy"/>
    <dgm:cxn modelId="{C9BDB84C-2DE6-41FE-8B35-1DB58DBE8A4A}" type="presParOf" srcId="{773DFB95-4066-4EF3-9AB8-7C441B128587}" destId="{E97B4949-3113-438D-BE0F-88F6BDD29970}" srcOrd="0" destOrd="0" presId="urn:microsoft.com/office/officeart/2008/layout/HorizontalMultiLevelHierarchy"/>
    <dgm:cxn modelId="{FCF1726A-1615-491E-A34B-8D8B820FFF1A}" type="presParOf" srcId="{688F837A-D00F-4FF3-B81B-0CC7A3C8CDF7}" destId="{1E3ACA5D-D460-466B-9711-BE1968CC6DBB}" srcOrd="3" destOrd="0" presId="urn:microsoft.com/office/officeart/2008/layout/HorizontalMultiLevelHierarchy"/>
    <dgm:cxn modelId="{131CBB8E-106E-4A15-9955-B1A83D259A9E}" type="presParOf" srcId="{1E3ACA5D-D460-466B-9711-BE1968CC6DBB}" destId="{95D011D3-208C-4C39-80DB-7B5D97BB4C7D}" srcOrd="0" destOrd="0" presId="urn:microsoft.com/office/officeart/2008/layout/HorizontalMultiLevelHierarchy"/>
    <dgm:cxn modelId="{BE0D5563-671F-4C56-AF31-7ECA77AD6029}" type="presParOf" srcId="{1E3ACA5D-D460-466B-9711-BE1968CC6DBB}" destId="{EB29BF70-B64B-41DE-844F-EC3D9E6AC789}" srcOrd="1" destOrd="0" presId="urn:microsoft.com/office/officeart/2008/layout/HorizontalMultiLevelHierarchy"/>
    <dgm:cxn modelId="{298C2DB3-96B8-4B99-8497-4E31011F213A}" type="presParOf" srcId="{688F837A-D00F-4FF3-B81B-0CC7A3C8CDF7}" destId="{50CDC985-3DD9-4EA0-AACC-95139761AF18}" srcOrd="4" destOrd="0" presId="urn:microsoft.com/office/officeart/2008/layout/HorizontalMultiLevelHierarchy"/>
    <dgm:cxn modelId="{3D160FF2-1D4F-4573-AABD-D5BD4100D4EC}" type="presParOf" srcId="{50CDC985-3DD9-4EA0-AACC-95139761AF18}" destId="{6DB8A32A-1DB9-458C-8239-D5FB3B82B13A}" srcOrd="0" destOrd="0" presId="urn:microsoft.com/office/officeart/2008/layout/HorizontalMultiLevelHierarchy"/>
    <dgm:cxn modelId="{480F68A0-3E46-4773-9622-015B02523AE9}" type="presParOf" srcId="{688F837A-D00F-4FF3-B81B-0CC7A3C8CDF7}" destId="{CAAD49B8-2684-4C23-AC93-B3AD5FAD9CEA}" srcOrd="5" destOrd="0" presId="urn:microsoft.com/office/officeart/2008/layout/HorizontalMultiLevelHierarchy"/>
    <dgm:cxn modelId="{0988D2CE-0EC9-4680-A730-31075F3AEED3}" type="presParOf" srcId="{CAAD49B8-2684-4C23-AC93-B3AD5FAD9CEA}" destId="{9E0FD369-083D-4BF5-A40B-D98652894417}" srcOrd="0" destOrd="0" presId="urn:microsoft.com/office/officeart/2008/layout/HorizontalMultiLevelHierarchy"/>
    <dgm:cxn modelId="{3021B1B3-3DDC-4136-B6FE-4D8FC7553F56}" type="presParOf" srcId="{CAAD49B8-2684-4C23-AC93-B3AD5FAD9CEA}" destId="{18ECDBF0-BCE1-48CA-8F24-4FF9E33083E9}" srcOrd="1" destOrd="0" presId="urn:microsoft.com/office/officeart/2008/layout/HorizontalMultiLevelHierarchy"/>
    <dgm:cxn modelId="{7C617857-E39D-4F02-97F1-43D94E18BF78}" type="presParOf" srcId="{688F837A-D00F-4FF3-B81B-0CC7A3C8CDF7}" destId="{5632C7DB-B458-4806-8E65-292563EDEF27}" srcOrd="6" destOrd="0" presId="urn:microsoft.com/office/officeart/2008/layout/HorizontalMultiLevelHierarchy"/>
    <dgm:cxn modelId="{52096573-8931-4B13-8AC9-E7CD8AD53159}" type="presParOf" srcId="{5632C7DB-B458-4806-8E65-292563EDEF27}" destId="{B977C8EF-4477-49C2-8A37-75CE2E2F0E9A}" srcOrd="0" destOrd="0" presId="urn:microsoft.com/office/officeart/2008/layout/HorizontalMultiLevelHierarchy"/>
    <dgm:cxn modelId="{00F446C5-ABB1-4B9C-B33D-8E2CC06471F7}" type="presParOf" srcId="{688F837A-D00F-4FF3-B81B-0CC7A3C8CDF7}" destId="{AF6A747C-B486-4D4F-804D-AA3DFB9F4D1A}" srcOrd="7" destOrd="0" presId="urn:microsoft.com/office/officeart/2008/layout/HorizontalMultiLevelHierarchy"/>
    <dgm:cxn modelId="{8003C662-CD6E-4CBD-997E-5EDD05587907}" type="presParOf" srcId="{AF6A747C-B486-4D4F-804D-AA3DFB9F4D1A}" destId="{E6210B86-36B1-4C5C-9768-9B95371B0FC1}" srcOrd="0" destOrd="0" presId="urn:microsoft.com/office/officeart/2008/layout/HorizontalMultiLevelHierarchy"/>
    <dgm:cxn modelId="{93B502DC-A1BD-4443-843E-3E74A74DACF6}" type="presParOf" srcId="{AF6A747C-B486-4D4F-804D-AA3DFB9F4D1A}" destId="{D2905830-1DC7-48F2-88A7-A7CE7761C449}" srcOrd="1" destOrd="0" presId="urn:microsoft.com/office/officeart/2008/layout/HorizontalMultiLevelHierarchy"/>
    <dgm:cxn modelId="{910BEBE1-5C3A-4A16-B487-A7A5446E0A1B}" type="presParOf" srcId="{688F837A-D00F-4FF3-B81B-0CC7A3C8CDF7}" destId="{067895D2-094C-4B43-970A-217DD3529DAB}" srcOrd="8" destOrd="0" presId="urn:microsoft.com/office/officeart/2008/layout/HorizontalMultiLevelHierarchy"/>
    <dgm:cxn modelId="{997A31F2-9C30-4764-880C-8A3524508604}" type="presParOf" srcId="{067895D2-094C-4B43-970A-217DD3529DAB}" destId="{C60050F6-6CEF-4422-A2A8-827D79EEAB82}" srcOrd="0" destOrd="0" presId="urn:microsoft.com/office/officeart/2008/layout/HorizontalMultiLevelHierarchy"/>
    <dgm:cxn modelId="{B5B987F7-53D3-4E1D-A1C6-19DEEB89460E}" type="presParOf" srcId="{688F837A-D00F-4FF3-B81B-0CC7A3C8CDF7}" destId="{9CCD0BDD-DC8D-4BCD-B8DC-A0076C5F9459}" srcOrd="9" destOrd="0" presId="urn:microsoft.com/office/officeart/2008/layout/HorizontalMultiLevelHierarchy"/>
    <dgm:cxn modelId="{FEFCA5A8-44EB-4C97-B80A-4FF78B8FB245}" type="presParOf" srcId="{9CCD0BDD-DC8D-4BCD-B8DC-A0076C5F9459}" destId="{855A431F-FE52-4426-BCFF-92CF6B735098}" srcOrd="0" destOrd="0" presId="urn:microsoft.com/office/officeart/2008/layout/HorizontalMultiLevelHierarchy"/>
    <dgm:cxn modelId="{F524B91E-DC93-4206-A61B-4899055EFD4C}" type="presParOf" srcId="{9CCD0BDD-DC8D-4BCD-B8DC-A0076C5F9459}" destId="{6479A45A-0D11-4FDE-8543-56B12633FA0D}" srcOrd="1" destOrd="0" presId="urn:microsoft.com/office/officeart/2008/layout/HorizontalMultiLevelHierarchy"/>
    <dgm:cxn modelId="{35C5D5F1-796E-48DE-9333-7799D7164A43}" type="presParOf" srcId="{688F837A-D00F-4FF3-B81B-0CC7A3C8CDF7}" destId="{56559635-1127-4A40-973B-4E542B438FEA}" srcOrd="10" destOrd="0" presId="urn:microsoft.com/office/officeart/2008/layout/HorizontalMultiLevelHierarchy"/>
    <dgm:cxn modelId="{F17EE371-AAEC-4BDE-903B-388A49065F1E}" type="presParOf" srcId="{56559635-1127-4A40-973B-4E542B438FEA}" destId="{B014907C-8F69-4045-9B7B-E64E855F8043}" srcOrd="0" destOrd="0" presId="urn:microsoft.com/office/officeart/2008/layout/HorizontalMultiLevelHierarchy"/>
    <dgm:cxn modelId="{D0645213-C054-4142-AB1A-11B34FC5B634}" type="presParOf" srcId="{688F837A-D00F-4FF3-B81B-0CC7A3C8CDF7}" destId="{A886F68E-CDE7-412F-9E52-190BE18C0BD8}" srcOrd="11" destOrd="0" presId="urn:microsoft.com/office/officeart/2008/layout/HorizontalMultiLevelHierarchy"/>
    <dgm:cxn modelId="{D7B3C247-CE5B-452E-A22A-22418307360D}" type="presParOf" srcId="{A886F68E-CDE7-412F-9E52-190BE18C0BD8}" destId="{D878643B-5333-42EB-B558-4F33419481D9}" srcOrd="0" destOrd="0" presId="urn:microsoft.com/office/officeart/2008/layout/HorizontalMultiLevelHierarchy"/>
    <dgm:cxn modelId="{28F244C7-79C1-499D-AB08-3A2197A4C712}" type="presParOf" srcId="{A886F68E-CDE7-412F-9E52-190BE18C0BD8}" destId="{EFC33AC0-0C44-4CD7-A013-F013BF1625C3}" srcOrd="1" destOrd="0" presId="urn:microsoft.com/office/officeart/2008/layout/HorizontalMultiLevelHierarchy"/>
    <dgm:cxn modelId="{CBE24F44-D853-442A-BB2A-6B69EB2CBF4F}" type="presParOf" srcId="{688F837A-D00F-4FF3-B81B-0CC7A3C8CDF7}" destId="{CDCD7FEE-77A7-4C4F-BC48-A8ED2A7114C1}" srcOrd="12" destOrd="0" presId="urn:microsoft.com/office/officeart/2008/layout/HorizontalMultiLevelHierarchy"/>
    <dgm:cxn modelId="{E6C91CAC-6E25-4AB8-A85C-3A991C31285F}" type="presParOf" srcId="{CDCD7FEE-77A7-4C4F-BC48-A8ED2A7114C1}" destId="{E77EA35F-B04C-4593-8E18-348565E07D4E}" srcOrd="0" destOrd="0" presId="urn:microsoft.com/office/officeart/2008/layout/HorizontalMultiLevelHierarchy"/>
    <dgm:cxn modelId="{98B66C14-F18F-4A5D-A3E3-BB6D03C760CC}" type="presParOf" srcId="{688F837A-D00F-4FF3-B81B-0CC7A3C8CDF7}" destId="{7A9AC568-E198-4158-B815-87694DA2BB40}" srcOrd="13" destOrd="0" presId="urn:microsoft.com/office/officeart/2008/layout/HorizontalMultiLevelHierarchy"/>
    <dgm:cxn modelId="{17DB8C5A-FE47-4D20-81BE-47021301E697}" type="presParOf" srcId="{7A9AC568-E198-4158-B815-87694DA2BB40}" destId="{F3EBB693-15CB-4259-A800-94217E293F52}" srcOrd="0" destOrd="0" presId="urn:microsoft.com/office/officeart/2008/layout/HorizontalMultiLevelHierarchy"/>
    <dgm:cxn modelId="{17FABB68-FC01-4F75-9945-4311B4372C3D}" type="presParOf" srcId="{7A9AC568-E198-4158-B815-87694DA2BB40}" destId="{0549B031-425C-448B-9B69-4C178296E304}" srcOrd="1" destOrd="0" presId="urn:microsoft.com/office/officeart/2008/layout/HorizontalMultiLevelHierarchy"/>
    <dgm:cxn modelId="{C02AC4D1-9B40-448A-9115-908FAA8266A6}" type="presParOf" srcId="{688F837A-D00F-4FF3-B81B-0CC7A3C8CDF7}" destId="{9A13ABA9-6E05-4A80-9891-0289214039D2}" srcOrd="14" destOrd="0" presId="urn:microsoft.com/office/officeart/2008/layout/HorizontalMultiLevelHierarchy"/>
    <dgm:cxn modelId="{12CCA81B-AFB5-4C65-8692-4494F302BAAC}" type="presParOf" srcId="{9A13ABA9-6E05-4A80-9891-0289214039D2}" destId="{6028BE42-0DF1-4AA1-96CE-ED610EE814D0}" srcOrd="0" destOrd="0" presId="urn:microsoft.com/office/officeart/2008/layout/HorizontalMultiLevelHierarchy"/>
    <dgm:cxn modelId="{A5D23EC3-7FA4-4BC0-995F-D20AF750AA2B}" type="presParOf" srcId="{688F837A-D00F-4FF3-B81B-0CC7A3C8CDF7}" destId="{DB088E5C-21D7-4DA1-89E7-AE924F244E5A}" srcOrd="15" destOrd="0" presId="urn:microsoft.com/office/officeart/2008/layout/HorizontalMultiLevelHierarchy"/>
    <dgm:cxn modelId="{C014CA1C-E10F-40BB-AE29-329DC87EF791}" type="presParOf" srcId="{DB088E5C-21D7-4DA1-89E7-AE924F244E5A}" destId="{63CD18B7-E5ED-4647-912D-6C08799EECB4}" srcOrd="0" destOrd="0" presId="urn:microsoft.com/office/officeart/2008/layout/HorizontalMultiLevelHierarchy"/>
    <dgm:cxn modelId="{A7D5CE58-AC92-457C-8362-2AEB6213A087}" type="presParOf" srcId="{DB088E5C-21D7-4DA1-89E7-AE924F244E5A}" destId="{691456D5-50E8-4E00-B54D-3244E9E9F144}" srcOrd="1" destOrd="0" presId="urn:microsoft.com/office/officeart/2008/layout/HorizontalMultiLevelHierarchy"/>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0510C5B-12B4-44C7-BF70-CD800117338A}" type="doc">
      <dgm:prSet loTypeId="urn:microsoft.com/office/officeart/2005/8/layout/cycle5" loCatId="cycle" qsTypeId="urn:microsoft.com/office/officeart/2005/8/quickstyle/simple2" qsCatId="simple" csTypeId="urn:microsoft.com/office/officeart/2005/8/colors/accent1_1" csCatId="accent1" phldr="1"/>
      <dgm:spPr/>
      <dgm:t>
        <a:bodyPr/>
        <a:lstStyle/>
        <a:p>
          <a:endParaRPr lang="ru-RU"/>
        </a:p>
      </dgm:t>
    </dgm:pt>
    <dgm:pt modelId="{5BBE0ADE-4AC4-4643-BA18-0FD0FE4880C0}">
      <dgm:prSet custT="1"/>
      <dgm:spPr/>
      <dgm:t>
        <a:bodyPr/>
        <a:lstStyle/>
        <a:p>
          <a:pPr rtl="0"/>
          <a:r>
            <a:rPr lang="kk-KZ" sz="1200" smtClean="0">
              <a:latin typeface="Times New Roman" panose="02020603050405020304" pitchFamily="18" charset="0"/>
              <a:cs typeface="Times New Roman" panose="02020603050405020304" pitchFamily="18" charset="0"/>
            </a:rPr>
            <a:t>а) ақыл-ой әрекетінің құралдары, оның формалары мен заңдылықтары туралы белгілі бір білім жиынтығы; </a:t>
          </a:r>
          <a:endParaRPr lang="ru-RU" sz="1200">
            <a:latin typeface="Times New Roman" panose="02020603050405020304" pitchFamily="18" charset="0"/>
            <a:cs typeface="Times New Roman" panose="02020603050405020304" pitchFamily="18" charset="0"/>
          </a:endParaRPr>
        </a:p>
      </dgm:t>
    </dgm:pt>
    <dgm:pt modelId="{8BC54AE1-0E5C-42EC-8244-14A6E7C88545}" type="parTrans" cxnId="{52E95890-E1B4-4932-A513-4595E7942CC9}">
      <dgm:prSet/>
      <dgm:spPr/>
      <dgm:t>
        <a:bodyPr/>
        <a:lstStyle/>
        <a:p>
          <a:endParaRPr lang="ru-RU"/>
        </a:p>
      </dgm:t>
    </dgm:pt>
    <dgm:pt modelId="{6626E341-216B-443C-B2B5-134AC44218F7}" type="sibTrans" cxnId="{52E95890-E1B4-4932-A513-4595E7942CC9}">
      <dgm:prSet/>
      <dgm:spPr/>
      <dgm:t>
        <a:bodyPr/>
        <a:lstStyle/>
        <a:p>
          <a:endParaRPr lang="ru-RU"/>
        </a:p>
      </dgm:t>
    </dgm:pt>
    <dgm:pt modelId="{25F02450-F45E-44D0-AB0F-EEB8DDD4A40C}">
      <dgm:prSet custT="1"/>
      <dgm:spPr/>
      <dgm:t>
        <a:bodyPr/>
        <a:lstStyle/>
        <a:p>
          <a:pPr rtl="0"/>
          <a:r>
            <a:rPr lang="kk-KZ" sz="1200" dirty="0" smtClean="0">
              <a:latin typeface="Times New Roman" panose="02020603050405020304" pitchFamily="18" charset="0"/>
              <a:cs typeface="Times New Roman" panose="02020603050405020304" pitchFamily="18" charset="0"/>
            </a:rPr>
            <a:t>б) осы білімді ойлау тәжірибесінде пайдалана білу – ұғымдармен әрекет ету, олармен белгілі логикалық операцияларды дұрыс орындау, қорытынды жасау, дәлелдеу және теріске шығару; </a:t>
          </a:r>
          <a:endParaRPr lang="ru-RU" sz="1200" dirty="0">
            <a:latin typeface="Times New Roman" panose="02020603050405020304" pitchFamily="18" charset="0"/>
            <a:cs typeface="Times New Roman" panose="02020603050405020304" pitchFamily="18" charset="0"/>
          </a:endParaRPr>
        </a:p>
      </dgm:t>
    </dgm:pt>
    <dgm:pt modelId="{9985A45E-28BF-4BA8-ACFA-0B6442403A34}" type="parTrans" cxnId="{4E050D03-1EBA-4842-8B27-13C827C001E0}">
      <dgm:prSet/>
      <dgm:spPr/>
      <dgm:t>
        <a:bodyPr/>
        <a:lstStyle/>
        <a:p>
          <a:endParaRPr lang="ru-RU"/>
        </a:p>
      </dgm:t>
    </dgm:pt>
    <dgm:pt modelId="{3FEFAE74-A354-4390-BC4D-541D78026141}" type="sibTrans" cxnId="{4E050D03-1EBA-4842-8B27-13C827C001E0}">
      <dgm:prSet/>
      <dgm:spPr/>
      <dgm:t>
        <a:bodyPr/>
        <a:lstStyle/>
        <a:p>
          <a:endParaRPr lang="ru-RU"/>
        </a:p>
      </dgm:t>
    </dgm:pt>
    <dgm:pt modelId="{A1655A52-66F4-4309-B480-FBA4252279AC}">
      <dgm:prSet custT="1"/>
      <dgm:spPr/>
      <dgm:t>
        <a:bodyPr/>
        <a:lstStyle/>
        <a:p>
          <a:pPr rtl="0"/>
          <a:r>
            <a:rPr lang="kk-KZ" sz="1200" dirty="0" smtClean="0">
              <a:latin typeface="Times New Roman" panose="02020603050405020304" pitchFamily="18" charset="0"/>
              <a:cs typeface="Times New Roman" panose="02020603050405020304" pitchFamily="18" charset="0"/>
            </a:rPr>
            <a:t>в) өзінің де, өзгенің де ой-пікірін талдау дағдылары, ең ұтымды пайымдау тәсілдерін дамыту, логикалық қателердің алдын алу, егер жіберілсе, оларды тауып, жою» </a:t>
          </a:r>
          <a:endParaRPr lang="ru-RU" sz="1200" dirty="0">
            <a:latin typeface="Times New Roman" panose="02020603050405020304" pitchFamily="18" charset="0"/>
            <a:cs typeface="Times New Roman" panose="02020603050405020304" pitchFamily="18" charset="0"/>
          </a:endParaRPr>
        </a:p>
      </dgm:t>
    </dgm:pt>
    <dgm:pt modelId="{6BC687F2-4C69-4C4D-A9B0-7CE75619351D}" type="parTrans" cxnId="{F9DDBB08-41DE-4217-B72F-6CC06A76E443}">
      <dgm:prSet/>
      <dgm:spPr/>
      <dgm:t>
        <a:bodyPr/>
        <a:lstStyle/>
        <a:p>
          <a:endParaRPr lang="ru-RU"/>
        </a:p>
      </dgm:t>
    </dgm:pt>
    <dgm:pt modelId="{75DB507D-46CE-40FC-91FA-98E447C6F046}" type="sibTrans" cxnId="{F9DDBB08-41DE-4217-B72F-6CC06A76E443}">
      <dgm:prSet/>
      <dgm:spPr/>
      <dgm:t>
        <a:bodyPr/>
        <a:lstStyle/>
        <a:p>
          <a:endParaRPr lang="ru-RU"/>
        </a:p>
      </dgm:t>
    </dgm:pt>
    <dgm:pt modelId="{0ABF17C5-FC09-47D5-8012-6432973B1286}" type="pres">
      <dgm:prSet presAssocID="{80510C5B-12B4-44C7-BF70-CD800117338A}" presName="cycle" presStyleCnt="0">
        <dgm:presLayoutVars>
          <dgm:dir/>
          <dgm:resizeHandles val="exact"/>
        </dgm:presLayoutVars>
      </dgm:prSet>
      <dgm:spPr/>
      <dgm:t>
        <a:bodyPr/>
        <a:lstStyle/>
        <a:p>
          <a:endParaRPr lang="ru-RU"/>
        </a:p>
      </dgm:t>
    </dgm:pt>
    <dgm:pt modelId="{EDFB0263-277D-4E17-90C9-27F7D68512F1}" type="pres">
      <dgm:prSet presAssocID="{5BBE0ADE-4AC4-4643-BA18-0FD0FE4880C0}" presName="node" presStyleLbl="node1" presStyleIdx="0" presStyleCnt="3">
        <dgm:presLayoutVars>
          <dgm:bulletEnabled val="1"/>
        </dgm:presLayoutVars>
      </dgm:prSet>
      <dgm:spPr/>
      <dgm:t>
        <a:bodyPr/>
        <a:lstStyle/>
        <a:p>
          <a:endParaRPr lang="ru-RU"/>
        </a:p>
      </dgm:t>
    </dgm:pt>
    <dgm:pt modelId="{DE5EF05E-CC45-4C47-97BD-C7B1F02113E8}" type="pres">
      <dgm:prSet presAssocID="{5BBE0ADE-4AC4-4643-BA18-0FD0FE4880C0}" presName="spNode" presStyleCnt="0"/>
      <dgm:spPr/>
      <dgm:t>
        <a:bodyPr/>
        <a:lstStyle/>
        <a:p>
          <a:endParaRPr lang="ru-RU"/>
        </a:p>
      </dgm:t>
    </dgm:pt>
    <dgm:pt modelId="{0426B2BF-FEEE-4BA9-A553-841BCE2AAB03}" type="pres">
      <dgm:prSet presAssocID="{6626E341-216B-443C-B2B5-134AC44218F7}" presName="sibTrans" presStyleLbl="sibTrans1D1" presStyleIdx="0" presStyleCnt="3"/>
      <dgm:spPr/>
      <dgm:t>
        <a:bodyPr/>
        <a:lstStyle/>
        <a:p>
          <a:endParaRPr lang="ru-RU"/>
        </a:p>
      </dgm:t>
    </dgm:pt>
    <dgm:pt modelId="{264F5985-3BCF-4290-8643-AE0086FC0643}" type="pres">
      <dgm:prSet presAssocID="{25F02450-F45E-44D0-AB0F-EEB8DDD4A40C}" presName="node" presStyleLbl="node1" presStyleIdx="1" presStyleCnt="3" custScaleX="124138" custScaleY="124159" custRadScaleRad="108741" custRadScaleInc="-19121">
        <dgm:presLayoutVars>
          <dgm:bulletEnabled val="1"/>
        </dgm:presLayoutVars>
      </dgm:prSet>
      <dgm:spPr/>
      <dgm:t>
        <a:bodyPr/>
        <a:lstStyle/>
        <a:p>
          <a:endParaRPr lang="ru-RU"/>
        </a:p>
      </dgm:t>
    </dgm:pt>
    <dgm:pt modelId="{7429A759-F574-4458-AB37-EF450DD79281}" type="pres">
      <dgm:prSet presAssocID="{25F02450-F45E-44D0-AB0F-EEB8DDD4A40C}" presName="spNode" presStyleCnt="0"/>
      <dgm:spPr/>
      <dgm:t>
        <a:bodyPr/>
        <a:lstStyle/>
        <a:p>
          <a:endParaRPr lang="ru-RU"/>
        </a:p>
      </dgm:t>
    </dgm:pt>
    <dgm:pt modelId="{5BAB95B8-B73D-4D13-9E22-21596FDE5F05}" type="pres">
      <dgm:prSet presAssocID="{3FEFAE74-A354-4390-BC4D-541D78026141}" presName="sibTrans" presStyleLbl="sibTrans1D1" presStyleIdx="1" presStyleCnt="3"/>
      <dgm:spPr/>
      <dgm:t>
        <a:bodyPr/>
        <a:lstStyle/>
        <a:p>
          <a:endParaRPr lang="ru-RU"/>
        </a:p>
      </dgm:t>
    </dgm:pt>
    <dgm:pt modelId="{304F993E-9CE7-48FF-95BC-05A1D61EB16F}" type="pres">
      <dgm:prSet presAssocID="{A1655A52-66F4-4309-B480-FBA4252279AC}" presName="node" presStyleLbl="node1" presStyleIdx="2" presStyleCnt="3" custScaleX="113504" custScaleY="132970" custRadScaleRad="100215" custRadScaleInc="21299">
        <dgm:presLayoutVars>
          <dgm:bulletEnabled val="1"/>
        </dgm:presLayoutVars>
      </dgm:prSet>
      <dgm:spPr/>
      <dgm:t>
        <a:bodyPr/>
        <a:lstStyle/>
        <a:p>
          <a:endParaRPr lang="ru-RU"/>
        </a:p>
      </dgm:t>
    </dgm:pt>
    <dgm:pt modelId="{6188F365-5180-4983-9A9C-E85FF94EB2FB}" type="pres">
      <dgm:prSet presAssocID="{A1655A52-66F4-4309-B480-FBA4252279AC}" presName="spNode" presStyleCnt="0"/>
      <dgm:spPr/>
      <dgm:t>
        <a:bodyPr/>
        <a:lstStyle/>
        <a:p>
          <a:endParaRPr lang="ru-RU"/>
        </a:p>
      </dgm:t>
    </dgm:pt>
    <dgm:pt modelId="{03842EA6-1F68-4377-865B-59DD6B85CA05}" type="pres">
      <dgm:prSet presAssocID="{75DB507D-46CE-40FC-91FA-98E447C6F046}" presName="sibTrans" presStyleLbl="sibTrans1D1" presStyleIdx="2" presStyleCnt="3"/>
      <dgm:spPr/>
      <dgm:t>
        <a:bodyPr/>
        <a:lstStyle/>
        <a:p>
          <a:endParaRPr lang="ru-RU"/>
        </a:p>
      </dgm:t>
    </dgm:pt>
  </dgm:ptLst>
  <dgm:cxnLst>
    <dgm:cxn modelId="{00C8FBB0-28BC-4CF6-875B-8F8AD1B0938A}" type="presOf" srcId="{75DB507D-46CE-40FC-91FA-98E447C6F046}" destId="{03842EA6-1F68-4377-865B-59DD6B85CA05}" srcOrd="0" destOrd="0" presId="urn:microsoft.com/office/officeart/2005/8/layout/cycle5"/>
    <dgm:cxn modelId="{9CF87515-7EAD-4E1C-9DF9-BD5B45F97406}" type="presOf" srcId="{80510C5B-12B4-44C7-BF70-CD800117338A}" destId="{0ABF17C5-FC09-47D5-8012-6432973B1286}" srcOrd="0" destOrd="0" presId="urn:microsoft.com/office/officeart/2005/8/layout/cycle5"/>
    <dgm:cxn modelId="{E95AA070-2BD0-4E87-8B7D-14EF7D7E2379}" type="presOf" srcId="{3FEFAE74-A354-4390-BC4D-541D78026141}" destId="{5BAB95B8-B73D-4D13-9E22-21596FDE5F05}" srcOrd="0" destOrd="0" presId="urn:microsoft.com/office/officeart/2005/8/layout/cycle5"/>
    <dgm:cxn modelId="{313E169B-12EC-4A3A-B7CD-3F886DF7AA6A}" type="presOf" srcId="{6626E341-216B-443C-B2B5-134AC44218F7}" destId="{0426B2BF-FEEE-4BA9-A553-841BCE2AAB03}" srcOrd="0" destOrd="0" presId="urn:microsoft.com/office/officeart/2005/8/layout/cycle5"/>
    <dgm:cxn modelId="{4E050D03-1EBA-4842-8B27-13C827C001E0}" srcId="{80510C5B-12B4-44C7-BF70-CD800117338A}" destId="{25F02450-F45E-44D0-AB0F-EEB8DDD4A40C}" srcOrd="1" destOrd="0" parTransId="{9985A45E-28BF-4BA8-ACFA-0B6442403A34}" sibTransId="{3FEFAE74-A354-4390-BC4D-541D78026141}"/>
    <dgm:cxn modelId="{089E570C-631D-44B7-BF0D-2C3F787CCBD7}" type="presOf" srcId="{A1655A52-66F4-4309-B480-FBA4252279AC}" destId="{304F993E-9CE7-48FF-95BC-05A1D61EB16F}" srcOrd="0" destOrd="0" presId="urn:microsoft.com/office/officeart/2005/8/layout/cycle5"/>
    <dgm:cxn modelId="{91C3D83A-F30E-4BDA-A9F1-2DC8474D75BF}" type="presOf" srcId="{5BBE0ADE-4AC4-4643-BA18-0FD0FE4880C0}" destId="{EDFB0263-277D-4E17-90C9-27F7D68512F1}" srcOrd="0" destOrd="0" presId="urn:microsoft.com/office/officeart/2005/8/layout/cycle5"/>
    <dgm:cxn modelId="{49C40CBE-FD2E-46FA-931A-F2E512B537E5}" type="presOf" srcId="{25F02450-F45E-44D0-AB0F-EEB8DDD4A40C}" destId="{264F5985-3BCF-4290-8643-AE0086FC0643}" srcOrd="0" destOrd="0" presId="urn:microsoft.com/office/officeart/2005/8/layout/cycle5"/>
    <dgm:cxn modelId="{52E95890-E1B4-4932-A513-4595E7942CC9}" srcId="{80510C5B-12B4-44C7-BF70-CD800117338A}" destId="{5BBE0ADE-4AC4-4643-BA18-0FD0FE4880C0}" srcOrd="0" destOrd="0" parTransId="{8BC54AE1-0E5C-42EC-8244-14A6E7C88545}" sibTransId="{6626E341-216B-443C-B2B5-134AC44218F7}"/>
    <dgm:cxn modelId="{F9DDBB08-41DE-4217-B72F-6CC06A76E443}" srcId="{80510C5B-12B4-44C7-BF70-CD800117338A}" destId="{A1655A52-66F4-4309-B480-FBA4252279AC}" srcOrd="2" destOrd="0" parTransId="{6BC687F2-4C69-4C4D-A9B0-7CE75619351D}" sibTransId="{75DB507D-46CE-40FC-91FA-98E447C6F046}"/>
    <dgm:cxn modelId="{9E381FCB-8D90-4B3A-BCD5-1CBA6B4BCC97}" type="presParOf" srcId="{0ABF17C5-FC09-47D5-8012-6432973B1286}" destId="{EDFB0263-277D-4E17-90C9-27F7D68512F1}" srcOrd="0" destOrd="0" presId="urn:microsoft.com/office/officeart/2005/8/layout/cycle5"/>
    <dgm:cxn modelId="{9E7C8499-457D-4835-B096-A88962FC6781}" type="presParOf" srcId="{0ABF17C5-FC09-47D5-8012-6432973B1286}" destId="{DE5EF05E-CC45-4C47-97BD-C7B1F02113E8}" srcOrd="1" destOrd="0" presId="urn:microsoft.com/office/officeart/2005/8/layout/cycle5"/>
    <dgm:cxn modelId="{B8C1C0D0-35A5-4F16-938A-0A8C43636AF7}" type="presParOf" srcId="{0ABF17C5-FC09-47D5-8012-6432973B1286}" destId="{0426B2BF-FEEE-4BA9-A553-841BCE2AAB03}" srcOrd="2" destOrd="0" presId="urn:microsoft.com/office/officeart/2005/8/layout/cycle5"/>
    <dgm:cxn modelId="{D1B5542C-F7AA-4B8E-8233-CA93C27685D7}" type="presParOf" srcId="{0ABF17C5-FC09-47D5-8012-6432973B1286}" destId="{264F5985-3BCF-4290-8643-AE0086FC0643}" srcOrd="3" destOrd="0" presId="urn:microsoft.com/office/officeart/2005/8/layout/cycle5"/>
    <dgm:cxn modelId="{3E110C9B-D879-4385-A5A6-C85540B83407}" type="presParOf" srcId="{0ABF17C5-FC09-47D5-8012-6432973B1286}" destId="{7429A759-F574-4458-AB37-EF450DD79281}" srcOrd="4" destOrd="0" presId="urn:microsoft.com/office/officeart/2005/8/layout/cycle5"/>
    <dgm:cxn modelId="{393A2224-EF9F-49B5-859B-2937BDBCF914}" type="presParOf" srcId="{0ABF17C5-FC09-47D5-8012-6432973B1286}" destId="{5BAB95B8-B73D-4D13-9E22-21596FDE5F05}" srcOrd="5" destOrd="0" presId="urn:microsoft.com/office/officeart/2005/8/layout/cycle5"/>
    <dgm:cxn modelId="{39094C1D-1F79-4AC7-A86F-4374BE00584A}" type="presParOf" srcId="{0ABF17C5-FC09-47D5-8012-6432973B1286}" destId="{304F993E-9CE7-48FF-95BC-05A1D61EB16F}" srcOrd="6" destOrd="0" presId="urn:microsoft.com/office/officeart/2005/8/layout/cycle5"/>
    <dgm:cxn modelId="{2270D677-04CE-4FD8-9296-45957EBB7DEB}" type="presParOf" srcId="{0ABF17C5-FC09-47D5-8012-6432973B1286}" destId="{6188F365-5180-4983-9A9C-E85FF94EB2FB}" srcOrd="7" destOrd="0" presId="urn:microsoft.com/office/officeart/2005/8/layout/cycle5"/>
    <dgm:cxn modelId="{76242487-B1CA-4A21-BC19-D429AFC83260}" type="presParOf" srcId="{0ABF17C5-FC09-47D5-8012-6432973B1286}" destId="{03842EA6-1F68-4377-865B-59DD6B85CA05}" srcOrd="8" destOrd="0" presId="urn:microsoft.com/office/officeart/2005/8/layout/cycle5"/>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CD65D96-7341-46D0-A1E3-8EA15BD1D0A7}" type="doc">
      <dgm:prSet loTypeId="urn:microsoft.com/office/officeart/2005/8/layout/hierarchy2" loCatId="hierarchy" qsTypeId="urn:microsoft.com/office/officeart/2005/8/quickstyle/simple2" qsCatId="simple" csTypeId="urn:microsoft.com/office/officeart/2005/8/colors/accent1_1" csCatId="accent1" phldr="1"/>
      <dgm:spPr/>
      <dgm:t>
        <a:bodyPr/>
        <a:lstStyle/>
        <a:p>
          <a:endParaRPr lang="ru-RU"/>
        </a:p>
      </dgm:t>
    </dgm:pt>
    <dgm:pt modelId="{4F9BD14C-3B9F-4D1C-A554-352ADA2FBB77}">
      <dgm:prSet phldrT="[Текст]" custT="1"/>
      <dgm:spPr/>
      <dgm:t>
        <a:bodyPr/>
        <a:lstStyle/>
        <a:p>
          <a:r>
            <a:rPr lang="ru-RU" sz="1000">
              <a:latin typeface="Times New Roman" panose="02020603050405020304" pitchFamily="18" charset="0"/>
              <a:cs typeface="Times New Roman" panose="02020603050405020304" pitchFamily="18" charset="0"/>
            </a:rPr>
            <a:t>Логикалық ойлау</a:t>
          </a:r>
        </a:p>
      </dgm:t>
    </dgm:pt>
    <dgm:pt modelId="{783968A0-E5A5-4EDE-BB95-6E5EF05F6A15}" type="parTrans" cxnId="{2F188DD8-7901-48D8-BBDE-0B4D2D769DDD}">
      <dgm:prSet/>
      <dgm:spPr/>
      <dgm:t>
        <a:bodyPr/>
        <a:lstStyle/>
        <a:p>
          <a:endParaRPr lang="ru-RU"/>
        </a:p>
      </dgm:t>
    </dgm:pt>
    <dgm:pt modelId="{83A4B32D-9F20-4142-B6C0-7C2EC7A01E4B}" type="sibTrans" cxnId="{2F188DD8-7901-48D8-BBDE-0B4D2D769DDD}">
      <dgm:prSet/>
      <dgm:spPr/>
      <dgm:t>
        <a:bodyPr/>
        <a:lstStyle/>
        <a:p>
          <a:endParaRPr lang="ru-RU"/>
        </a:p>
      </dgm:t>
    </dgm:pt>
    <dgm:pt modelId="{AF98BD36-2144-436E-BDEB-6C2A1626BA5F}">
      <dgm:prSet phldrT="[Текст]" custT="1"/>
      <dgm:spPr/>
      <dgm:t>
        <a:bodyPr/>
        <a:lstStyle/>
        <a:p>
          <a:r>
            <a:rPr lang="ru-RU" sz="1000">
              <a:latin typeface="Times New Roman" panose="02020603050405020304" pitchFamily="18" charset="0"/>
              <a:cs typeface="Times New Roman" panose="02020603050405020304" pitchFamily="18" charset="0"/>
            </a:rPr>
            <a:t>абстрактілі-логикалық ойлау</a:t>
          </a:r>
        </a:p>
      </dgm:t>
    </dgm:pt>
    <dgm:pt modelId="{463A6444-7D04-495A-8C79-766ACEAFDDA4}" type="parTrans" cxnId="{476090E5-7CC7-482D-B044-0C0D072C6A36}">
      <dgm:prSet/>
      <dgm:spPr/>
      <dgm:t>
        <a:bodyPr/>
        <a:lstStyle/>
        <a:p>
          <a:endParaRPr lang="ru-RU"/>
        </a:p>
      </dgm:t>
    </dgm:pt>
    <dgm:pt modelId="{45366DA8-930D-442F-8194-3D583D98CBBC}" type="sibTrans" cxnId="{476090E5-7CC7-482D-B044-0C0D072C6A36}">
      <dgm:prSet/>
      <dgm:spPr/>
      <dgm:t>
        <a:bodyPr/>
        <a:lstStyle/>
        <a:p>
          <a:endParaRPr lang="ru-RU"/>
        </a:p>
      </dgm:t>
    </dgm:pt>
    <dgm:pt modelId="{DD1761A5-CC41-40F8-88DF-71D4BDF1BD2E}">
      <dgm:prSet phldrT="[Текст]" custT="1"/>
      <dgm:spPr/>
      <dgm:t>
        <a:bodyPr/>
        <a:lstStyle/>
        <a:p>
          <a:r>
            <a:rPr lang="ru-RU" sz="1000">
              <a:latin typeface="Times New Roman" panose="02020603050405020304" pitchFamily="18" charset="0"/>
              <a:cs typeface="Times New Roman" panose="02020603050405020304" pitchFamily="18" charset="0"/>
            </a:rPr>
            <a:t>формальды-логикалық ойлау</a:t>
          </a:r>
        </a:p>
      </dgm:t>
    </dgm:pt>
    <dgm:pt modelId="{E8B4785F-AA6B-4A86-9768-CB65E82A327E}" type="parTrans" cxnId="{C75E95FD-E620-4653-B3D5-3207D9CFA6D8}">
      <dgm:prSet/>
      <dgm:spPr/>
      <dgm:t>
        <a:bodyPr/>
        <a:lstStyle/>
        <a:p>
          <a:endParaRPr lang="ru-RU"/>
        </a:p>
      </dgm:t>
    </dgm:pt>
    <dgm:pt modelId="{09156938-EEB0-4179-8FF5-C36634295353}" type="sibTrans" cxnId="{C75E95FD-E620-4653-B3D5-3207D9CFA6D8}">
      <dgm:prSet/>
      <dgm:spPr/>
      <dgm:t>
        <a:bodyPr/>
        <a:lstStyle/>
        <a:p>
          <a:endParaRPr lang="ru-RU"/>
        </a:p>
      </dgm:t>
    </dgm:pt>
    <dgm:pt modelId="{E0341580-1B4D-4DE7-86FF-B71CCD57B61A}">
      <dgm:prSet phldrT="[Текст]" custT="1"/>
      <dgm:spPr/>
      <dgm:t>
        <a:bodyPr/>
        <a:lstStyle/>
        <a:p>
          <a:r>
            <a:rPr lang="ru-RU" sz="1000">
              <a:latin typeface="Times New Roman" panose="02020603050405020304" pitchFamily="18" charset="0"/>
              <a:cs typeface="Times New Roman" panose="02020603050405020304" pitchFamily="18" charset="0"/>
            </a:rPr>
            <a:t>объективті-диалектикалық ойлау</a:t>
          </a:r>
        </a:p>
      </dgm:t>
    </dgm:pt>
    <dgm:pt modelId="{D73BC524-60CD-443A-AA6E-6E086512ACDB}" type="parTrans" cxnId="{4F4CE920-749E-4771-AC28-F344D1E016D0}">
      <dgm:prSet/>
      <dgm:spPr/>
      <dgm:t>
        <a:bodyPr/>
        <a:lstStyle/>
        <a:p>
          <a:endParaRPr lang="ru-RU"/>
        </a:p>
      </dgm:t>
    </dgm:pt>
    <dgm:pt modelId="{36502317-31AC-400F-99BF-392D33F88E13}" type="sibTrans" cxnId="{4F4CE920-749E-4771-AC28-F344D1E016D0}">
      <dgm:prSet/>
      <dgm:spPr/>
      <dgm:t>
        <a:bodyPr/>
        <a:lstStyle/>
        <a:p>
          <a:endParaRPr lang="ru-RU"/>
        </a:p>
      </dgm:t>
    </dgm:pt>
    <dgm:pt modelId="{A68D059C-9761-4C2B-9522-9C74146B1844}">
      <dgm:prSet phldrT="[Текст]" custT="1"/>
      <dgm:spPr/>
      <dgm:t>
        <a:bodyPr/>
        <a:lstStyle/>
        <a:p>
          <a:r>
            <a:rPr lang="ru-RU" sz="1000">
              <a:latin typeface="Times New Roman" panose="02020603050405020304" pitchFamily="18" charset="0"/>
              <a:cs typeface="Times New Roman" panose="02020603050405020304" pitchFamily="18" charset="0"/>
            </a:rPr>
            <a:t>ойлаудың салдарын іске асыру жөніндегі қызмет мәдениеті</a:t>
          </a:r>
        </a:p>
      </dgm:t>
    </dgm:pt>
    <dgm:pt modelId="{DFDA00A9-3440-4DFB-AB37-C78B7EC86FE0}" type="parTrans" cxnId="{D94F072D-398B-40E0-B325-F895CAE6A230}">
      <dgm:prSet/>
      <dgm:spPr/>
      <dgm:t>
        <a:bodyPr/>
        <a:lstStyle/>
        <a:p>
          <a:endParaRPr lang="ru-RU"/>
        </a:p>
      </dgm:t>
    </dgm:pt>
    <dgm:pt modelId="{E2CA8688-DDBF-4CE7-9C64-1FBB18FDBD09}" type="sibTrans" cxnId="{D94F072D-398B-40E0-B325-F895CAE6A230}">
      <dgm:prSet/>
      <dgm:spPr/>
      <dgm:t>
        <a:bodyPr/>
        <a:lstStyle/>
        <a:p>
          <a:endParaRPr lang="ru-RU"/>
        </a:p>
      </dgm:t>
    </dgm:pt>
    <dgm:pt modelId="{6EA0EFC1-65A0-4CFE-943D-B2528B06EC4C}">
      <dgm:prSet phldrT="[Текст]" custT="1"/>
      <dgm:spPr/>
      <dgm:t>
        <a:bodyPr/>
        <a:lstStyle/>
        <a:p>
          <a:r>
            <a:rPr lang="ru-RU" sz="1000">
              <a:latin typeface="Times New Roman" panose="02020603050405020304" pitchFamily="18" charset="0"/>
              <a:cs typeface="Times New Roman" panose="02020603050405020304" pitchFamily="18" charset="0"/>
            </a:rPr>
            <a:t>түсініктермен жұмыс істеу қабілеті</a:t>
          </a:r>
        </a:p>
      </dgm:t>
    </dgm:pt>
    <dgm:pt modelId="{C5322073-19BE-4CE4-879D-C839034004D4}" type="parTrans" cxnId="{3BA01F84-7229-426A-808D-FDEC508E2AA7}">
      <dgm:prSet/>
      <dgm:spPr/>
      <dgm:t>
        <a:bodyPr/>
        <a:lstStyle/>
        <a:p>
          <a:endParaRPr lang="ru-RU"/>
        </a:p>
      </dgm:t>
    </dgm:pt>
    <dgm:pt modelId="{50EE502D-EB58-4002-83C1-B2B1EBF83111}" type="sibTrans" cxnId="{3BA01F84-7229-426A-808D-FDEC508E2AA7}">
      <dgm:prSet/>
      <dgm:spPr/>
      <dgm:t>
        <a:bodyPr/>
        <a:lstStyle/>
        <a:p>
          <a:endParaRPr lang="ru-RU"/>
        </a:p>
      </dgm:t>
    </dgm:pt>
    <dgm:pt modelId="{6AD02DF1-78EF-4E6A-A266-75F75802A4CE}">
      <dgm:prSet phldrT="[Текст]" custT="1"/>
      <dgm:spPr/>
      <dgm:t>
        <a:bodyPr/>
        <a:lstStyle/>
        <a:p>
          <a:r>
            <a:rPr lang="ru-RU" sz="1000">
              <a:latin typeface="Times New Roman" panose="02020603050405020304" pitchFamily="18" charset="0"/>
              <a:cs typeface="Times New Roman" panose="02020603050405020304" pitchFamily="18" charset="0"/>
            </a:rPr>
            <a:t>пайымдауларды пайдалану қабілеті</a:t>
          </a:r>
        </a:p>
      </dgm:t>
    </dgm:pt>
    <dgm:pt modelId="{255CDCCA-5A90-425B-948C-B71126E0415A}" type="parTrans" cxnId="{5BBB2FFC-1B30-439E-B90D-F0512DD0E5B7}">
      <dgm:prSet/>
      <dgm:spPr/>
      <dgm:t>
        <a:bodyPr/>
        <a:lstStyle/>
        <a:p>
          <a:endParaRPr lang="ru-RU"/>
        </a:p>
      </dgm:t>
    </dgm:pt>
    <dgm:pt modelId="{5E281602-D6A4-4477-AFC1-E280F474DEC2}" type="sibTrans" cxnId="{5BBB2FFC-1B30-439E-B90D-F0512DD0E5B7}">
      <dgm:prSet/>
      <dgm:spPr/>
      <dgm:t>
        <a:bodyPr/>
        <a:lstStyle/>
        <a:p>
          <a:endParaRPr lang="ru-RU"/>
        </a:p>
      </dgm:t>
    </dgm:pt>
    <dgm:pt modelId="{4FDF5D37-37B5-4FA4-AE3B-45A1BFF763B3}">
      <dgm:prSet phldrT="[Текст]" custT="1"/>
      <dgm:spPr/>
      <dgm:t>
        <a:bodyPr/>
        <a:lstStyle/>
        <a:p>
          <a:r>
            <a:rPr lang="ru-RU" sz="1000">
              <a:latin typeface="Times New Roman" panose="02020603050405020304" pitchFamily="18" charset="0"/>
              <a:cs typeface="Times New Roman" panose="02020603050405020304" pitchFamily="18" charset="0"/>
            </a:rPr>
            <a:t>тұжырымдарды пайдалану қабілеті</a:t>
          </a:r>
        </a:p>
      </dgm:t>
    </dgm:pt>
    <dgm:pt modelId="{143A69E5-E4C1-4A7F-A981-9BD9B162E625}" type="parTrans" cxnId="{941C79F0-B023-4780-BBF3-AE9D090DF24C}">
      <dgm:prSet/>
      <dgm:spPr/>
      <dgm:t>
        <a:bodyPr/>
        <a:lstStyle/>
        <a:p>
          <a:endParaRPr lang="ru-RU"/>
        </a:p>
      </dgm:t>
    </dgm:pt>
    <dgm:pt modelId="{137ECA5B-0094-44FF-BE88-F9882EEDE9E2}" type="sibTrans" cxnId="{941C79F0-B023-4780-BBF3-AE9D090DF24C}">
      <dgm:prSet/>
      <dgm:spPr/>
      <dgm:t>
        <a:bodyPr/>
        <a:lstStyle/>
        <a:p>
          <a:endParaRPr lang="ru-RU"/>
        </a:p>
      </dgm:t>
    </dgm:pt>
    <dgm:pt modelId="{22D7327D-2FF3-49CA-BEC1-2EFCB2C054D8}">
      <dgm:prSet phldrT="[Текст]" custT="1"/>
      <dgm:spPr/>
      <dgm:t>
        <a:bodyPr/>
        <a:lstStyle/>
        <a:p>
          <a:r>
            <a:rPr lang="ru-RU" sz="1000">
              <a:latin typeface="Times New Roman" panose="02020603050405020304" pitchFamily="18" charset="0"/>
              <a:cs typeface="Times New Roman" panose="02020603050405020304" pitchFamily="18" charset="0"/>
            </a:rPr>
            <a:t>дәлелдеулерді пайдалану қабілеті</a:t>
          </a:r>
        </a:p>
      </dgm:t>
    </dgm:pt>
    <dgm:pt modelId="{008F96FD-046B-4909-B3C6-9054CCB795A5}" type="parTrans" cxnId="{DA01858F-32A0-4623-B651-86B460727ADB}">
      <dgm:prSet/>
      <dgm:spPr/>
      <dgm:t>
        <a:bodyPr/>
        <a:lstStyle/>
        <a:p>
          <a:endParaRPr lang="ru-RU"/>
        </a:p>
      </dgm:t>
    </dgm:pt>
    <dgm:pt modelId="{E827372D-CA07-4C7E-ABC3-F487273F0F53}" type="sibTrans" cxnId="{DA01858F-32A0-4623-B651-86B460727ADB}">
      <dgm:prSet/>
      <dgm:spPr/>
      <dgm:t>
        <a:bodyPr/>
        <a:lstStyle/>
        <a:p>
          <a:endParaRPr lang="ru-RU"/>
        </a:p>
      </dgm:t>
    </dgm:pt>
    <dgm:pt modelId="{4E4004E2-D1FB-48F1-8244-9FBD01B294D0}">
      <dgm:prSet phldrT="[Текст]" custT="1"/>
      <dgm:spPr/>
      <dgm:t>
        <a:bodyPr/>
        <a:lstStyle/>
        <a:p>
          <a:r>
            <a:rPr lang="ru-RU" sz="1000">
              <a:latin typeface="Times New Roman" panose="02020603050405020304" pitchFamily="18" charset="0"/>
              <a:cs typeface="Times New Roman" panose="02020603050405020304" pitchFamily="18" charset="0"/>
            </a:rPr>
            <a:t>гипотетикалық ойлау қабілеті</a:t>
          </a:r>
        </a:p>
      </dgm:t>
    </dgm:pt>
    <dgm:pt modelId="{A06FCB94-E306-4994-84AA-DC7F414B1CAA}" type="parTrans" cxnId="{97FB2A71-D4B9-41A6-B685-A4CADE06A064}">
      <dgm:prSet/>
      <dgm:spPr/>
      <dgm:t>
        <a:bodyPr/>
        <a:lstStyle/>
        <a:p>
          <a:endParaRPr lang="ru-RU"/>
        </a:p>
      </dgm:t>
    </dgm:pt>
    <dgm:pt modelId="{4B3E74E8-6601-4D89-B46A-255352205784}" type="sibTrans" cxnId="{97FB2A71-D4B9-41A6-B685-A4CADE06A064}">
      <dgm:prSet/>
      <dgm:spPr/>
      <dgm:t>
        <a:bodyPr/>
        <a:lstStyle/>
        <a:p>
          <a:endParaRPr lang="ru-RU"/>
        </a:p>
      </dgm:t>
    </dgm:pt>
    <dgm:pt modelId="{83CFA9E5-56A7-48F6-AF46-E5FE570B7921}">
      <dgm:prSet phldrT="[Текст]" custT="1"/>
      <dgm:spPr/>
      <dgm:t>
        <a:bodyPr/>
        <a:lstStyle/>
        <a:p>
          <a:r>
            <a:rPr lang="ru-RU" sz="1000">
              <a:latin typeface="Times New Roman" panose="02020603050405020304" pitchFamily="18" charset="0"/>
              <a:cs typeface="Times New Roman" panose="02020603050405020304" pitchFamily="18" charset="0"/>
            </a:rPr>
            <a:t>теориялық ойлау қабілеті</a:t>
          </a:r>
        </a:p>
      </dgm:t>
    </dgm:pt>
    <dgm:pt modelId="{1AB49893-2028-4C1E-9173-719C4885B669}" type="parTrans" cxnId="{0FDD8AFB-67F9-4423-A59C-D2A8F94A2A74}">
      <dgm:prSet/>
      <dgm:spPr/>
      <dgm:t>
        <a:bodyPr/>
        <a:lstStyle/>
        <a:p>
          <a:endParaRPr lang="ru-RU"/>
        </a:p>
      </dgm:t>
    </dgm:pt>
    <dgm:pt modelId="{B6838367-206E-4D01-9724-93910410FA3D}" type="sibTrans" cxnId="{0FDD8AFB-67F9-4423-A59C-D2A8F94A2A74}">
      <dgm:prSet/>
      <dgm:spPr/>
      <dgm:t>
        <a:bodyPr/>
        <a:lstStyle/>
        <a:p>
          <a:endParaRPr lang="ru-RU"/>
        </a:p>
      </dgm:t>
    </dgm:pt>
    <dgm:pt modelId="{5A0530CF-745F-42DF-8621-BA1D33F7D716}" type="pres">
      <dgm:prSet presAssocID="{ACD65D96-7341-46D0-A1E3-8EA15BD1D0A7}" presName="diagram" presStyleCnt="0">
        <dgm:presLayoutVars>
          <dgm:chPref val="1"/>
          <dgm:dir/>
          <dgm:animOne val="branch"/>
          <dgm:animLvl val="lvl"/>
          <dgm:resizeHandles val="exact"/>
        </dgm:presLayoutVars>
      </dgm:prSet>
      <dgm:spPr/>
      <dgm:t>
        <a:bodyPr/>
        <a:lstStyle/>
        <a:p>
          <a:endParaRPr lang="ru-RU"/>
        </a:p>
      </dgm:t>
    </dgm:pt>
    <dgm:pt modelId="{82F5ECBF-7EBA-49FD-9F8F-070ABD04CDE5}" type="pres">
      <dgm:prSet presAssocID="{4F9BD14C-3B9F-4D1C-A554-352ADA2FBB77}" presName="root1" presStyleCnt="0"/>
      <dgm:spPr/>
      <dgm:t>
        <a:bodyPr/>
        <a:lstStyle/>
        <a:p>
          <a:endParaRPr lang="ru-RU"/>
        </a:p>
      </dgm:t>
    </dgm:pt>
    <dgm:pt modelId="{6090C390-D977-48D1-8D1F-9D14818FA17A}" type="pres">
      <dgm:prSet presAssocID="{4F9BD14C-3B9F-4D1C-A554-352ADA2FBB77}" presName="LevelOneTextNode" presStyleLbl="node0" presStyleIdx="0" presStyleCnt="1">
        <dgm:presLayoutVars>
          <dgm:chPref val="3"/>
        </dgm:presLayoutVars>
      </dgm:prSet>
      <dgm:spPr/>
      <dgm:t>
        <a:bodyPr/>
        <a:lstStyle/>
        <a:p>
          <a:endParaRPr lang="ru-RU"/>
        </a:p>
      </dgm:t>
    </dgm:pt>
    <dgm:pt modelId="{40893295-5319-4A9E-B1E9-493B24A1C110}" type="pres">
      <dgm:prSet presAssocID="{4F9BD14C-3B9F-4D1C-A554-352ADA2FBB77}" presName="level2hierChild" presStyleCnt="0"/>
      <dgm:spPr/>
      <dgm:t>
        <a:bodyPr/>
        <a:lstStyle/>
        <a:p>
          <a:endParaRPr lang="ru-RU"/>
        </a:p>
      </dgm:t>
    </dgm:pt>
    <dgm:pt modelId="{2D68DFA2-782F-4BA8-BE53-C08F71233C9B}" type="pres">
      <dgm:prSet presAssocID="{463A6444-7D04-495A-8C79-766ACEAFDDA4}" presName="conn2-1" presStyleLbl="parChTrans1D2" presStyleIdx="0" presStyleCnt="2"/>
      <dgm:spPr/>
      <dgm:t>
        <a:bodyPr/>
        <a:lstStyle/>
        <a:p>
          <a:endParaRPr lang="ru-RU"/>
        </a:p>
      </dgm:t>
    </dgm:pt>
    <dgm:pt modelId="{1083F1F6-59F1-4C6D-9D00-67549FC14A95}" type="pres">
      <dgm:prSet presAssocID="{463A6444-7D04-495A-8C79-766ACEAFDDA4}" presName="connTx" presStyleLbl="parChTrans1D2" presStyleIdx="0" presStyleCnt="2"/>
      <dgm:spPr/>
      <dgm:t>
        <a:bodyPr/>
        <a:lstStyle/>
        <a:p>
          <a:endParaRPr lang="ru-RU"/>
        </a:p>
      </dgm:t>
    </dgm:pt>
    <dgm:pt modelId="{ECFD0A2E-1C0A-4510-AAE2-11138A64841F}" type="pres">
      <dgm:prSet presAssocID="{AF98BD36-2144-436E-BDEB-6C2A1626BA5F}" presName="root2" presStyleCnt="0"/>
      <dgm:spPr/>
      <dgm:t>
        <a:bodyPr/>
        <a:lstStyle/>
        <a:p>
          <a:endParaRPr lang="ru-RU"/>
        </a:p>
      </dgm:t>
    </dgm:pt>
    <dgm:pt modelId="{03D01329-3C81-45E9-A488-DFAAB5FADD96}" type="pres">
      <dgm:prSet presAssocID="{AF98BD36-2144-436E-BDEB-6C2A1626BA5F}" presName="LevelTwoTextNode" presStyleLbl="node2" presStyleIdx="0" presStyleCnt="2">
        <dgm:presLayoutVars>
          <dgm:chPref val="3"/>
        </dgm:presLayoutVars>
      </dgm:prSet>
      <dgm:spPr/>
      <dgm:t>
        <a:bodyPr/>
        <a:lstStyle/>
        <a:p>
          <a:endParaRPr lang="ru-RU"/>
        </a:p>
      </dgm:t>
    </dgm:pt>
    <dgm:pt modelId="{51F32BCA-D39A-4A3E-9AE6-B148FCED155F}" type="pres">
      <dgm:prSet presAssocID="{AF98BD36-2144-436E-BDEB-6C2A1626BA5F}" presName="level3hierChild" presStyleCnt="0"/>
      <dgm:spPr/>
      <dgm:t>
        <a:bodyPr/>
        <a:lstStyle/>
        <a:p>
          <a:endParaRPr lang="ru-RU"/>
        </a:p>
      </dgm:t>
    </dgm:pt>
    <dgm:pt modelId="{CA6E6864-0658-4495-B7A0-02B367522974}" type="pres">
      <dgm:prSet presAssocID="{E8B4785F-AA6B-4A86-9768-CB65E82A327E}" presName="conn2-1" presStyleLbl="parChTrans1D3" presStyleIdx="0" presStyleCnt="2"/>
      <dgm:spPr/>
      <dgm:t>
        <a:bodyPr/>
        <a:lstStyle/>
        <a:p>
          <a:endParaRPr lang="ru-RU"/>
        </a:p>
      </dgm:t>
    </dgm:pt>
    <dgm:pt modelId="{96306E7E-15A2-456D-B3FA-EDBA6AE423DA}" type="pres">
      <dgm:prSet presAssocID="{E8B4785F-AA6B-4A86-9768-CB65E82A327E}" presName="connTx" presStyleLbl="parChTrans1D3" presStyleIdx="0" presStyleCnt="2"/>
      <dgm:spPr/>
      <dgm:t>
        <a:bodyPr/>
        <a:lstStyle/>
        <a:p>
          <a:endParaRPr lang="ru-RU"/>
        </a:p>
      </dgm:t>
    </dgm:pt>
    <dgm:pt modelId="{91EC2B27-8F9A-4A3E-8A96-55E521656055}" type="pres">
      <dgm:prSet presAssocID="{DD1761A5-CC41-40F8-88DF-71D4BDF1BD2E}" presName="root2" presStyleCnt="0"/>
      <dgm:spPr/>
      <dgm:t>
        <a:bodyPr/>
        <a:lstStyle/>
        <a:p>
          <a:endParaRPr lang="ru-RU"/>
        </a:p>
      </dgm:t>
    </dgm:pt>
    <dgm:pt modelId="{121887CA-BD10-4B69-8FA9-6A1D02C01C9F}" type="pres">
      <dgm:prSet presAssocID="{DD1761A5-CC41-40F8-88DF-71D4BDF1BD2E}" presName="LevelTwoTextNode" presStyleLbl="node3" presStyleIdx="0" presStyleCnt="2">
        <dgm:presLayoutVars>
          <dgm:chPref val="3"/>
        </dgm:presLayoutVars>
      </dgm:prSet>
      <dgm:spPr/>
      <dgm:t>
        <a:bodyPr/>
        <a:lstStyle/>
        <a:p>
          <a:endParaRPr lang="ru-RU"/>
        </a:p>
      </dgm:t>
    </dgm:pt>
    <dgm:pt modelId="{27DC85A4-B34B-4141-87C7-9106FBD72EBC}" type="pres">
      <dgm:prSet presAssocID="{DD1761A5-CC41-40F8-88DF-71D4BDF1BD2E}" presName="level3hierChild" presStyleCnt="0"/>
      <dgm:spPr/>
      <dgm:t>
        <a:bodyPr/>
        <a:lstStyle/>
        <a:p>
          <a:endParaRPr lang="ru-RU"/>
        </a:p>
      </dgm:t>
    </dgm:pt>
    <dgm:pt modelId="{DC802E7C-8F1F-4326-BBFE-70079746EB01}" type="pres">
      <dgm:prSet presAssocID="{C5322073-19BE-4CE4-879D-C839034004D4}" presName="conn2-1" presStyleLbl="parChTrans1D4" presStyleIdx="0" presStyleCnt="6"/>
      <dgm:spPr/>
      <dgm:t>
        <a:bodyPr/>
        <a:lstStyle/>
        <a:p>
          <a:endParaRPr lang="ru-RU"/>
        </a:p>
      </dgm:t>
    </dgm:pt>
    <dgm:pt modelId="{B091AA9D-E43F-4DA2-A79B-DB1F5B6EF7AB}" type="pres">
      <dgm:prSet presAssocID="{C5322073-19BE-4CE4-879D-C839034004D4}" presName="connTx" presStyleLbl="parChTrans1D4" presStyleIdx="0" presStyleCnt="6"/>
      <dgm:spPr/>
      <dgm:t>
        <a:bodyPr/>
        <a:lstStyle/>
        <a:p>
          <a:endParaRPr lang="ru-RU"/>
        </a:p>
      </dgm:t>
    </dgm:pt>
    <dgm:pt modelId="{43342684-9C9B-4CBE-90D8-44A4CB8ADF30}" type="pres">
      <dgm:prSet presAssocID="{6EA0EFC1-65A0-4CFE-943D-B2528B06EC4C}" presName="root2" presStyleCnt="0"/>
      <dgm:spPr/>
      <dgm:t>
        <a:bodyPr/>
        <a:lstStyle/>
        <a:p>
          <a:endParaRPr lang="ru-RU"/>
        </a:p>
      </dgm:t>
    </dgm:pt>
    <dgm:pt modelId="{B3AE6398-F924-44C9-8D9F-6FD089D5C985}" type="pres">
      <dgm:prSet presAssocID="{6EA0EFC1-65A0-4CFE-943D-B2528B06EC4C}" presName="LevelTwoTextNode" presStyleLbl="node4" presStyleIdx="0" presStyleCnt="6">
        <dgm:presLayoutVars>
          <dgm:chPref val="3"/>
        </dgm:presLayoutVars>
      </dgm:prSet>
      <dgm:spPr/>
      <dgm:t>
        <a:bodyPr/>
        <a:lstStyle/>
        <a:p>
          <a:endParaRPr lang="ru-RU"/>
        </a:p>
      </dgm:t>
    </dgm:pt>
    <dgm:pt modelId="{11BD4124-B88B-4137-BB43-52D88E105BA5}" type="pres">
      <dgm:prSet presAssocID="{6EA0EFC1-65A0-4CFE-943D-B2528B06EC4C}" presName="level3hierChild" presStyleCnt="0"/>
      <dgm:spPr/>
      <dgm:t>
        <a:bodyPr/>
        <a:lstStyle/>
        <a:p>
          <a:endParaRPr lang="ru-RU"/>
        </a:p>
      </dgm:t>
    </dgm:pt>
    <dgm:pt modelId="{F644FA1F-87DD-40A0-8DBB-3532324226F5}" type="pres">
      <dgm:prSet presAssocID="{255CDCCA-5A90-425B-948C-B71126E0415A}" presName="conn2-1" presStyleLbl="parChTrans1D4" presStyleIdx="1" presStyleCnt="6"/>
      <dgm:spPr/>
      <dgm:t>
        <a:bodyPr/>
        <a:lstStyle/>
        <a:p>
          <a:endParaRPr lang="ru-RU"/>
        </a:p>
      </dgm:t>
    </dgm:pt>
    <dgm:pt modelId="{C6731E01-2C00-4651-9789-0D8935299BFB}" type="pres">
      <dgm:prSet presAssocID="{255CDCCA-5A90-425B-948C-B71126E0415A}" presName="connTx" presStyleLbl="parChTrans1D4" presStyleIdx="1" presStyleCnt="6"/>
      <dgm:spPr/>
      <dgm:t>
        <a:bodyPr/>
        <a:lstStyle/>
        <a:p>
          <a:endParaRPr lang="ru-RU"/>
        </a:p>
      </dgm:t>
    </dgm:pt>
    <dgm:pt modelId="{45404819-88F5-4F4A-BAC3-40D6F6BA39BC}" type="pres">
      <dgm:prSet presAssocID="{6AD02DF1-78EF-4E6A-A266-75F75802A4CE}" presName="root2" presStyleCnt="0"/>
      <dgm:spPr/>
      <dgm:t>
        <a:bodyPr/>
        <a:lstStyle/>
        <a:p>
          <a:endParaRPr lang="ru-RU"/>
        </a:p>
      </dgm:t>
    </dgm:pt>
    <dgm:pt modelId="{07A11DE8-FEBD-426F-BB29-627B02EBE817}" type="pres">
      <dgm:prSet presAssocID="{6AD02DF1-78EF-4E6A-A266-75F75802A4CE}" presName="LevelTwoTextNode" presStyleLbl="node4" presStyleIdx="1" presStyleCnt="6">
        <dgm:presLayoutVars>
          <dgm:chPref val="3"/>
        </dgm:presLayoutVars>
      </dgm:prSet>
      <dgm:spPr/>
      <dgm:t>
        <a:bodyPr/>
        <a:lstStyle/>
        <a:p>
          <a:endParaRPr lang="ru-RU"/>
        </a:p>
      </dgm:t>
    </dgm:pt>
    <dgm:pt modelId="{7CDA6F35-C8C8-4B92-B7B2-81D484E581A4}" type="pres">
      <dgm:prSet presAssocID="{6AD02DF1-78EF-4E6A-A266-75F75802A4CE}" presName="level3hierChild" presStyleCnt="0"/>
      <dgm:spPr/>
      <dgm:t>
        <a:bodyPr/>
        <a:lstStyle/>
        <a:p>
          <a:endParaRPr lang="ru-RU"/>
        </a:p>
      </dgm:t>
    </dgm:pt>
    <dgm:pt modelId="{BEE391B8-3FBF-4220-ADFC-70825FFE30A3}" type="pres">
      <dgm:prSet presAssocID="{143A69E5-E4C1-4A7F-A981-9BD9B162E625}" presName="conn2-1" presStyleLbl="parChTrans1D4" presStyleIdx="2" presStyleCnt="6"/>
      <dgm:spPr/>
      <dgm:t>
        <a:bodyPr/>
        <a:lstStyle/>
        <a:p>
          <a:endParaRPr lang="ru-RU"/>
        </a:p>
      </dgm:t>
    </dgm:pt>
    <dgm:pt modelId="{0D6C89F2-4077-439D-87FA-A5D86D7EB3AA}" type="pres">
      <dgm:prSet presAssocID="{143A69E5-E4C1-4A7F-A981-9BD9B162E625}" presName="connTx" presStyleLbl="parChTrans1D4" presStyleIdx="2" presStyleCnt="6"/>
      <dgm:spPr/>
      <dgm:t>
        <a:bodyPr/>
        <a:lstStyle/>
        <a:p>
          <a:endParaRPr lang="ru-RU"/>
        </a:p>
      </dgm:t>
    </dgm:pt>
    <dgm:pt modelId="{573CFAE4-856B-4049-8F06-A04A97EABBE7}" type="pres">
      <dgm:prSet presAssocID="{4FDF5D37-37B5-4FA4-AE3B-45A1BFF763B3}" presName="root2" presStyleCnt="0"/>
      <dgm:spPr/>
      <dgm:t>
        <a:bodyPr/>
        <a:lstStyle/>
        <a:p>
          <a:endParaRPr lang="ru-RU"/>
        </a:p>
      </dgm:t>
    </dgm:pt>
    <dgm:pt modelId="{89794825-B138-4A67-A9E2-0258113C1694}" type="pres">
      <dgm:prSet presAssocID="{4FDF5D37-37B5-4FA4-AE3B-45A1BFF763B3}" presName="LevelTwoTextNode" presStyleLbl="node4" presStyleIdx="2" presStyleCnt="6">
        <dgm:presLayoutVars>
          <dgm:chPref val="3"/>
        </dgm:presLayoutVars>
      </dgm:prSet>
      <dgm:spPr/>
      <dgm:t>
        <a:bodyPr/>
        <a:lstStyle/>
        <a:p>
          <a:endParaRPr lang="ru-RU"/>
        </a:p>
      </dgm:t>
    </dgm:pt>
    <dgm:pt modelId="{28CC153E-AFED-4E39-899C-1735B35B49A0}" type="pres">
      <dgm:prSet presAssocID="{4FDF5D37-37B5-4FA4-AE3B-45A1BFF763B3}" presName="level3hierChild" presStyleCnt="0"/>
      <dgm:spPr/>
      <dgm:t>
        <a:bodyPr/>
        <a:lstStyle/>
        <a:p>
          <a:endParaRPr lang="ru-RU"/>
        </a:p>
      </dgm:t>
    </dgm:pt>
    <dgm:pt modelId="{838A665D-F3BE-4F42-B8B7-1F74CED6971C}" type="pres">
      <dgm:prSet presAssocID="{008F96FD-046B-4909-B3C6-9054CCB795A5}" presName="conn2-1" presStyleLbl="parChTrans1D4" presStyleIdx="3" presStyleCnt="6"/>
      <dgm:spPr/>
      <dgm:t>
        <a:bodyPr/>
        <a:lstStyle/>
        <a:p>
          <a:endParaRPr lang="ru-RU"/>
        </a:p>
      </dgm:t>
    </dgm:pt>
    <dgm:pt modelId="{FB6BD6FF-ED21-4078-A061-BE6A8BED2463}" type="pres">
      <dgm:prSet presAssocID="{008F96FD-046B-4909-B3C6-9054CCB795A5}" presName="connTx" presStyleLbl="parChTrans1D4" presStyleIdx="3" presStyleCnt="6"/>
      <dgm:spPr/>
      <dgm:t>
        <a:bodyPr/>
        <a:lstStyle/>
        <a:p>
          <a:endParaRPr lang="ru-RU"/>
        </a:p>
      </dgm:t>
    </dgm:pt>
    <dgm:pt modelId="{0B92F1BF-5418-4FE6-A467-ED91334DA8D2}" type="pres">
      <dgm:prSet presAssocID="{22D7327D-2FF3-49CA-BEC1-2EFCB2C054D8}" presName="root2" presStyleCnt="0"/>
      <dgm:spPr/>
      <dgm:t>
        <a:bodyPr/>
        <a:lstStyle/>
        <a:p>
          <a:endParaRPr lang="ru-RU"/>
        </a:p>
      </dgm:t>
    </dgm:pt>
    <dgm:pt modelId="{0095E1BB-AFA9-4075-8BFD-844F7403D49F}" type="pres">
      <dgm:prSet presAssocID="{22D7327D-2FF3-49CA-BEC1-2EFCB2C054D8}" presName="LevelTwoTextNode" presStyleLbl="node4" presStyleIdx="3" presStyleCnt="6">
        <dgm:presLayoutVars>
          <dgm:chPref val="3"/>
        </dgm:presLayoutVars>
      </dgm:prSet>
      <dgm:spPr/>
      <dgm:t>
        <a:bodyPr/>
        <a:lstStyle/>
        <a:p>
          <a:endParaRPr lang="ru-RU"/>
        </a:p>
      </dgm:t>
    </dgm:pt>
    <dgm:pt modelId="{D2C7DF58-8F28-4DB1-9222-E4EB1DB6A581}" type="pres">
      <dgm:prSet presAssocID="{22D7327D-2FF3-49CA-BEC1-2EFCB2C054D8}" presName="level3hierChild" presStyleCnt="0"/>
      <dgm:spPr/>
      <dgm:t>
        <a:bodyPr/>
        <a:lstStyle/>
        <a:p>
          <a:endParaRPr lang="ru-RU"/>
        </a:p>
      </dgm:t>
    </dgm:pt>
    <dgm:pt modelId="{AF8CCAC7-954A-4FAD-BEAC-9867C152444A}" type="pres">
      <dgm:prSet presAssocID="{A06FCB94-E306-4994-84AA-DC7F414B1CAA}" presName="conn2-1" presStyleLbl="parChTrans1D4" presStyleIdx="4" presStyleCnt="6"/>
      <dgm:spPr/>
      <dgm:t>
        <a:bodyPr/>
        <a:lstStyle/>
        <a:p>
          <a:endParaRPr lang="ru-RU"/>
        </a:p>
      </dgm:t>
    </dgm:pt>
    <dgm:pt modelId="{B28914F8-A826-4A98-B5B8-15D8F00BFE16}" type="pres">
      <dgm:prSet presAssocID="{A06FCB94-E306-4994-84AA-DC7F414B1CAA}" presName="connTx" presStyleLbl="parChTrans1D4" presStyleIdx="4" presStyleCnt="6"/>
      <dgm:spPr/>
      <dgm:t>
        <a:bodyPr/>
        <a:lstStyle/>
        <a:p>
          <a:endParaRPr lang="ru-RU"/>
        </a:p>
      </dgm:t>
    </dgm:pt>
    <dgm:pt modelId="{3DF66907-EC7A-4F2A-9F4E-15A1F06C9BE3}" type="pres">
      <dgm:prSet presAssocID="{4E4004E2-D1FB-48F1-8244-9FBD01B294D0}" presName="root2" presStyleCnt="0"/>
      <dgm:spPr/>
      <dgm:t>
        <a:bodyPr/>
        <a:lstStyle/>
        <a:p>
          <a:endParaRPr lang="ru-RU"/>
        </a:p>
      </dgm:t>
    </dgm:pt>
    <dgm:pt modelId="{8542E090-C4C5-4ED5-9D7D-E83C635B5653}" type="pres">
      <dgm:prSet presAssocID="{4E4004E2-D1FB-48F1-8244-9FBD01B294D0}" presName="LevelTwoTextNode" presStyleLbl="node4" presStyleIdx="4" presStyleCnt="6">
        <dgm:presLayoutVars>
          <dgm:chPref val="3"/>
        </dgm:presLayoutVars>
      </dgm:prSet>
      <dgm:spPr/>
      <dgm:t>
        <a:bodyPr/>
        <a:lstStyle/>
        <a:p>
          <a:endParaRPr lang="ru-RU"/>
        </a:p>
      </dgm:t>
    </dgm:pt>
    <dgm:pt modelId="{B660B1E0-A820-4051-ABDE-B7DA45D33726}" type="pres">
      <dgm:prSet presAssocID="{4E4004E2-D1FB-48F1-8244-9FBD01B294D0}" presName="level3hierChild" presStyleCnt="0"/>
      <dgm:spPr/>
      <dgm:t>
        <a:bodyPr/>
        <a:lstStyle/>
        <a:p>
          <a:endParaRPr lang="ru-RU"/>
        </a:p>
      </dgm:t>
    </dgm:pt>
    <dgm:pt modelId="{F9DDB7FE-B603-4948-B376-76452EC0B0D5}" type="pres">
      <dgm:prSet presAssocID="{1AB49893-2028-4C1E-9173-719C4885B669}" presName="conn2-1" presStyleLbl="parChTrans1D4" presStyleIdx="5" presStyleCnt="6"/>
      <dgm:spPr/>
      <dgm:t>
        <a:bodyPr/>
        <a:lstStyle/>
        <a:p>
          <a:endParaRPr lang="ru-RU"/>
        </a:p>
      </dgm:t>
    </dgm:pt>
    <dgm:pt modelId="{846EABFC-A03F-453E-AAF1-BBB3870FFDEE}" type="pres">
      <dgm:prSet presAssocID="{1AB49893-2028-4C1E-9173-719C4885B669}" presName="connTx" presStyleLbl="parChTrans1D4" presStyleIdx="5" presStyleCnt="6"/>
      <dgm:spPr/>
      <dgm:t>
        <a:bodyPr/>
        <a:lstStyle/>
        <a:p>
          <a:endParaRPr lang="ru-RU"/>
        </a:p>
      </dgm:t>
    </dgm:pt>
    <dgm:pt modelId="{00B77A6B-DE46-4265-973A-F5B7BA6973B1}" type="pres">
      <dgm:prSet presAssocID="{83CFA9E5-56A7-48F6-AF46-E5FE570B7921}" presName="root2" presStyleCnt="0"/>
      <dgm:spPr/>
      <dgm:t>
        <a:bodyPr/>
        <a:lstStyle/>
        <a:p>
          <a:endParaRPr lang="ru-RU"/>
        </a:p>
      </dgm:t>
    </dgm:pt>
    <dgm:pt modelId="{E3C19360-7AF5-4891-BDBF-7C34F666CC1F}" type="pres">
      <dgm:prSet presAssocID="{83CFA9E5-56A7-48F6-AF46-E5FE570B7921}" presName="LevelTwoTextNode" presStyleLbl="node4" presStyleIdx="5" presStyleCnt="6">
        <dgm:presLayoutVars>
          <dgm:chPref val="3"/>
        </dgm:presLayoutVars>
      </dgm:prSet>
      <dgm:spPr/>
      <dgm:t>
        <a:bodyPr/>
        <a:lstStyle/>
        <a:p>
          <a:endParaRPr lang="ru-RU"/>
        </a:p>
      </dgm:t>
    </dgm:pt>
    <dgm:pt modelId="{6C8E3D7F-EDA2-4C82-AAB4-BB0927D635F3}" type="pres">
      <dgm:prSet presAssocID="{83CFA9E5-56A7-48F6-AF46-E5FE570B7921}" presName="level3hierChild" presStyleCnt="0"/>
      <dgm:spPr/>
      <dgm:t>
        <a:bodyPr/>
        <a:lstStyle/>
        <a:p>
          <a:endParaRPr lang="ru-RU"/>
        </a:p>
      </dgm:t>
    </dgm:pt>
    <dgm:pt modelId="{24EEE139-E9F0-451C-B2C1-F482C3E02708}" type="pres">
      <dgm:prSet presAssocID="{D73BC524-60CD-443A-AA6E-6E086512ACDB}" presName="conn2-1" presStyleLbl="parChTrans1D3" presStyleIdx="1" presStyleCnt="2"/>
      <dgm:spPr/>
      <dgm:t>
        <a:bodyPr/>
        <a:lstStyle/>
        <a:p>
          <a:endParaRPr lang="ru-RU"/>
        </a:p>
      </dgm:t>
    </dgm:pt>
    <dgm:pt modelId="{130F863A-17CF-43C2-9951-19ED29CCB0B9}" type="pres">
      <dgm:prSet presAssocID="{D73BC524-60CD-443A-AA6E-6E086512ACDB}" presName="connTx" presStyleLbl="parChTrans1D3" presStyleIdx="1" presStyleCnt="2"/>
      <dgm:spPr/>
      <dgm:t>
        <a:bodyPr/>
        <a:lstStyle/>
        <a:p>
          <a:endParaRPr lang="ru-RU"/>
        </a:p>
      </dgm:t>
    </dgm:pt>
    <dgm:pt modelId="{30E0C24E-06A0-4076-8D98-8B0F908C42FD}" type="pres">
      <dgm:prSet presAssocID="{E0341580-1B4D-4DE7-86FF-B71CCD57B61A}" presName="root2" presStyleCnt="0"/>
      <dgm:spPr/>
      <dgm:t>
        <a:bodyPr/>
        <a:lstStyle/>
        <a:p>
          <a:endParaRPr lang="ru-RU"/>
        </a:p>
      </dgm:t>
    </dgm:pt>
    <dgm:pt modelId="{DAEA77BC-B161-4245-8D28-6031087F24AC}" type="pres">
      <dgm:prSet presAssocID="{E0341580-1B4D-4DE7-86FF-B71CCD57B61A}" presName="LevelTwoTextNode" presStyleLbl="node3" presStyleIdx="1" presStyleCnt="2">
        <dgm:presLayoutVars>
          <dgm:chPref val="3"/>
        </dgm:presLayoutVars>
      </dgm:prSet>
      <dgm:spPr/>
      <dgm:t>
        <a:bodyPr/>
        <a:lstStyle/>
        <a:p>
          <a:endParaRPr lang="ru-RU"/>
        </a:p>
      </dgm:t>
    </dgm:pt>
    <dgm:pt modelId="{E4C6AA13-8263-4263-A31E-8F447D73891A}" type="pres">
      <dgm:prSet presAssocID="{E0341580-1B4D-4DE7-86FF-B71CCD57B61A}" presName="level3hierChild" presStyleCnt="0"/>
      <dgm:spPr/>
      <dgm:t>
        <a:bodyPr/>
        <a:lstStyle/>
        <a:p>
          <a:endParaRPr lang="ru-RU"/>
        </a:p>
      </dgm:t>
    </dgm:pt>
    <dgm:pt modelId="{81823A8F-0ED9-4011-BED2-CF37D751CE69}" type="pres">
      <dgm:prSet presAssocID="{DFDA00A9-3440-4DFB-AB37-C78B7EC86FE0}" presName="conn2-1" presStyleLbl="parChTrans1D2" presStyleIdx="1" presStyleCnt="2"/>
      <dgm:spPr/>
      <dgm:t>
        <a:bodyPr/>
        <a:lstStyle/>
        <a:p>
          <a:endParaRPr lang="ru-RU"/>
        </a:p>
      </dgm:t>
    </dgm:pt>
    <dgm:pt modelId="{BCF6011B-5D99-4040-AB58-9ED970119F86}" type="pres">
      <dgm:prSet presAssocID="{DFDA00A9-3440-4DFB-AB37-C78B7EC86FE0}" presName="connTx" presStyleLbl="parChTrans1D2" presStyleIdx="1" presStyleCnt="2"/>
      <dgm:spPr/>
      <dgm:t>
        <a:bodyPr/>
        <a:lstStyle/>
        <a:p>
          <a:endParaRPr lang="ru-RU"/>
        </a:p>
      </dgm:t>
    </dgm:pt>
    <dgm:pt modelId="{CA229849-A7FD-4166-ABD3-8FAA4E23EF98}" type="pres">
      <dgm:prSet presAssocID="{A68D059C-9761-4C2B-9522-9C74146B1844}" presName="root2" presStyleCnt="0"/>
      <dgm:spPr/>
      <dgm:t>
        <a:bodyPr/>
        <a:lstStyle/>
        <a:p>
          <a:endParaRPr lang="ru-RU"/>
        </a:p>
      </dgm:t>
    </dgm:pt>
    <dgm:pt modelId="{9AE8D1DE-4991-457E-888A-3D43060FBB6E}" type="pres">
      <dgm:prSet presAssocID="{A68D059C-9761-4C2B-9522-9C74146B1844}" presName="LevelTwoTextNode" presStyleLbl="node2" presStyleIdx="1" presStyleCnt="2">
        <dgm:presLayoutVars>
          <dgm:chPref val="3"/>
        </dgm:presLayoutVars>
      </dgm:prSet>
      <dgm:spPr/>
      <dgm:t>
        <a:bodyPr/>
        <a:lstStyle/>
        <a:p>
          <a:endParaRPr lang="ru-RU"/>
        </a:p>
      </dgm:t>
    </dgm:pt>
    <dgm:pt modelId="{E9CC8A44-53C1-413D-9AD9-39CD2BD7657B}" type="pres">
      <dgm:prSet presAssocID="{A68D059C-9761-4C2B-9522-9C74146B1844}" presName="level3hierChild" presStyleCnt="0"/>
      <dgm:spPr/>
      <dgm:t>
        <a:bodyPr/>
        <a:lstStyle/>
        <a:p>
          <a:endParaRPr lang="ru-RU"/>
        </a:p>
      </dgm:t>
    </dgm:pt>
  </dgm:ptLst>
  <dgm:cxnLst>
    <dgm:cxn modelId="{F13E425C-EA65-4853-9B84-980302F86E22}" type="presOf" srcId="{4FDF5D37-37B5-4FA4-AE3B-45A1BFF763B3}" destId="{89794825-B138-4A67-A9E2-0258113C1694}" srcOrd="0" destOrd="0" presId="urn:microsoft.com/office/officeart/2005/8/layout/hierarchy2"/>
    <dgm:cxn modelId="{E9881BA1-FDF2-49E8-9CD7-39A9F55E452F}" type="presOf" srcId="{C5322073-19BE-4CE4-879D-C839034004D4}" destId="{DC802E7C-8F1F-4326-BBFE-70079746EB01}" srcOrd="0" destOrd="0" presId="urn:microsoft.com/office/officeart/2005/8/layout/hierarchy2"/>
    <dgm:cxn modelId="{0FDD8AFB-67F9-4423-A59C-D2A8F94A2A74}" srcId="{DD1761A5-CC41-40F8-88DF-71D4BDF1BD2E}" destId="{83CFA9E5-56A7-48F6-AF46-E5FE570B7921}" srcOrd="5" destOrd="0" parTransId="{1AB49893-2028-4C1E-9173-719C4885B669}" sibTransId="{B6838367-206E-4D01-9724-93910410FA3D}"/>
    <dgm:cxn modelId="{5BBB2FFC-1B30-439E-B90D-F0512DD0E5B7}" srcId="{DD1761A5-CC41-40F8-88DF-71D4BDF1BD2E}" destId="{6AD02DF1-78EF-4E6A-A266-75F75802A4CE}" srcOrd="1" destOrd="0" parTransId="{255CDCCA-5A90-425B-948C-B71126E0415A}" sibTransId="{5E281602-D6A4-4477-AFC1-E280F474DEC2}"/>
    <dgm:cxn modelId="{4F4CE920-749E-4771-AC28-F344D1E016D0}" srcId="{AF98BD36-2144-436E-BDEB-6C2A1626BA5F}" destId="{E0341580-1B4D-4DE7-86FF-B71CCD57B61A}" srcOrd="1" destOrd="0" parTransId="{D73BC524-60CD-443A-AA6E-6E086512ACDB}" sibTransId="{36502317-31AC-400F-99BF-392D33F88E13}"/>
    <dgm:cxn modelId="{19CEEA65-8E91-4AB2-86F7-C8209E063551}" type="presOf" srcId="{A06FCB94-E306-4994-84AA-DC7F414B1CAA}" destId="{AF8CCAC7-954A-4FAD-BEAC-9867C152444A}" srcOrd="0" destOrd="0" presId="urn:microsoft.com/office/officeart/2005/8/layout/hierarchy2"/>
    <dgm:cxn modelId="{B58021AB-888B-430B-8723-595C0D67785A}" type="presOf" srcId="{D73BC524-60CD-443A-AA6E-6E086512ACDB}" destId="{24EEE139-E9F0-451C-B2C1-F482C3E02708}" srcOrd="0" destOrd="0" presId="urn:microsoft.com/office/officeart/2005/8/layout/hierarchy2"/>
    <dgm:cxn modelId="{3F8A2FBE-CBF0-4B50-A831-CADAE455A883}" type="presOf" srcId="{83CFA9E5-56A7-48F6-AF46-E5FE570B7921}" destId="{E3C19360-7AF5-4891-BDBF-7C34F666CC1F}" srcOrd="0" destOrd="0" presId="urn:microsoft.com/office/officeart/2005/8/layout/hierarchy2"/>
    <dgm:cxn modelId="{941C79F0-B023-4780-BBF3-AE9D090DF24C}" srcId="{DD1761A5-CC41-40F8-88DF-71D4BDF1BD2E}" destId="{4FDF5D37-37B5-4FA4-AE3B-45A1BFF763B3}" srcOrd="2" destOrd="0" parTransId="{143A69E5-E4C1-4A7F-A981-9BD9B162E625}" sibTransId="{137ECA5B-0094-44FF-BE88-F9882EEDE9E2}"/>
    <dgm:cxn modelId="{23A7B40C-AED1-4DE2-BAC3-8C90DDB9F970}" type="presOf" srcId="{4F9BD14C-3B9F-4D1C-A554-352ADA2FBB77}" destId="{6090C390-D977-48D1-8D1F-9D14818FA17A}" srcOrd="0" destOrd="0" presId="urn:microsoft.com/office/officeart/2005/8/layout/hierarchy2"/>
    <dgm:cxn modelId="{3C05E160-4892-453C-B3BD-0EC565A380F4}" type="presOf" srcId="{22D7327D-2FF3-49CA-BEC1-2EFCB2C054D8}" destId="{0095E1BB-AFA9-4075-8BFD-844F7403D49F}" srcOrd="0" destOrd="0" presId="urn:microsoft.com/office/officeart/2005/8/layout/hierarchy2"/>
    <dgm:cxn modelId="{46309B28-7B0E-4BE0-86FC-1A24901D50AD}" type="presOf" srcId="{A06FCB94-E306-4994-84AA-DC7F414B1CAA}" destId="{B28914F8-A826-4A98-B5B8-15D8F00BFE16}" srcOrd="1" destOrd="0" presId="urn:microsoft.com/office/officeart/2005/8/layout/hierarchy2"/>
    <dgm:cxn modelId="{9194915C-E1F1-4F96-B157-E3E9ED70D825}" type="presOf" srcId="{A68D059C-9761-4C2B-9522-9C74146B1844}" destId="{9AE8D1DE-4991-457E-888A-3D43060FBB6E}" srcOrd="0" destOrd="0" presId="urn:microsoft.com/office/officeart/2005/8/layout/hierarchy2"/>
    <dgm:cxn modelId="{2F188DD8-7901-48D8-BBDE-0B4D2D769DDD}" srcId="{ACD65D96-7341-46D0-A1E3-8EA15BD1D0A7}" destId="{4F9BD14C-3B9F-4D1C-A554-352ADA2FBB77}" srcOrd="0" destOrd="0" parTransId="{783968A0-E5A5-4EDE-BB95-6E5EF05F6A15}" sibTransId="{83A4B32D-9F20-4142-B6C0-7C2EC7A01E4B}"/>
    <dgm:cxn modelId="{C75E95FD-E620-4653-B3D5-3207D9CFA6D8}" srcId="{AF98BD36-2144-436E-BDEB-6C2A1626BA5F}" destId="{DD1761A5-CC41-40F8-88DF-71D4BDF1BD2E}" srcOrd="0" destOrd="0" parTransId="{E8B4785F-AA6B-4A86-9768-CB65E82A327E}" sibTransId="{09156938-EEB0-4179-8FF5-C36634295353}"/>
    <dgm:cxn modelId="{301619E4-18F9-4162-BB8D-056A3FBEC5D8}" type="presOf" srcId="{008F96FD-046B-4909-B3C6-9054CCB795A5}" destId="{838A665D-F3BE-4F42-B8B7-1F74CED6971C}" srcOrd="0" destOrd="0" presId="urn:microsoft.com/office/officeart/2005/8/layout/hierarchy2"/>
    <dgm:cxn modelId="{19E5EA66-ED43-47AD-B707-74C0AB31E87B}" type="presOf" srcId="{D73BC524-60CD-443A-AA6E-6E086512ACDB}" destId="{130F863A-17CF-43C2-9951-19ED29CCB0B9}" srcOrd="1" destOrd="0" presId="urn:microsoft.com/office/officeart/2005/8/layout/hierarchy2"/>
    <dgm:cxn modelId="{F2ABCC4D-E3A0-4963-975F-E504BD7BCE66}" type="presOf" srcId="{143A69E5-E4C1-4A7F-A981-9BD9B162E625}" destId="{0D6C89F2-4077-439D-87FA-A5D86D7EB3AA}" srcOrd="1" destOrd="0" presId="urn:microsoft.com/office/officeart/2005/8/layout/hierarchy2"/>
    <dgm:cxn modelId="{64B00C05-E952-4C96-8802-D879DA81A34E}" type="presOf" srcId="{6EA0EFC1-65A0-4CFE-943D-B2528B06EC4C}" destId="{B3AE6398-F924-44C9-8D9F-6FD089D5C985}" srcOrd="0" destOrd="0" presId="urn:microsoft.com/office/officeart/2005/8/layout/hierarchy2"/>
    <dgm:cxn modelId="{3BA01F84-7229-426A-808D-FDEC508E2AA7}" srcId="{DD1761A5-CC41-40F8-88DF-71D4BDF1BD2E}" destId="{6EA0EFC1-65A0-4CFE-943D-B2528B06EC4C}" srcOrd="0" destOrd="0" parTransId="{C5322073-19BE-4CE4-879D-C839034004D4}" sibTransId="{50EE502D-EB58-4002-83C1-B2B1EBF83111}"/>
    <dgm:cxn modelId="{5570870D-B546-49EF-BC3B-59CDDC8DA970}" type="presOf" srcId="{1AB49893-2028-4C1E-9173-719C4885B669}" destId="{F9DDB7FE-B603-4948-B376-76452EC0B0D5}" srcOrd="0" destOrd="0" presId="urn:microsoft.com/office/officeart/2005/8/layout/hierarchy2"/>
    <dgm:cxn modelId="{689AE501-F79A-4F2D-B23D-CE6DAED69E63}" type="presOf" srcId="{E8B4785F-AA6B-4A86-9768-CB65E82A327E}" destId="{96306E7E-15A2-456D-B3FA-EDBA6AE423DA}" srcOrd="1" destOrd="0" presId="urn:microsoft.com/office/officeart/2005/8/layout/hierarchy2"/>
    <dgm:cxn modelId="{476090E5-7CC7-482D-B044-0C0D072C6A36}" srcId="{4F9BD14C-3B9F-4D1C-A554-352ADA2FBB77}" destId="{AF98BD36-2144-436E-BDEB-6C2A1626BA5F}" srcOrd="0" destOrd="0" parTransId="{463A6444-7D04-495A-8C79-766ACEAFDDA4}" sibTransId="{45366DA8-930D-442F-8194-3D583D98CBBC}"/>
    <dgm:cxn modelId="{BD1A78DE-1F9D-4877-8048-D7601F549B22}" type="presOf" srcId="{143A69E5-E4C1-4A7F-A981-9BD9B162E625}" destId="{BEE391B8-3FBF-4220-ADFC-70825FFE30A3}" srcOrd="0" destOrd="0" presId="urn:microsoft.com/office/officeart/2005/8/layout/hierarchy2"/>
    <dgm:cxn modelId="{763B7B73-2042-4F0F-A2F7-48DE3F8C59B2}" type="presOf" srcId="{255CDCCA-5A90-425B-948C-B71126E0415A}" destId="{C6731E01-2C00-4651-9789-0D8935299BFB}" srcOrd="1" destOrd="0" presId="urn:microsoft.com/office/officeart/2005/8/layout/hierarchy2"/>
    <dgm:cxn modelId="{97FB2A71-D4B9-41A6-B685-A4CADE06A064}" srcId="{DD1761A5-CC41-40F8-88DF-71D4BDF1BD2E}" destId="{4E4004E2-D1FB-48F1-8244-9FBD01B294D0}" srcOrd="4" destOrd="0" parTransId="{A06FCB94-E306-4994-84AA-DC7F414B1CAA}" sibTransId="{4B3E74E8-6601-4D89-B46A-255352205784}"/>
    <dgm:cxn modelId="{1BE634FD-E28F-41A1-BA9E-77185246C739}" type="presOf" srcId="{6AD02DF1-78EF-4E6A-A266-75F75802A4CE}" destId="{07A11DE8-FEBD-426F-BB29-627B02EBE817}" srcOrd="0" destOrd="0" presId="urn:microsoft.com/office/officeart/2005/8/layout/hierarchy2"/>
    <dgm:cxn modelId="{DA01858F-32A0-4623-B651-86B460727ADB}" srcId="{DD1761A5-CC41-40F8-88DF-71D4BDF1BD2E}" destId="{22D7327D-2FF3-49CA-BEC1-2EFCB2C054D8}" srcOrd="3" destOrd="0" parTransId="{008F96FD-046B-4909-B3C6-9054CCB795A5}" sibTransId="{E827372D-CA07-4C7E-ABC3-F487273F0F53}"/>
    <dgm:cxn modelId="{89114067-3FFE-445E-902F-0A29005C6D65}" type="presOf" srcId="{ACD65D96-7341-46D0-A1E3-8EA15BD1D0A7}" destId="{5A0530CF-745F-42DF-8621-BA1D33F7D716}" srcOrd="0" destOrd="0" presId="urn:microsoft.com/office/officeart/2005/8/layout/hierarchy2"/>
    <dgm:cxn modelId="{3CB746B0-5AFC-47C4-8E2B-900D401892ED}" type="presOf" srcId="{4E4004E2-D1FB-48F1-8244-9FBD01B294D0}" destId="{8542E090-C4C5-4ED5-9D7D-E83C635B5653}" srcOrd="0" destOrd="0" presId="urn:microsoft.com/office/officeart/2005/8/layout/hierarchy2"/>
    <dgm:cxn modelId="{CD7DCA98-8E02-4D65-BF14-ACE1786993F8}" type="presOf" srcId="{C5322073-19BE-4CE4-879D-C839034004D4}" destId="{B091AA9D-E43F-4DA2-A79B-DB1F5B6EF7AB}" srcOrd="1" destOrd="0" presId="urn:microsoft.com/office/officeart/2005/8/layout/hierarchy2"/>
    <dgm:cxn modelId="{54B9E81C-88D4-4B38-B3D3-4375CFDA6533}" type="presOf" srcId="{463A6444-7D04-495A-8C79-766ACEAFDDA4}" destId="{1083F1F6-59F1-4C6D-9D00-67549FC14A95}" srcOrd="1" destOrd="0" presId="urn:microsoft.com/office/officeart/2005/8/layout/hierarchy2"/>
    <dgm:cxn modelId="{D94F072D-398B-40E0-B325-F895CAE6A230}" srcId="{4F9BD14C-3B9F-4D1C-A554-352ADA2FBB77}" destId="{A68D059C-9761-4C2B-9522-9C74146B1844}" srcOrd="1" destOrd="0" parTransId="{DFDA00A9-3440-4DFB-AB37-C78B7EC86FE0}" sibTransId="{E2CA8688-DDBF-4CE7-9C64-1FBB18FDBD09}"/>
    <dgm:cxn modelId="{6B5EEF8B-0ADC-4302-893F-77686533D757}" type="presOf" srcId="{1AB49893-2028-4C1E-9173-719C4885B669}" destId="{846EABFC-A03F-453E-AAF1-BBB3870FFDEE}" srcOrd="1" destOrd="0" presId="urn:microsoft.com/office/officeart/2005/8/layout/hierarchy2"/>
    <dgm:cxn modelId="{C77F93A9-C790-4EC7-9B58-0340AF85946F}" type="presOf" srcId="{AF98BD36-2144-436E-BDEB-6C2A1626BA5F}" destId="{03D01329-3C81-45E9-A488-DFAAB5FADD96}" srcOrd="0" destOrd="0" presId="urn:microsoft.com/office/officeart/2005/8/layout/hierarchy2"/>
    <dgm:cxn modelId="{3DB85E2E-0EC2-489D-BE79-CC79087CD518}" type="presOf" srcId="{E0341580-1B4D-4DE7-86FF-B71CCD57B61A}" destId="{DAEA77BC-B161-4245-8D28-6031087F24AC}" srcOrd="0" destOrd="0" presId="urn:microsoft.com/office/officeart/2005/8/layout/hierarchy2"/>
    <dgm:cxn modelId="{A636CF09-86F5-4686-BF3C-97CE284C58DB}" type="presOf" srcId="{DD1761A5-CC41-40F8-88DF-71D4BDF1BD2E}" destId="{121887CA-BD10-4B69-8FA9-6A1D02C01C9F}" srcOrd="0" destOrd="0" presId="urn:microsoft.com/office/officeart/2005/8/layout/hierarchy2"/>
    <dgm:cxn modelId="{5638F21F-4F08-4404-A115-C0524789FD40}" type="presOf" srcId="{255CDCCA-5A90-425B-948C-B71126E0415A}" destId="{F644FA1F-87DD-40A0-8DBB-3532324226F5}" srcOrd="0" destOrd="0" presId="urn:microsoft.com/office/officeart/2005/8/layout/hierarchy2"/>
    <dgm:cxn modelId="{788BDEC8-0B89-4072-81F7-C17FC2B34384}" type="presOf" srcId="{463A6444-7D04-495A-8C79-766ACEAFDDA4}" destId="{2D68DFA2-782F-4BA8-BE53-C08F71233C9B}" srcOrd="0" destOrd="0" presId="urn:microsoft.com/office/officeart/2005/8/layout/hierarchy2"/>
    <dgm:cxn modelId="{2D77AFCD-5112-4582-9965-0A3D7CC8AB9B}" type="presOf" srcId="{DFDA00A9-3440-4DFB-AB37-C78B7EC86FE0}" destId="{BCF6011B-5D99-4040-AB58-9ED970119F86}" srcOrd="1" destOrd="0" presId="urn:microsoft.com/office/officeart/2005/8/layout/hierarchy2"/>
    <dgm:cxn modelId="{5A13EFCE-5E35-4D94-B074-E0981020543D}" type="presOf" srcId="{008F96FD-046B-4909-B3C6-9054CCB795A5}" destId="{FB6BD6FF-ED21-4078-A061-BE6A8BED2463}" srcOrd="1" destOrd="0" presId="urn:microsoft.com/office/officeart/2005/8/layout/hierarchy2"/>
    <dgm:cxn modelId="{A6B875FE-A479-4327-BDAF-8BC834565A98}" type="presOf" srcId="{DFDA00A9-3440-4DFB-AB37-C78B7EC86FE0}" destId="{81823A8F-0ED9-4011-BED2-CF37D751CE69}" srcOrd="0" destOrd="0" presId="urn:microsoft.com/office/officeart/2005/8/layout/hierarchy2"/>
    <dgm:cxn modelId="{885ACF08-8D87-43E0-AEFC-70519F3950E1}" type="presOf" srcId="{E8B4785F-AA6B-4A86-9768-CB65E82A327E}" destId="{CA6E6864-0658-4495-B7A0-02B367522974}" srcOrd="0" destOrd="0" presId="urn:microsoft.com/office/officeart/2005/8/layout/hierarchy2"/>
    <dgm:cxn modelId="{865E6255-A0A9-4EF3-84BA-A896071C2765}" type="presParOf" srcId="{5A0530CF-745F-42DF-8621-BA1D33F7D716}" destId="{82F5ECBF-7EBA-49FD-9F8F-070ABD04CDE5}" srcOrd="0" destOrd="0" presId="urn:microsoft.com/office/officeart/2005/8/layout/hierarchy2"/>
    <dgm:cxn modelId="{81440572-179B-47D7-8416-94A752238FEF}" type="presParOf" srcId="{82F5ECBF-7EBA-49FD-9F8F-070ABD04CDE5}" destId="{6090C390-D977-48D1-8D1F-9D14818FA17A}" srcOrd="0" destOrd="0" presId="urn:microsoft.com/office/officeart/2005/8/layout/hierarchy2"/>
    <dgm:cxn modelId="{25B2666E-26A6-4182-8E99-64706D4AF8A9}" type="presParOf" srcId="{82F5ECBF-7EBA-49FD-9F8F-070ABD04CDE5}" destId="{40893295-5319-4A9E-B1E9-493B24A1C110}" srcOrd="1" destOrd="0" presId="urn:microsoft.com/office/officeart/2005/8/layout/hierarchy2"/>
    <dgm:cxn modelId="{3AE284E5-2FB2-4FD4-A62E-81A2FF39BE72}" type="presParOf" srcId="{40893295-5319-4A9E-B1E9-493B24A1C110}" destId="{2D68DFA2-782F-4BA8-BE53-C08F71233C9B}" srcOrd="0" destOrd="0" presId="urn:microsoft.com/office/officeart/2005/8/layout/hierarchy2"/>
    <dgm:cxn modelId="{D7A0AE48-0B65-4C64-8E23-B75D7778E67D}" type="presParOf" srcId="{2D68DFA2-782F-4BA8-BE53-C08F71233C9B}" destId="{1083F1F6-59F1-4C6D-9D00-67549FC14A95}" srcOrd="0" destOrd="0" presId="urn:microsoft.com/office/officeart/2005/8/layout/hierarchy2"/>
    <dgm:cxn modelId="{F942BCDF-EEA2-4D68-B3F0-2505E7333B2C}" type="presParOf" srcId="{40893295-5319-4A9E-B1E9-493B24A1C110}" destId="{ECFD0A2E-1C0A-4510-AAE2-11138A64841F}" srcOrd="1" destOrd="0" presId="urn:microsoft.com/office/officeart/2005/8/layout/hierarchy2"/>
    <dgm:cxn modelId="{7E750CDA-A473-49FC-8075-5F3D751B5AAE}" type="presParOf" srcId="{ECFD0A2E-1C0A-4510-AAE2-11138A64841F}" destId="{03D01329-3C81-45E9-A488-DFAAB5FADD96}" srcOrd="0" destOrd="0" presId="urn:microsoft.com/office/officeart/2005/8/layout/hierarchy2"/>
    <dgm:cxn modelId="{6C673A8B-3A7A-4CF4-AAC2-AB5282265749}" type="presParOf" srcId="{ECFD0A2E-1C0A-4510-AAE2-11138A64841F}" destId="{51F32BCA-D39A-4A3E-9AE6-B148FCED155F}" srcOrd="1" destOrd="0" presId="urn:microsoft.com/office/officeart/2005/8/layout/hierarchy2"/>
    <dgm:cxn modelId="{07D9C86B-8F4D-4BBB-8601-7D9BC15E2D4D}" type="presParOf" srcId="{51F32BCA-D39A-4A3E-9AE6-B148FCED155F}" destId="{CA6E6864-0658-4495-B7A0-02B367522974}" srcOrd="0" destOrd="0" presId="urn:microsoft.com/office/officeart/2005/8/layout/hierarchy2"/>
    <dgm:cxn modelId="{6A1088BA-ACBC-437B-83AC-9F2D582339A0}" type="presParOf" srcId="{CA6E6864-0658-4495-B7A0-02B367522974}" destId="{96306E7E-15A2-456D-B3FA-EDBA6AE423DA}" srcOrd="0" destOrd="0" presId="urn:microsoft.com/office/officeart/2005/8/layout/hierarchy2"/>
    <dgm:cxn modelId="{4DAD3420-6DE5-4993-BB2F-F35C564BA626}" type="presParOf" srcId="{51F32BCA-D39A-4A3E-9AE6-B148FCED155F}" destId="{91EC2B27-8F9A-4A3E-8A96-55E521656055}" srcOrd="1" destOrd="0" presId="urn:microsoft.com/office/officeart/2005/8/layout/hierarchy2"/>
    <dgm:cxn modelId="{382C67D1-F9C2-4A2E-85F9-F282A3C601CB}" type="presParOf" srcId="{91EC2B27-8F9A-4A3E-8A96-55E521656055}" destId="{121887CA-BD10-4B69-8FA9-6A1D02C01C9F}" srcOrd="0" destOrd="0" presId="urn:microsoft.com/office/officeart/2005/8/layout/hierarchy2"/>
    <dgm:cxn modelId="{51BD0FE3-98B8-433E-BDD0-811A60D3BF01}" type="presParOf" srcId="{91EC2B27-8F9A-4A3E-8A96-55E521656055}" destId="{27DC85A4-B34B-4141-87C7-9106FBD72EBC}" srcOrd="1" destOrd="0" presId="urn:microsoft.com/office/officeart/2005/8/layout/hierarchy2"/>
    <dgm:cxn modelId="{B44450AC-7BD7-44AF-B512-4A773BBE199A}" type="presParOf" srcId="{27DC85A4-B34B-4141-87C7-9106FBD72EBC}" destId="{DC802E7C-8F1F-4326-BBFE-70079746EB01}" srcOrd="0" destOrd="0" presId="urn:microsoft.com/office/officeart/2005/8/layout/hierarchy2"/>
    <dgm:cxn modelId="{AAD290F1-CEA9-4D1F-8C86-0CAC223842E3}" type="presParOf" srcId="{DC802E7C-8F1F-4326-BBFE-70079746EB01}" destId="{B091AA9D-E43F-4DA2-A79B-DB1F5B6EF7AB}" srcOrd="0" destOrd="0" presId="urn:microsoft.com/office/officeart/2005/8/layout/hierarchy2"/>
    <dgm:cxn modelId="{165856C2-C485-4AB0-8D1D-35EE5B9F3612}" type="presParOf" srcId="{27DC85A4-B34B-4141-87C7-9106FBD72EBC}" destId="{43342684-9C9B-4CBE-90D8-44A4CB8ADF30}" srcOrd="1" destOrd="0" presId="urn:microsoft.com/office/officeart/2005/8/layout/hierarchy2"/>
    <dgm:cxn modelId="{0F236508-A5F6-47B1-8568-D64760EE6163}" type="presParOf" srcId="{43342684-9C9B-4CBE-90D8-44A4CB8ADF30}" destId="{B3AE6398-F924-44C9-8D9F-6FD089D5C985}" srcOrd="0" destOrd="0" presId="urn:microsoft.com/office/officeart/2005/8/layout/hierarchy2"/>
    <dgm:cxn modelId="{663AA2DC-2985-46DD-85DE-245CD8F6B137}" type="presParOf" srcId="{43342684-9C9B-4CBE-90D8-44A4CB8ADF30}" destId="{11BD4124-B88B-4137-BB43-52D88E105BA5}" srcOrd="1" destOrd="0" presId="urn:microsoft.com/office/officeart/2005/8/layout/hierarchy2"/>
    <dgm:cxn modelId="{91AF9C7F-BE3D-4149-822E-5CD0AADEF396}" type="presParOf" srcId="{27DC85A4-B34B-4141-87C7-9106FBD72EBC}" destId="{F644FA1F-87DD-40A0-8DBB-3532324226F5}" srcOrd="2" destOrd="0" presId="urn:microsoft.com/office/officeart/2005/8/layout/hierarchy2"/>
    <dgm:cxn modelId="{E9B8FD52-8FDB-4F06-91F6-4D848BE9FE6A}" type="presParOf" srcId="{F644FA1F-87DD-40A0-8DBB-3532324226F5}" destId="{C6731E01-2C00-4651-9789-0D8935299BFB}" srcOrd="0" destOrd="0" presId="urn:microsoft.com/office/officeart/2005/8/layout/hierarchy2"/>
    <dgm:cxn modelId="{2E807676-9087-443D-80BC-69CFBF6DC4C9}" type="presParOf" srcId="{27DC85A4-B34B-4141-87C7-9106FBD72EBC}" destId="{45404819-88F5-4F4A-BAC3-40D6F6BA39BC}" srcOrd="3" destOrd="0" presId="urn:microsoft.com/office/officeart/2005/8/layout/hierarchy2"/>
    <dgm:cxn modelId="{D741002C-14E9-4298-BFCB-605D6ED8C1AE}" type="presParOf" srcId="{45404819-88F5-4F4A-BAC3-40D6F6BA39BC}" destId="{07A11DE8-FEBD-426F-BB29-627B02EBE817}" srcOrd="0" destOrd="0" presId="urn:microsoft.com/office/officeart/2005/8/layout/hierarchy2"/>
    <dgm:cxn modelId="{2385076B-3C7F-44E9-86DA-074C9568936A}" type="presParOf" srcId="{45404819-88F5-4F4A-BAC3-40D6F6BA39BC}" destId="{7CDA6F35-C8C8-4B92-B7B2-81D484E581A4}" srcOrd="1" destOrd="0" presId="urn:microsoft.com/office/officeart/2005/8/layout/hierarchy2"/>
    <dgm:cxn modelId="{AEF1FD93-F684-415D-B81A-7C5C24266316}" type="presParOf" srcId="{27DC85A4-B34B-4141-87C7-9106FBD72EBC}" destId="{BEE391B8-3FBF-4220-ADFC-70825FFE30A3}" srcOrd="4" destOrd="0" presId="urn:microsoft.com/office/officeart/2005/8/layout/hierarchy2"/>
    <dgm:cxn modelId="{1412B600-7105-40A5-9851-D0088EE09A12}" type="presParOf" srcId="{BEE391B8-3FBF-4220-ADFC-70825FFE30A3}" destId="{0D6C89F2-4077-439D-87FA-A5D86D7EB3AA}" srcOrd="0" destOrd="0" presId="urn:microsoft.com/office/officeart/2005/8/layout/hierarchy2"/>
    <dgm:cxn modelId="{881DEE4F-D2EE-4A87-8FA2-0DDDA0A91432}" type="presParOf" srcId="{27DC85A4-B34B-4141-87C7-9106FBD72EBC}" destId="{573CFAE4-856B-4049-8F06-A04A97EABBE7}" srcOrd="5" destOrd="0" presId="urn:microsoft.com/office/officeart/2005/8/layout/hierarchy2"/>
    <dgm:cxn modelId="{5978830D-AAE8-4EEE-B163-2396282D62C5}" type="presParOf" srcId="{573CFAE4-856B-4049-8F06-A04A97EABBE7}" destId="{89794825-B138-4A67-A9E2-0258113C1694}" srcOrd="0" destOrd="0" presId="urn:microsoft.com/office/officeart/2005/8/layout/hierarchy2"/>
    <dgm:cxn modelId="{95D9C38D-811C-453A-86B9-FA299CD31588}" type="presParOf" srcId="{573CFAE4-856B-4049-8F06-A04A97EABBE7}" destId="{28CC153E-AFED-4E39-899C-1735B35B49A0}" srcOrd="1" destOrd="0" presId="urn:microsoft.com/office/officeart/2005/8/layout/hierarchy2"/>
    <dgm:cxn modelId="{905BCE0A-CDE5-4587-A588-C41793C17B2F}" type="presParOf" srcId="{27DC85A4-B34B-4141-87C7-9106FBD72EBC}" destId="{838A665D-F3BE-4F42-B8B7-1F74CED6971C}" srcOrd="6" destOrd="0" presId="urn:microsoft.com/office/officeart/2005/8/layout/hierarchy2"/>
    <dgm:cxn modelId="{74DF3881-A864-4C37-831E-A4DEF2E337EF}" type="presParOf" srcId="{838A665D-F3BE-4F42-B8B7-1F74CED6971C}" destId="{FB6BD6FF-ED21-4078-A061-BE6A8BED2463}" srcOrd="0" destOrd="0" presId="urn:microsoft.com/office/officeart/2005/8/layout/hierarchy2"/>
    <dgm:cxn modelId="{081C216D-81E2-44EE-AB9E-971B9C1AED7A}" type="presParOf" srcId="{27DC85A4-B34B-4141-87C7-9106FBD72EBC}" destId="{0B92F1BF-5418-4FE6-A467-ED91334DA8D2}" srcOrd="7" destOrd="0" presId="urn:microsoft.com/office/officeart/2005/8/layout/hierarchy2"/>
    <dgm:cxn modelId="{CCCD4B0F-54E3-419C-97C3-E4CFFA28D23B}" type="presParOf" srcId="{0B92F1BF-5418-4FE6-A467-ED91334DA8D2}" destId="{0095E1BB-AFA9-4075-8BFD-844F7403D49F}" srcOrd="0" destOrd="0" presId="urn:microsoft.com/office/officeart/2005/8/layout/hierarchy2"/>
    <dgm:cxn modelId="{ED96DC3E-101E-411C-9C05-AD59EC09BAC6}" type="presParOf" srcId="{0B92F1BF-5418-4FE6-A467-ED91334DA8D2}" destId="{D2C7DF58-8F28-4DB1-9222-E4EB1DB6A581}" srcOrd="1" destOrd="0" presId="urn:microsoft.com/office/officeart/2005/8/layout/hierarchy2"/>
    <dgm:cxn modelId="{C23D1D61-B154-4F22-8EBD-234FE0B2AD61}" type="presParOf" srcId="{27DC85A4-B34B-4141-87C7-9106FBD72EBC}" destId="{AF8CCAC7-954A-4FAD-BEAC-9867C152444A}" srcOrd="8" destOrd="0" presId="urn:microsoft.com/office/officeart/2005/8/layout/hierarchy2"/>
    <dgm:cxn modelId="{F857C5BC-B540-4497-95BD-7AF0BBC0E5A5}" type="presParOf" srcId="{AF8CCAC7-954A-4FAD-BEAC-9867C152444A}" destId="{B28914F8-A826-4A98-B5B8-15D8F00BFE16}" srcOrd="0" destOrd="0" presId="urn:microsoft.com/office/officeart/2005/8/layout/hierarchy2"/>
    <dgm:cxn modelId="{56D5F97A-CE3A-4915-AC96-839E0DFC02EE}" type="presParOf" srcId="{27DC85A4-B34B-4141-87C7-9106FBD72EBC}" destId="{3DF66907-EC7A-4F2A-9F4E-15A1F06C9BE3}" srcOrd="9" destOrd="0" presId="urn:microsoft.com/office/officeart/2005/8/layout/hierarchy2"/>
    <dgm:cxn modelId="{7B21092F-F008-4998-BA20-D1262A35D16F}" type="presParOf" srcId="{3DF66907-EC7A-4F2A-9F4E-15A1F06C9BE3}" destId="{8542E090-C4C5-4ED5-9D7D-E83C635B5653}" srcOrd="0" destOrd="0" presId="urn:microsoft.com/office/officeart/2005/8/layout/hierarchy2"/>
    <dgm:cxn modelId="{A3EFA315-B3CF-4106-A19A-679072DC3988}" type="presParOf" srcId="{3DF66907-EC7A-4F2A-9F4E-15A1F06C9BE3}" destId="{B660B1E0-A820-4051-ABDE-B7DA45D33726}" srcOrd="1" destOrd="0" presId="urn:microsoft.com/office/officeart/2005/8/layout/hierarchy2"/>
    <dgm:cxn modelId="{6E4C522D-CAEB-4D01-BE2F-A3FFB98C42C8}" type="presParOf" srcId="{27DC85A4-B34B-4141-87C7-9106FBD72EBC}" destId="{F9DDB7FE-B603-4948-B376-76452EC0B0D5}" srcOrd="10" destOrd="0" presId="urn:microsoft.com/office/officeart/2005/8/layout/hierarchy2"/>
    <dgm:cxn modelId="{D327D00F-B886-4A0A-B526-E90376E03831}" type="presParOf" srcId="{F9DDB7FE-B603-4948-B376-76452EC0B0D5}" destId="{846EABFC-A03F-453E-AAF1-BBB3870FFDEE}" srcOrd="0" destOrd="0" presId="urn:microsoft.com/office/officeart/2005/8/layout/hierarchy2"/>
    <dgm:cxn modelId="{ABCBE88E-D8C2-4FEA-8E66-F588C6396D6C}" type="presParOf" srcId="{27DC85A4-B34B-4141-87C7-9106FBD72EBC}" destId="{00B77A6B-DE46-4265-973A-F5B7BA6973B1}" srcOrd="11" destOrd="0" presId="urn:microsoft.com/office/officeart/2005/8/layout/hierarchy2"/>
    <dgm:cxn modelId="{632728D9-B328-42CE-A173-877848F2B876}" type="presParOf" srcId="{00B77A6B-DE46-4265-973A-F5B7BA6973B1}" destId="{E3C19360-7AF5-4891-BDBF-7C34F666CC1F}" srcOrd="0" destOrd="0" presId="urn:microsoft.com/office/officeart/2005/8/layout/hierarchy2"/>
    <dgm:cxn modelId="{22AE8D26-9A9C-4A08-8C72-78C8A121B195}" type="presParOf" srcId="{00B77A6B-DE46-4265-973A-F5B7BA6973B1}" destId="{6C8E3D7F-EDA2-4C82-AAB4-BB0927D635F3}" srcOrd="1" destOrd="0" presId="urn:microsoft.com/office/officeart/2005/8/layout/hierarchy2"/>
    <dgm:cxn modelId="{C3A11797-DC7B-4261-887D-4B9DFA377669}" type="presParOf" srcId="{51F32BCA-D39A-4A3E-9AE6-B148FCED155F}" destId="{24EEE139-E9F0-451C-B2C1-F482C3E02708}" srcOrd="2" destOrd="0" presId="urn:microsoft.com/office/officeart/2005/8/layout/hierarchy2"/>
    <dgm:cxn modelId="{24FE0CF2-C096-4F1E-A92F-0E7DD3C53A4B}" type="presParOf" srcId="{24EEE139-E9F0-451C-B2C1-F482C3E02708}" destId="{130F863A-17CF-43C2-9951-19ED29CCB0B9}" srcOrd="0" destOrd="0" presId="urn:microsoft.com/office/officeart/2005/8/layout/hierarchy2"/>
    <dgm:cxn modelId="{AB452920-69FD-476B-ADA8-D7F40123D94D}" type="presParOf" srcId="{51F32BCA-D39A-4A3E-9AE6-B148FCED155F}" destId="{30E0C24E-06A0-4076-8D98-8B0F908C42FD}" srcOrd="3" destOrd="0" presId="urn:microsoft.com/office/officeart/2005/8/layout/hierarchy2"/>
    <dgm:cxn modelId="{EF951823-359B-4D43-AA52-39CEEFFB9DAF}" type="presParOf" srcId="{30E0C24E-06A0-4076-8D98-8B0F908C42FD}" destId="{DAEA77BC-B161-4245-8D28-6031087F24AC}" srcOrd="0" destOrd="0" presId="urn:microsoft.com/office/officeart/2005/8/layout/hierarchy2"/>
    <dgm:cxn modelId="{3F95A099-542A-496E-B26E-553A212FD8A9}" type="presParOf" srcId="{30E0C24E-06A0-4076-8D98-8B0F908C42FD}" destId="{E4C6AA13-8263-4263-A31E-8F447D73891A}" srcOrd="1" destOrd="0" presId="urn:microsoft.com/office/officeart/2005/8/layout/hierarchy2"/>
    <dgm:cxn modelId="{16B705AD-6FA0-41A9-A301-1E09A6452405}" type="presParOf" srcId="{40893295-5319-4A9E-B1E9-493B24A1C110}" destId="{81823A8F-0ED9-4011-BED2-CF37D751CE69}" srcOrd="2" destOrd="0" presId="urn:microsoft.com/office/officeart/2005/8/layout/hierarchy2"/>
    <dgm:cxn modelId="{D2FA14B6-8204-4BD7-A9FD-7A3438EC0CF7}" type="presParOf" srcId="{81823A8F-0ED9-4011-BED2-CF37D751CE69}" destId="{BCF6011B-5D99-4040-AB58-9ED970119F86}" srcOrd="0" destOrd="0" presId="urn:microsoft.com/office/officeart/2005/8/layout/hierarchy2"/>
    <dgm:cxn modelId="{1F25A7A8-618C-46C9-87A3-561048D68475}" type="presParOf" srcId="{40893295-5319-4A9E-B1E9-493B24A1C110}" destId="{CA229849-A7FD-4166-ABD3-8FAA4E23EF98}" srcOrd="3" destOrd="0" presId="urn:microsoft.com/office/officeart/2005/8/layout/hierarchy2"/>
    <dgm:cxn modelId="{740377B2-1AE4-4EE8-9CDF-B75C044E54D7}" type="presParOf" srcId="{CA229849-A7FD-4166-ABD3-8FAA4E23EF98}" destId="{9AE8D1DE-4991-457E-888A-3D43060FBB6E}" srcOrd="0" destOrd="0" presId="urn:microsoft.com/office/officeart/2005/8/layout/hierarchy2"/>
    <dgm:cxn modelId="{ABB5D123-3AFB-4419-8040-4E9300556027}" type="presParOf" srcId="{CA229849-A7FD-4166-ABD3-8FAA4E23EF98}" destId="{E9CC8A44-53C1-413D-9AD9-39CD2BD7657B}"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F384A75-08D8-4494-8413-5CBF481E165C}" type="doc">
      <dgm:prSet loTypeId="urn:microsoft.com/office/officeart/2005/8/layout/cycle8" loCatId="cycle" qsTypeId="urn:microsoft.com/office/officeart/2005/8/quickstyle/simple1" qsCatId="simple" csTypeId="urn:microsoft.com/office/officeart/2005/8/colors/accent1_2" csCatId="accent1" phldr="1"/>
      <dgm:spPr/>
    </dgm:pt>
    <dgm:pt modelId="{6BBAD228-CDF4-4125-BEE9-7DAB2337EE61}">
      <dgm:prSet phldrT="[Текст]" custT="1"/>
      <dgm:spPr/>
      <dgm:t>
        <a:bodyPr/>
        <a:lstStyle/>
        <a:p>
          <a:r>
            <a:rPr lang="kk-KZ" sz="1200" b="1">
              <a:latin typeface="Times New Roman" panose="02020603050405020304" pitchFamily="18" charset="0"/>
              <a:cs typeface="Times New Roman" panose="02020603050405020304" pitchFamily="18" charset="0"/>
            </a:rPr>
            <a:t>логикалық пайымдау және дәлелдеу</a:t>
          </a:r>
          <a:endParaRPr lang="ru-RU" sz="1200">
            <a:latin typeface="Times New Roman" panose="02020603050405020304" pitchFamily="18" charset="0"/>
            <a:cs typeface="Times New Roman" panose="02020603050405020304" pitchFamily="18" charset="0"/>
          </a:endParaRPr>
        </a:p>
      </dgm:t>
    </dgm:pt>
    <dgm:pt modelId="{DCC43B5C-F0C6-49F9-BEC8-81E0D8D18875}" type="parTrans" cxnId="{EBBA0B0A-D7B8-4DEB-982A-8153312F1623}">
      <dgm:prSet/>
      <dgm:spPr/>
      <dgm:t>
        <a:bodyPr/>
        <a:lstStyle/>
        <a:p>
          <a:endParaRPr lang="ru-RU"/>
        </a:p>
      </dgm:t>
    </dgm:pt>
    <dgm:pt modelId="{7934E6AC-A6CD-44E5-8467-998F761170E4}" type="sibTrans" cxnId="{EBBA0B0A-D7B8-4DEB-982A-8153312F1623}">
      <dgm:prSet/>
      <dgm:spPr/>
      <dgm:t>
        <a:bodyPr/>
        <a:lstStyle/>
        <a:p>
          <a:endParaRPr lang="ru-RU"/>
        </a:p>
      </dgm:t>
    </dgm:pt>
    <dgm:pt modelId="{3E962203-AA76-4659-B094-CD73369C8B03}">
      <dgm:prSet phldrT="[Текст]" custT="1"/>
      <dgm:spPr/>
      <dgm:t>
        <a:bodyPr/>
        <a:lstStyle/>
        <a:p>
          <a:r>
            <a:rPr lang="kk-KZ" sz="1200" b="1">
              <a:latin typeface="Times New Roman" panose="02020603050405020304" pitchFamily="18" charset="0"/>
              <a:cs typeface="Times New Roman" panose="02020603050405020304" pitchFamily="18" charset="0"/>
            </a:rPr>
            <a:t>әлеуметтік оқыту контексі</a:t>
          </a:r>
          <a:endParaRPr lang="ru-RU" sz="1200">
            <a:latin typeface="Times New Roman" panose="02020603050405020304" pitchFamily="18" charset="0"/>
            <a:cs typeface="Times New Roman" panose="02020603050405020304" pitchFamily="18" charset="0"/>
          </a:endParaRPr>
        </a:p>
      </dgm:t>
    </dgm:pt>
    <dgm:pt modelId="{C62E2FB2-5DA8-47E8-842C-A5A0CF083000}" type="parTrans" cxnId="{B5E13739-200C-4768-BA84-0B6AA1A1E55D}">
      <dgm:prSet/>
      <dgm:spPr/>
      <dgm:t>
        <a:bodyPr/>
        <a:lstStyle/>
        <a:p>
          <a:endParaRPr lang="ru-RU"/>
        </a:p>
      </dgm:t>
    </dgm:pt>
    <dgm:pt modelId="{33187778-B810-4ED2-9397-55375B5F413B}" type="sibTrans" cxnId="{B5E13739-200C-4768-BA84-0B6AA1A1E55D}">
      <dgm:prSet/>
      <dgm:spPr/>
      <dgm:t>
        <a:bodyPr/>
        <a:lstStyle/>
        <a:p>
          <a:endParaRPr lang="ru-RU"/>
        </a:p>
      </dgm:t>
    </dgm:pt>
    <dgm:pt modelId="{9B657B4C-E4CF-4672-98AB-CEA1CD86ADFD}">
      <dgm:prSet phldrT="[Текст]" custT="1"/>
      <dgm:spPr/>
      <dgm:t>
        <a:bodyPr/>
        <a:lstStyle/>
        <a:p>
          <a:r>
            <a:rPr lang="kk-KZ" sz="1200" b="1">
              <a:latin typeface="Times New Roman" panose="02020603050405020304" pitchFamily="18" charset="0"/>
              <a:cs typeface="Times New Roman" panose="02020603050405020304" pitchFamily="18" charset="0"/>
            </a:rPr>
            <a:t>математикалық қарым-қатынас</a:t>
          </a:r>
          <a:endParaRPr lang="ru-RU" sz="1200">
            <a:latin typeface="Times New Roman" panose="02020603050405020304" pitchFamily="18" charset="0"/>
            <a:cs typeface="Times New Roman" panose="02020603050405020304" pitchFamily="18" charset="0"/>
          </a:endParaRPr>
        </a:p>
      </dgm:t>
    </dgm:pt>
    <dgm:pt modelId="{B36D9A27-9F6B-43FF-8584-2B53655141F9}" type="parTrans" cxnId="{1DE7A720-1605-41F2-9432-CC8D74969392}">
      <dgm:prSet/>
      <dgm:spPr/>
      <dgm:t>
        <a:bodyPr/>
        <a:lstStyle/>
        <a:p>
          <a:endParaRPr lang="ru-RU"/>
        </a:p>
      </dgm:t>
    </dgm:pt>
    <dgm:pt modelId="{5B55C6A4-3EF1-4F1E-A860-3FAC27CB8B08}" type="sibTrans" cxnId="{1DE7A720-1605-41F2-9432-CC8D74969392}">
      <dgm:prSet/>
      <dgm:spPr/>
      <dgm:t>
        <a:bodyPr/>
        <a:lstStyle/>
        <a:p>
          <a:endParaRPr lang="ru-RU"/>
        </a:p>
      </dgm:t>
    </dgm:pt>
    <dgm:pt modelId="{A1C7F91C-DF3C-4994-9B11-6FCA95DB590E}" type="pres">
      <dgm:prSet presAssocID="{8F384A75-08D8-4494-8413-5CBF481E165C}" presName="compositeShape" presStyleCnt="0">
        <dgm:presLayoutVars>
          <dgm:chMax val="7"/>
          <dgm:dir/>
          <dgm:resizeHandles val="exact"/>
        </dgm:presLayoutVars>
      </dgm:prSet>
      <dgm:spPr/>
    </dgm:pt>
    <dgm:pt modelId="{805DFC80-9764-4FBD-9C6B-683B7BB1E0CF}" type="pres">
      <dgm:prSet presAssocID="{8F384A75-08D8-4494-8413-5CBF481E165C}" presName="wedge1" presStyleLbl="node1" presStyleIdx="0" presStyleCnt="3" custScaleX="102749" custScaleY="104847"/>
      <dgm:spPr/>
      <dgm:t>
        <a:bodyPr/>
        <a:lstStyle/>
        <a:p>
          <a:endParaRPr lang="ru-RU"/>
        </a:p>
      </dgm:t>
    </dgm:pt>
    <dgm:pt modelId="{FD3F64BC-9A5E-4454-9EC8-ED8F4E36701A}" type="pres">
      <dgm:prSet presAssocID="{8F384A75-08D8-4494-8413-5CBF481E165C}" presName="dummy1a" presStyleCnt="0"/>
      <dgm:spPr/>
    </dgm:pt>
    <dgm:pt modelId="{F9093C83-BB5C-4CF8-8A05-4BF7576D572C}" type="pres">
      <dgm:prSet presAssocID="{8F384A75-08D8-4494-8413-5CBF481E165C}" presName="dummy1b" presStyleCnt="0"/>
      <dgm:spPr/>
    </dgm:pt>
    <dgm:pt modelId="{B154E124-4E70-4A9A-9D77-77165DDE684A}" type="pres">
      <dgm:prSet presAssocID="{8F384A75-08D8-4494-8413-5CBF481E165C}" presName="wedge1Tx" presStyleLbl="node1" presStyleIdx="0" presStyleCnt="3">
        <dgm:presLayoutVars>
          <dgm:chMax val="0"/>
          <dgm:chPref val="0"/>
          <dgm:bulletEnabled val="1"/>
        </dgm:presLayoutVars>
      </dgm:prSet>
      <dgm:spPr/>
      <dgm:t>
        <a:bodyPr/>
        <a:lstStyle/>
        <a:p>
          <a:endParaRPr lang="ru-RU"/>
        </a:p>
      </dgm:t>
    </dgm:pt>
    <dgm:pt modelId="{D9C49415-4EE0-412C-A0D9-6C802770E3D8}" type="pres">
      <dgm:prSet presAssocID="{8F384A75-08D8-4494-8413-5CBF481E165C}" presName="wedge2" presStyleLbl="node1" presStyleIdx="1" presStyleCnt="3" custScaleX="102749" custScaleY="104847"/>
      <dgm:spPr/>
      <dgm:t>
        <a:bodyPr/>
        <a:lstStyle/>
        <a:p>
          <a:endParaRPr lang="ru-RU"/>
        </a:p>
      </dgm:t>
    </dgm:pt>
    <dgm:pt modelId="{8D2D050A-9A80-4902-844F-0D44BFE9D79E}" type="pres">
      <dgm:prSet presAssocID="{8F384A75-08D8-4494-8413-5CBF481E165C}" presName="dummy2a" presStyleCnt="0"/>
      <dgm:spPr/>
    </dgm:pt>
    <dgm:pt modelId="{1A279A33-5283-4713-8702-CB3C24D89843}" type="pres">
      <dgm:prSet presAssocID="{8F384A75-08D8-4494-8413-5CBF481E165C}" presName="dummy2b" presStyleCnt="0"/>
      <dgm:spPr/>
    </dgm:pt>
    <dgm:pt modelId="{60E8DDD9-B413-4453-B6EA-A9A999C242D1}" type="pres">
      <dgm:prSet presAssocID="{8F384A75-08D8-4494-8413-5CBF481E165C}" presName="wedge2Tx" presStyleLbl="node1" presStyleIdx="1" presStyleCnt="3">
        <dgm:presLayoutVars>
          <dgm:chMax val="0"/>
          <dgm:chPref val="0"/>
          <dgm:bulletEnabled val="1"/>
        </dgm:presLayoutVars>
      </dgm:prSet>
      <dgm:spPr/>
      <dgm:t>
        <a:bodyPr/>
        <a:lstStyle/>
        <a:p>
          <a:endParaRPr lang="ru-RU"/>
        </a:p>
      </dgm:t>
    </dgm:pt>
    <dgm:pt modelId="{F1D1D3AE-E4B7-4AE5-BE2E-9BF2FAADDE2D}" type="pres">
      <dgm:prSet presAssocID="{8F384A75-08D8-4494-8413-5CBF481E165C}" presName="wedge3" presStyleLbl="node1" presStyleIdx="2" presStyleCnt="3" custScaleX="102749" custScaleY="104847"/>
      <dgm:spPr/>
      <dgm:t>
        <a:bodyPr/>
        <a:lstStyle/>
        <a:p>
          <a:endParaRPr lang="ru-RU"/>
        </a:p>
      </dgm:t>
    </dgm:pt>
    <dgm:pt modelId="{FB2BB171-05B3-4FA0-802E-727888280654}" type="pres">
      <dgm:prSet presAssocID="{8F384A75-08D8-4494-8413-5CBF481E165C}" presName="dummy3a" presStyleCnt="0"/>
      <dgm:spPr/>
    </dgm:pt>
    <dgm:pt modelId="{031BA61D-7CC5-4049-B6D0-A43E00E7A6EE}" type="pres">
      <dgm:prSet presAssocID="{8F384A75-08D8-4494-8413-5CBF481E165C}" presName="dummy3b" presStyleCnt="0"/>
      <dgm:spPr/>
    </dgm:pt>
    <dgm:pt modelId="{5F9293B0-B3F8-496B-B02E-FF7117FEC225}" type="pres">
      <dgm:prSet presAssocID="{8F384A75-08D8-4494-8413-5CBF481E165C}" presName="wedge3Tx" presStyleLbl="node1" presStyleIdx="2" presStyleCnt="3">
        <dgm:presLayoutVars>
          <dgm:chMax val="0"/>
          <dgm:chPref val="0"/>
          <dgm:bulletEnabled val="1"/>
        </dgm:presLayoutVars>
      </dgm:prSet>
      <dgm:spPr/>
      <dgm:t>
        <a:bodyPr/>
        <a:lstStyle/>
        <a:p>
          <a:endParaRPr lang="ru-RU"/>
        </a:p>
      </dgm:t>
    </dgm:pt>
    <dgm:pt modelId="{513CCAD6-E263-4E99-AA97-8120FFCD1720}" type="pres">
      <dgm:prSet presAssocID="{7934E6AC-A6CD-44E5-8467-998F761170E4}" presName="arrowWedge1" presStyleLbl="fgSibTrans2D1" presStyleIdx="0" presStyleCnt="3"/>
      <dgm:spPr/>
    </dgm:pt>
    <dgm:pt modelId="{68447C11-5C47-4B3A-A598-465F744EF47E}" type="pres">
      <dgm:prSet presAssocID="{33187778-B810-4ED2-9397-55375B5F413B}" presName="arrowWedge2" presStyleLbl="fgSibTrans2D1" presStyleIdx="1" presStyleCnt="3"/>
      <dgm:spPr/>
    </dgm:pt>
    <dgm:pt modelId="{9D6819F9-16D4-417C-8EB7-0C476AE5DF53}" type="pres">
      <dgm:prSet presAssocID="{5B55C6A4-3EF1-4F1E-A860-3FAC27CB8B08}" presName="arrowWedge3" presStyleLbl="fgSibTrans2D1" presStyleIdx="2" presStyleCnt="3"/>
      <dgm:spPr/>
    </dgm:pt>
  </dgm:ptLst>
  <dgm:cxnLst>
    <dgm:cxn modelId="{B5E13739-200C-4768-BA84-0B6AA1A1E55D}" srcId="{8F384A75-08D8-4494-8413-5CBF481E165C}" destId="{3E962203-AA76-4659-B094-CD73369C8B03}" srcOrd="1" destOrd="0" parTransId="{C62E2FB2-5DA8-47E8-842C-A5A0CF083000}" sibTransId="{33187778-B810-4ED2-9397-55375B5F413B}"/>
    <dgm:cxn modelId="{1DE7A720-1605-41F2-9432-CC8D74969392}" srcId="{8F384A75-08D8-4494-8413-5CBF481E165C}" destId="{9B657B4C-E4CF-4672-98AB-CEA1CD86ADFD}" srcOrd="2" destOrd="0" parTransId="{B36D9A27-9F6B-43FF-8584-2B53655141F9}" sibTransId="{5B55C6A4-3EF1-4F1E-A860-3FAC27CB8B08}"/>
    <dgm:cxn modelId="{0AF19394-8E96-4E43-825A-4A8EC3E4868D}" type="presOf" srcId="{9B657B4C-E4CF-4672-98AB-CEA1CD86ADFD}" destId="{F1D1D3AE-E4B7-4AE5-BE2E-9BF2FAADDE2D}" srcOrd="0" destOrd="0" presId="urn:microsoft.com/office/officeart/2005/8/layout/cycle8"/>
    <dgm:cxn modelId="{CC4A423C-BEE2-4E43-929B-1EB0DC56F436}" type="presOf" srcId="{6BBAD228-CDF4-4125-BEE9-7DAB2337EE61}" destId="{805DFC80-9764-4FBD-9C6B-683B7BB1E0CF}" srcOrd="0" destOrd="0" presId="urn:microsoft.com/office/officeart/2005/8/layout/cycle8"/>
    <dgm:cxn modelId="{EBBA0B0A-D7B8-4DEB-982A-8153312F1623}" srcId="{8F384A75-08D8-4494-8413-5CBF481E165C}" destId="{6BBAD228-CDF4-4125-BEE9-7DAB2337EE61}" srcOrd="0" destOrd="0" parTransId="{DCC43B5C-F0C6-49F9-BEC8-81E0D8D18875}" sibTransId="{7934E6AC-A6CD-44E5-8467-998F761170E4}"/>
    <dgm:cxn modelId="{6F3B3FBF-FE8C-4234-9BE5-E44C04A94306}" type="presOf" srcId="{6BBAD228-CDF4-4125-BEE9-7DAB2337EE61}" destId="{B154E124-4E70-4A9A-9D77-77165DDE684A}" srcOrd="1" destOrd="0" presId="urn:microsoft.com/office/officeart/2005/8/layout/cycle8"/>
    <dgm:cxn modelId="{2E400EA1-E727-422C-ACE4-325380596EBB}" type="presOf" srcId="{3E962203-AA76-4659-B094-CD73369C8B03}" destId="{D9C49415-4EE0-412C-A0D9-6C802770E3D8}" srcOrd="0" destOrd="0" presId="urn:microsoft.com/office/officeart/2005/8/layout/cycle8"/>
    <dgm:cxn modelId="{EFA77551-4D5A-443E-8835-C634BC2AE109}" type="presOf" srcId="{8F384A75-08D8-4494-8413-5CBF481E165C}" destId="{A1C7F91C-DF3C-4994-9B11-6FCA95DB590E}" srcOrd="0" destOrd="0" presId="urn:microsoft.com/office/officeart/2005/8/layout/cycle8"/>
    <dgm:cxn modelId="{CB1431D1-81BF-4999-8E3B-7F871B811967}" type="presOf" srcId="{3E962203-AA76-4659-B094-CD73369C8B03}" destId="{60E8DDD9-B413-4453-B6EA-A9A999C242D1}" srcOrd="1" destOrd="0" presId="urn:microsoft.com/office/officeart/2005/8/layout/cycle8"/>
    <dgm:cxn modelId="{7DF05E2A-C015-4FDA-ADD9-63F58E2971C5}" type="presOf" srcId="{9B657B4C-E4CF-4672-98AB-CEA1CD86ADFD}" destId="{5F9293B0-B3F8-496B-B02E-FF7117FEC225}" srcOrd="1" destOrd="0" presId="urn:microsoft.com/office/officeart/2005/8/layout/cycle8"/>
    <dgm:cxn modelId="{CD05B831-B8FE-471E-890E-1645CD94740E}" type="presParOf" srcId="{A1C7F91C-DF3C-4994-9B11-6FCA95DB590E}" destId="{805DFC80-9764-4FBD-9C6B-683B7BB1E0CF}" srcOrd="0" destOrd="0" presId="urn:microsoft.com/office/officeart/2005/8/layout/cycle8"/>
    <dgm:cxn modelId="{700DD868-22FE-417A-87FD-314411A6BDF9}" type="presParOf" srcId="{A1C7F91C-DF3C-4994-9B11-6FCA95DB590E}" destId="{FD3F64BC-9A5E-4454-9EC8-ED8F4E36701A}" srcOrd="1" destOrd="0" presId="urn:microsoft.com/office/officeart/2005/8/layout/cycle8"/>
    <dgm:cxn modelId="{8D4419AE-0528-4751-B505-CE033C82CA01}" type="presParOf" srcId="{A1C7F91C-DF3C-4994-9B11-6FCA95DB590E}" destId="{F9093C83-BB5C-4CF8-8A05-4BF7576D572C}" srcOrd="2" destOrd="0" presId="urn:microsoft.com/office/officeart/2005/8/layout/cycle8"/>
    <dgm:cxn modelId="{A5B9003D-3EA9-4332-9112-A2BAF23DBC7C}" type="presParOf" srcId="{A1C7F91C-DF3C-4994-9B11-6FCA95DB590E}" destId="{B154E124-4E70-4A9A-9D77-77165DDE684A}" srcOrd="3" destOrd="0" presId="urn:microsoft.com/office/officeart/2005/8/layout/cycle8"/>
    <dgm:cxn modelId="{D4C53C03-A3A7-437A-9678-36B4E456D2F2}" type="presParOf" srcId="{A1C7F91C-DF3C-4994-9B11-6FCA95DB590E}" destId="{D9C49415-4EE0-412C-A0D9-6C802770E3D8}" srcOrd="4" destOrd="0" presId="urn:microsoft.com/office/officeart/2005/8/layout/cycle8"/>
    <dgm:cxn modelId="{7146706A-7DAD-44F8-BEF7-4E97BCCEB30F}" type="presParOf" srcId="{A1C7F91C-DF3C-4994-9B11-6FCA95DB590E}" destId="{8D2D050A-9A80-4902-844F-0D44BFE9D79E}" srcOrd="5" destOrd="0" presId="urn:microsoft.com/office/officeart/2005/8/layout/cycle8"/>
    <dgm:cxn modelId="{D19D33DA-05A1-4EA1-B291-56F8674EF5DB}" type="presParOf" srcId="{A1C7F91C-DF3C-4994-9B11-6FCA95DB590E}" destId="{1A279A33-5283-4713-8702-CB3C24D89843}" srcOrd="6" destOrd="0" presId="urn:microsoft.com/office/officeart/2005/8/layout/cycle8"/>
    <dgm:cxn modelId="{B717DBCC-967C-44DE-9500-A0E45A60F6ED}" type="presParOf" srcId="{A1C7F91C-DF3C-4994-9B11-6FCA95DB590E}" destId="{60E8DDD9-B413-4453-B6EA-A9A999C242D1}" srcOrd="7" destOrd="0" presId="urn:microsoft.com/office/officeart/2005/8/layout/cycle8"/>
    <dgm:cxn modelId="{3707844F-D574-4D74-A328-325F3327599D}" type="presParOf" srcId="{A1C7F91C-DF3C-4994-9B11-6FCA95DB590E}" destId="{F1D1D3AE-E4B7-4AE5-BE2E-9BF2FAADDE2D}" srcOrd="8" destOrd="0" presId="urn:microsoft.com/office/officeart/2005/8/layout/cycle8"/>
    <dgm:cxn modelId="{5C8ADF17-85F7-4DB9-A1BE-671CF65F8DFF}" type="presParOf" srcId="{A1C7F91C-DF3C-4994-9B11-6FCA95DB590E}" destId="{FB2BB171-05B3-4FA0-802E-727888280654}" srcOrd="9" destOrd="0" presId="urn:microsoft.com/office/officeart/2005/8/layout/cycle8"/>
    <dgm:cxn modelId="{6F89267C-8853-457C-8AF0-71EC8ACCCF38}" type="presParOf" srcId="{A1C7F91C-DF3C-4994-9B11-6FCA95DB590E}" destId="{031BA61D-7CC5-4049-B6D0-A43E00E7A6EE}" srcOrd="10" destOrd="0" presId="urn:microsoft.com/office/officeart/2005/8/layout/cycle8"/>
    <dgm:cxn modelId="{FDC83E9B-2913-417E-92DD-BB637414F428}" type="presParOf" srcId="{A1C7F91C-DF3C-4994-9B11-6FCA95DB590E}" destId="{5F9293B0-B3F8-496B-B02E-FF7117FEC225}" srcOrd="11" destOrd="0" presId="urn:microsoft.com/office/officeart/2005/8/layout/cycle8"/>
    <dgm:cxn modelId="{A5256658-F4F9-4B1C-AEDD-7B695BB75076}" type="presParOf" srcId="{A1C7F91C-DF3C-4994-9B11-6FCA95DB590E}" destId="{513CCAD6-E263-4E99-AA97-8120FFCD1720}" srcOrd="12" destOrd="0" presId="urn:microsoft.com/office/officeart/2005/8/layout/cycle8"/>
    <dgm:cxn modelId="{645FC0A2-8C9D-4A10-AF23-BCE6CC3485FF}" type="presParOf" srcId="{A1C7F91C-DF3C-4994-9B11-6FCA95DB590E}" destId="{68447C11-5C47-4B3A-A598-465F744EF47E}" srcOrd="13" destOrd="0" presId="urn:microsoft.com/office/officeart/2005/8/layout/cycle8"/>
    <dgm:cxn modelId="{6A9BF897-FAA4-4FBE-959B-21FFC0B54343}" type="presParOf" srcId="{A1C7F91C-DF3C-4994-9B11-6FCA95DB590E}" destId="{9D6819F9-16D4-417C-8EB7-0C476AE5DF53}" srcOrd="14" destOrd="0" presId="urn:microsoft.com/office/officeart/2005/8/layout/cycle8"/>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7BDFD2-A583-4A4D-8B91-9D3BAF9C0BD8}">
      <dsp:nvSpPr>
        <dsp:cNvPr id="0" name=""/>
        <dsp:cNvSpPr/>
      </dsp:nvSpPr>
      <dsp:spPr>
        <a:xfrm rot="16200000">
          <a:off x="-611774" y="613097"/>
          <a:ext cx="2524125" cy="1297930"/>
        </a:xfrm>
        <a:prstGeom prst="flowChartManualOperation">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0" tIns="0" rIns="88900" bIns="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Сенсомоторлық кезең (туғаннан 2 жасқа дейін)</a:t>
          </a:r>
          <a:endParaRPr lang="ru-RU" sz="1400" kern="1200">
            <a:latin typeface="Times New Roman" panose="02020603050405020304" pitchFamily="18" charset="0"/>
            <a:cs typeface="Times New Roman" panose="02020603050405020304" pitchFamily="18" charset="0"/>
          </a:endParaRPr>
        </a:p>
      </dsp:txBody>
      <dsp:txXfrm rot="5400000">
        <a:off x="1323" y="504825"/>
        <a:ext cx="1297930" cy="1514475"/>
      </dsp:txXfrm>
    </dsp:sp>
    <dsp:sp modelId="{E9F0C42D-5521-4EF2-ACC4-C2E21C0B0644}">
      <dsp:nvSpPr>
        <dsp:cNvPr id="0" name=""/>
        <dsp:cNvSpPr/>
      </dsp:nvSpPr>
      <dsp:spPr>
        <a:xfrm rot="16200000">
          <a:off x="783500" y="613097"/>
          <a:ext cx="2524125" cy="1297930"/>
        </a:xfrm>
        <a:prstGeom prst="flowChartManualOperation">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0" tIns="0" rIns="88900" bIns="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Операция алдындағы кезең (2 жастан 7 жасқа дейін)</a:t>
          </a:r>
          <a:endParaRPr lang="ru-RU" sz="1400" kern="1200">
            <a:latin typeface="Times New Roman" panose="02020603050405020304" pitchFamily="18" charset="0"/>
            <a:cs typeface="Times New Roman" panose="02020603050405020304" pitchFamily="18" charset="0"/>
          </a:endParaRPr>
        </a:p>
      </dsp:txBody>
      <dsp:txXfrm rot="5400000">
        <a:off x="1396597" y="504825"/>
        <a:ext cx="1297930" cy="1514475"/>
      </dsp:txXfrm>
    </dsp:sp>
    <dsp:sp modelId="{8C15D714-4815-4BD4-A250-76D181CA34DC}">
      <dsp:nvSpPr>
        <dsp:cNvPr id="0" name=""/>
        <dsp:cNvSpPr/>
      </dsp:nvSpPr>
      <dsp:spPr>
        <a:xfrm rot="16200000">
          <a:off x="2178774" y="613097"/>
          <a:ext cx="2524125" cy="1297930"/>
        </a:xfrm>
        <a:prstGeom prst="flowChartManualOperation">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0" tIns="0" rIns="88900" bIns="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Нақты-операциялық кезең (7 жастан 11 жасқа дейін)</a:t>
          </a:r>
          <a:endParaRPr lang="ru-RU" sz="1400" kern="1200">
            <a:latin typeface="Times New Roman" panose="02020603050405020304" pitchFamily="18" charset="0"/>
            <a:cs typeface="Times New Roman" panose="02020603050405020304" pitchFamily="18" charset="0"/>
          </a:endParaRPr>
        </a:p>
      </dsp:txBody>
      <dsp:txXfrm rot="5400000">
        <a:off x="2791871" y="504825"/>
        <a:ext cx="1297930" cy="1514475"/>
      </dsp:txXfrm>
    </dsp:sp>
    <dsp:sp modelId="{666E9BA5-F756-4BA1-9D96-BA8A7273F9CA}">
      <dsp:nvSpPr>
        <dsp:cNvPr id="0" name=""/>
        <dsp:cNvSpPr/>
      </dsp:nvSpPr>
      <dsp:spPr>
        <a:xfrm rot="16200000">
          <a:off x="3574049" y="613097"/>
          <a:ext cx="2524125" cy="1297930"/>
        </a:xfrm>
        <a:prstGeom prst="flowChartManualOperation">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0" tIns="0" rIns="88900" bIns="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Формальды-операциялық кезең (11 жастан асқан)</a:t>
          </a:r>
          <a:endParaRPr lang="ru-RU" sz="1400" kern="1200">
            <a:latin typeface="Times New Roman" panose="02020603050405020304" pitchFamily="18" charset="0"/>
            <a:cs typeface="Times New Roman" panose="02020603050405020304" pitchFamily="18" charset="0"/>
          </a:endParaRPr>
        </a:p>
      </dsp:txBody>
      <dsp:txXfrm rot="5400000">
        <a:off x="4187146" y="504825"/>
        <a:ext cx="1297930" cy="151447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677303-7397-477A-BFB2-2E95818022D5}">
      <dsp:nvSpPr>
        <dsp:cNvPr id="0" name=""/>
        <dsp:cNvSpPr/>
      </dsp:nvSpPr>
      <dsp:spPr>
        <a:xfrm>
          <a:off x="2852382" y="1271064"/>
          <a:ext cx="2234003" cy="258479"/>
        </a:xfrm>
        <a:custGeom>
          <a:avLst/>
          <a:gdLst/>
          <a:ahLst/>
          <a:cxnLst/>
          <a:rect l="0" t="0" r="0" b="0"/>
          <a:pathLst>
            <a:path>
              <a:moveTo>
                <a:pt x="0" y="0"/>
              </a:moveTo>
              <a:lnTo>
                <a:pt x="0" y="129239"/>
              </a:lnTo>
              <a:lnTo>
                <a:pt x="2234003" y="129239"/>
              </a:lnTo>
              <a:lnTo>
                <a:pt x="2234003" y="2584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9FA9A6-A0B8-418D-A367-D84F198BE121}">
      <dsp:nvSpPr>
        <dsp:cNvPr id="0" name=""/>
        <dsp:cNvSpPr/>
      </dsp:nvSpPr>
      <dsp:spPr>
        <a:xfrm>
          <a:off x="2852382" y="1271064"/>
          <a:ext cx="744667" cy="258479"/>
        </a:xfrm>
        <a:custGeom>
          <a:avLst/>
          <a:gdLst/>
          <a:ahLst/>
          <a:cxnLst/>
          <a:rect l="0" t="0" r="0" b="0"/>
          <a:pathLst>
            <a:path>
              <a:moveTo>
                <a:pt x="0" y="0"/>
              </a:moveTo>
              <a:lnTo>
                <a:pt x="0" y="129239"/>
              </a:lnTo>
              <a:lnTo>
                <a:pt x="744667" y="129239"/>
              </a:lnTo>
              <a:lnTo>
                <a:pt x="744667" y="2584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713C22-CA09-43B7-9BBA-B35649EE770B}">
      <dsp:nvSpPr>
        <dsp:cNvPr id="0" name=""/>
        <dsp:cNvSpPr/>
      </dsp:nvSpPr>
      <dsp:spPr>
        <a:xfrm>
          <a:off x="2107714" y="1271064"/>
          <a:ext cx="744667" cy="258479"/>
        </a:xfrm>
        <a:custGeom>
          <a:avLst/>
          <a:gdLst/>
          <a:ahLst/>
          <a:cxnLst/>
          <a:rect l="0" t="0" r="0" b="0"/>
          <a:pathLst>
            <a:path>
              <a:moveTo>
                <a:pt x="744667" y="0"/>
              </a:moveTo>
              <a:lnTo>
                <a:pt x="744667" y="129239"/>
              </a:lnTo>
              <a:lnTo>
                <a:pt x="0" y="129239"/>
              </a:lnTo>
              <a:lnTo>
                <a:pt x="0" y="2584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A1E65B-80E2-47B7-84B9-9FDB6A39C3F3}">
      <dsp:nvSpPr>
        <dsp:cNvPr id="0" name=""/>
        <dsp:cNvSpPr/>
      </dsp:nvSpPr>
      <dsp:spPr>
        <a:xfrm>
          <a:off x="618378" y="1271064"/>
          <a:ext cx="2234003" cy="258479"/>
        </a:xfrm>
        <a:custGeom>
          <a:avLst/>
          <a:gdLst/>
          <a:ahLst/>
          <a:cxnLst/>
          <a:rect l="0" t="0" r="0" b="0"/>
          <a:pathLst>
            <a:path>
              <a:moveTo>
                <a:pt x="2234003" y="0"/>
              </a:moveTo>
              <a:lnTo>
                <a:pt x="2234003" y="129239"/>
              </a:lnTo>
              <a:lnTo>
                <a:pt x="0" y="129239"/>
              </a:lnTo>
              <a:lnTo>
                <a:pt x="0" y="2584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D325D3-0F2E-4036-96DE-02A21170A6AE}">
      <dsp:nvSpPr>
        <dsp:cNvPr id="0" name=""/>
        <dsp:cNvSpPr/>
      </dsp:nvSpPr>
      <dsp:spPr>
        <a:xfrm>
          <a:off x="950796" y="243386"/>
          <a:ext cx="3803171" cy="102767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Математика мұғалімін кәсіби даярлаудағы логикалық ойлаудың факторлары</a:t>
          </a:r>
        </a:p>
      </dsp:txBody>
      <dsp:txXfrm>
        <a:off x="950796" y="243386"/>
        <a:ext cx="3803171" cy="1027678"/>
      </dsp:txXfrm>
    </dsp:sp>
    <dsp:sp modelId="{079F3794-BA65-4631-A762-7B86C5EB993A}">
      <dsp:nvSpPr>
        <dsp:cNvPr id="0" name=""/>
        <dsp:cNvSpPr/>
      </dsp:nvSpPr>
      <dsp:spPr>
        <a:xfrm>
          <a:off x="2950" y="1529544"/>
          <a:ext cx="1230855" cy="615427"/>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әдістемелік құзыреттілікті дамыту</a:t>
          </a:r>
        </a:p>
      </dsp:txBody>
      <dsp:txXfrm>
        <a:off x="2950" y="1529544"/>
        <a:ext cx="1230855" cy="615427"/>
      </dsp:txXfrm>
    </dsp:sp>
    <dsp:sp modelId="{97B1FDBD-7C19-44D8-B978-2FADB2A01CFC}">
      <dsp:nvSpPr>
        <dsp:cNvPr id="0" name=""/>
        <dsp:cNvSpPr/>
      </dsp:nvSpPr>
      <dsp:spPr>
        <a:xfrm>
          <a:off x="1492286" y="1529544"/>
          <a:ext cx="1230855" cy="615427"/>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ғылыми-зерттеу қызметіне дайындық</a:t>
          </a:r>
        </a:p>
      </dsp:txBody>
      <dsp:txXfrm>
        <a:off x="1492286" y="1529544"/>
        <a:ext cx="1230855" cy="615427"/>
      </dsp:txXfrm>
    </dsp:sp>
    <dsp:sp modelId="{C2C909FE-1E88-46A0-B778-C7C72715473F}">
      <dsp:nvSpPr>
        <dsp:cNvPr id="0" name=""/>
        <dsp:cNvSpPr/>
      </dsp:nvSpPr>
      <dsp:spPr>
        <a:xfrm>
          <a:off x="2981621" y="1529544"/>
          <a:ext cx="1230855" cy="615427"/>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педагогикалық міндеттерді талдау ж</a:t>
          </a:r>
          <a:r>
            <a:rPr lang="kk-KZ" sz="1050" kern="1200">
              <a:latin typeface="Times New Roman" panose="02020603050405020304" pitchFamily="18" charset="0"/>
              <a:cs typeface="Times New Roman" panose="02020603050405020304" pitchFamily="18" charset="0"/>
            </a:rPr>
            <a:t>әне</a:t>
          </a:r>
          <a:r>
            <a:rPr lang="ru-RU" sz="1050" kern="1200">
              <a:latin typeface="Times New Roman" panose="02020603050405020304" pitchFamily="18" charset="0"/>
              <a:cs typeface="Times New Roman" panose="02020603050405020304" pitchFamily="18" charset="0"/>
            </a:rPr>
            <a:t> шешу қабілеті</a:t>
          </a:r>
        </a:p>
      </dsp:txBody>
      <dsp:txXfrm>
        <a:off x="2981621" y="1529544"/>
        <a:ext cx="1230855" cy="615427"/>
      </dsp:txXfrm>
    </dsp:sp>
    <dsp:sp modelId="{5409E875-4B3F-48E2-9147-DFC3C558148F}">
      <dsp:nvSpPr>
        <dsp:cNvPr id="0" name=""/>
        <dsp:cNvSpPr/>
      </dsp:nvSpPr>
      <dsp:spPr>
        <a:xfrm>
          <a:off x="4470957" y="1529544"/>
          <a:ext cx="1230855" cy="615427"/>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кәсіби дүниетанымды және оқытуға көзқарасты қалыптастыру</a:t>
          </a:r>
        </a:p>
      </dsp:txBody>
      <dsp:txXfrm>
        <a:off x="4470957" y="1529544"/>
        <a:ext cx="1230855" cy="61542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FEC3C1-7CFB-41CF-8ABF-9C2332DFFD6D}">
      <dsp:nvSpPr>
        <dsp:cNvPr id="0" name=""/>
        <dsp:cNvSpPr/>
      </dsp:nvSpPr>
      <dsp:spPr>
        <a:xfrm rot="10800000">
          <a:off x="1043846" y="1620"/>
          <a:ext cx="3743467" cy="403772"/>
        </a:xfrm>
        <a:prstGeom prst="homePlat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8053"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Педагогикалық логиканы меңгеру</a:t>
          </a:r>
        </a:p>
      </dsp:txBody>
      <dsp:txXfrm rot="10800000">
        <a:off x="1144789" y="1620"/>
        <a:ext cx="3642524" cy="403772"/>
      </dsp:txXfrm>
    </dsp:sp>
    <dsp:sp modelId="{CB62EB58-D72F-4F18-8E6B-C90BE4413BAE}">
      <dsp:nvSpPr>
        <dsp:cNvPr id="0" name=""/>
        <dsp:cNvSpPr/>
      </dsp:nvSpPr>
      <dsp:spPr>
        <a:xfrm>
          <a:off x="841960" y="1620"/>
          <a:ext cx="403772" cy="40377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C3EE320B-AEF0-42FE-8158-86C576121034}">
      <dsp:nvSpPr>
        <dsp:cNvPr id="0" name=""/>
        <dsp:cNvSpPr/>
      </dsp:nvSpPr>
      <dsp:spPr>
        <a:xfrm rot="10800000">
          <a:off x="1043846" y="525922"/>
          <a:ext cx="3743467" cy="403772"/>
        </a:xfrm>
        <a:prstGeom prst="homePlat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8053"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Стандартты емес есептерді шешу</a:t>
          </a:r>
        </a:p>
      </dsp:txBody>
      <dsp:txXfrm rot="10800000">
        <a:off x="1144789" y="525922"/>
        <a:ext cx="3642524" cy="403772"/>
      </dsp:txXfrm>
    </dsp:sp>
    <dsp:sp modelId="{0A08D66E-49CC-4A35-851C-7C62EC0BC132}">
      <dsp:nvSpPr>
        <dsp:cNvPr id="0" name=""/>
        <dsp:cNvSpPr/>
      </dsp:nvSpPr>
      <dsp:spPr>
        <a:xfrm>
          <a:off x="841960" y="525922"/>
          <a:ext cx="403772" cy="403772"/>
        </a:xfrm>
        <a:prstGeom prst="ellipse">
          <a:avLst/>
        </a:prstGeom>
        <a:blipFill rotWithShape="1">
          <a:blip xmlns:r="http://schemas.openxmlformats.org/officeDocument/2006/relationships" r:embed="rId2"/>
          <a:stretch>
            <a:fillRect/>
          </a:stretch>
        </a:blip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D5BF3B9A-1975-4F27-AF57-50D6515BB78F}">
      <dsp:nvSpPr>
        <dsp:cNvPr id="0" name=""/>
        <dsp:cNvSpPr/>
      </dsp:nvSpPr>
      <dsp:spPr>
        <a:xfrm rot="10800000">
          <a:off x="1043846" y="1050224"/>
          <a:ext cx="3743467" cy="403772"/>
        </a:xfrm>
        <a:prstGeom prst="homePlat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8053"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Бейімделу және икемділік қабілетін дамыту</a:t>
          </a:r>
        </a:p>
      </dsp:txBody>
      <dsp:txXfrm rot="10800000">
        <a:off x="1144789" y="1050224"/>
        <a:ext cx="3642524" cy="403772"/>
      </dsp:txXfrm>
    </dsp:sp>
    <dsp:sp modelId="{01640F18-062B-4FAE-85FD-CC3EFABC6E96}">
      <dsp:nvSpPr>
        <dsp:cNvPr id="0" name=""/>
        <dsp:cNvSpPr/>
      </dsp:nvSpPr>
      <dsp:spPr>
        <a:xfrm>
          <a:off x="841960" y="1050224"/>
          <a:ext cx="403772" cy="403772"/>
        </a:xfrm>
        <a:prstGeom prst="ellipse">
          <a:avLst/>
        </a:prstGeom>
        <a:blipFill rotWithShape="1">
          <a:blip xmlns:r="http://schemas.openxmlformats.org/officeDocument/2006/relationships" r:embed="rId2"/>
          <a:stretch>
            <a:fillRect/>
          </a:stretch>
        </a:blip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64D7A7CE-A577-4739-B6F4-4289BA0F401C}">
      <dsp:nvSpPr>
        <dsp:cNvPr id="0" name=""/>
        <dsp:cNvSpPr/>
      </dsp:nvSpPr>
      <dsp:spPr>
        <a:xfrm rot="10800000">
          <a:off x="1043846" y="1574526"/>
          <a:ext cx="3743467" cy="403772"/>
        </a:xfrm>
        <a:prstGeom prst="homePlat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8053"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Пәнаралық ойлауды дамыту</a:t>
          </a:r>
        </a:p>
      </dsp:txBody>
      <dsp:txXfrm rot="10800000">
        <a:off x="1144789" y="1574526"/>
        <a:ext cx="3642524" cy="403772"/>
      </dsp:txXfrm>
    </dsp:sp>
    <dsp:sp modelId="{D28B5BE1-3D78-4315-AB0D-9AB3C3F78293}">
      <dsp:nvSpPr>
        <dsp:cNvPr id="0" name=""/>
        <dsp:cNvSpPr/>
      </dsp:nvSpPr>
      <dsp:spPr>
        <a:xfrm>
          <a:off x="841960" y="1574526"/>
          <a:ext cx="403772" cy="403772"/>
        </a:xfrm>
        <a:prstGeom prst="ellipse">
          <a:avLst/>
        </a:prstGeom>
        <a:blipFill rotWithShape="1">
          <a:blip xmlns:r="http://schemas.openxmlformats.org/officeDocument/2006/relationships" r:embed="rId2"/>
          <a:stretch>
            <a:fillRect/>
          </a:stretch>
        </a:blip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219A68F8-FB92-4178-841A-50CFDC754035}">
      <dsp:nvSpPr>
        <dsp:cNvPr id="0" name=""/>
        <dsp:cNvSpPr/>
      </dsp:nvSpPr>
      <dsp:spPr>
        <a:xfrm rot="10800000">
          <a:off x="1043846" y="2098827"/>
          <a:ext cx="3743467" cy="403772"/>
        </a:xfrm>
        <a:prstGeom prst="homePlat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8053"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Рефлексия қабілетін дамыту</a:t>
          </a:r>
        </a:p>
      </dsp:txBody>
      <dsp:txXfrm rot="10800000">
        <a:off x="1144789" y="2098827"/>
        <a:ext cx="3642524" cy="403772"/>
      </dsp:txXfrm>
    </dsp:sp>
    <dsp:sp modelId="{434E2D87-E813-4A2B-BF05-59116EA5991C}">
      <dsp:nvSpPr>
        <dsp:cNvPr id="0" name=""/>
        <dsp:cNvSpPr/>
      </dsp:nvSpPr>
      <dsp:spPr>
        <a:xfrm>
          <a:off x="841960" y="2098827"/>
          <a:ext cx="403772" cy="403772"/>
        </a:xfrm>
        <a:prstGeom prst="ellipse">
          <a:avLst/>
        </a:prstGeom>
        <a:blipFill rotWithShape="1">
          <a:blip xmlns:r="http://schemas.openxmlformats.org/officeDocument/2006/relationships" r:embed="rId2"/>
          <a:stretch>
            <a:fillRect/>
          </a:stretch>
        </a:blip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A932D812-74E4-4C16-B9B8-E3E595195DDE}">
      <dsp:nvSpPr>
        <dsp:cNvPr id="0" name=""/>
        <dsp:cNvSpPr/>
      </dsp:nvSpPr>
      <dsp:spPr>
        <a:xfrm rot="10800000">
          <a:off x="1043846" y="2623129"/>
          <a:ext cx="3743467" cy="403772"/>
        </a:xfrm>
        <a:prstGeom prst="homePlat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8053"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Логикалық жүйелілікті сақтау</a:t>
          </a:r>
        </a:p>
      </dsp:txBody>
      <dsp:txXfrm rot="10800000">
        <a:off x="1144789" y="2623129"/>
        <a:ext cx="3642524" cy="403772"/>
      </dsp:txXfrm>
    </dsp:sp>
    <dsp:sp modelId="{E728A513-984D-46EE-817E-1E04B6161394}">
      <dsp:nvSpPr>
        <dsp:cNvPr id="0" name=""/>
        <dsp:cNvSpPr/>
      </dsp:nvSpPr>
      <dsp:spPr>
        <a:xfrm>
          <a:off x="841960" y="2623129"/>
          <a:ext cx="403772" cy="403772"/>
        </a:xfrm>
        <a:prstGeom prst="ellipse">
          <a:avLst/>
        </a:prstGeom>
        <a:blipFill rotWithShape="1">
          <a:blip xmlns:r="http://schemas.openxmlformats.org/officeDocument/2006/relationships" r:embed="rId2"/>
          <a:stretch>
            <a:fillRect/>
          </a:stretch>
        </a:blip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6F4554B5-1E38-4C47-9797-00726488453D}">
      <dsp:nvSpPr>
        <dsp:cNvPr id="0" name=""/>
        <dsp:cNvSpPr/>
      </dsp:nvSpPr>
      <dsp:spPr>
        <a:xfrm rot="10800000">
          <a:off x="1043846" y="3147431"/>
          <a:ext cx="3743467" cy="403772"/>
        </a:xfrm>
        <a:prstGeom prst="homePlat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8053"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Алгоритмдік ойлау қабілетін дамыту</a:t>
          </a:r>
        </a:p>
      </dsp:txBody>
      <dsp:txXfrm rot="10800000">
        <a:off x="1144789" y="3147431"/>
        <a:ext cx="3642524" cy="403772"/>
      </dsp:txXfrm>
    </dsp:sp>
    <dsp:sp modelId="{C772B65C-F8D7-4925-8938-00112B6979DF}">
      <dsp:nvSpPr>
        <dsp:cNvPr id="0" name=""/>
        <dsp:cNvSpPr/>
      </dsp:nvSpPr>
      <dsp:spPr>
        <a:xfrm>
          <a:off x="841960" y="3147431"/>
          <a:ext cx="403772" cy="403772"/>
        </a:xfrm>
        <a:prstGeom prst="ellipse">
          <a:avLst/>
        </a:prstGeom>
        <a:blipFill rotWithShape="1">
          <a:blip xmlns:r="http://schemas.openxmlformats.org/officeDocument/2006/relationships" r:embed="rId2"/>
          <a:stretch>
            <a:fillRect/>
          </a:stretch>
        </a:blip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D0534F-AFB6-41C5-8291-DB120F8C886A}">
      <dsp:nvSpPr>
        <dsp:cNvPr id="0" name=""/>
        <dsp:cNvSpPr/>
      </dsp:nvSpPr>
      <dsp:spPr>
        <a:xfrm>
          <a:off x="1330914" y="960541"/>
          <a:ext cx="2297521" cy="2297521"/>
        </a:xfrm>
        <a:prstGeom prst="ellipse">
          <a:avLst/>
        </a:prstGeom>
        <a:solidFill>
          <a:schemeClr val="accent1">
            <a:shade val="80000"/>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lvl="0" algn="ctr" defTabSz="1244600" rtl="0">
            <a:lnSpc>
              <a:spcPct val="90000"/>
            </a:lnSpc>
            <a:spcBef>
              <a:spcPct val="0"/>
            </a:spcBef>
            <a:spcAft>
              <a:spcPct val="35000"/>
            </a:spcAft>
          </a:pPr>
          <a:r>
            <a:rPr lang="en-US" sz="2800" kern="1200" dirty="0" smtClean="0">
              <a:latin typeface="Times New Roman" panose="02020603050405020304" pitchFamily="18" charset="0"/>
              <a:cs typeface="Times New Roman" panose="02020603050405020304" pitchFamily="18" charset="0"/>
            </a:rPr>
            <a:t>TPACK </a:t>
          </a:r>
          <a:r>
            <a:rPr lang="kk-KZ" sz="2800" kern="1200" dirty="0" smtClean="0">
              <a:latin typeface="Times New Roman" panose="02020603050405020304" pitchFamily="18" charset="0"/>
              <a:cs typeface="Times New Roman" panose="02020603050405020304" pitchFamily="18" charset="0"/>
            </a:rPr>
            <a:t>домендері</a:t>
          </a:r>
          <a:endParaRPr lang="ru-RU" sz="2800" kern="1200" dirty="0">
            <a:latin typeface="Times New Roman" panose="02020603050405020304" pitchFamily="18" charset="0"/>
            <a:cs typeface="Times New Roman" panose="02020603050405020304" pitchFamily="18" charset="0"/>
          </a:endParaRPr>
        </a:p>
      </dsp:txBody>
      <dsp:txXfrm>
        <a:off x="1667378" y="1297005"/>
        <a:ext cx="1624593" cy="1624593"/>
      </dsp:txXfrm>
    </dsp:sp>
    <dsp:sp modelId="{0547F130-52D7-4D69-97BB-338D42E917DC}">
      <dsp:nvSpPr>
        <dsp:cNvPr id="0" name=""/>
        <dsp:cNvSpPr/>
      </dsp:nvSpPr>
      <dsp:spPr>
        <a:xfrm>
          <a:off x="1905294" y="37862"/>
          <a:ext cx="1148760" cy="1148760"/>
        </a:xfrm>
        <a:prstGeom prst="ellipse">
          <a:avLst/>
        </a:prstGeom>
        <a:solidFill>
          <a:schemeClr val="accent1">
            <a:shade val="80000"/>
            <a:alpha val="50000"/>
            <a:hueOff val="103871"/>
            <a:satOff val="-2286"/>
            <a:lumOff val="893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rtl="0">
            <a:lnSpc>
              <a:spcPct val="90000"/>
            </a:lnSpc>
            <a:spcBef>
              <a:spcPct val="0"/>
            </a:spcBef>
            <a:spcAft>
              <a:spcPct val="35000"/>
            </a:spcAft>
          </a:pPr>
          <a:r>
            <a:rPr lang="ru-RU" sz="700" kern="1200" dirty="0" err="1" smtClean="0">
              <a:latin typeface="Times New Roman" panose="02020603050405020304" pitchFamily="18" charset="0"/>
              <a:cs typeface="Times New Roman" panose="02020603050405020304" pitchFamily="18" charset="0"/>
            </a:rPr>
            <a:t>Технологиялық</a:t>
          </a:r>
          <a:r>
            <a:rPr lang="ru-RU" sz="700" kern="1200" dirty="0" smtClean="0">
              <a:latin typeface="Times New Roman" panose="02020603050405020304" pitchFamily="18" charset="0"/>
              <a:cs typeface="Times New Roman" panose="02020603050405020304" pitchFamily="18" charset="0"/>
            </a:rPr>
            <a:t> </a:t>
          </a:r>
          <a:r>
            <a:rPr lang="ru-RU" sz="700" kern="1200" dirty="0" err="1" smtClean="0">
              <a:latin typeface="Times New Roman" panose="02020603050405020304" pitchFamily="18" charset="0"/>
              <a:cs typeface="Times New Roman" panose="02020603050405020304" pitchFamily="18" charset="0"/>
            </a:rPr>
            <a:t>білім</a:t>
          </a:r>
          <a:r>
            <a:rPr lang="ru-RU" sz="700" kern="1200" dirty="0" smtClean="0">
              <a:latin typeface="Times New Roman" panose="02020603050405020304" pitchFamily="18" charset="0"/>
              <a:cs typeface="Times New Roman" panose="02020603050405020304" pitchFamily="18" charset="0"/>
            </a:rPr>
            <a:t> (</a:t>
          </a:r>
          <a:r>
            <a:rPr lang="en-US" sz="700" kern="1200" dirty="0" smtClean="0">
              <a:latin typeface="Times New Roman" panose="02020603050405020304" pitchFamily="18" charset="0"/>
              <a:cs typeface="Times New Roman" panose="02020603050405020304" pitchFamily="18" charset="0"/>
            </a:rPr>
            <a:t>Technological Knowledge, TK) </a:t>
          </a:r>
          <a:endParaRPr lang="ru-RU" sz="700" kern="1200" dirty="0">
            <a:latin typeface="Times New Roman" panose="02020603050405020304" pitchFamily="18" charset="0"/>
            <a:cs typeface="Times New Roman" panose="02020603050405020304" pitchFamily="18" charset="0"/>
          </a:endParaRPr>
        </a:p>
      </dsp:txBody>
      <dsp:txXfrm>
        <a:off x="2073526" y="206094"/>
        <a:ext cx="812296" cy="812296"/>
      </dsp:txXfrm>
    </dsp:sp>
    <dsp:sp modelId="{AC6CFF7D-75C4-443B-817F-EDC91B413F4B}">
      <dsp:nvSpPr>
        <dsp:cNvPr id="0" name=""/>
        <dsp:cNvSpPr/>
      </dsp:nvSpPr>
      <dsp:spPr>
        <a:xfrm>
          <a:off x="3075742" y="601521"/>
          <a:ext cx="1148760" cy="1148760"/>
        </a:xfrm>
        <a:prstGeom prst="ellipse">
          <a:avLst/>
        </a:prstGeom>
        <a:solidFill>
          <a:schemeClr val="accent1">
            <a:shade val="80000"/>
            <a:alpha val="50000"/>
            <a:hueOff val="207742"/>
            <a:satOff val="-4573"/>
            <a:lumOff val="1786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rtl="0">
            <a:lnSpc>
              <a:spcPct val="90000"/>
            </a:lnSpc>
            <a:spcBef>
              <a:spcPct val="0"/>
            </a:spcBef>
            <a:spcAft>
              <a:spcPct val="35000"/>
            </a:spcAft>
          </a:pPr>
          <a:r>
            <a:rPr lang="ru-RU" sz="700" kern="1200" dirty="0" err="1" smtClean="0">
              <a:latin typeface="Times New Roman" panose="02020603050405020304" pitchFamily="18" charset="0"/>
              <a:cs typeface="Times New Roman" panose="02020603050405020304" pitchFamily="18" charset="0"/>
            </a:rPr>
            <a:t>Педагогикалық білім</a:t>
          </a:r>
          <a:r>
            <a:rPr lang="ru-RU" sz="700" kern="1200" dirty="0" smtClean="0">
              <a:latin typeface="Times New Roman" panose="02020603050405020304" pitchFamily="18" charset="0"/>
              <a:cs typeface="Times New Roman" panose="02020603050405020304" pitchFamily="18" charset="0"/>
            </a:rPr>
            <a:t> (</a:t>
          </a:r>
          <a:r>
            <a:rPr lang="en-US" sz="700" kern="1200" dirty="0" smtClean="0">
              <a:latin typeface="Times New Roman" panose="02020603050405020304" pitchFamily="18" charset="0"/>
              <a:cs typeface="Times New Roman" panose="02020603050405020304" pitchFamily="18" charset="0"/>
            </a:rPr>
            <a:t>Pedagogical Knowledge, PK) </a:t>
          </a:r>
          <a:endParaRPr lang="ru-RU" sz="700" kern="1200" dirty="0">
            <a:latin typeface="Times New Roman" panose="02020603050405020304" pitchFamily="18" charset="0"/>
            <a:cs typeface="Times New Roman" panose="02020603050405020304" pitchFamily="18" charset="0"/>
          </a:endParaRPr>
        </a:p>
      </dsp:txBody>
      <dsp:txXfrm>
        <a:off x="3243974" y="769753"/>
        <a:ext cx="812296" cy="812296"/>
      </dsp:txXfrm>
    </dsp:sp>
    <dsp:sp modelId="{2F240D5C-6738-4602-B769-FAC14EB515FF}">
      <dsp:nvSpPr>
        <dsp:cNvPr id="0" name=""/>
        <dsp:cNvSpPr/>
      </dsp:nvSpPr>
      <dsp:spPr>
        <a:xfrm>
          <a:off x="3364819" y="1868049"/>
          <a:ext cx="1148760" cy="1148760"/>
        </a:xfrm>
        <a:prstGeom prst="ellipse">
          <a:avLst/>
        </a:prstGeom>
        <a:solidFill>
          <a:schemeClr val="accent1">
            <a:shade val="80000"/>
            <a:alpha val="50000"/>
            <a:hueOff val="311613"/>
            <a:satOff val="-6859"/>
            <a:lumOff val="2680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rtl="0">
            <a:lnSpc>
              <a:spcPct val="90000"/>
            </a:lnSpc>
            <a:spcBef>
              <a:spcPct val="0"/>
            </a:spcBef>
            <a:spcAft>
              <a:spcPct val="35000"/>
            </a:spcAft>
          </a:pPr>
          <a:r>
            <a:rPr lang="ru-RU" sz="700" kern="1200" dirty="0" err="1" smtClean="0">
              <a:latin typeface="Times New Roman" panose="02020603050405020304" pitchFamily="18" charset="0"/>
              <a:cs typeface="Times New Roman" panose="02020603050405020304" pitchFamily="18" charset="0"/>
            </a:rPr>
            <a:t>Пәндік</a:t>
          </a:r>
          <a:r>
            <a:rPr lang="ru-RU" sz="700" kern="1200" dirty="0" smtClean="0">
              <a:latin typeface="Times New Roman" panose="02020603050405020304" pitchFamily="18" charset="0"/>
              <a:cs typeface="Times New Roman" panose="02020603050405020304" pitchFamily="18" charset="0"/>
            </a:rPr>
            <a:t> </a:t>
          </a:r>
          <a:r>
            <a:rPr lang="ru-RU" sz="700" kern="1200" dirty="0" err="1" smtClean="0">
              <a:latin typeface="Times New Roman" panose="02020603050405020304" pitchFamily="18" charset="0"/>
              <a:cs typeface="Times New Roman" panose="02020603050405020304" pitchFamily="18" charset="0"/>
            </a:rPr>
            <a:t>білім</a:t>
          </a:r>
          <a:r>
            <a:rPr lang="ru-RU" sz="700" kern="1200" dirty="0" smtClean="0">
              <a:latin typeface="Times New Roman" panose="02020603050405020304" pitchFamily="18" charset="0"/>
              <a:cs typeface="Times New Roman" panose="02020603050405020304" pitchFamily="18" charset="0"/>
            </a:rPr>
            <a:t> (</a:t>
          </a:r>
          <a:r>
            <a:rPr lang="en-US" sz="700" kern="1200" dirty="0" smtClean="0">
              <a:latin typeface="Times New Roman" panose="02020603050405020304" pitchFamily="18" charset="0"/>
              <a:cs typeface="Times New Roman" panose="02020603050405020304" pitchFamily="18" charset="0"/>
            </a:rPr>
            <a:t>Content Knowledge, CK) </a:t>
          </a:r>
          <a:endParaRPr lang="ru-RU" sz="700" kern="1200" dirty="0">
            <a:latin typeface="Times New Roman" panose="02020603050405020304" pitchFamily="18" charset="0"/>
            <a:cs typeface="Times New Roman" panose="02020603050405020304" pitchFamily="18" charset="0"/>
          </a:endParaRPr>
        </a:p>
      </dsp:txBody>
      <dsp:txXfrm>
        <a:off x="3533051" y="2036281"/>
        <a:ext cx="812296" cy="812296"/>
      </dsp:txXfrm>
    </dsp:sp>
    <dsp:sp modelId="{91E2AAA5-B78C-4419-AD3E-B9F18A02B579}">
      <dsp:nvSpPr>
        <dsp:cNvPr id="0" name=""/>
        <dsp:cNvSpPr/>
      </dsp:nvSpPr>
      <dsp:spPr>
        <a:xfrm>
          <a:off x="2554844" y="2883726"/>
          <a:ext cx="1148760" cy="1148760"/>
        </a:xfrm>
        <a:prstGeom prst="ellipse">
          <a:avLst/>
        </a:prstGeom>
        <a:solidFill>
          <a:schemeClr val="accent1">
            <a:shade val="80000"/>
            <a:alpha val="50000"/>
            <a:hueOff val="415484"/>
            <a:satOff val="-9146"/>
            <a:lumOff val="3573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rtl="0">
            <a:lnSpc>
              <a:spcPct val="90000"/>
            </a:lnSpc>
            <a:spcBef>
              <a:spcPct val="0"/>
            </a:spcBef>
            <a:spcAft>
              <a:spcPct val="35000"/>
            </a:spcAft>
          </a:pPr>
          <a:r>
            <a:rPr lang="ru-RU" sz="700" kern="1200" dirty="0" err="1" smtClean="0">
              <a:latin typeface="Times New Roman" panose="02020603050405020304" pitchFamily="18" charset="0"/>
              <a:cs typeface="Times New Roman" panose="02020603050405020304" pitchFamily="18" charset="0"/>
            </a:rPr>
            <a:t>Технологиялық</a:t>
          </a:r>
          <a:r>
            <a:rPr lang="ru-RU" sz="700" kern="1200" dirty="0" smtClean="0">
              <a:latin typeface="Times New Roman" panose="02020603050405020304" pitchFamily="18" charset="0"/>
              <a:cs typeface="Times New Roman" panose="02020603050405020304" pitchFamily="18" charset="0"/>
            </a:rPr>
            <a:t> </a:t>
          </a:r>
          <a:r>
            <a:rPr lang="ru-RU" sz="700" kern="1200" dirty="0" err="1" smtClean="0">
              <a:latin typeface="Times New Roman" panose="02020603050405020304" pitchFamily="18" charset="0"/>
              <a:cs typeface="Times New Roman" panose="02020603050405020304" pitchFamily="18" charset="0"/>
            </a:rPr>
            <a:t>және пәндік</a:t>
          </a:r>
          <a:r>
            <a:rPr lang="ru-RU" sz="700" kern="1200" dirty="0" smtClean="0">
              <a:latin typeface="Times New Roman" panose="02020603050405020304" pitchFamily="18" charset="0"/>
              <a:cs typeface="Times New Roman" panose="02020603050405020304" pitchFamily="18" charset="0"/>
            </a:rPr>
            <a:t> </a:t>
          </a:r>
          <a:r>
            <a:rPr lang="ru-RU" sz="700" kern="1200" dirty="0" err="1" smtClean="0">
              <a:latin typeface="Times New Roman" panose="02020603050405020304" pitchFamily="18" charset="0"/>
              <a:cs typeface="Times New Roman" panose="02020603050405020304" pitchFamily="18" charset="0"/>
            </a:rPr>
            <a:t>білім</a:t>
          </a:r>
          <a:r>
            <a:rPr lang="ru-RU" sz="700" kern="1200" dirty="0" smtClean="0">
              <a:latin typeface="Times New Roman" panose="02020603050405020304" pitchFamily="18" charset="0"/>
              <a:cs typeface="Times New Roman" panose="02020603050405020304" pitchFamily="18" charset="0"/>
            </a:rPr>
            <a:t> (</a:t>
          </a:r>
          <a:r>
            <a:rPr lang="en-US" sz="700" kern="1200" dirty="0" smtClean="0">
              <a:latin typeface="Times New Roman" panose="02020603050405020304" pitchFamily="18" charset="0"/>
              <a:cs typeface="Times New Roman" panose="02020603050405020304" pitchFamily="18" charset="0"/>
            </a:rPr>
            <a:t>Technological Content Knowledge, TCK) </a:t>
          </a:r>
          <a:endParaRPr lang="ru-RU" sz="700" kern="1200" dirty="0">
            <a:latin typeface="Times New Roman" panose="02020603050405020304" pitchFamily="18" charset="0"/>
            <a:cs typeface="Times New Roman" panose="02020603050405020304" pitchFamily="18" charset="0"/>
          </a:endParaRPr>
        </a:p>
      </dsp:txBody>
      <dsp:txXfrm>
        <a:off x="2723076" y="3051958"/>
        <a:ext cx="812296" cy="812296"/>
      </dsp:txXfrm>
    </dsp:sp>
    <dsp:sp modelId="{AD8CB9A2-C851-4BF9-A49B-89D8D1AF460E}">
      <dsp:nvSpPr>
        <dsp:cNvPr id="0" name=""/>
        <dsp:cNvSpPr/>
      </dsp:nvSpPr>
      <dsp:spPr>
        <a:xfrm>
          <a:off x="1255744" y="2883726"/>
          <a:ext cx="1148760" cy="1148760"/>
        </a:xfrm>
        <a:prstGeom prst="ellipse">
          <a:avLst/>
        </a:prstGeom>
        <a:solidFill>
          <a:schemeClr val="accent1">
            <a:shade val="80000"/>
            <a:alpha val="50000"/>
            <a:hueOff val="311613"/>
            <a:satOff val="-6859"/>
            <a:lumOff val="2680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rtl="0">
            <a:lnSpc>
              <a:spcPct val="90000"/>
            </a:lnSpc>
            <a:spcBef>
              <a:spcPct val="0"/>
            </a:spcBef>
            <a:spcAft>
              <a:spcPct val="35000"/>
            </a:spcAft>
          </a:pPr>
          <a:r>
            <a:rPr lang="ru-RU" sz="700" kern="1200" dirty="0" err="1" smtClean="0">
              <a:latin typeface="Times New Roman" panose="02020603050405020304" pitchFamily="18" charset="0"/>
              <a:cs typeface="Times New Roman" panose="02020603050405020304" pitchFamily="18" charset="0"/>
            </a:rPr>
            <a:t>Технологиялық</a:t>
          </a:r>
          <a:r>
            <a:rPr lang="ru-RU" sz="700" kern="1200" dirty="0" smtClean="0">
              <a:latin typeface="Times New Roman" panose="02020603050405020304" pitchFamily="18" charset="0"/>
              <a:cs typeface="Times New Roman" panose="02020603050405020304" pitchFamily="18" charset="0"/>
            </a:rPr>
            <a:t> және </a:t>
          </a:r>
          <a:r>
            <a:rPr lang="ru-RU" sz="700" kern="1200" dirty="0" err="1" smtClean="0">
              <a:latin typeface="Times New Roman" panose="02020603050405020304" pitchFamily="18" charset="0"/>
              <a:cs typeface="Times New Roman" panose="02020603050405020304" pitchFamily="18" charset="0"/>
            </a:rPr>
            <a:t>педагогикалық</a:t>
          </a:r>
          <a:r>
            <a:rPr lang="ru-RU" sz="700" kern="1200" dirty="0" smtClean="0">
              <a:latin typeface="Times New Roman" panose="02020603050405020304" pitchFamily="18" charset="0"/>
              <a:cs typeface="Times New Roman" panose="02020603050405020304" pitchFamily="18" charset="0"/>
            </a:rPr>
            <a:t> </a:t>
          </a:r>
          <a:r>
            <a:rPr lang="ru-RU" sz="700" kern="1200" dirty="0" err="1" smtClean="0">
              <a:latin typeface="Times New Roman" panose="02020603050405020304" pitchFamily="18" charset="0"/>
              <a:cs typeface="Times New Roman" panose="02020603050405020304" pitchFamily="18" charset="0"/>
            </a:rPr>
            <a:t>білім</a:t>
          </a:r>
          <a:r>
            <a:rPr lang="ru-RU" sz="700" kern="1200" dirty="0" smtClean="0">
              <a:latin typeface="Times New Roman" panose="02020603050405020304" pitchFamily="18" charset="0"/>
              <a:cs typeface="Times New Roman" panose="02020603050405020304" pitchFamily="18" charset="0"/>
            </a:rPr>
            <a:t> (</a:t>
          </a:r>
          <a:r>
            <a:rPr lang="en-US" sz="700" kern="1200" dirty="0" smtClean="0">
              <a:latin typeface="Times New Roman" panose="02020603050405020304" pitchFamily="18" charset="0"/>
              <a:cs typeface="Times New Roman" panose="02020603050405020304" pitchFamily="18" charset="0"/>
            </a:rPr>
            <a:t>Technological Pedagogical Knowledge, TPK) </a:t>
          </a:r>
          <a:endParaRPr lang="ru-RU" sz="700" kern="1200" dirty="0">
            <a:latin typeface="Times New Roman" panose="02020603050405020304" pitchFamily="18" charset="0"/>
            <a:cs typeface="Times New Roman" panose="02020603050405020304" pitchFamily="18" charset="0"/>
          </a:endParaRPr>
        </a:p>
      </dsp:txBody>
      <dsp:txXfrm>
        <a:off x="1423976" y="3051958"/>
        <a:ext cx="812296" cy="812296"/>
      </dsp:txXfrm>
    </dsp:sp>
    <dsp:sp modelId="{9DF67F7D-2B97-481B-9A8C-6D7E7F452B69}">
      <dsp:nvSpPr>
        <dsp:cNvPr id="0" name=""/>
        <dsp:cNvSpPr/>
      </dsp:nvSpPr>
      <dsp:spPr>
        <a:xfrm>
          <a:off x="445769" y="1868049"/>
          <a:ext cx="1148760" cy="1148760"/>
        </a:xfrm>
        <a:prstGeom prst="ellipse">
          <a:avLst/>
        </a:prstGeom>
        <a:solidFill>
          <a:schemeClr val="accent1">
            <a:shade val="80000"/>
            <a:alpha val="50000"/>
            <a:hueOff val="207742"/>
            <a:satOff val="-4573"/>
            <a:lumOff val="1786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rtl="0">
            <a:lnSpc>
              <a:spcPct val="90000"/>
            </a:lnSpc>
            <a:spcBef>
              <a:spcPct val="0"/>
            </a:spcBef>
            <a:spcAft>
              <a:spcPct val="35000"/>
            </a:spcAft>
          </a:pPr>
          <a:r>
            <a:rPr lang="ru-RU" sz="700" kern="1200" dirty="0" err="1" smtClean="0">
              <a:latin typeface="Times New Roman" panose="02020603050405020304" pitchFamily="18" charset="0"/>
              <a:cs typeface="Times New Roman" panose="02020603050405020304" pitchFamily="18" charset="0"/>
            </a:rPr>
            <a:t>Педагогикалық және пәндік</a:t>
          </a:r>
          <a:r>
            <a:rPr lang="ru-RU" sz="700" kern="1200" dirty="0" smtClean="0">
              <a:latin typeface="Times New Roman" panose="02020603050405020304" pitchFamily="18" charset="0"/>
              <a:cs typeface="Times New Roman" panose="02020603050405020304" pitchFamily="18" charset="0"/>
            </a:rPr>
            <a:t> </a:t>
          </a:r>
          <a:r>
            <a:rPr lang="ru-RU" sz="700" kern="1200" dirty="0" err="1" smtClean="0">
              <a:latin typeface="Times New Roman" panose="02020603050405020304" pitchFamily="18" charset="0"/>
              <a:cs typeface="Times New Roman" panose="02020603050405020304" pitchFamily="18" charset="0"/>
            </a:rPr>
            <a:t>білім</a:t>
          </a:r>
          <a:r>
            <a:rPr lang="ru-RU" sz="700" kern="1200" dirty="0" smtClean="0">
              <a:latin typeface="Times New Roman" panose="02020603050405020304" pitchFamily="18" charset="0"/>
              <a:cs typeface="Times New Roman" panose="02020603050405020304" pitchFamily="18" charset="0"/>
            </a:rPr>
            <a:t> (</a:t>
          </a:r>
          <a:r>
            <a:rPr lang="en-US" sz="700" kern="1200" dirty="0" smtClean="0">
              <a:latin typeface="Times New Roman" panose="02020603050405020304" pitchFamily="18" charset="0"/>
              <a:cs typeface="Times New Roman" panose="02020603050405020304" pitchFamily="18" charset="0"/>
            </a:rPr>
            <a:t>Pedagogical Content Knowledge, PCK) </a:t>
          </a:r>
          <a:endParaRPr lang="ru-RU" sz="700" kern="1200" dirty="0">
            <a:latin typeface="Times New Roman" panose="02020603050405020304" pitchFamily="18" charset="0"/>
            <a:cs typeface="Times New Roman" panose="02020603050405020304" pitchFamily="18" charset="0"/>
          </a:endParaRPr>
        </a:p>
      </dsp:txBody>
      <dsp:txXfrm>
        <a:off x="614001" y="2036281"/>
        <a:ext cx="812296" cy="812296"/>
      </dsp:txXfrm>
    </dsp:sp>
    <dsp:sp modelId="{1E050041-33B8-45C2-A35A-B63C75CAA786}">
      <dsp:nvSpPr>
        <dsp:cNvPr id="0" name=""/>
        <dsp:cNvSpPr/>
      </dsp:nvSpPr>
      <dsp:spPr>
        <a:xfrm>
          <a:off x="734846" y="601521"/>
          <a:ext cx="1148760" cy="1148760"/>
        </a:xfrm>
        <a:prstGeom prst="ellipse">
          <a:avLst/>
        </a:prstGeom>
        <a:solidFill>
          <a:schemeClr val="accent1">
            <a:shade val="80000"/>
            <a:alpha val="50000"/>
            <a:hueOff val="103871"/>
            <a:satOff val="-2286"/>
            <a:lumOff val="893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rtl="0">
            <a:lnSpc>
              <a:spcPct val="90000"/>
            </a:lnSpc>
            <a:spcBef>
              <a:spcPct val="0"/>
            </a:spcBef>
            <a:spcAft>
              <a:spcPct val="35000"/>
            </a:spcAft>
          </a:pPr>
          <a:r>
            <a:rPr lang="ru-RU" sz="700" kern="1200" dirty="0" err="1" smtClean="0">
              <a:latin typeface="Times New Roman" panose="02020603050405020304" pitchFamily="18" charset="0"/>
              <a:cs typeface="Times New Roman" panose="02020603050405020304" pitchFamily="18" charset="0"/>
            </a:rPr>
            <a:t>Технологиялық</a:t>
          </a:r>
          <a:r>
            <a:rPr lang="ru-RU" sz="700" kern="1200" dirty="0" smtClean="0">
              <a:latin typeface="Times New Roman" panose="02020603050405020304" pitchFamily="18" charset="0"/>
              <a:cs typeface="Times New Roman" panose="02020603050405020304" pitchFamily="18" charset="0"/>
            </a:rPr>
            <a:t> </a:t>
          </a:r>
          <a:r>
            <a:rPr lang="ru-RU" sz="700" kern="1200" dirty="0" err="1" smtClean="0">
              <a:latin typeface="Times New Roman" panose="02020603050405020304" pitchFamily="18" charset="0"/>
              <a:cs typeface="Times New Roman" panose="02020603050405020304" pitchFamily="18" charset="0"/>
            </a:rPr>
            <a:t>педагогикалық</a:t>
          </a:r>
          <a:r>
            <a:rPr lang="ru-RU" sz="700" kern="1200" dirty="0" smtClean="0">
              <a:latin typeface="Times New Roman" panose="02020603050405020304" pitchFamily="18" charset="0"/>
              <a:cs typeface="Times New Roman" panose="02020603050405020304" pitchFamily="18" charset="0"/>
            </a:rPr>
            <a:t> </a:t>
          </a:r>
          <a:r>
            <a:rPr lang="ru-RU" sz="700" kern="1200" dirty="0" err="1" smtClean="0">
              <a:latin typeface="Times New Roman" panose="02020603050405020304" pitchFamily="18" charset="0"/>
              <a:cs typeface="Times New Roman" panose="02020603050405020304" pitchFamily="18" charset="0"/>
            </a:rPr>
            <a:t>және мазмұндық</a:t>
          </a:r>
          <a:r>
            <a:rPr lang="ru-RU" sz="700" kern="1200" dirty="0" smtClean="0">
              <a:latin typeface="Times New Roman" panose="02020603050405020304" pitchFamily="18" charset="0"/>
              <a:cs typeface="Times New Roman" panose="02020603050405020304" pitchFamily="18" charset="0"/>
            </a:rPr>
            <a:t> </a:t>
          </a:r>
          <a:r>
            <a:rPr lang="ru-RU" sz="700" kern="1200" dirty="0" err="1" smtClean="0">
              <a:latin typeface="Times New Roman" panose="02020603050405020304" pitchFamily="18" charset="0"/>
              <a:cs typeface="Times New Roman" panose="02020603050405020304" pitchFamily="18" charset="0"/>
            </a:rPr>
            <a:t>білім</a:t>
          </a:r>
          <a:r>
            <a:rPr lang="ru-RU" sz="700" kern="1200" dirty="0" smtClean="0">
              <a:latin typeface="Times New Roman" panose="02020603050405020304" pitchFamily="18" charset="0"/>
              <a:cs typeface="Times New Roman" panose="02020603050405020304" pitchFamily="18" charset="0"/>
            </a:rPr>
            <a:t> (</a:t>
          </a:r>
          <a:r>
            <a:rPr lang="en-US" sz="700" kern="1200" dirty="0" smtClean="0">
              <a:latin typeface="Times New Roman" panose="02020603050405020304" pitchFamily="18" charset="0"/>
              <a:cs typeface="Times New Roman" panose="02020603050405020304" pitchFamily="18" charset="0"/>
            </a:rPr>
            <a:t>Technological Pedagogical Content Knowledge, TPACK)</a:t>
          </a:r>
          <a:endParaRPr lang="ru-RU" sz="700" kern="1200" dirty="0">
            <a:latin typeface="Times New Roman" panose="02020603050405020304" pitchFamily="18" charset="0"/>
            <a:cs typeface="Times New Roman" panose="02020603050405020304" pitchFamily="18" charset="0"/>
          </a:endParaRPr>
        </a:p>
      </dsp:txBody>
      <dsp:txXfrm>
        <a:off x="903078" y="769753"/>
        <a:ext cx="812296" cy="81229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856177-BCDE-49E6-97DC-C25FD067365E}">
      <dsp:nvSpPr>
        <dsp:cNvPr id="0" name=""/>
        <dsp:cNvSpPr/>
      </dsp:nvSpPr>
      <dsp:spPr>
        <a:xfrm>
          <a:off x="3400" y="452198"/>
          <a:ext cx="1441999" cy="9479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М</a:t>
          </a:r>
          <a:r>
            <a:rPr lang="ru-RU" sz="1200" kern="1200">
              <a:latin typeface="Times New Roman" panose="02020603050405020304" charset="0"/>
              <a:cs typeface="Times New Roman" panose="02020603050405020304" charset="0"/>
            </a:rPr>
            <a:t>атематикалық білім берудегі технологияның дидактикалық функциялары</a:t>
          </a:r>
        </a:p>
      </dsp:txBody>
      <dsp:txXfrm>
        <a:off x="31165" y="479963"/>
        <a:ext cx="1386469" cy="892448"/>
      </dsp:txXfrm>
    </dsp:sp>
    <dsp:sp modelId="{97F7885B-92BD-4D06-830B-F34FAEC99D9B}">
      <dsp:nvSpPr>
        <dsp:cNvPr id="0" name=""/>
        <dsp:cNvSpPr/>
      </dsp:nvSpPr>
      <dsp:spPr>
        <a:xfrm rot="19457599">
          <a:off x="1378634" y="690275"/>
          <a:ext cx="710331" cy="57248"/>
        </a:xfrm>
        <a:custGeom>
          <a:avLst/>
          <a:gdLst/>
          <a:ahLst/>
          <a:cxnLst/>
          <a:rect l="0" t="0" r="0" b="0"/>
          <a:pathLst>
            <a:path>
              <a:moveTo>
                <a:pt x="0" y="28624"/>
              </a:moveTo>
              <a:lnTo>
                <a:pt x="710331" y="286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16041" y="701141"/>
        <a:ext cx="35516" cy="35516"/>
      </dsp:txXfrm>
    </dsp:sp>
    <dsp:sp modelId="{23A51DEC-1C70-448E-8EB8-B3517A1BA578}">
      <dsp:nvSpPr>
        <dsp:cNvPr id="0" name=""/>
        <dsp:cNvSpPr/>
      </dsp:nvSpPr>
      <dsp:spPr>
        <a:xfrm>
          <a:off x="2022200" y="151112"/>
          <a:ext cx="1441999" cy="72099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charset="0"/>
              <a:cs typeface="Times New Roman" panose="02020603050405020304" charset="0"/>
            </a:rPr>
            <a:t>Математикамен айналысу</a:t>
          </a:r>
        </a:p>
      </dsp:txBody>
      <dsp:txXfrm>
        <a:off x="2043317" y="172229"/>
        <a:ext cx="1399765" cy="678765"/>
      </dsp:txXfrm>
    </dsp:sp>
    <dsp:sp modelId="{306A3E00-4087-477A-A980-9E13C6F76DB9}">
      <dsp:nvSpPr>
        <dsp:cNvPr id="0" name=""/>
        <dsp:cNvSpPr/>
      </dsp:nvSpPr>
      <dsp:spPr>
        <a:xfrm rot="2142401">
          <a:off x="1378634" y="1104850"/>
          <a:ext cx="710331" cy="57248"/>
        </a:xfrm>
        <a:custGeom>
          <a:avLst/>
          <a:gdLst/>
          <a:ahLst/>
          <a:cxnLst/>
          <a:rect l="0" t="0" r="0" b="0"/>
          <a:pathLst>
            <a:path>
              <a:moveTo>
                <a:pt x="0" y="28624"/>
              </a:moveTo>
              <a:lnTo>
                <a:pt x="710331" y="286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16041" y="1115716"/>
        <a:ext cx="35516" cy="35516"/>
      </dsp:txXfrm>
    </dsp:sp>
    <dsp:sp modelId="{AEE0CC50-5339-41EB-BDDB-3466E6457E2E}">
      <dsp:nvSpPr>
        <dsp:cNvPr id="0" name=""/>
        <dsp:cNvSpPr/>
      </dsp:nvSpPr>
      <dsp:spPr>
        <a:xfrm>
          <a:off x="2022200" y="980262"/>
          <a:ext cx="1441999" cy="72099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charset="0"/>
              <a:cs typeface="Times New Roman" panose="02020603050405020304" charset="0"/>
            </a:rPr>
            <a:t>Математиканы үйрену</a:t>
          </a:r>
        </a:p>
      </dsp:txBody>
      <dsp:txXfrm>
        <a:off x="2043317" y="1001379"/>
        <a:ext cx="1399765" cy="678765"/>
      </dsp:txXfrm>
    </dsp:sp>
    <dsp:sp modelId="{B00D2952-0739-4EFC-BBEA-E9E482C58BD1}">
      <dsp:nvSpPr>
        <dsp:cNvPr id="0" name=""/>
        <dsp:cNvSpPr/>
      </dsp:nvSpPr>
      <dsp:spPr>
        <a:xfrm rot="19457599">
          <a:off x="3397434" y="1104850"/>
          <a:ext cx="710331" cy="57248"/>
        </a:xfrm>
        <a:custGeom>
          <a:avLst/>
          <a:gdLst/>
          <a:ahLst/>
          <a:cxnLst/>
          <a:rect l="0" t="0" r="0" b="0"/>
          <a:pathLst>
            <a:path>
              <a:moveTo>
                <a:pt x="0" y="28624"/>
              </a:moveTo>
              <a:lnTo>
                <a:pt x="710331" y="286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4841" y="1115716"/>
        <a:ext cx="35516" cy="35516"/>
      </dsp:txXfrm>
    </dsp:sp>
    <dsp:sp modelId="{62E1AEBC-E701-42D8-B19A-936DA12808EA}">
      <dsp:nvSpPr>
        <dsp:cNvPr id="0" name=""/>
        <dsp:cNvSpPr/>
      </dsp:nvSpPr>
      <dsp:spPr>
        <a:xfrm>
          <a:off x="4040999" y="565687"/>
          <a:ext cx="1441999" cy="72099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charset="0"/>
              <a:cs typeface="Times New Roman" panose="02020603050405020304" charset="0"/>
            </a:rPr>
            <a:t>Практикалық дағдылар</a:t>
          </a:r>
        </a:p>
      </dsp:txBody>
      <dsp:txXfrm>
        <a:off x="4062116" y="586804"/>
        <a:ext cx="1399765" cy="678765"/>
      </dsp:txXfrm>
    </dsp:sp>
    <dsp:sp modelId="{731DCE47-6C54-4C68-9558-404FD5CDBDE8}">
      <dsp:nvSpPr>
        <dsp:cNvPr id="0" name=""/>
        <dsp:cNvSpPr/>
      </dsp:nvSpPr>
      <dsp:spPr>
        <a:xfrm rot="2142401">
          <a:off x="3397434" y="1519425"/>
          <a:ext cx="710331" cy="57248"/>
        </a:xfrm>
        <a:custGeom>
          <a:avLst/>
          <a:gdLst/>
          <a:ahLst/>
          <a:cxnLst/>
          <a:rect l="0" t="0" r="0" b="0"/>
          <a:pathLst>
            <a:path>
              <a:moveTo>
                <a:pt x="0" y="28624"/>
              </a:moveTo>
              <a:lnTo>
                <a:pt x="710331" y="286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4841" y="1530291"/>
        <a:ext cx="35516" cy="35516"/>
      </dsp:txXfrm>
    </dsp:sp>
    <dsp:sp modelId="{A7A8FBD5-BD61-4624-8437-FD8EBBA1FDF1}">
      <dsp:nvSpPr>
        <dsp:cNvPr id="0" name=""/>
        <dsp:cNvSpPr/>
      </dsp:nvSpPr>
      <dsp:spPr>
        <a:xfrm>
          <a:off x="4040999" y="1394837"/>
          <a:ext cx="1441999" cy="72099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Т</a:t>
          </a:r>
          <a:r>
            <a:rPr lang="ru-RU" sz="1200" kern="1200">
              <a:latin typeface="Times New Roman" panose="02020603050405020304" charset="0"/>
              <a:cs typeface="Times New Roman" panose="02020603050405020304" charset="0"/>
            </a:rPr>
            <a:t>ұжырымдамаларды әзірлеу</a:t>
          </a:r>
        </a:p>
      </dsp:txBody>
      <dsp:txXfrm>
        <a:off x="4062116" y="1415954"/>
        <a:ext cx="1399765" cy="67876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506FC8-2F69-4F80-B3CF-D523CA8AF44B}">
      <dsp:nvSpPr>
        <dsp:cNvPr id="0" name=""/>
        <dsp:cNvSpPr/>
      </dsp:nvSpPr>
      <dsp:spPr>
        <a:xfrm>
          <a:off x="0" y="302243"/>
          <a:ext cx="5486400" cy="302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011C52-280C-40DA-A9F9-55601CCF5591}">
      <dsp:nvSpPr>
        <dsp:cNvPr id="0" name=""/>
        <dsp:cNvSpPr/>
      </dsp:nvSpPr>
      <dsp:spPr>
        <a:xfrm>
          <a:off x="274320" y="125123"/>
          <a:ext cx="3840480" cy="3542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Динамикалық графикалық құралдар</a:t>
          </a:r>
          <a:endParaRPr lang="ru-RU" sz="1200" kern="1200">
            <a:latin typeface="Times New Roman" panose="02020603050405020304" charset="0"/>
            <a:cs typeface="Times New Roman" panose="02020603050405020304" charset="0"/>
          </a:endParaRPr>
        </a:p>
      </dsp:txBody>
      <dsp:txXfrm>
        <a:off x="291613" y="142416"/>
        <a:ext cx="3805894" cy="319654"/>
      </dsp:txXfrm>
    </dsp:sp>
    <dsp:sp modelId="{1A40590A-B613-4BB1-8CB7-7C94C0F7A38B}">
      <dsp:nvSpPr>
        <dsp:cNvPr id="0" name=""/>
        <dsp:cNvSpPr/>
      </dsp:nvSpPr>
      <dsp:spPr>
        <a:xfrm>
          <a:off x="0" y="846563"/>
          <a:ext cx="5486400" cy="302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340F34-B591-44BD-BC17-70F37F53C9A6}">
      <dsp:nvSpPr>
        <dsp:cNvPr id="0" name=""/>
        <dsp:cNvSpPr/>
      </dsp:nvSpPr>
      <dsp:spPr>
        <a:xfrm>
          <a:off x="274320" y="669443"/>
          <a:ext cx="3840480" cy="3542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 Динамикалық геометрия құралдары</a:t>
          </a:r>
          <a:endParaRPr lang="ru-RU" sz="1200" kern="1200">
            <a:latin typeface="Times New Roman" panose="02020603050405020304" charset="0"/>
            <a:cs typeface="Times New Roman" panose="02020603050405020304" charset="0"/>
          </a:endParaRPr>
        </a:p>
      </dsp:txBody>
      <dsp:txXfrm>
        <a:off x="291613" y="686736"/>
        <a:ext cx="3805894" cy="319654"/>
      </dsp:txXfrm>
    </dsp:sp>
    <dsp:sp modelId="{BBB44C12-7432-4694-8E6A-B75DB8A6C03E}">
      <dsp:nvSpPr>
        <dsp:cNvPr id="0" name=""/>
        <dsp:cNvSpPr/>
      </dsp:nvSpPr>
      <dsp:spPr>
        <a:xfrm>
          <a:off x="0" y="1390883"/>
          <a:ext cx="5486400" cy="302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E12917-252E-47A3-A317-4B40501A2A21}">
      <dsp:nvSpPr>
        <dsp:cNvPr id="0" name=""/>
        <dsp:cNvSpPr/>
      </dsp:nvSpPr>
      <dsp:spPr>
        <a:xfrm>
          <a:off x="274320" y="1213763"/>
          <a:ext cx="3840480" cy="3542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Алгоритмдік программалау тілдері</a:t>
          </a:r>
          <a:endParaRPr lang="ru-RU" sz="1200" kern="1200">
            <a:latin typeface="Times New Roman" panose="02020603050405020304" charset="0"/>
            <a:cs typeface="Times New Roman" panose="02020603050405020304" charset="0"/>
          </a:endParaRPr>
        </a:p>
      </dsp:txBody>
      <dsp:txXfrm>
        <a:off x="291613" y="1231056"/>
        <a:ext cx="3805894" cy="319654"/>
      </dsp:txXfrm>
    </dsp:sp>
    <dsp:sp modelId="{4BE0278F-161C-41AD-8E69-5AA41372FD40}">
      <dsp:nvSpPr>
        <dsp:cNvPr id="0" name=""/>
        <dsp:cNvSpPr/>
      </dsp:nvSpPr>
      <dsp:spPr>
        <a:xfrm>
          <a:off x="0" y="1935203"/>
          <a:ext cx="5486400" cy="302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625AF8-64CE-4F52-9E1D-9218D661351B}">
      <dsp:nvSpPr>
        <dsp:cNvPr id="0" name=""/>
        <dsp:cNvSpPr/>
      </dsp:nvSpPr>
      <dsp:spPr>
        <a:xfrm>
          <a:off x="274320" y="1758083"/>
          <a:ext cx="3840480" cy="3542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 Электрондық кестелер</a:t>
          </a:r>
          <a:endParaRPr lang="ru-RU" sz="1200" kern="1200">
            <a:latin typeface="Times New Roman" panose="02020603050405020304" charset="0"/>
            <a:cs typeface="Times New Roman" panose="02020603050405020304" charset="0"/>
          </a:endParaRPr>
        </a:p>
      </dsp:txBody>
      <dsp:txXfrm>
        <a:off x="291613" y="1775376"/>
        <a:ext cx="3805894" cy="319654"/>
      </dsp:txXfrm>
    </dsp:sp>
    <dsp:sp modelId="{1A0F99CE-BD71-4528-A791-25AA9D45E1EF}">
      <dsp:nvSpPr>
        <dsp:cNvPr id="0" name=""/>
        <dsp:cNvSpPr/>
      </dsp:nvSpPr>
      <dsp:spPr>
        <a:xfrm>
          <a:off x="0" y="2616291"/>
          <a:ext cx="5486400" cy="302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A597707-4504-4165-9181-3131BF02DB88}">
      <dsp:nvSpPr>
        <dsp:cNvPr id="0" name=""/>
        <dsp:cNvSpPr/>
      </dsp:nvSpPr>
      <dsp:spPr>
        <a:xfrm>
          <a:off x="274320" y="2302403"/>
          <a:ext cx="3840480" cy="49100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Деректерді өңдеу бағдарламалық құралы және динамикалық статистикалық құралдар</a:t>
          </a:r>
          <a:endParaRPr lang="ru-RU" sz="1200" kern="1200">
            <a:latin typeface="Times New Roman" panose="02020603050405020304" charset="0"/>
            <a:cs typeface="Times New Roman" panose="02020603050405020304" charset="0"/>
          </a:endParaRPr>
        </a:p>
      </dsp:txBody>
      <dsp:txXfrm>
        <a:off x="298289" y="2326372"/>
        <a:ext cx="3792542" cy="443070"/>
      </dsp:txXfrm>
    </dsp:sp>
    <dsp:sp modelId="{D8C6C258-9944-4B6D-A00D-99B04A6EA0FF}">
      <dsp:nvSpPr>
        <dsp:cNvPr id="0" name=""/>
        <dsp:cNvSpPr/>
      </dsp:nvSpPr>
      <dsp:spPr>
        <a:xfrm>
          <a:off x="0" y="3160611"/>
          <a:ext cx="5486400" cy="302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57E564-18AA-4903-A0E2-9816EEFD3051}">
      <dsp:nvSpPr>
        <dsp:cNvPr id="0" name=""/>
        <dsp:cNvSpPr/>
      </dsp:nvSpPr>
      <dsp:spPr>
        <a:xfrm>
          <a:off x="274320" y="2983491"/>
          <a:ext cx="3840480" cy="3542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Компьютерлік алгебра жүйелері</a:t>
          </a:r>
          <a:endParaRPr lang="ru-RU" sz="1200" kern="1200">
            <a:latin typeface="Times New Roman" panose="02020603050405020304" charset="0"/>
            <a:cs typeface="Times New Roman" panose="02020603050405020304" charset="0"/>
          </a:endParaRPr>
        </a:p>
      </dsp:txBody>
      <dsp:txXfrm>
        <a:off x="291613" y="3000784"/>
        <a:ext cx="3805894" cy="319654"/>
      </dsp:txXfrm>
    </dsp:sp>
    <dsp:sp modelId="{2C1D24A6-C2C0-4DA6-935F-8674A7F87E10}">
      <dsp:nvSpPr>
        <dsp:cNvPr id="0" name=""/>
        <dsp:cNvSpPr/>
      </dsp:nvSpPr>
      <dsp:spPr>
        <a:xfrm>
          <a:off x="0" y="3704931"/>
          <a:ext cx="5486400" cy="302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E78F50-C82D-4137-9763-50A8376517B2}">
      <dsp:nvSpPr>
        <dsp:cNvPr id="0" name=""/>
        <dsp:cNvSpPr/>
      </dsp:nvSpPr>
      <dsp:spPr>
        <a:xfrm>
          <a:off x="274320" y="3527811"/>
          <a:ext cx="3840480" cy="3542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Қозғалыс детекторлары және GPS </a:t>
          </a:r>
          <a:r>
            <a:rPr lang="ru-RU" sz="1200" kern="1200">
              <a:latin typeface="Times New Roman" panose="02020603050405020304" charset="0"/>
              <a:cs typeface="Times New Roman" panose="02020603050405020304" charset="0"/>
            </a:rPr>
            <a:t>типт</a:t>
          </a:r>
          <a:r>
            <a:rPr lang="en-US" sz="1200" kern="1200">
              <a:latin typeface="Times New Roman" panose="02020603050405020304" charset="0"/>
              <a:cs typeface="Times New Roman" panose="02020603050405020304" charset="0"/>
            </a:rPr>
            <a:t>і деректерді тіркеушілер</a:t>
          </a:r>
          <a:endParaRPr lang="ru-RU" sz="1200" kern="1200">
            <a:latin typeface="Times New Roman" panose="02020603050405020304" charset="0"/>
            <a:cs typeface="Times New Roman" panose="02020603050405020304" charset="0"/>
          </a:endParaRPr>
        </a:p>
      </dsp:txBody>
      <dsp:txXfrm>
        <a:off x="291613" y="3545104"/>
        <a:ext cx="3805894" cy="319654"/>
      </dsp:txXfrm>
    </dsp:sp>
    <dsp:sp modelId="{0D6ACC80-0987-4A57-A162-996F20A2AB9A}">
      <dsp:nvSpPr>
        <dsp:cNvPr id="0" name=""/>
        <dsp:cNvSpPr/>
      </dsp:nvSpPr>
      <dsp:spPr>
        <a:xfrm>
          <a:off x="0" y="4249251"/>
          <a:ext cx="5486400" cy="302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D799BF-1A8D-4384-904F-60ECD7785634}">
      <dsp:nvSpPr>
        <dsp:cNvPr id="0" name=""/>
        <dsp:cNvSpPr/>
      </dsp:nvSpPr>
      <dsp:spPr>
        <a:xfrm>
          <a:off x="274320" y="4072131"/>
          <a:ext cx="3840480" cy="3542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Имитациялық бағдарламалық қамтамасыз ету.</a:t>
          </a:r>
          <a:endParaRPr lang="ru-RU" sz="1200" kern="1200">
            <a:latin typeface="Times New Roman" panose="02020603050405020304" charset="0"/>
            <a:cs typeface="Times New Roman" panose="02020603050405020304" charset="0"/>
          </a:endParaRPr>
        </a:p>
      </dsp:txBody>
      <dsp:txXfrm>
        <a:off x="291613" y="4089424"/>
        <a:ext cx="3805894" cy="31965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A0086B-5D03-4012-B3E1-88428A79C8F1}">
      <dsp:nvSpPr>
        <dsp:cNvPr id="0" name=""/>
        <dsp:cNvSpPr/>
      </dsp:nvSpPr>
      <dsp:spPr>
        <a:xfrm>
          <a:off x="2647020" y="5773194"/>
          <a:ext cx="234585" cy="670498"/>
        </a:xfrm>
        <a:custGeom>
          <a:avLst/>
          <a:gdLst/>
          <a:ahLst/>
          <a:cxnLst/>
          <a:rect l="0" t="0" r="0" b="0"/>
          <a:pathLst>
            <a:path>
              <a:moveTo>
                <a:pt x="0" y="0"/>
              </a:moveTo>
              <a:lnTo>
                <a:pt x="117292" y="0"/>
              </a:lnTo>
              <a:lnTo>
                <a:pt x="117292" y="670498"/>
              </a:lnTo>
              <a:lnTo>
                <a:pt x="234585" y="6704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2746554" y="6090684"/>
        <a:ext cx="35517" cy="35517"/>
      </dsp:txXfrm>
    </dsp:sp>
    <dsp:sp modelId="{9F4D482C-696E-4DDB-BBE6-833E7B5C2290}">
      <dsp:nvSpPr>
        <dsp:cNvPr id="0" name=""/>
        <dsp:cNvSpPr/>
      </dsp:nvSpPr>
      <dsp:spPr>
        <a:xfrm>
          <a:off x="2647020" y="5773194"/>
          <a:ext cx="234585" cy="223499"/>
        </a:xfrm>
        <a:custGeom>
          <a:avLst/>
          <a:gdLst/>
          <a:ahLst/>
          <a:cxnLst/>
          <a:rect l="0" t="0" r="0" b="0"/>
          <a:pathLst>
            <a:path>
              <a:moveTo>
                <a:pt x="0" y="0"/>
              </a:moveTo>
              <a:lnTo>
                <a:pt x="117292" y="0"/>
              </a:lnTo>
              <a:lnTo>
                <a:pt x="117292" y="223499"/>
              </a:lnTo>
              <a:lnTo>
                <a:pt x="234585" y="2234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2756212" y="5876843"/>
        <a:ext cx="16200" cy="16200"/>
      </dsp:txXfrm>
    </dsp:sp>
    <dsp:sp modelId="{7A093A9F-B6A7-4CF5-88E0-ECAF5CB7D6DE}">
      <dsp:nvSpPr>
        <dsp:cNvPr id="0" name=""/>
        <dsp:cNvSpPr/>
      </dsp:nvSpPr>
      <dsp:spPr>
        <a:xfrm>
          <a:off x="2647020" y="5549694"/>
          <a:ext cx="234585" cy="223499"/>
        </a:xfrm>
        <a:custGeom>
          <a:avLst/>
          <a:gdLst/>
          <a:ahLst/>
          <a:cxnLst/>
          <a:rect l="0" t="0" r="0" b="0"/>
          <a:pathLst>
            <a:path>
              <a:moveTo>
                <a:pt x="0" y="223499"/>
              </a:moveTo>
              <a:lnTo>
                <a:pt x="117292" y="223499"/>
              </a:lnTo>
              <a:lnTo>
                <a:pt x="117292" y="0"/>
              </a:lnTo>
              <a:lnTo>
                <a:pt x="234585"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2756212" y="5653344"/>
        <a:ext cx="16200" cy="16200"/>
      </dsp:txXfrm>
    </dsp:sp>
    <dsp:sp modelId="{F5BFBCA0-9A5E-4EED-9E13-F31EAC462A7F}">
      <dsp:nvSpPr>
        <dsp:cNvPr id="0" name=""/>
        <dsp:cNvSpPr/>
      </dsp:nvSpPr>
      <dsp:spPr>
        <a:xfrm>
          <a:off x="2647020" y="5102695"/>
          <a:ext cx="234585" cy="670498"/>
        </a:xfrm>
        <a:custGeom>
          <a:avLst/>
          <a:gdLst/>
          <a:ahLst/>
          <a:cxnLst/>
          <a:rect l="0" t="0" r="0" b="0"/>
          <a:pathLst>
            <a:path>
              <a:moveTo>
                <a:pt x="0" y="670498"/>
              </a:moveTo>
              <a:lnTo>
                <a:pt x="117292" y="670498"/>
              </a:lnTo>
              <a:lnTo>
                <a:pt x="117292" y="0"/>
              </a:lnTo>
              <a:lnTo>
                <a:pt x="234585"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2746554" y="5420186"/>
        <a:ext cx="35517" cy="35517"/>
      </dsp:txXfrm>
    </dsp:sp>
    <dsp:sp modelId="{1801CF21-ABC0-465E-BA7E-117300B0BAFF}">
      <dsp:nvSpPr>
        <dsp:cNvPr id="0" name=""/>
        <dsp:cNvSpPr/>
      </dsp:nvSpPr>
      <dsp:spPr>
        <a:xfrm>
          <a:off x="826851" y="3426449"/>
          <a:ext cx="234585" cy="2346744"/>
        </a:xfrm>
        <a:custGeom>
          <a:avLst/>
          <a:gdLst/>
          <a:ahLst/>
          <a:cxnLst/>
          <a:rect l="0" t="0" r="0" b="0"/>
          <a:pathLst>
            <a:path>
              <a:moveTo>
                <a:pt x="0" y="0"/>
              </a:moveTo>
              <a:lnTo>
                <a:pt x="117292" y="0"/>
              </a:lnTo>
              <a:lnTo>
                <a:pt x="117292" y="2346744"/>
              </a:lnTo>
              <a:lnTo>
                <a:pt x="234585" y="2346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885182" y="4540861"/>
        <a:ext cx="117922" cy="117922"/>
      </dsp:txXfrm>
    </dsp:sp>
    <dsp:sp modelId="{904185A2-9137-410F-87DC-128C09164AB5}">
      <dsp:nvSpPr>
        <dsp:cNvPr id="0" name=""/>
        <dsp:cNvSpPr/>
      </dsp:nvSpPr>
      <dsp:spPr>
        <a:xfrm>
          <a:off x="2647020" y="3985198"/>
          <a:ext cx="234585" cy="670498"/>
        </a:xfrm>
        <a:custGeom>
          <a:avLst/>
          <a:gdLst/>
          <a:ahLst/>
          <a:cxnLst/>
          <a:rect l="0" t="0" r="0" b="0"/>
          <a:pathLst>
            <a:path>
              <a:moveTo>
                <a:pt x="0" y="0"/>
              </a:moveTo>
              <a:lnTo>
                <a:pt x="117292" y="0"/>
              </a:lnTo>
              <a:lnTo>
                <a:pt x="117292" y="670498"/>
              </a:lnTo>
              <a:lnTo>
                <a:pt x="234585" y="6704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2746554" y="4302688"/>
        <a:ext cx="35517" cy="35517"/>
      </dsp:txXfrm>
    </dsp:sp>
    <dsp:sp modelId="{F2D73725-531B-42C2-82CE-838FF6680F3E}">
      <dsp:nvSpPr>
        <dsp:cNvPr id="0" name=""/>
        <dsp:cNvSpPr/>
      </dsp:nvSpPr>
      <dsp:spPr>
        <a:xfrm>
          <a:off x="2647020" y="3985198"/>
          <a:ext cx="234585" cy="223499"/>
        </a:xfrm>
        <a:custGeom>
          <a:avLst/>
          <a:gdLst/>
          <a:ahLst/>
          <a:cxnLst/>
          <a:rect l="0" t="0" r="0" b="0"/>
          <a:pathLst>
            <a:path>
              <a:moveTo>
                <a:pt x="0" y="0"/>
              </a:moveTo>
              <a:lnTo>
                <a:pt x="117292" y="0"/>
              </a:lnTo>
              <a:lnTo>
                <a:pt x="117292" y="223499"/>
              </a:lnTo>
              <a:lnTo>
                <a:pt x="234585" y="2234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2756212" y="4088848"/>
        <a:ext cx="16200" cy="16200"/>
      </dsp:txXfrm>
    </dsp:sp>
    <dsp:sp modelId="{DAD33053-5E00-40BF-8713-294277D4BFB8}">
      <dsp:nvSpPr>
        <dsp:cNvPr id="0" name=""/>
        <dsp:cNvSpPr/>
      </dsp:nvSpPr>
      <dsp:spPr>
        <a:xfrm>
          <a:off x="2647020" y="3761698"/>
          <a:ext cx="234585" cy="223499"/>
        </a:xfrm>
        <a:custGeom>
          <a:avLst/>
          <a:gdLst/>
          <a:ahLst/>
          <a:cxnLst/>
          <a:rect l="0" t="0" r="0" b="0"/>
          <a:pathLst>
            <a:path>
              <a:moveTo>
                <a:pt x="0" y="223499"/>
              </a:moveTo>
              <a:lnTo>
                <a:pt x="117292" y="223499"/>
              </a:lnTo>
              <a:lnTo>
                <a:pt x="117292" y="0"/>
              </a:lnTo>
              <a:lnTo>
                <a:pt x="234585"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2756212" y="3865348"/>
        <a:ext cx="16200" cy="16200"/>
      </dsp:txXfrm>
    </dsp:sp>
    <dsp:sp modelId="{9681BF17-4485-456D-9347-5E911D65D81A}">
      <dsp:nvSpPr>
        <dsp:cNvPr id="0" name=""/>
        <dsp:cNvSpPr/>
      </dsp:nvSpPr>
      <dsp:spPr>
        <a:xfrm>
          <a:off x="2647020" y="3314699"/>
          <a:ext cx="234585" cy="670498"/>
        </a:xfrm>
        <a:custGeom>
          <a:avLst/>
          <a:gdLst/>
          <a:ahLst/>
          <a:cxnLst/>
          <a:rect l="0" t="0" r="0" b="0"/>
          <a:pathLst>
            <a:path>
              <a:moveTo>
                <a:pt x="0" y="670498"/>
              </a:moveTo>
              <a:lnTo>
                <a:pt x="117292" y="670498"/>
              </a:lnTo>
              <a:lnTo>
                <a:pt x="117292" y="0"/>
              </a:lnTo>
              <a:lnTo>
                <a:pt x="234585"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2746554" y="3632190"/>
        <a:ext cx="35517" cy="35517"/>
      </dsp:txXfrm>
    </dsp:sp>
    <dsp:sp modelId="{D670DA0F-08A4-460F-8365-5D1DB0A98B23}">
      <dsp:nvSpPr>
        <dsp:cNvPr id="0" name=""/>
        <dsp:cNvSpPr/>
      </dsp:nvSpPr>
      <dsp:spPr>
        <a:xfrm>
          <a:off x="826851" y="3426449"/>
          <a:ext cx="234585" cy="558748"/>
        </a:xfrm>
        <a:custGeom>
          <a:avLst/>
          <a:gdLst/>
          <a:ahLst/>
          <a:cxnLst/>
          <a:rect l="0" t="0" r="0" b="0"/>
          <a:pathLst>
            <a:path>
              <a:moveTo>
                <a:pt x="0" y="0"/>
              </a:moveTo>
              <a:lnTo>
                <a:pt x="117292" y="0"/>
              </a:lnTo>
              <a:lnTo>
                <a:pt x="117292" y="558748"/>
              </a:lnTo>
              <a:lnTo>
                <a:pt x="234585" y="5587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928994" y="3690674"/>
        <a:ext cx="30299" cy="30299"/>
      </dsp:txXfrm>
    </dsp:sp>
    <dsp:sp modelId="{C3CCFCBE-5BF9-4E4A-B713-0C334177163B}">
      <dsp:nvSpPr>
        <dsp:cNvPr id="0" name=""/>
        <dsp:cNvSpPr/>
      </dsp:nvSpPr>
      <dsp:spPr>
        <a:xfrm>
          <a:off x="2647020" y="2644201"/>
          <a:ext cx="234585" cy="223499"/>
        </a:xfrm>
        <a:custGeom>
          <a:avLst/>
          <a:gdLst/>
          <a:ahLst/>
          <a:cxnLst/>
          <a:rect l="0" t="0" r="0" b="0"/>
          <a:pathLst>
            <a:path>
              <a:moveTo>
                <a:pt x="0" y="0"/>
              </a:moveTo>
              <a:lnTo>
                <a:pt x="117292" y="0"/>
              </a:lnTo>
              <a:lnTo>
                <a:pt x="117292" y="223499"/>
              </a:lnTo>
              <a:lnTo>
                <a:pt x="234585" y="2234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2756212" y="2747851"/>
        <a:ext cx="16200" cy="16200"/>
      </dsp:txXfrm>
    </dsp:sp>
    <dsp:sp modelId="{8EA01A22-2AFD-4275-98E6-51A11E90D5ED}">
      <dsp:nvSpPr>
        <dsp:cNvPr id="0" name=""/>
        <dsp:cNvSpPr/>
      </dsp:nvSpPr>
      <dsp:spPr>
        <a:xfrm>
          <a:off x="2647020" y="2420702"/>
          <a:ext cx="234585" cy="223499"/>
        </a:xfrm>
        <a:custGeom>
          <a:avLst/>
          <a:gdLst/>
          <a:ahLst/>
          <a:cxnLst/>
          <a:rect l="0" t="0" r="0" b="0"/>
          <a:pathLst>
            <a:path>
              <a:moveTo>
                <a:pt x="0" y="223499"/>
              </a:moveTo>
              <a:lnTo>
                <a:pt x="117292" y="223499"/>
              </a:lnTo>
              <a:lnTo>
                <a:pt x="117292" y="0"/>
              </a:lnTo>
              <a:lnTo>
                <a:pt x="234585"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2756212" y="2524351"/>
        <a:ext cx="16200" cy="16200"/>
      </dsp:txXfrm>
    </dsp:sp>
    <dsp:sp modelId="{D31836EA-8E53-49CD-8C32-3A9EA472E314}">
      <dsp:nvSpPr>
        <dsp:cNvPr id="0" name=""/>
        <dsp:cNvSpPr/>
      </dsp:nvSpPr>
      <dsp:spPr>
        <a:xfrm>
          <a:off x="826851" y="2644201"/>
          <a:ext cx="234585" cy="782248"/>
        </a:xfrm>
        <a:custGeom>
          <a:avLst/>
          <a:gdLst/>
          <a:ahLst/>
          <a:cxnLst/>
          <a:rect l="0" t="0" r="0" b="0"/>
          <a:pathLst>
            <a:path>
              <a:moveTo>
                <a:pt x="0" y="782248"/>
              </a:moveTo>
              <a:lnTo>
                <a:pt x="117292" y="782248"/>
              </a:lnTo>
              <a:lnTo>
                <a:pt x="117292" y="0"/>
              </a:lnTo>
              <a:lnTo>
                <a:pt x="23458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923727" y="3014908"/>
        <a:ext cx="40833" cy="40833"/>
      </dsp:txXfrm>
    </dsp:sp>
    <dsp:sp modelId="{C84544AC-1FEB-4DB2-B52B-722DEB16F495}">
      <dsp:nvSpPr>
        <dsp:cNvPr id="0" name=""/>
        <dsp:cNvSpPr/>
      </dsp:nvSpPr>
      <dsp:spPr>
        <a:xfrm>
          <a:off x="2647020" y="1079705"/>
          <a:ext cx="234585" cy="893997"/>
        </a:xfrm>
        <a:custGeom>
          <a:avLst/>
          <a:gdLst/>
          <a:ahLst/>
          <a:cxnLst/>
          <a:rect l="0" t="0" r="0" b="0"/>
          <a:pathLst>
            <a:path>
              <a:moveTo>
                <a:pt x="0" y="0"/>
              </a:moveTo>
              <a:lnTo>
                <a:pt x="117292" y="0"/>
              </a:lnTo>
              <a:lnTo>
                <a:pt x="117292" y="893997"/>
              </a:lnTo>
              <a:lnTo>
                <a:pt x="234585" y="893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2741206" y="1503597"/>
        <a:ext cx="46213" cy="46213"/>
      </dsp:txXfrm>
    </dsp:sp>
    <dsp:sp modelId="{CC51938D-B619-4818-B99B-2B400401C3C3}">
      <dsp:nvSpPr>
        <dsp:cNvPr id="0" name=""/>
        <dsp:cNvSpPr/>
      </dsp:nvSpPr>
      <dsp:spPr>
        <a:xfrm>
          <a:off x="2647020" y="1079705"/>
          <a:ext cx="234585" cy="446998"/>
        </a:xfrm>
        <a:custGeom>
          <a:avLst/>
          <a:gdLst/>
          <a:ahLst/>
          <a:cxnLst/>
          <a:rect l="0" t="0" r="0" b="0"/>
          <a:pathLst>
            <a:path>
              <a:moveTo>
                <a:pt x="0" y="0"/>
              </a:moveTo>
              <a:lnTo>
                <a:pt x="117292" y="0"/>
              </a:lnTo>
              <a:lnTo>
                <a:pt x="117292" y="446998"/>
              </a:lnTo>
              <a:lnTo>
                <a:pt x="234585" y="4469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2751692" y="1290584"/>
        <a:ext cx="25240" cy="25240"/>
      </dsp:txXfrm>
    </dsp:sp>
    <dsp:sp modelId="{2A2FD225-42BC-46F1-B3C3-2C4A19740DE4}">
      <dsp:nvSpPr>
        <dsp:cNvPr id="0" name=""/>
        <dsp:cNvSpPr/>
      </dsp:nvSpPr>
      <dsp:spPr>
        <a:xfrm>
          <a:off x="2647020" y="1033985"/>
          <a:ext cx="234585" cy="91440"/>
        </a:xfrm>
        <a:custGeom>
          <a:avLst/>
          <a:gdLst/>
          <a:ahLst/>
          <a:cxnLst/>
          <a:rect l="0" t="0" r="0" b="0"/>
          <a:pathLst>
            <a:path>
              <a:moveTo>
                <a:pt x="0" y="45720"/>
              </a:moveTo>
              <a:lnTo>
                <a:pt x="2345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2758448" y="1073840"/>
        <a:ext cx="11729" cy="11729"/>
      </dsp:txXfrm>
    </dsp:sp>
    <dsp:sp modelId="{7DEC9DA4-0064-47EF-BF19-8740E175DC8E}">
      <dsp:nvSpPr>
        <dsp:cNvPr id="0" name=""/>
        <dsp:cNvSpPr/>
      </dsp:nvSpPr>
      <dsp:spPr>
        <a:xfrm>
          <a:off x="2647020" y="632706"/>
          <a:ext cx="234585" cy="446998"/>
        </a:xfrm>
        <a:custGeom>
          <a:avLst/>
          <a:gdLst/>
          <a:ahLst/>
          <a:cxnLst/>
          <a:rect l="0" t="0" r="0" b="0"/>
          <a:pathLst>
            <a:path>
              <a:moveTo>
                <a:pt x="0" y="446998"/>
              </a:moveTo>
              <a:lnTo>
                <a:pt x="117292" y="446998"/>
              </a:lnTo>
              <a:lnTo>
                <a:pt x="117292" y="0"/>
              </a:lnTo>
              <a:lnTo>
                <a:pt x="234585"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2751692" y="843585"/>
        <a:ext cx="25240" cy="25240"/>
      </dsp:txXfrm>
    </dsp:sp>
    <dsp:sp modelId="{63CE3E2A-370A-4FEF-970C-C4B4D2BBD7F1}">
      <dsp:nvSpPr>
        <dsp:cNvPr id="0" name=""/>
        <dsp:cNvSpPr/>
      </dsp:nvSpPr>
      <dsp:spPr>
        <a:xfrm>
          <a:off x="2647020" y="185707"/>
          <a:ext cx="234585" cy="893997"/>
        </a:xfrm>
        <a:custGeom>
          <a:avLst/>
          <a:gdLst/>
          <a:ahLst/>
          <a:cxnLst/>
          <a:rect l="0" t="0" r="0" b="0"/>
          <a:pathLst>
            <a:path>
              <a:moveTo>
                <a:pt x="0" y="893997"/>
              </a:moveTo>
              <a:lnTo>
                <a:pt x="117292" y="893997"/>
              </a:lnTo>
              <a:lnTo>
                <a:pt x="117292" y="0"/>
              </a:lnTo>
              <a:lnTo>
                <a:pt x="234585"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2741206" y="609599"/>
        <a:ext cx="46213" cy="46213"/>
      </dsp:txXfrm>
    </dsp:sp>
    <dsp:sp modelId="{51AE4A67-CD82-452E-A1D6-C2684D575D5A}">
      <dsp:nvSpPr>
        <dsp:cNvPr id="0" name=""/>
        <dsp:cNvSpPr/>
      </dsp:nvSpPr>
      <dsp:spPr>
        <a:xfrm>
          <a:off x="826851" y="1079705"/>
          <a:ext cx="234585" cy="2346744"/>
        </a:xfrm>
        <a:custGeom>
          <a:avLst/>
          <a:gdLst/>
          <a:ahLst/>
          <a:cxnLst/>
          <a:rect l="0" t="0" r="0" b="0"/>
          <a:pathLst>
            <a:path>
              <a:moveTo>
                <a:pt x="0" y="2346744"/>
              </a:moveTo>
              <a:lnTo>
                <a:pt x="117292" y="2346744"/>
              </a:lnTo>
              <a:lnTo>
                <a:pt x="117292" y="0"/>
              </a:lnTo>
              <a:lnTo>
                <a:pt x="23458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885182" y="2194116"/>
        <a:ext cx="117922" cy="117922"/>
      </dsp:txXfrm>
    </dsp:sp>
    <dsp:sp modelId="{0DBB1D4F-9AED-44ED-9180-E6037656D17B}">
      <dsp:nvSpPr>
        <dsp:cNvPr id="0" name=""/>
        <dsp:cNvSpPr/>
      </dsp:nvSpPr>
      <dsp:spPr>
        <a:xfrm rot="16200000">
          <a:off x="-422682" y="3117966"/>
          <a:ext cx="1882101" cy="61696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latin typeface="Times New Roman" panose="02020603050405020304" charset="0"/>
              <a:cs typeface="Times New Roman" panose="02020603050405020304" charset="0"/>
            </a:rPr>
            <a:t>Цифрлық ьілім беру технологияларының жіктемесі</a:t>
          </a:r>
          <a:endParaRPr lang="ru-RU" sz="1100" b="0" kern="1200">
            <a:latin typeface="Times New Roman" panose="02020603050405020304" charset="0"/>
            <a:cs typeface="Times New Roman" panose="02020603050405020304" charset="0"/>
          </a:endParaRPr>
        </a:p>
      </dsp:txBody>
      <dsp:txXfrm>
        <a:off x="-422682" y="3117966"/>
        <a:ext cx="1882101" cy="616965"/>
      </dsp:txXfrm>
    </dsp:sp>
    <dsp:sp modelId="{EBF688FB-9662-49F2-8C62-4F02AD8D5DB5}">
      <dsp:nvSpPr>
        <dsp:cNvPr id="0" name=""/>
        <dsp:cNvSpPr/>
      </dsp:nvSpPr>
      <dsp:spPr>
        <a:xfrm>
          <a:off x="1061436" y="900905"/>
          <a:ext cx="1585583"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Times New Roman" panose="02020603050405020304" charset="0"/>
              <a:cs typeface="Times New Roman" panose="02020603050405020304" charset="0"/>
            </a:rPr>
            <a:t>Мақсаты бойынша</a:t>
          </a:r>
          <a:endParaRPr lang="ru-RU" sz="1100" b="1" kern="1200">
            <a:latin typeface="Times New Roman" panose="02020603050405020304" charset="0"/>
            <a:cs typeface="Times New Roman" panose="02020603050405020304" charset="0"/>
          </a:endParaRPr>
        </a:p>
      </dsp:txBody>
      <dsp:txXfrm>
        <a:off x="1061436" y="900905"/>
        <a:ext cx="1585583" cy="357599"/>
      </dsp:txXfrm>
    </dsp:sp>
    <dsp:sp modelId="{79528FFA-6329-451E-8EFF-9F99C37A33E8}">
      <dsp:nvSpPr>
        <dsp:cNvPr id="0" name=""/>
        <dsp:cNvSpPr/>
      </dsp:nvSpPr>
      <dsp:spPr>
        <a:xfrm>
          <a:off x="2881605" y="6907"/>
          <a:ext cx="2718758"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Білім беру платформалары</a:t>
          </a:r>
        </a:p>
      </dsp:txBody>
      <dsp:txXfrm>
        <a:off x="2881605" y="6907"/>
        <a:ext cx="2718758" cy="357599"/>
      </dsp:txXfrm>
    </dsp:sp>
    <dsp:sp modelId="{1BB4EA74-1CD6-489E-947B-4F237F62EFD0}">
      <dsp:nvSpPr>
        <dsp:cNvPr id="0" name=""/>
        <dsp:cNvSpPr/>
      </dsp:nvSpPr>
      <dsp:spPr>
        <a:xfrm>
          <a:off x="2881605" y="453906"/>
          <a:ext cx="2718758"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Интерактивті оқыту қолданбалары</a:t>
          </a:r>
        </a:p>
      </dsp:txBody>
      <dsp:txXfrm>
        <a:off x="2881605" y="453906"/>
        <a:ext cx="2718758" cy="357599"/>
      </dsp:txXfrm>
    </dsp:sp>
    <dsp:sp modelId="{8C8750FF-2EC4-4572-9BC8-00C07D9E9DE6}">
      <dsp:nvSpPr>
        <dsp:cNvPr id="0" name=""/>
        <dsp:cNvSpPr/>
      </dsp:nvSpPr>
      <dsp:spPr>
        <a:xfrm>
          <a:off x="2881605" y="900905"/>
          <a:ext cx="2718758"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Оқытуды басқару жүйелері (</a:t>
          </a:r>
          <a:r>
            <a:rPr lang="en-US" sz="1100" b="0" kern="1200">
              <a:latin typeface="Times New Roman" panose="02020603050405020304" charset="0"/>
              <a:cs typeface="Times New Roman" panose="02020603050405020304" charset="0"/>
            </a:rPr>
            <a:t>LMS)</a:t>
          </a:r>
          <a:endParaRPr lang="ru-RU" sz="1100" b="0" kern="1200">
            <a:latin typeface="Times New Roman" panose="02020603050405020304" charset="0"/>
            <a:cs typeface="Times New Roman" panose="02020603050405020304" charset="0"/>
          </a:endParaRPr>
        </a:p>
      </dsp:txBody>
      <dsp:txXfrm>
        <a:off x="2881605" y="900905"/>
        <a:ext cx="2718758" cy="357599"/>
      </dsp:txXfrm>
    </dsp:sp>
    <dsp:sp modelId="{13724173-FAC4-45C2-9E15-5A962C214028}">
      <dsp:nvSpPr>
        <dsp:cNvPr id="0" name=""/>
        <dsp:cNvSpPr/>
      </dsp:nvSpPr>
      <dsp:spPr>
        <a:xfrm>
          <a:off x="2881605" y="1347904"/>
          <a:ext cx="2718758"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Модельдеу және модельдеу бағдарламалары</a:t>
          </a:r>
        </a:p>
      </dsp:txBody>
      <dsp:txXfrm>
        <a:off x="2881605" y="1347904"/>
        <a:ext cx="2718758" cy="357599"/>
      </dsp:txXfrm>
    </dsp:sp>
    <dsp:sp modelId="{CB19F61F-F0E8-4FC2-B8A2-9B4E66C7291F}">
      <dsp:nvSpPr>
        <dsp:cNvPr id="0" name=""/>
        <dsp:cNvSpPr/>
      </dsp:nvSpPr>
      <dsp:spPr>
        <a:xfrm>
          <a:off x="2881605" y="1794903"/>
          <a:ext cx="2718758"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Бағдарламалау және есептеу орталары </a:t>
          </a:r>
        </a:p>
      </dsp:txBody>
      <dsp:txXfrm>
        <a:off x="2881605" y="1794903"/>
        <a:ext cx="2718758" cy="357599"/>
      </dsp:txXfrm>
    </dsp:sp>
    <dsp:sp modelId="{62799B73-731C-4EEE-B969-0E7963403D7B}">
      <dsp:nvSpPr>
        <dsp:cNvPr id="0" name=""/>
        <dsp:cNvSpPr/>
      </dsp:nvSpPr>
      <dsp:spPr>
        <a:xfrm>
          <a:off x="1061436" y="2465401"/>
          <a:ext cx="1585583"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anose="02020603050405020304" charset="0"/>
              <a:cs typeface="Times New Roman" panose="02020603050405020304" charset="0"/>
            </a:rPr>
            <a:t>Өзара әрекеттесу түрі бойынша</a:t>
          </a:r>
        </a:p>
      </dsp:txBody>
      <dsp:txXfrm>
        <a:off x="1061436" y="2465401"/>
        <a:ext cx="1585583" cy="357599"/>
      </dsp:txXfrm>
    </dsp:sp>
    <dsp:sp modelId="{583B7278-4E23-4036-85B2-86411BBC1F7B}">
      <dsp:nvSpPr>
        <dsp:cNvPr id="0" name=""/>
        <dsp:cNvSpPr/>
      </dsp:nvSpPr>
      <dsp:spPr>
        <a:xfrm>
          <a:off x="2881605" y="2241902"/>
          <a:ext cx="2718758"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Бір пайдаланушы ресурстары</a:t>
          </a:r>
        </a:p>
      </dsp:txBody>
      <dsp:txXfrm>
        <a:off x="2881605" y="2241902"/>
        <a:ext cx="2718758" cy="357599"/>
      </dsp:txXfrm>
    </dsp:sp>
    <dsp:sp modelId="{A898DF66-33A9-4F85-962B-4BF29151FFC9}">
      <dsp:nvSpPr>
        <dsp:cNvPr id="0" name=""/>
        <dsp:cNvSpPr/>
      </dsp:nvSpPr>
      <dsp:spPr>
        <a:xfrm>
          <a:off x="2881605" y="2688901"/>
          <a:ext cx="2718758"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Көп қолданушы платформалары</a:t>
          </a:r>
        </a:p>
      </dsp:txBody>
      <dsp:txXfrm>
        <a:off x="2881605" y="2688901"/>
        <a:ext cx="2718758" cy="357599"/>
      </dsp:txXfrm>
    </dsp:sp>
    <dsp:sp modelId="{2117CAF1-8A41-4E12-9824-E1FF45FD2581}">
      <dsp:nvSpPr>
        <dsp:cNvPr id="0" name=""/>
        <dsp:cNvSpPr/>
      </dsp:nvSpPr>
      <dsp:spPr>
        <a:xfrm>
          <a:off x="1061436" y="3806398"/>
          <a:ext cx="1585583"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anose="02020603050405020304" charset="0"/>
              <a:cs typeface="Times New Roman" panose="02020603050405020304" charset="0"/>
            </a:rPr>
            <a:t>Мазмұн түрі бойынша</a:t>
          </a:r>
        </a:p>
      </dsp:txBody>
      <dsp:txXfrm>
        <a:off x="1061436" y="3806398"/>
        <a:ext cx="1585583" cy="357599"/>
      </dsp:txXfrm>
    </dsp:sp>
    <dsp:sp modelId="{7CFEA8DF-BBAA-43D0-BACB-F9A2037F74A5}">
      <dsp:nvSpPr>
        <dsp:cNvPr id="0" name=""/>
        <dsp:cNvSpPr/>
      </dsp:nvSpPr>
      <dsp:spPr>
        <a:xfrm>
          <a:off x="2881605" y="3135900"/>
          <a:ext cx="2718758"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Мәтіндік ресурстар</a:t>
          </a:r>
        </a:p>
      </dsp:txBody>
      <dsp:txXfrm>
        <a:off x="2881605" y="3135900"/>
        <a:ext cx="2718758" cy="357599"/>
      </dsp:txXfrm>
    </dsp:sp>
    <dsp:sp modelId="{FF8389C7-2CCC-4CFF-9E2E-545CD8552FF0}">
      <dsp:nvSpPr>
        <dsp:cNvPr id="0" name=""/>
        <dsp:cNvSpPr/>
      </dsp:nvSpPr>
      <dsp:spPr>
        <a:xfrm>
          <a:off x="2881605" y="3582899"/>
          <a:ext cx="2718758"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Бейне және аудио мазмұны</a:t>
          </a:r>
        </a:p>
      </dsp:txBody>
      <dsp:txXfrm>
        <a:off x="2881605" y="3582899"/>
        <a:ext cx="2718758" cy="357599"/>
      </dsp:txXfrm>
    </dsp:sp>
    <dsp:sp modelId="{2D29318F-870D-463A-A6D4-3FD2507AA502}">
      <dsp:nvSpPr>
        <dsp:cNvPr id="0" name=""/>
        <dsp:cNvSpPr/>
      </dsp:nvSpPr>
      <dsp:spPr>
        <a:xfrm>
          <a:off x="2881605" y="4029898"/>
          <a:ext cx="2718758"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Графикалық және көрнекі ресурстар</a:t>
          </a:r>
        </a:p>
      </dsp:txBody>
      <dsp:txXfrm>
        <a:off x="2881605" y="4029898"/>
        <a:ext cx="2718758" cy="357599"/>
      </dsp:txXfrm>
    </dsp:sp>
    <dsp:sp modelId="{9014AA0F-7DB1-4808-B2FF-49263737A00D}">
      <dsp:nvSpPr>
        <dsp:cNvPr id="0" name=""/>
        <dsp:cNvSpPr/>
      </dsp:nvSpPr>
      <dsp:spPr>
        <a:xfrm>
          <a:off x="2881605" y="4476897"/>
          <a:ext cx="2718758"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Ойын және ойын ресурстары</a:t>
          </a:r>
        </a:p>
      </dsp:txBody>
      <dsp:txXfrm>
        <a:off x="2881605" y="4476897"/>
        <a:ext cx="2718758" cy="357599"/>
      </dsp:txXfrm>
    </dsp:sp>
    <dsp:sp modelId="{18E7ABCA-02A3-447A-A1F0-F28957AD35CF}">
      <dsp:nvSpPr>
        <dsp:cNvPr id="0" name=""/>
        <dsp:cNvSpPr/>
      </dsp:nvSpPr>
      <dsp:spPr>
        <a:xfrm>
          <a:off x="1061436" y="5594394"/>
          <a:ext cx="1585583"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anose="02020603050405020304" charset="0"/>
              <a:cs typeface="Times New Roman" panose="02020603050405020304" charset="0"/>
            </a:rPr>
            <a:t>Функционалдылығы бойынша</a:t>
          </a:r>
        </a:p>
      </dsp:txBody>
      <dsp:txXfrm>
        <a:off x="1061436" y="5594394"/>
        <a:ext cx="1585583" cy="357599"/>
      </dsp:txXfrm>
    </dsp:sp>
    <dsp:sp modelId="{C3D4AF4A-D5A2-41FC-9122-9B47187051AE}">
      <dsp:nvSpPr>
        <dsp:cNvPr id="0" name=""/>
        <dsp:cNvSpPr/>
      </dsp:nvSpPr>
      <dsp:spPr>
        <a:xfrm>
          <a:off x="2881605" y="4923896"/>
          <a:ext cx="2718758"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Математикалық есептерді шешу құралдары</a:t>
          </a:r>
        </a:p>
      </dsp:txBody>
      <dsp:txXfrm>
        <a:off x="2881605" y="4923896"/>
        <a:ext cx="2718758" cy="357599"/>
      </dsp:txXfrm>
    </dsp:sp>
    <dsp:sp modelId="{7E66B838-E132-4B61-9E55-9D05CFACE2B3}">
      <dsp:nvSpPr>
        <dsp:cNvPr id="0" name=""/>
        <dsp:cNvSpPr/>
      </dsp:nvSpPr>
      <dsp:spPr>
        <a:xfrm>
          <a:off x="2881605" y="5370895"/>
          <a:ext cx="2718758"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Деректерді құру және талдау құралдары </a:t>
          </a:r>
        </a:p>
      </dsp:txBody>
      <dsp:txXfrm>
        <a:off x="2881605" y="5370895"/>
        <a:ext cx="2718758" cy="357599"/>
      </dsp:txXfrm>
    </dsp:sp>
    <dsp:sp modelId="{41E7923C-FDB7-424B-9CC4-F183DFE83F60}">
      <dsp:nvSpPr>
        <dsp:cNvPr id="0" name=""/>
        <dsp:cNvSpPr/>
      </dsp:nvSpPr>
      <dsp:spPr>
        <a:xfrm>
          <a:off x="2881605" y="5817894"/>
          <a:ext cx="2718758"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Модельдеу және модельдеу бағдарламалары</a:t>
          </a:r>
        </a:p>
      </dsp:txBody>
      <dsp:txXfrm>
        <a:off x="2881605" y="5817894"/>
        <a:ext cx="2718758" cy="357599"/>
      </dsp:txXfrm>
    </dsp:sp>
    <dsp:sp modelId="{9B8DDDCD-4C57-449B-8656-074ECDCE9755}">
      <dsp:nvSpPr>
        <dsp:cNvPr id="0" name=""/>
        <dsp:cNvSpPr/>
      </dsp:nvSpPr>
      <dsp:spPr>
        <a:xfrm>
          <a:off x="2881605" y="6264893"/>
          <a:ext cx="2718758" cy="3575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dirty="0" err="1" smtClean="0">
              <a:latin typeface="Times New Roman" panose="02020603050405020304" charset="0"/>
              <a:cs typeface="Times New Roman" panose="02020603050405020304" charset="0"/>
            </a:rPr>
            <a:t>Бағдарламалау және есептеу</a:t>
          </a:r>
          <a:endParaRPr lang="ru-RU" sz="1100" b="0" kern="1200">
            <a:solidFill>
              <a:srgbClr val="FF0000"/>
            </a:solidFill>
            <a:latin typeface="Times New Roman" panose="02020603050405020304" charset="0"/>
            <a:cs typeface="Times New Roman" panose="02020603050405020304" charset="0"/>
          </a:endParaRPr>
        </a:p>
      </dsp:txBody>
      <dsp:txXfrm>
        <a:off x="2881605" y="6264893"/>
        <a:ext cx="2718758" cy="35759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50280-2C28-4AE9-BE12-BE580735FE66}">
      <dsp:nvSpPr>
        <dsp:cNvPr id="0" name=""/>
        <dsp:cNvSpPr/>
      </dsp:nvSpPr>
      <dsp:spPr>
        <a:xfrm>
          <a:off x="95247" y="1444"/>
          <a:ext cx="866351" cy="9543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0">
            <a:lnSpc>
              <a:spcPct val="90000"/>
            </a:lnSpc>
            <a:spcBef>
              <a:spcPct val="0"/>
            </a:spcBef>
            <a:spcAft>
              <a:spcPct val="35000"/>
            </a:spcAft>
          </a:pPr>
          <a:r>
            <a:rPr lang="ru-RU" sz="1200" b="1" kern="1200" dirty="0" err="1" smtClean="0">
              <a:latin typeface="Times New Roman" panose="02020603050405020304" charset="0"/>
              <a:cs typeface="Times New Roman" panose="02020603050405020304" charset="0"/>
            </a:rPr>
            <a:t>Математикалық есептерді шешуге арналған құралдар</a:t>
          </a:r>
          <a:endParaRPr lang="ru-RU" sz="1200" kern="1200" dirty="0">
            <a:latin typeface="Times New Roman" panose="02020603050405020304" charset="0"/>
            <a:cs typeface="Times New Roman" panose="02020603050405020304" charset="0"/>
          </a:endParaRPr>
        </a:p>
      </dsp:txBody>
      <dsp:txXfrm>
        <a:off x="120622" y="26819"/>
        <a:ext cx="815601" cy="903631"/>
      </dsp:txXfrm>
    </dsp:sp>
    <dsp:sp modelId="{DA8E599E-55FE-45D6-8B1A-2DF4F649DFFC}">
      <dsp:nvSpPr>
        <dsp:cNvPr id="0" name=""/>
        <dsp:cNvSpPr/>
      </dsp:nvSpPr>
      <dsp:spPr>
        <a:xfrm>
          <a:off x="136162" y="955825"/>
          <a:ext cx="91440" cy="1060932"/>
        </a:xfrm>
        <a:custGeom>
          <a:avLst/>
          <a:gdLst/>
          <a:ahLst/>
          <a:cxnLst/>
          <a:rect l="0" t="0" r="0" b="0"/>
          <a:pathLst>
            <a:path>
              <a:moveTo>
                <a:pt x="45720" y="0"/>
              </a:moveTo>
              <a:lnTo>
                <a:pt x="45720" y="1060932"/>
              </a:lnTo>
              <a:lnTo>
                <a:pt x="132355" y="1060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0709EA-4FA3-4700-B7DE-94A50AAB7FC8}">
      <dsp:nvSpPr>
        <dsp:cNvPr id="0" name=""/>
        <dsp:cNvSpPr/>
      </dsp:nvSpPr>
      <dsp:spPr>
        <a:xfrm>
          <a:off x="268518" y="1064119"/>
          <a:ext cx="1147631" cy="19052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rtl="0">
            <a:lnSpc>
              <a:spcPct val="90000"/>
            </a:lnSpc>
            <a:spcBef>
              <a:spcPct val="0"/>
            </a:spcBef>
            <a:spcAft>
              <a:spcPct val="35000"/>
            </a:spcAft>
          </a:pPr>
          <a:r>
            <a:rPr lang="ru-RU" sz="1200" kern="1200" dirty="0" err="1" smtClean="0">
              <a:latin typeface="Times New Roman" panose="02020603050405020304" charset="0"/>
              <a:cs typeface="Times New Roman" panose="02020603050405020304" charset="0"/>
            </a:rPr>
            <a:t>Студенттерге күрделі математикалық есептерді шешуге көмектесетін бағдарламалық өнімдер.</a:t>
          </a:r>
          <a:endParaRPr lang="ru-RU" sz="1200" kern="1200" dirty="0">
            <a:latin typeface="Times New Roman" panose="02020603050405020304" charset="0"/>
            <a:cs typeface="Times New Roman" panose="02020603050405020304" charset="0"/>
          </a:endParaRPr>
        </a:p>
      </dsp:txBody>
      <dsp:txXfrm>
        <a:off x="302131" y="1097732"/>
        <a:ext cx="1080405" cy="1838050"/>
      </dsp:txXfrm>
    </dsp:sp>
    <dsp:sp modelId="{D215F45D-3AB8-4901-ABC5-E2111E261B12}">
      <dsp:nvSpPr>
        <dsp:cNvPr id="0" name=""/>
        <dsp:cNvSpPr/>
      </dsp:nvSpPr>
      <dsp:spPr>
        <a:xfrm>
          <a:off x="136162" y="955825"/>
          <a:ext cx="91440" cy="2472559"/>
        </a:xfrm>
        <a:custGeom>
          <a:avLst/>
          <a:gdLst/>
          <a:ahLst/>
          <a:cxnLst/>
          <a:rect l="0" t="0" r="0" b="0"/>
          <a:pathLst>
            <a:path>
              <a:moveTo>
                <a:pt x="45720" y="0"/>
              </a:moveTo>
              <a:lnTo>
                <a:pt x="45720" y="2472559"/>
              </a:lnTo>
              <a:lnTo>
                <a:pt x="132355" y="24725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7D731A-EBC5-4B94-AA48-51459BF6F694}">
      <dsp:nvSpPr>
        <dsp:cNvPr id="0" name=""/>
        <dsp:cNvSpPr/>
      </dsp:nvSpPr>
      <dsp:spPr>
        <a:xfrm>
          <a:off x="268518" y="3077690"/>
          <a:ext cx="1147631" cy="7013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rtl="0">
            <a:lnSpc>
              <a:spcPct val="90000"/>
            </a:lnSpc>
            <a:spcBef>
              <a:spcPct val="0"/>
            </a:spcBef>
            <a:spcAft>
              <a:spcPct val="35000"/>
            </a:spcAft>
          </a:pPr>
          <a:r>
            <a:rPr lang="en-US" sz="1200" kern="1200" dirty="0" err="1" smtClean="0">
              <a:latin typeface="Times New Roman" panose="02020603050405020304" charset="0"/>
              <a:cs typeface="Times New Roman" panose="02020603050405020304" charset="0"/>
            </a:rPr>
            <a:t>Мысалы</a:t>
          </a:r>
          <a:r>
            <a:rPr lang="en-US" sz="1200" kern="1200" dirty="0" smtClean="0">
              <a:latin typeface="Times New Roman" panose="02020603050405020304" charset="0"/>
              <a:cs typeface="Times New Roman" panose="02020603050405020304" charset="0"/>
            </a:rPr>
            <a:t>: </a:t>
          </a:r>
          <a:r>
            <a:rPr lang="en-US" sz="1200" b="1" kern="1200" dirty="0" smtClean="0">
              <a:latin typeface="Times New Roman" panose="02020603050405020304" charset="0"/>
              <a:cs typeface="Times New Roman" panose="02020603050405020304" charset="0"/>
            </a:rPr>
            <a:t>Wolfram Alpha</a:t>
          </a:r>
          <a:r>
            <a:rPr lang="en-US" sz="1200" kern="1200" dirty="0" smtClean="0">
              <a:latin typeface="Times New Roman" panose="02020603050405020304" charset="0"/>
              <a:cs typeface="Times New Roman" panose="02020603050405020304" charset="0"/>
            </a:rPr>
            <a:t>, </a:t>
          </a:r>
          <a:r>
            <a:rPr lang="en-US" sz="1200" kern="1200" dirty="0" err="1" smtClean="0">
              <a:latin typeface="Times New Roman" panose="02020603050405020304" charset="0"/>
              <a:cs typeface="Times New Roman" panose="02020603050405020304" charset="0"/>
            </a:rPr>
            <a:t>Photomath</a:t>
          </a:r>
          <a:r>
            <a:rPr lang="en-US" sz="1200" kern="1200" dirty="0" smtClean="0">
              <a:latin typeface="Times New Roman" panose="02020603050405020304" charset="0"/>
              <a:cs typeface="Times New Roman" panose="02020603050405020304" charset="0"/>
            </a:rPr>
            <a:t>, Maple.</a:t>
          </a:r>
          <a:endParaRPr lang="ru-RU" sz="1200" kern="1200" dirty="0">
            <a:latin typeface="Times New Roman" panose="02020603050405020304" charset="0"/>
            <a:cs typeface="Times New Roman" panose="02020603050405020304" charset="0"/>
          </a:endParaRPr>
        </a:p>
      </dsp:txBody>
      <dsp:txXfrm>
        <a:off x="289061" y="3098233"/>
        <a:ext cx="1106545" cy="660303"/>
      </dsp:txXfrm>
    </dsp:sp>
    <dsp:sp modelId="{D123189D-BFD9-45E4-AB2E-EA5E66FCBB08}">
      <dsp:nvSpPr>
        <dsp:cNvPr id="0" name=""/>
        <dsp:cNvSpPr/>
      </dsp:nvSpPr>
      <dsp:spPr>
        <a:xfrm>
          <a:off x="1459467" y="1444"/>
          <a:ext cx="866351" cy="9543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0">
            <a:lnSpc>
              <a:spcPct val="90000"/>
            </a:lnSpc>
            <a:spcBef>
              <a:spcPct val="0"/>
            </a:spcBef>
            <a:spcAft>
              <a:spcPct val="35000"/>
            </a:spcAft>
          </a:pPr>
          <a:r>
            <a:rPr lang="ru-RU" sz="1200" b="1" kern="1200" dirty="0" err="1" smtClean="0">
              <a:latin typeface="Times New Roman" panose="02020603050405020304" charset="0"/>
              <a:cs typeface="Times New Roman" panose="02020603050405020304" charset="0"/>
            </a:rPr>
            <a:t>Деректерді құру және талдау құралдары</a:t>
          </a:r>
          <a:endParaRPr lang="ru-RU" sz="1200" kern="1200" dirty="0">
            <a:latin typeface="Times New Roman" panose="02020603050405020304" charset="0"/>
            <a:cs typeface="Times New Roman" panose="02020603050405020304" charset="0"/>
          </a:endParaRPr>
        </a:p>
      </dsp:txBody>
      <dsp:txXfrm>
        <a:off x="1484842" y="26819"/>
        <a:ext cx="815601" cy="903631"/>
      </dsp:txXfrm>
    </dsp:sp>
    <dsp:sp modelId="{FDCF6F1A-4F6D-43E8-A30B-344A1808628E}">
      <dsp:nvSpPr>
        <dsp:cNvPr id="0" name=""/>
        <dsp:cNvSpPr/>
      </dsp:nvSpPr>
      <dsp:spPr>
        <a:xfrm>
          <a:off x="1500382" y="955825"/>
          <a:ext cx="91440" cy="1060932"/>
        </a:xfrm>
        <a:custGeom>
          <a:avLst/>
          <a:gdLst/>
          <a:ahLst/>
          <a:cxnLst/>
          <a:rect l="0" t="0" r="0" b="0"/>
          <a:pathLst>
            <a:path>
              <a:moveTo>
                <a:pt x="45720" y="0"/>
              </a:moveTo>
              <a:lnTo>
                <a:pt x="45720" y="1060932"/>
              </a:lnTo>
              <a:lnTo>
                <a:pt x="132355" y="1060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26DB9F-4F83-45E7-9856-B132B65FDE75}">
      <dsp:nvSpPr>
        <dsp:cNvPr id="0" name=""/>
        <dsp:cNvSpPr/>
      </dsp:nvSpPr>
      <dsp:spPr>
        <a:xfrm>
          <a:off x="1632737" y="1064119"/>
          <a:ext cx="1147631" cy="19052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rtl="0">
            <a:lnSpc>
              <a:spcPct val="90000"/>
            </a:lnSpc>
            <a:spcBef>
              <a:spcPct val="0"/>
            </a:spcBef>
            <a:spcAft>
              <a:spcPct val="35000"/>
            </a:spcAft>
          </a:pPr>
          <a:r>
            <a:rPr lang="ru-RU" sz="1200" kern="1200" dirty="0" err="1" smtClean="0">
              <a:latin typeface="Times New Roman" panose="02020603050405020304" charset="0"/>
              <a:cs typeface="Times New Roman" panose="02020603050405020304" charset="0"/>
            </a:rPr>
            <a:t>Үлкен деректер, талдау және визуализация бағдарламалары.</a:t>
          </a:r>
          <a:endParaRPr lang="ru-RU" sz="1200" kern="1200" dirty="0">
            <a:latin typeface="Times New Roman" panose="02020603050405020304" charset="0"/>
            <a:cs typeface="Times New Roman" panose="02020603050405020304" charset="0"/>
          </a:endParaRPr>
        </a:p>
      </dsp:txBody>
      <dsp:txXfrm>
        <a:off x="1666350" y="1097732"/>
        <a:ext cx="1080405" cy="1838050"/>
      </dsp:txXfrm>
    </dsp:sp>
    <dsp:sp modelId="{3683627C-523A-492A-B6A6-50A39DDDFC3A}">
      <dsp:nvSpPr>
        <dsp:cNvPr id="0" name=""/>
        <dsp:cNvSpPr/>
      </dsp:nvSpPr>
      <dsp:spPr>
        <a:xfrm>
          <a:off x="1500382" y="955825"/>
          <a:ext cx="91440" cy="2472559"/>
        </a:xfrm>
        <a:custGeom>
          <a:avLst/>
          <a:gdLst/>
          <a:ahLst/>
          <a:cxnLst/>
          <a:rect l="0" t="0" r="0" b="0"/>
          <a:pathLst>
            <a:path>
              <a:moveTo>
                <a:pt x="45720" y="0"/>
              </a:moveTo>
              <a:lnTo>
                <a:pt x="45720" y="2472559"/>
              </a:lnTo>
              <a:lnTo>
                <a:pt x="132355" y="24725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2A5330-2474-4779-98EA-E1A30D720243}">
      <dsp:nvSpPr>
        <dsp:cNvPr id="0" name=""/>
        <dsp:cNvSpPr/>
      </dsp:nvSpPr>
      <dsp:spPr>
        <a:xfrm>
          <a:off x="1632737" y="3077690"/>
          <a:ext cx="1147631" cy="7013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rtl="0">
            <a:lnSpc>
              <a:spcPct val="90000"/>
            </a:lnSpc>
            <a:spcBef>
              <a:spcPct val="0"/>
            </a:spcBef>
            <a:spcAft>
              <a:spcPct val="35000"/>
            </a:spcAft>
          </a:pPr>
          <a:r>
            <a:rPr lang="en-US" sz="1200" kern="1200" dirty="0" err="1" smtClean="0">
              <a:latin typeface="Times New Roman" panose="02020603050405020304" charset="0"/>
              <a:cs typeface="Times New Roman" panose="02020603050405020304" charset="0"/>
            </a:rPr>
            <a:t>Мысалы</a:t>
          </a:r>
          <a:r>
            <a:rPr lang="en-US" sz="1200" kern="1200" dirty="0" smtClean="0">
              <a:latin typeface="Times New Roman" panose="02020603050405020304" charset="0"/>
              <a:cs typeface="Times New Roman" panose="02020603050405020304" charset="0"/>
            </a:rPr>
            <a:t>: </a:t>
          </a:r>
          <a:r>
            <a:rPr lang="en-US" sz="1200" b="1" kern="1200" dirty="0" smtClean="0">
              <a:latin typeface="Times New Roman" panose="02020603050405020304" charset="0"/>
              <a:cs typeface="Times New Roman" panose="02020603050405020304" charset="0"/>
            </a:rPr>
            <a:t>Excel</a:t>
          </a:r>
          <a:r>
            <a:rPr lang="en-US" sz="1200" kern="1200" dirty="0" smtClean="0">
              <a:latin typeface="Times New Roman" panose="02020603050405020304" charset="0"/>
              <a:cs typeface="Times New Roman" panose="02020603050405020304" charset="0"/>
            </a:rPr>
            <a:t>, SPSS, Tableau.</a:t>
          </a:r>
          <a:endParaRPr lang="ru-RU" sz="1200" kern="1200" dirty="0">
            <a:latin typeface="Times New Roman" panose="02020603050405020304" charset="0"/>
            <a:cs typeface="Times New Roman" panose="02020603050405020304" charset="0"/>
          </a:endParaRPr>
        </a:p>
      </dsp:txBody>
      <dsp:txXfrm>
        <a:off x="1653280" y="3098233"/>
        <a:ext cx="1106545" cy="660303"/>
      </dsp:txXfrm>
    </dsp:sp>
    <dsp:sp modelId="{961F252B-19CB-4E87-8D8D-DF0D37995C1B}">
      <dsp:nvSpPr>
        <dsp:cNvPr id="0" name=""/>
        <dsp:cNvSpPr/>
      </dsp:nvSpPr>
      <dsp:spPr>
        <a:xfrm>
          <a:off x="2823687" y="1444"/>
          <a:ext cx="866351" cy="9543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0">
            <a:lnSpc>
              <a:spcPct val="90000"/>
            </a:lnSpc>
            <a:spcBef>
              <a:spcPct val="0"/>
            </a:spcBef>
            <a:spcAft>
              <a:spcPct val="35000"/>
            </a:spcAft>
          </a:pPr>
          <a:r>
            <a:rPr lang="ru-RU" sz="1200" b="1" kern="1200" dirty="0" err="1" smtClean="0">
              <a:latin typeface="Times New Roman" panose="02020603050405020304" charset="0"/>
              <a:cs typeface="Times New Roman" panose="02020603050405020304" charset="0"/>
            </a:rPr>
            <a:t>Модельдеу және визуализациялау бағдарламалары</a:t>
          </a:r>
          <a:endParaRPr lang="ru-RU" sz="1200" kern="1200" dirty="0">
            <a:latin typeface="Times New Roman" panose="02020603050405020304" charset="0"/>
            <a:cs typeface="Times New Roman" panose="02020603050405020304" charset="0"/>
          </a:endParaRPr>
        </a:p>
      </dsp:txBody>
      <dsp:txXfrm>
        <a:off x="2849062" y="26819"/>
        <a:ext cx="815601" cy="903631"/>
      </dsp:txXfrm>
    </dsp:sp>
    <dsp:sp modelId="{9396B4C4-853C-4C36-8DEB-07D856FA092E}">
      <dsp:nvSpPr>
        <dsp:cNvPr id="0" name=""/>
        <dsp:cNvSpPr/>
      </dsp:nvSpPr>
      <dsp:spPr>
        <a:xfrm>
          <a:off x="2864602" y="955825"/>
          <a:ext cx="91440" cy="1060932"/>
        </a:xfrm>
        <a:custGeom>
          <a:avLst/>
          <a:gdLst/>
          <a:ahLst/>
          <a:cxnLst/>
          <a:rect l="0" t="0" r="0" b="0"/>
          <a:pathLst>
            <a:path>
              <a:moveTo>
                <a:pt x="45720" y="0"/>
              </a:moveTo>
              <a:lnTo>
                <a:pt x="45720" y="1060932"/>
              </a:lnTo>
              <a:lnTo>
                <a:pt x="132355" y="1060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6A488A-78D9-4058-BB26-A340F1D36008}">
      <dsp:nvSpPr>
        <dsp:cNvPr id="0" name=""/>
        <dsp:cNvSpPr/>
      </dsp:nvSpPr>
      <dsp:spPr>
        <a:xfrm>
          <a:off x="2996957" y="1064119"/>
          <a:ext cx="1147631" cy="19052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rtl="0">
            <a:lnSpc>
              <a:spcPct val="90000"/>
            </a:lnSpc>
            <a:spcBef>
              <a:spcPct val="0"/>
            </a:spcBef>
            <a:spcAft>
              <a:spcPct val="35000"/>
            </a:spcAft>
          </a:pPr>
          <a:r>
            <a:rPr lang="ru-RU" sz="1200" kern="1200" dirty="0" err="1" smtClean="0">
              <a:latin typeface="Times New Roman" panose="02020603050405020304" charset="0"/>
              <a:cs typeface="Times New Roman" panose="02020603050405020304" charset="0"/>
            </a:rPr>
            <a:t>Математикалық модельдерді визуализациялауға және талдауға мүмкіндік береді.</a:t>
          </a:r>
          <a:endParaRPr lang="ru-RU" sz="1200" kern="1200" dirty="0">
            <a:latin typeface="Times New Roman" panose="02020603050405020304" charset="0"/>
            <a:cs typeface="Times New Roman" panose="02020603050405020304" charset="0"/>
          </a:endParaRPr>
        </a:p>
      </dsp:txBody>
      <dsp:txXfrm>
        <a:off x="3030570" y="1097732"/>
        <a:ext cx="1080405" cy="1838050"/>
      </dsp:txXfrm>
    </dsp:sp>
    <dsp:sp modelId="{035363F4-3759-4126-A00B-4DEB98A7CB43}">
      <dsp:nvSpPr>
        <dsp:cNvPr id="0" name=""/>
        <dsp:cNvSpPr/>
      </dsp:nvSpPr>
      <dsp:spPr>
        <a:xfrm>
          <a:off x="2864602" y="955825"/>
          <a:ext cx="91440" cy="2472559"/>
        </a:xfrm>
        <a:custGeom>
          <a:avLst/>
          <a:gdLst/>
          <a:ahLst/>
          <a:cxnLst/>
          <a:rect l="0" t="0" r="0" b="0"/>
          <a:pathLst>
            <a:path>
              <a:moveTo>
                <a:pt x="45720" y="0"/>
              </a:moveTo>
              <a:lnTo>
                <a:pt x="45720" y="2472559"/>
              </a:lnTo>
              <a:lnTo>
                <a:pt x="132355" y="24725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9EC31E-F23B-4B78-A355-2F9C09B0420C}">
      <dsp:nvSpPr>
        <dsp:cNvPr id="0" name=""/>
        <dsp:cNvSpPr/>
      </dsp:nvSpPr>
      <dsp:spPr>
        <a:xfrm>
          <a:off x="2996957" y="3077690"/>
          <a:ext cx="1147631" cy="7013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rtl="0">
            <a:lnSpc>
              <a:spcPct val="90000"/>
            </a:lnSpc>
            <a:spcBef>
              <a:spcPct val="0"/>
            </a:spcBef>
            <a:spcAft>
              <a:spcPct val="35000"/>
            </a:spcAft>
          </a:pPr>
          <a:r>
            <a:rPr lang="en-US" sz="1200" kern="1200" dirty="0" smtClean="0">
              <a:latin typeface="Times New Roman" panose="02020603050405020304" charset="0"/>
              <a:cs typeface="Times New Roman" panose="02020603050405020304" charset="0"/>
            </a:rPr>
            <a:t>Мысалы: </a:t>
          </a:r>
          <a:r>
            <a:rPr lang="en-US" sz="1200" b="1" kern="1200" dirty="0" err="1" smtClean="0">
              <a:latin typeface="Times New Roman" panose="02020603050405020304" charset="0"/>
              <a:cs typeface="Times New Roman" panose="02020603050405020304" charset="0"/>
            </a:rPr>
            <a:t>GeoGebra</a:t>
          </a:r>
          <a:r>
            <a:rPr lang="en-US" sz="1200" kern="1200" dirty="0" smtClean="0">
              <a:latin typeface="Times New Roman" panose="02020603050405020304" charset="0"/>
              <a:cs typeface="Times New Roman" panose="02020603050405020304" charset="0"/>
            </a:rPr>
            <a:t>, </a:t>
          </a:r>
          <a:r>
            <a:rPr lang="en-US" sz="1200" b="1" kern="1200" dirty="0" smtClean="0">
              <a:latin typeface="Times New Roman" panose="02020603050405020304" charset="0"/>
              <a:cs typeface="Times New Roman" panose="02020603050405020304" charset="0"/>
            </a:rPr>
            <a:t>MATLAB</a:t>
          </a:r>
          <a:r>
            <a:rPr lang="en-US" sz="1200" kern="1200" dirty="0" smtClean="0">
              <a:latin typeface="Times New Roman" panose="02020603050405020304" charset="0"/>
              <a:cs typeface="Times New Roman" panose="02020603050405020304" charset="0"/>
            </a:rPr>
            <a:t>, Simulink.</a:t>
          </a:r>
          <a:endParaRPr lang="ru-RU" sz="1200" kern="1200" dirty="0">
            <a:latin typeface="Times New Roman" panose="02020603050405020304" charset="0"/>
            <a:cs typeface="Times New Roman" panose="02020603050405020304" charset="0"/>
          </a:endParaRPr>
        </a:p>
      </dsp:txBody>
      <dsp:txXfrm>
        <a:off x="3017500" y="3098233"/>
        <a:ext cx="1106545" cy="660303"/>
      </dsp:txXfrm>
    </dsp:sp>
    <dsp:sp modelId="{37861190-BC5A-4054-89C0-94DCEE9402A6}">
      <dsp:nvSpPr>
        <dsp:cNvPr id="0" name=""/>
        <dsp:cNvSpPr/>
      </dsp:nvSpPr>
      <dsp:spPr>
        <a:xfrm>
          <a:off x="4187907" y="1444"/>
          <a:ext cx="866351" cy="9543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0">
            <a:lnSpc>
              <a:spcPct val="90000"/>
            </a:lnSpc>
            <a:spcBef>
              <a:spcPct val="0"/>
            </a:spcBef>
            <a:spcAft>
              <a:spcPct val="35000"/>
            </a:spcAft>
          </a:pPr>
          <a:r>
            <a:rPr lang="ru-RU" sz="1200" b="1" kern="1200" dirty="0" err="1" smtClean="0">
              <a:latin typeface="Times New Roman" panose="02020603050405020304" charset="0"/>
              <a:cs typeface="Times New Roman" panose="02020603050405020304" charset="0"/>
            </a:rPr>
            <a:t>Бағдарламалау және есептеу</a:t>
          </a:r>
          <a:endParaRPr lang="ru-RU" sz="1200" kern="1200" dirty="0">
            <a:latin typeface="Times New Roman" panose="02020603050405020304" charset="0"/>
            <a:cs typeface="Times New Roman" panose="02020603050405020304" charset="0"/>
          </a:endParaRPr>
        </a:p>
      </dsp:txBody>
      <dsp:txXfrm>
        <a:off x="4213282" y="26819"/>
        <a:ext cx="815601" cy="903631"/>
      </dsp:txXfrm>
    </dsp:sp>
    <dsp:sp modelId="{07FFDAA2-2B46-470E-AB37-1B8E481A3A0A}">
      <dsp:nvSpPr>
        <dsp:cNvPr id="0" name=""/>
        <dsp:cNvSpPr/>
      </dsp:nvSpPr>
      <dsp:spPr>
        <a:xfrm>
          <a:off x="4228822" y="955825"/>
          <a:ext cx="91440" cy="1061382"/>
        </a:xfrm>
        <a:custGeom>
          <a:avLst/>
          <a:gdLst/>
          <a:ahLst/>
          <a:cxnLst/>
          <a:rect l="0" t="0" r="0" b="0"/>
          <a:pathLst>
            <a:path>
              <a:moveTo>
                <a:pt x="45720" y="0"/>
              </a:moveTo>
              <a:lnTo>
                <a:pt x="45720" y="1061382"/>
              </a:lnTo>
              <a:lnTo>
                <a:pt x="132355" y="10613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C4EDF0-0ADD-4A94-A421-29578E4B09FF}">
      <dsp:nvSpPr>
        <dsp:cNvPr id="0" name=""/>
        <dsp:cNvSpPr/>
      </dsp:nvSpPr>
      <dsp:spPr>
        <a:xfrm>
          <a:off x="4361177" y="1064119"/>
          <a:ext cx="1477649" cy="190617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rtl="0">
            <a:lnSpc>
              <a:spcPct val="90000"/>
            </a:lnSpc>
            <a:spcBef>
              <a:spcPct val="0"/>
            </a:spcBef>
            <a:spcAft>
              <a:spcPct val="35000"/>
            </a:spcAft>
          </a:pPr>
          <a:r>
            <a:rPr lang="ru-RU" sz="1200" kern="1200" dirty="0" err="1" smtClean="0">
              <a:latin typeface="Times New Roman" panose="02020603050405020304" charset="0"/>
              <a:cs typeface="Times New Roman" panose="02020603050405020304" charset="0"/>
            </a:rPr>
            <a:t>Студенттерге бағдарламалау негіздерін үйрететін және алгоритмдік есептерді шешу арқылы логикалық ойлауды дамытатын  бағдарламалау тілдері және орталары.</a:t>
          </a:r>
          <a:endParaRPr lang="ru-RU" sz="1200" kern="1200" dirty="0">
            <a:latin typeface="Times New Roman" panose="02020603050405020304" charset="0"/>
            <a:cs typeface="Times New Roman" panose="02020603050405020304" charset="0"/>
          </a:endParaRPr>
        </a:p>
      </dsp:txBody>
      <dsp:txXfrm>
        <a:off x="4404456" y="1107398"/>
        <a:ext cx="1391091" cy="1819619"/>
      </dsp:txXfrm>
    </dsp:sp>
    <dsp:sp modelId="{BBE7C8FE-A0BD-46A2-9DB1-FCC86A8F8CE8}">
      <dsp:nvSpPr>
        <dsp:cNvPr id="0" name=""/>
        <dsp:cNvSpPr/>
      </dsp:nvSpPr>
      <dsp:spPr>
        <a:xfrm>
          <a:off x="4228822" y="955825"/>
          <a:ext cx="91440" cy="2473460"/>
        </a:xfrm>
        <a:custGeom>
          <a:avLst/>
          <a:gdLst/>
          <a:ahLst/>
          <a:cxnLst/>
          <a:rect l="0" t="0" r="0" b="0"/>
          <a:pathLst>
            <a:path>
              <a:moveTo>
                <a:pt x="45720" y="0"/>
              </a:moveTo>
              <a:lnTo>
                <a:pt x="45720" y="2473460"/>
              </a:lnTo>
              <a:lnTo>
                <a:pt x="132355" y="24734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F5D794-D739-4538-8175-963ED1EDF737}">
      <dsp:nvSpPr>
        <dsp:cNvPr id="0" name=""/>
        <dsp:cNvSpPr/>
      </dsp:nvSpPr>
      <dsp:spPr>
        <a:xfrm>
          <a:off x="4361177" y="3078591"/>
          <a:ext cx="1420498" cy="7013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rtl="0">
            <a:lnSpc>
              <a:spcPct val="90000"/>
            </a:lnSpc>
            <a:spcBef>
              <a:spcPct val="0"/>
            </a:spcBef>
            <a:spcAft>
              <a:spcPct val="35000"/>
            </a:spcAft>
          </a:pPr>
          <a:r>
            <a:rPr lang="en-US" sz="1200" kern="1200" dirty="0" err="1" smtClean="0">
              <a:latin typeface="Times New Roman" panose="02020603050405020304" charset="0"/>
              <a:cs typeface="Times New Roman" panose="02020603050405020304" charset="0"/>
            </a:rPr>
            <a:t>Мысалы</a:t>
          </a:r>
          <a:r>
            <a:rPr lang="en-US" sz="1200" kern="1200" dirty="0" smtClean="0">
              <a:latin typeface="Times New Roman" panose="02020603050405020304" charset="0"/>
              <a:cs typeface="Times New Roman" panose="02020603050405020304" charset="0"/>
            </a:rPr>
            <a:t>: </a:t>
          </a:r>
          <a:r>
            <a:rPr lang="en-US" sz="1200" b="1" kern="1200" dirty="0" smtClean="0">
              <a:latin typeface="Times New Roman" panose="02020603050405020304" charset="0"/>
              <a:cs typeface="Times New Roman" panose="02020603050405020304" charset="0"/>
            </a:rPr>
            <a:t>Python</a:t>
          </a:r>
          <a:r>
            <a:rPr lang="en-US" sz="1200" kern="1200" dirty="0" smtClean="0">
              <a:latin typeface="Times New Roman" panose="02020603050405020304" charset="0"/>
              <a:cs typeface="Times New Roman" panose="02020603050405020304" charset="0"/>
            </a:rPr>
            <a:t>, Scratch,  Logo.</a:t>
          </a:r>
          <a:endParaRPr lang="ru-RU" sz="1200" kern="1200" dirty="0">
            <a:latin typeface="Times New Roman" panose="02020603050405020304" charset="0"/>
            <a:cs typeface="Times New Roman" panose="02020603050405020304" charset="0"/>
          </a:endParaRPr>
        </a:p>
      </dsp:txBody>
      <dsp:txXfrm>
        <a:off x="4381720" y="3099134"/>
        <a:ext cx="1379412" cy="66030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9A902B-3211-4783-A9EE-04CF5650551B}">
      <dsp:nvSpPr>
        <dsp:cNvPr id="0" name=""/>
        <dsp:cNvSpPr/>
      </dsp:nvSpPr>
      <dsp:spPr>
        <a:xfrm rot="5400000">
          <a:off x="242806" y="751718"/>
          <a:ext cx="660172" cy="751582"/>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4E6684-EFE3-46B6-89C6-6F0C5311966B}">
      <dsp:nvSpPr>
        <dsp:cNvPr id="0" name=""/>
        <dsp:cNvSpPr/>
      </dsp:nvSpPr>
      <dsp:spPr>
        <a:xfrm>
          <a:off x="67901" y="19904"/>
          <a:ext cx="1111341" cy="777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Теориялық білімді қабылдау және меңгеру </a:t>
          </a:r>
          <a:endParaRPr lang="ru-RU" sz="1100" kern="1200">
            <a:latin typeface="Times New Roman" panose="02020603050405020304" pitchFamily="18" charset="0"/>
            <a:cs typeface="Times New Roman" panose="02020603050405020304" pitchFamily="18" charset="0"/>
          </a:endParaRPr>
        </a:p>
      </dsp:txBody>
      <dsp:txXfrm>
        <a:off x="105882" y="57885"/>
        <a:ext cx="1035379" cy="701940"/>
      </dsp:txXfrm>
    </dsp:sp>
    <dsp:sp modelId="{9C264452-B1D0-4325-9C67-8524766DAA9B}">
      <dsp:nvSpPr>
        <dsp:cNvPr id="0" name=""/>
        <dsp:cNvSpPr/>
      </dsp:nvSpPr>
      <dsp:spPr>
        <a:xfrm>
          <a:off x="1171810" y="107744"/>
          <a:ext cx="1532837" cy="6287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just" defTabSz="400050">
            <a:lnSpc>
              <a:spcPct val="90000"/>
            </a:lnSpc>
            <a:spcBef>
              <a:spcPct val="0"/>
            </a:spcBef>
            <a:spcAft>
              <a:spcPct val="15000"/>
            </a:spcAft>
            <a:buChar char="••"/>
          </a:pPr>
          <a:r>
            <a:rPr lang="en-US" sz="900" kern="1200">
              <a:latin typeface="Times New Roman" panose="02020603050405020304" pitchFamily="18" charset="0"/>
              <a:cs typeface="Times New Roman" panose="02020603050405020304" pitchFamily="18" charset="0"/>
            </a:rPr>
            <a:t>Stepik.org</a:t>
          </a:r>
          <a:r>
            <a:rPr lang="kk-KZ" sz="900" kern="1200">
              <a:latin typeface="Times New Roman" panose="02020603050405020304" pitchFamily="18" charset="0"/>
              <a:cs typeface="Times New Roman" panose="02020603050405020304" pitchFamily="18" charset="0"/>
            </a:rPr>
            <a:t> платформасында негізгі "Элементар математика" пәнінің теориялық аспектілерін оқу</a:t>
          </a:r>
          <a:endParaRPr lang="ru-RU" sz="900" kern="1200">
            <a:latin typeface="Times New Roman" panose="02020603050405020304" pitchFamily="18" charset="0"/>
            <a:cs typeface="Times New Roman" panose="02020603050405020304" pitchFamily="18" charset="0"/>
          </a:endParaRPr>
        </a:p>
      </dsp:txBody>
      <dsp:txXfrm>
        <a:off x="1171810" y="107744"/>
        <a:ext cx="1532837" cy="628735"/>
      </dsp:txXfrm>
    </dsp:sp>
    <dsp:sp modelId="{F26AB5CA-2B0B-4C5F-B94C-5BCAE83F6BD7}">
      <dsp:nvSpPr>
        <dsp:cNvPr id="0" name=""/>
        <dsp:cNvSpPr/>
      </dsp:nvSpPr>
      <dsp:spPr>
        <a:xfrm rot="5400000">
          <a:off x="1338119" y="1625559"/>
          <a:ext cx="660172" cy="751582"/>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DBFC15-E178-442F-ADCE-531C5948B3BE}">
      <dsp:nvSpPr>
        <dsp:cNvPr id="0" name=""/>
        <dsp:cNvSpPr/>
      </dsp:nvSpPr>
      <dsp:spPr>
        <a:xfrm>
          <a:off x="1163213" y="893745"/>
          <a:ext cx="1111341" cy="777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Білімді практикалық қолдану </a:t>
          </a:r>
          <a:endParaRPr lang="ru-RU" sz="1100" kern="1200">
            <a:latin typeface="Times New Roman" panose="02020603050405020304" pitchFamily="18" charset="0"/>
            <a:cs typeface="Times New Roman" panose="02020603050405020304" pitchFamily="18" charset="0"/>
          </a:endParaRPr>
        </a:p>
      </dsp:txBody>
      <dsp:txXfrm>
        <a:off x="1201194" y="931726"/>
        <a:ext cx="1035379" cy="701940"/>
      </dsp:txXfrm>
    </dsp:sp>
    <dsp:sp modelId="{19D9C507-0B10-448C-B8A1-E691D64CC23C}">
      <dsp:nvSpPr>
        <dsp:cNvPr id="0" name=""/>
        <dsp:cNvSpPr/>
      </dsp:nvSpPr>
      <dsp:spPr>
        <a:xfrm>
          <a:off x="2324183" y="947464"/>
          <a:ext cx="1637065" cy="6287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just" defTabSz="400050">
            <a:lnSpc>
              <a:spcPct val="90000"/>
            </a:lnSpc>
            <a:spcBef>
              <a:spcPct val="0"/>
            </a:spcBef>
            <a:spcAft>
              <a:spcPct val="15000"/>
            </a:spcAft>
            <a:buChar char="••"/>
          </a:pPr>
          <a:r>
            <a:rPr lang="kk-KZ" sz="900" kern="1200">
              <a:latin typeface="Times New Roman" panose="02020603050405020304" pitchFamily="18" charset="0"/>
              <a:cs typeface="Times New Roman" panose="02020603050405020304" pitchFamily="18" charset="0"/>
            </a:rPr>
            <a:t>"Элементар математика" пәні бойынша есептердің алгоритмдерін құру және Python тіліндегі кодын жазу</a:t>
          </a:r>
          <a:endParaRPr lang="ru-RU" sz="900" kern="1200">
            <a:latin typeface="Times New Roman" panose="02020603050405020304" pitchFamily="18" charset="0"/>
            <a:cs typeface="Times New Roman" panose="02020603050405020304" pitchFamily="18" charset="0"/>
          </a:endParaRPr>
        </a:p>
      </dsp:txBody>
      <dsp:txXfrm>
        <a:off x="2324183" y="947464"/>
        <a:ext cx="1637065" cy="628735"/>
      </dsp:txXfrm>
    </dsp:sp>
    <dsp:sp modelId="{AD29990F-AF7B-40DA-B094-AE08AD61DE60}">
      <dsp:nvSpPr>
        <dsp:cNvPr id="0" name=""/>
        <dsp:cNvSpPr/>
      </dsp:nvSpPr>
      <dsp:spPr>
        <a:xfrm rot="5400000">
          <a:off x="2433432" y="2499401"/>
          <a:ext cx="660172" cy="751582"/>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0143FF-874C-4EE6-8717-F3C74BC3D89D}">
      <dsp:nvSpPr>
        <dsp:cNvPr id="0" name=""/>
        <dsp:cNvSpPr/>
      </dsp:nvSpPr>
      <dsp:spPr>
        <a:xfrm>
          <a:off x="2258526" y="1767587"/>
          <a:ext cx="1111341" cy="777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Талдау және рефлексия </a:t>
          </a:r>
          <a:endParaRPr lang="ru-RU" sz="1100" kern="1200">
            <a:latin typeface="Times New Roman" panose="02020603050405020304" pitchFamily="18" charset="0"/>
            <a:cs typeface="Times New Roman" panose="02020603050405020304" pitchFamily="18" charset="0"/>
          </a:endParaRPr>
        </a:p>
      </dsp:txBody>
      <dsp:txXfrm>
        <a:off x="2296507" y="1805568"/>
        <a:ext cx="1035379" cy="701940"/>
      </dsp:txXfrm>
    </dsp:sp>
    <dsp:sp modelId="{B9C64735-75B9-434E-8962-044EB41B105E}">
      <dsp:nvSpPr>
        <dsp:cNvPr id="0" name=""/>
        <dsp:cNvSpPr/>
      </dsp:nvSpPr>
      <dsp:spPr>
        <a:xfrm>
          <a:off x="3358034" y="1841778"/>
          <a:ext cx="1446084" cy="6287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just" defTabSz="400050">
            <a:lnSpc>
              <a:spcPct val="90000"/>
            </a:lnSpc>
            <a:spcBef>
              <a:spcPct val="0"/>
            </a:spcBef>
            <a:spcAft>
              <a:spcPct val="15000"/>
            </a:spcAft>
            <a:buChar char="••"/>
          </a:pPr>
          <a:r>
            <a:rPr lang="kk-KZ" sz="900" kern="1200">
              <a:latin typeface="Times New Roman" panose="02020603050405020304" pitchFamily="18" charset="0"/>
              <a:cs typeface="Times New Roman" panose="02020603050405020304" pitchFamily="18" charset="0"/>
            </a:rPr>
            <a:t>нәтижелерді салыстыру және талдау үшін Excel программасын және Wolfram Alpha платформасын пайдалану</a:t>
          </a:r>
          <a:endParaRPr lang="ru-RU" sz="900" kern="1200">
            <a:latin typeface="Times New Roman" panose="02020603050405020304" pitchFamily="18" charset="0"/>
            <a:cs typeface="Times New Roman" panose="02020603050405020304" pitchFamily="18" charset="0"/>
          </a:endParaRPr>
        </a:p>
      </dsp:txBody>
      <dsp:txXfrm>
        <a:off x="3358034" y="1841778"/>
        <a:ext cx="1446084" cy="628735"/>
      </dsp:txXfrm>
    </dsp:sp>
    <dsp:sp modelId="{5BD92998-37AD-4BC3-A34F-2BC97BEF24C0}">
      <dsp:nvSpPr>
        <dsp:cNvPr id="0" name=""/>
        <dsp:cNvSpPr/>
      </dsp:nvSpPr>
      <dsp:spPr>
        <a:xfrm>
          <a:off x="3312897" y="2648251"/>
          <a:ext cx="1111341" cy="777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Визуализация және қорытынды </a:t>
          </a:r>
          <a:endParaRPr lang="ru-RU" sz="1100" kern="1200">
            <a:latin typeface="Times New Roman" panose="02020603050405020304" pitchFamily="18" charset="0"/>
            <a:cs typeface="Times New Roman" panose="02020603050405020304" pitchFamily="18" charset="0"/>
          </a:endParaRPr>
        </a:p>
      </dsp:txBody>
      <dsp:txXfrm>
        <a:off x="3350878" y="2686232"/>
        <a:ext cx="1035379" cy="701940"/>
      </dsp:txXfrm>
    </dsp:sp>
    <dsp:sp modelId="{6F5D5B7C-26DF-4659-B869-21A197F1659A}">
      <dsp:nvSpPr>
        <dsp:cNvPr id="0" name=""/>
        <dsp:cNvSpPr/>
      </dsp:nvSpPr>
      <dsp:spPr>
        <a:xfrm>
          <a:off x="4388047" y="2708797"/>
          <a:ext cx="1098352" cy="6287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just" defTabSz="400050">
            <a:lnSpc>
              <a:spcPct val="90000"/>
            </a:lnSpc>
            <a:spcBef>
              <a:spcPct val="0"/>
            </a:spcBef>
            <a:spcAft>
              <a:spcPct val="15000"/>
            </a:spcAft>
            <a:buChar char="••"/>
          </a:pPr>
          <a:r>
            <a:rPr lang="kk-KZ" sz="900" kern="1200">
              <a:latin typeface="Times New Roman" panose="02020603050405020304" pitchFamily="18" charset="0"/>
              <a:cs typeface="Times New Roman" panose="02020603050405020304" pitchFamily="18" charset="0"/>
            </a:rPr>
            <a:t>шешімдерді визуализациялау және тұжырымдау үшін GeoGebra</a:t>
          </a:r>
          <a:r>
            <a:rPr lang="en-US" sz="900" kern="1200">
              <a:latin typeface="Times New Roman" panose="02020603050405020304" pitchFamily="18" charset="0"/>
              <a:cs typeface="Times New Roman" panose="02020603050405020304" pitchFamily="18" charset="0"/>
            </a:rPr>
            <a:t> </a:t>
          </a:r>
          <a:r>
            <a:rPr lang="kk-KZ" sz="900" kern="1200">
              <a:latin typeface="Times New Roman" panose="02020603050405020304" pitchFamily="18" charset="0"/>
              <a:cs typeface="Times New Roman" panose="02020603050405020304" pitchFamily="18" charset="0"/>
            </a:rPr>
            <a:t>құралын пайдалану</a:t>
          </a:r>
          <a:endParaRPr lang="ru-RU" sz="900" kern="1200">
            <a:latin typeface="Times New Roman" panose="02020603050405020304" pitchFamily="18" charset="0"/>
            <a:cs typeface="Times New Roman" panose="02020603050405020304" pitchFamily="18" charset="0"/>
          </a:endParaRPr>
        </a:p>
      </dsp:txBody>
      <dsp:txXfrm>
        <a:off x="4388047" y="2708797"/>
        <a:ext cx="1098352" cy="6287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6386B-E83F-4D0A-9D76-358C69E42ED7}">
      <dsp:nvSpPr>
        <dsp:cNvPr id="0" name=""/>
        <dsp:cNvSpPr/>
      </dsp:nvSpPr>
      <dsp:spPr>
        <a:xfrm>
          <a:off x="2191514" y="1185862"/>
          <a:ext cx="295611" cy="563284"/>
        </a:xfrm>
        <a:custGeom>
          <a:avLst/>
          <a:gdLst/>
          <a:ahLst/>
          <a:cxnLst/>
          <a:rect l="0" t="0" r="0" b="0"/>
          <a:pathLst>
            <a:path>
              <a:moveTo>
                <a:pt x="0" y="0"/>
              </a:moveTo>
              <a:lnTo>
                <a:pt x="147805" y="0"/>
              </a:lnTo>
              <a:lnTo>
                <a:pt x="147805" y="563284"/>
              </a:lnTo>
              <a:lnTo>
                <a:pt x="295611" y="563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23416" y="1451601"/>
        <a:ext cx="31807" cy="31807"/>
      </dsp:txXfrm>
    </dsp:sp>
    <dsp:sp modelId="{3546AE37-7DD4-48A8-9D1F-D008B755057E}">
      <dsp:nvSpPr>
        <dsp:cNvPr id="0" name=""/>
        <dsp:cNvSpPr/>
      </dsp:nvSpPr>
      <dsp:spPr>
        <a:xfrm>
          <a:off x="2191514" y="1140142"/>
          <a:ext cx="295611" cy="91440"/>
        </a:xfrm>
        <a:custGeom>
          <a:avLst/>
          <a:gdLst/>
          <a:ahLst/>
          <a:cxnLst/>
          <a:rect l="0" t="0" r="0" b="0"/>
          <a:pathLst>
            <a:path>
              <a:moveTo>
                <a:pt x="0" y="45720"/>
              </a:moveTo>
              <a:lnTo>
                <a:pt x="295611"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31929" y="1178472"/>
        <a:ext cx="14780" cy="14780"/>
      </dsp:txXfrm>
    </dsp:sp>
    <dsp:sp modelId="{828ADE20-9BAE-4D47-9BAB-F28FAD2A2BAD}">
      <dsp:nvSpPr>
        <dsp:cNvPr id="0" name=""/>
        <dsp:cNvSpPr/>
      </dsp:nvSpPr>
      <dsp:spPr>
        <a:xfrm>
          <a:off x="2191514" y="622577"/>
          <a:ext cx="295611" cy="563284"/>
        </a:xfrm>
        <a:custGeom>
          <a:avLst/>
          <a:gdLst/>
          <a:ahLst/>
          <a:cxnLst/>
          <a:rect l="0" t="0" r="0" b="0"/>
          <a:pathLst>
            <a:path>
              <a:moveTo>
                <a:pt x="0" y="563284"/>
              </a:moveTo>
              <a:lnTo>
                <a:pt x="147805" y="563284"/>
              </a:lnTo>
              <a:lnTo>
                <a:pt x="147805" y="0"/>
              </a:lnTo>
              <a:lnTo>
                <a:pt x="29561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23416" y="888316"/>
        <a:ext cx="31807" cy="31807"/>
      </dsp:txXfrm>
    </dsp:sp>
    <dsp:sp modelId="{D4956D16-CE53-4B42-992C-A80E36B27087}">
      <dsp:nvSpPr>
        <dsp:cNvPr id="0" name=""/>
        <dsp:cNvSpPr/>
      </dsp:nvSpPr>
      <dsp:spPr>
        <a:xfrm rot="16200000">
          <a:off x="1092922" y="955488"/>
          <a:ext cx="1736434" cy="46074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Логикалық ойлау  элементтері</a:t>
          </a:r>
        </a:p>
      </dsp:txBody>
      <dsp:txXfrm>
        <a:off x="1092922" y="955488"/>
        <a:ext cx="1736434" cy="460748"/>
      </dsp:txXfrm>
    </dsp:sp>
    <dsp:sp modelId="{BC798774-05E1-4B21-A13F-A42FCCFCD30E}">
      <dsp:nvSpPr>
        <dsp:cNvPr id="0" name=""/>
        <dsp:cNvSpPr/>
      </dsp:nvSpPr>
      <dsp:spPr>
        <a:xfrm>
          <a:off x="2487125" y="397263"/>
          <a:ext cx="1478059" cy="450627"/>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Логикалық ойлау заңдары</a:t>
          </a:r>
        </a:p>
      </dsp:txBody>
      <dsp:txXfrm>
        <a:off x="2487125" y="397263"/>
        <a:ext cx="1478059" cy="450627"/>
      </dsp:txXfrm>
    </dsp:sp>
    <dsp:sp modelId="{065BF5FB-46D8-4C57-B9E2-ABCB4C8AB3C1}">
      <dsp:nvSpPr>
        <dsp:cNvPr id="0" name=""/>
        <dsp:cNvSpPr/>
      </dsp:nvSpPr>
      <dsp:spPr>
        <a:xfrm>
          <a:off x="2487125" y="960548"/>
          <a:ext cx="1478059" cy="450627"/>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Логикалық ойлау формалары</a:t>
          </a:r>
        </a:p>
      </dsp:txBody>
      <dsp:txXfrm>
        <a:off x="2487125" y="960548"/>
        <a:ext cx="1478059" cy="450627"/>
      </dsp:txXfrm>
    </dsp:sp>
    <dsp:sp modelId="{0121B359-F494-46E4-9AC0-BF0362A84212}">
      <dsp:nvSpPr>
        <dsp:cNvPr id="0" name=""/>
        <dsp:cNvSpPr/>
      </dsp:nvSpPr>
      <dsp:spPr>
        <a:xfrm>
          <a:off x="2487125" y="1523833"/>
          <a:ext cx="1478059" cy="450627"/>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Логикалық ойлау тәсілдері</a:t>
          </a:r>
        </a:p>
      </dsp:txBody>
      <dsp:txXfrm>
        <a:off x="2487125" y="1523833"/>
        <a:ext cx="1478059" cy="45062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AF59AD-E947-4956-BA67-382E8D4142D5}">
      <dsp:nvSpPr>
        <dsp:cNvPr id="0" name=""/>
        <dsp:cNvSpPr/>
      </dsp:nvSpPr>
      <dsp:spPr>
        <a:xfrm>
          <a:off x="0" y="0"/>
          <a:ext cx="4981575" cy="4124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ұғымды анықтай білу; </a:t>
          </a:r>
          <a:endParaRPr lang="ru-RU" sz="1200" kern="1200">
            <a:latin typeface="Times New Roman" panose="02020603050405020304" pitchFamily="18" charset="0"/>
            <a:cs typeface="Times New Roman" panose="02020603050405020304" pitchFamily="18" charset="0"/>
          </a:endParaRPr>
        </a:p>
      </dsp:txBody>
      <dsp:txXfrm>
        <a:off x="1037563" y="0"/>
        <a:ext cx="3944011" cy="412482"/>
      </dsp:txXfrm>
    </dsp:sp>
    <dsp:sp modelId="{5CE29CA7-09AA-4C43-BBFA-C315BC318C54}">
      <dsp:nvSpPr>
        <dsp:cNvPr id="0" name=""/>
        <dsp:cNvSpPr/>
      </dsp:nvSpPr>
      <dsp:spPr>
        <a:xfrm>
          <a:off x="323404" y="18782"/>
          <a:ext cx="432002" cy="374917"/>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D3C4A9D-0D1D-440D-8512-5C7B3A6EF695}">
      <dsp:nvSpPr>
        <dsp:cNvPr id="0" name=""/>
        <dsp:cNvSpPr/>
      </dsp:nvSpPr>
      <dsp:spPr>
        <a:xfrm>
          <a:off x="0" y="453731"/>
          <a:ext cx="4981575" cy="4124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жіктеу ережелерін білу; </a:t>
          </a:r>
          <a:endParaRPr lang="ru-RU" sz="1200" kern="1200">
            <a:latin typeface="Times New Roman" panose="02020603050405020304" pitchFamily="18" charset="0"/>
            <a:cs typeface="Times New Roman" panose="02020603050405020304" pitchFamily="18" charset="0"/>
          </a:endParaRPr>
        </a:p>
      </dsp:txBody>
      <dsp:txXfrm>
        <a:off x="1037563" y="453731"/>
        <a:ext cx="3944011" cy="412482"/>
      </dsp:txXfrm>
    </dsp:sp>
    <dsp:sp modelId="{CC2CCD59-FED6-40B9-AECF-535830A87AA3}">
      <dsp:nvSpPr>
        <dsp:cNvPr id="0" name=""/>
        <dsp:cNvSpPr/>
      </dsp:nvSpPr>
      <dsp:spPr>
        <a:xfrm>
          <a:off x="323404" y="472773"/>
          <a:ext cx="432002" cy="374399"/>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BDEE11-273A-4165-9244-0564AE7A4F3F}">
      <dsp:nvSpPr>
        <dsp:cNvPr id="0" name=""/>
        <dsp:cNvSpPr/>
      </dsp:nvSpPr>
      <dsp:spPr>
        <a:xfrm>
          <a:off x="0" y="907462"/>
          <a:ext cx="4981575" cy="4124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логикалық байланыстардың нақты мағынасын білу; </a:t>
          </a:r>
          <a:endParaRPr lang="ru-RU" sz="1200" kern="1200">
            <a:latin typeface="Times New Roman" panose="02020603050405020304" pitchFamily="18" charset="0"/>
            <a:cs typeface="Times New Roman" panose="02020603050405020304" pitchFamily="18" charset="0"/>
          </a:endParaRPr>
        </a:p>
      </dsp:txBody>
      <dsp:txXfrm>
        <a:off x="1037563" y="907462"/>
        <a:ext cx="3944011" cy="412482"/>
      </dsp:txXfrm>
    </dsp:sp>
    <dsp:sp modelId="{502BE878-F1CD-4292-ACEA-77E482F46A7B}">
      <dsp:nvSpPr>
        <dsp:cNvPr id="0" name=""/>
        <dsp:cNvSpPr/>
      </dsp:nvSpPr>
      <dsp:spPr>
        <a:xfrm>
          <a:off x="323404" y="926504"/>
          <a:ext cx="432002" cy="374399"/>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2078923-891E-49B5-91D3-2FCA820489DB}">
      <dsp:nvSpPr>
        <dsp:cNvPr id="0" name=""/>
        <dsp:cNvSpPr/>
      </dsp:nvSpPr>
      <dsp:spPr>
        <a:xfrm>
          <a:off x="0" y="1361193"/>
          <a:ext cx="4981575" cy="4124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сөйлемдерді терістеуді тұжырымдай білу; </a:t>
          </a:r>
          <a:endParaRPr lang="ru-RU" sz="1200" kern="1200">
            <a:latin typeface="Times New Roman" panose="02020603050405020304" pitchFamily="18" charset="0"/>
            <a:cs typeface="Times New Roman" panose="02020603050405020304" pitchFamily="18" charset="0"/>
          </a:endParaRPr>
        </a:p>
      </dsp:txBody>
      <dsp:txXfrm>
        <a:off x="1037563" y="1361193"/>
        <a:ext cx="3944011" cy="412482"/>
      </dsp:txXfrm>
    </dsp:sp>
    <dsp:sp modelId="{C29F16C7-FA9C-41B0-B5E6-667AC7988618}">
      <dsp:nvSpPr>
        <dsp:cNvPr id="0" name=""/>
        <dsp:cNvSpPr/>
      </dsp:nvSpPr>
      <dsp:spPr>
        <a:xfrm>
          <a:off x="323404" y="1380235"/>
          <a:ext cx="432002" cy="374399"/>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1D2893-92D1-4F6E-8D69-7F9AE344E339}">
      <dsp:nvSpPr>
        <dsp:cNvPr id="0" name=""/>
        <dsp:cNvSpPr/>
      </dsp:nvSpPr>
      <dsp:spPr>
        <a:xfrm>
          <a:off x="0" y="1814925"/>
          <a:ext cx="4981575" cy="4124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сөйлемнің логикалық түрін (құрылымын) бөліп көрсету мүмкіндігі; </a:t>
          </a:r>
          <a:endParaRPr lang="ru-RU" sz="1200" kern="1200">
            <a:latin typeface="Times New Roman" panose="02020603050405020304" pitchFamily="18" charset="0"/>
            <a:cs typeface="Times New Roman" panose="02020603050405020304" pitchFamily="18" charset="0"/>
          </a:endParaRPr>
        </a:p>
      </dsp:txBody>
      <dsp:txXfrm>
        <a:off x="1037563" y="1814925"/>
        <a:ext cx="3944011" cy="412482"/>
      </dsp:txXfrm>
    </dsp:sp>
    <dsp:sp modelId="{17BF94BB-CE2D-457E-8A5E-B5BB8961E9D2}">
      <dsp:nvSpPr>
        <dsp:cNvPr id="0" name=""/>
        <dsp:cNvSpPr/>
      </dsp:nvSpPr>
      <dsp:spPr>
        <a:xfrm>
          <a:off x="323404" y="1833966"/>
          <a:ext cx="432002" cy="374399"/>
        </a:xfrm>
        <a:prstGeom prst="roundRect">
          <a:avLst>
            <a:gd name="adj" fmla="val 10000"/>
          </a:avLst>
        </a:prstGeom>
        <a:blipFill rotWithShape="1">
          <a:blip xmlns:r="http://schemas.openxmlformats.org/officeDocument/2006/relationships" r:embed="rId5"/>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790ED9-9555-4596-B691-5925EC45B3B9}">
      <dsp:nvSpPr>
        <dsp:cNvPr id="0" name=""/>
        <dsp:cNvSpPr/>
      </dsp:nvSpPr>
      <dsp:spPr>
        <a:xfrm>
          <a:off x="0" y="2268656"/>
          <a:ext cx="4981575" cy="4124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«керек», «балама», «қажетті», «жеткілікті» сөздерінің мағынасын түсіну; </a:t>
          </a:r>
          <a:endParaRPr lang="ru-RU" sz="1200" kern="1200">
            <a:latin typeface="Times New Roman" panose="02020603050405020304" pitchFamily="18" charset="0"/>
            <a:cs typeface="Times New Roman" panose="02020603050405020304" pitchFamily="18" charset="0"/>
          </a:endParaRPr>
        </a:p>
      </dsp:txBody>
      <dsp:txXfrm>
        <a:off x="1037563" y="2268656"/>
        <a:ext cx="3944011" cy="412482"/>
      </dsp:txXfrm>
    </dsp:sp>
    <dsp:sp modelId="{00CC2BDB-981A-4BBD-A5EB-E32DB3C4F249}">
      <dsp:nvSpPr>
        <dsp:cNvPr id="0" name=""/>
        <dsp:cNvSpPr/>
      </dsp:nvSpPr>
      <dsp:spPr>
        <a:xfrm>
          <a:off x="323404" y="2287698"/>
          <a:ext cx="432002" cy="374399"/>
        </a:xfrm>
        <a:prstGeom prst="roundRect">
          <a:avLst>
            <a:gd name="adj" fmla="val 10000"/>
          </a:avLst>
        </a:prstGeom>
        <a:blipFill rotWithShape="1">
          <a:blip xmlns:r="http://schemas.openxmlformats.org/officeDocument/2006/relationships" r:embed="rId6"/>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2C592E-8259-4551-866B-A61060DCA5BC}">
      <dsp:nvSpPr>
        <dsp:cNvPr id="0" name=""/>
        <dsp:cNvSpPr/>
      </dsp:nvSpPr>
      <dsp:spPr>
        <a:xfrm>
          <a:off x="0" y="2722387"/>
          <a:ext cx="4981575" cy="4124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пайымдаудың дұрыстығын тексеру, логикалық қатені анықтай білу; </a:t>
          </a:r>
          <a:endParaRPr lang="ru-RU" sz="1200" kern="1200">
            <a:latin typeface="Times New Roman" panose="02020603050405020304" pitchFamily="18" charset="0"/>
            <a:cs typeface="Times New Roman" panose="02020603050405020304" pitchFamily="18" charset="0"/>
          </a:endParaRPr>
        </a:p>
      </dsp:txBody>
      <dsp:txXfrm>
        <a:off x="1037563" y="2722387"/>
        <a:ext cx="3944011" cy="412482"/>
      </dsp:txXfrm>
    </dsp:sp>
    <dsp:sp modelId="{E28D8A81-ACB6-4CF0-994D-8F218223B8BD}">
      <dsp:nvSpPr>
        <dsp:cNvPr id="0" name=""/>
        <dsp:cNvSpPr/>
      </dsp:nvSpPr>
      <dsp:spPr>
        <a:xfrm>
          <a:off x="323404" y="2741429"/>
          <a:ext cx="432002" cy="374399"/>
        </a:xfrm>
        <a:prstGeom prst="roundRect">
          <a:avLst>
            <a:gd name="adj" fmla="val 10000"/>
          </a:avLst>
        </a:prstGeom>
        <a:blipFill rotWithShape="1">
          <a:blip xmlns:r="http://schemas.openxmlformats.org/officeDocument/2006/relationships" r:embed="rId7"/>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933E0D-105B-4A47-8DAA-0AE3C5DC372D}">
      <dsp:nvSpPr>
        <dsp:cNvPr id="0" name=""/>
        <dsp:cNvSpPr/>
      </dsp:nvSpPr>
      <dsp:spPr>
        <a:xfrm>
          <a:off x="0" y="3176118"/>
          <a:ext cx="4981575" cy="4124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дәлелдеудің кең таралған әдістерін білу. </a:t>
          </a:r>
          <a:endParaRPr lang="ru-RU" sz="1200" kern="1200">
            <a:latin typeface="Times New Roman" panose="02020603050405020304" pitchFamily="18" charset="0"/>
            <a:cs typeface="Times New Roman" panose="02020603050405020304" pitchFamily="18" charset="0"/>
          </a:endParaRPr>
        </a:p>
      </dsp:txBody>
      <dsp:txXfrm>
        <a:off x="1037563" y="3176118"/>
        <a:ext cx="3944011" cy="412482"/>
      </dsp:txXfrm>
    </dsp:sp>
    <dsp:sp modelId="{CB35C3C8-F3D2-44D6-A4D0-6553777E9CF3}">
      <dsp:nvSpPr>
        <dsp:cNvPr id="0" name=""/>
        <dsp:cNvSpPr/>
      </dsp:nvSpPr>
      <dsp:spPr>
        <a:xfrm>
          <a:off x="323404" y="3195160"/>
          <a:ext cx="432002" cy="374399"/>
        </a:xfrm>
        <a:prstGeom prst="roundRect">
          <a:avLst>
            <a:gd name="adj" fmla="val 10000"/>
          </a:avLst>
        </a:prstGeom>
        <a:blipFill rotWithShape="1">
          <a:blip xmlns:r="http://schemas.openxmlformats.org/officeDocument/2006/relationships" r:embed="rId8"/>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13ABA9-6E05-4A80-9891-0289214039D2}">
      <dsp:nvSpPr>
        <dsp:cNvPr id="0" name=""/>
        <dsp:cNvSpPr/>
      </dsp:nvSpPr>
      <dsp:spPr>
        <a:xfrm>
          <a:off x="1910161" y="4258399"/>
          <a:ext cx="223903" cy="1530163"/>
        </a:xfrm>
        <a:custGeom>
          <a:avLst/>
          <a:gdLst/>
          <a:ahLst/>
          <a:cxnLst/>
          <a:rect l="0" t="0" r="0" b="0"/>
          <a:pathLst>
            <a:path>
              <a:moveTo>
                <a:pt x="0" y="0"/>
              </a:moveTo>
              <a:lnTo>
                <a:pt x="111951" y="0"/>
              </a:lnTo>
              <a:lnTo>
                <a:pt x="111951" y="1530163"/>
              </a:lnTo>
              <a:lnTo>
                <a:pt x="223903" y="15301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48883" y="4984819"/>
        <a:ext cx="1546458" cy="77322"/>
      </dsp:txXfrm>
    </dsp:sp>
    <dsp:sp modelId="{CDCD7FEE-77A7-4C4F-BC48-A8ED2A7114C1}">
      <dsp:nvSpPr>
        <dsp:cNvPr id="0" name=""/>
        <dsp:cNvSpPr/>
      </dsp:nvSpPr>
      <dsp:spPr>
        <a:xfrm>
          <a:off x="1910161" y="4258399"/>
          <a:ext cx="223903" cy="952726"/>
        </a:xfrm>
        <a:custGeom>
          <a:avLst/>
          <a:gdLst/>
          <a:ahLst/>
          <a:cxnLst/>
          <a:rect l="0" t="0" r="0" b="0"/>
          <a:pathLst>
            <a:path>
              <a:moveTo>
                <a:pt x="0" y="0"/>
              </a:moveTo>
              <a:lnTo>
                <a:pt x="111951" y="0"/>
              </a:lnTo>
              <a:lnTo>
                <a:pt x="111951" y="952726"/>
              </a:lnTo>
              <a:lnTo>
                <a:pt x="223903" y="9527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532771" y="4710295"/>
        <a:ext cx="978682" cy="48934"/>
      </dsp:txXfrm>
    </dsp:sp>
    <dsp:sp modelId="{56559635-1127-4A40-973B-4E542B438FEA}">
      <dsp:nvSpPr>
        <dsp:cNvPr id="0" name=""/>
        <dsp:cNvSpPr/>
      </dsp:nvSpPr>
      <dsp:spPr>
        <a:xfrm>
          <a:off x="1910161" y="4258399"/>
          <a:ext cx="223903" cy="489176"/>
        </a:xfrm>
        <a:custGeom>
          <a:avLst/>
          <a:gdLst/>
          <a:ahLst/>
          <a:cxnLst/>
          <a:rect l="0" t="0" r="0" b="0"/>
          <a:pathLst>
            <a:path>
              <a:moveTo>
                <a:pt x="0" y="0"/>
              </a:moveTo>
              <a:lnTo>
                <a:pt x="111951" y="0"/>
              </a:lnTo>
              <a:lnTo>
                <a:pt x="111951" y="489176"/>
              </a:lnTo>
              <a:lnTo>
                <a:pt x="223903" y="4891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53121" y="4489537"/>
        <a:ext cx="537984" cy="26899"/>
      </dsp:txXfrm>
    </dsp:sp>
    <dsp:sp modelId="{067895D2-094C-4B43-970A-217DD3529DAB}">
      <dsp:nvSpPr>
        <dsp:cNvPr id="0" name=""/>
        <dsp:cNvSpPr/>
      </dsp:nvSpPr>
      <dsp:spPr>
        <a:xfrm>
          <a:off x="1910161" y="4212679"/>
          <a:ext cx="223903" cy="91440"/>
        </a:xfrm>
        <a:custGeom>
          <a:avLst/>
          <a:gdLst/>
          <a:ahLst/>
          <a:cxnLst/>
          <a:rect l="0" t="0" r="0" b="0"/>
          <a:pathLst>
            <a:path>
              <a:moveTo>
                <a:pt x="0" y="45720"/>
              </a:moveTo>
              <a:lnTo>
                <a:pt x="111951" y="45720"/>
              </a:lnTo>
              <a:lnTo>
                <a:pt x="111951" y="108250"/>
              </a:lnTo>
              <a:lnTo>
                <a:pt x="223903" y="1082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05877" y="4252587"/>
        <a:ext cx="232471" cy="11623"/>
      </dsp:txXfrm>
    </dsp:sp>
    <dsp:sp modelId="{5632C7DB-B458-4806-8E65-292563EDEF27}">
      <dsp:nvSpPr>
        <dsp:cNvPr id="0" name=""/>
        <dsp:cNvSpPr/>
      </dsp:nvSpPr>
      <dsp:spPr>
        <a:xfrm>
          <a:off x="1910161" y="3894284"/>
          <a:ext cx="223903" cy="364115"/>
        </a:xfrm>
        <a:custGeom>
          <a:avLst/>
          <a:gdLst/>
          <a:ahLst/>
          <a:cxnLst/>
          <a:rect l="0" t="0" r="0" b="0"/>
          <a:pathLst>
            <a:path>
              <a:moveTo>
                <a:pt x="0" y="364115"/>
              </a:moveTo>
              <a:lnTo>
                <a:pt x="111951" y="364115"/>
              </a:lnTo>
              <a:lnTo>
                <a:pt x="111951" y="0"/>
              </a:lnTo>
              <a:lnTo>
                <a:pt x="22390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08388" y="4065655"/>
        <a:ext cx="427449" cy="21372"/>
      </dsp:txXfrm>
    </dsp:sp>
    <dsp:sp modelId="{50CDC985-3DD9-4EA0-AACC-95139761AF18}">
      <dsp:nvSpPr>
        <dsp:cNvPr id="0" name=""/>
        <dsp:cNvSpPr/>
      </dsp:nvSpPr>
      <dsp:spPr>
        <a:xfrm>
          <a:off x="1910161" y="3467638"/>
          <a:ext cx="223903" cy="790760"/>
        </a:xfrm>
        <a:custGeom>
          <a:avLst/>
          <a:gdLst/>
          <a:ahLst/>
          <a:cxnLst/>
          <a:rect l="0" t="0" r="0" b="0"/>
          <a:pathLst>
            <a:path>
              <a:moveTo>
                <a:pt x="0" y="790760"/>
              </a:moveTo>
              <a:lnTo>
                <a:pt x="111951" y="790760"/>
              </a:lnTo>
              <a:lnTo>
                <a:pt x="111951" y="0"/>
              </a:lnTo>
              <a:lnTo>
                <a:pt x="22390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11188" y="3842472"/>
        <a:ext cx="821849" cy="41092"/>
      </dsp:txXfrm>
    </dsp:sp>
    <dsp:sp modelId="{773DFB95-4066-4EF3-9AB8-7C441B128587}">
      <dsp:nvSpPr>
        <dsp:cNvPr id="0" name=""/>
        <dsp:cNvSpPr/>
      </dsp:nvSpPr>
      <dsp:spPr>
        <a:xfrm>
          <a:off x="1910161" y="3040992"/>
          <a:ext cx="223903" cy="1217406"/>
        </a:xfrm>
        <a:custGeom>
          <a:avLst/>
          <a:gdLst/>
          <a:ahLst/>
          <a:cxnLst/>
          <a:rect l="0" t="0" r="0" b="0"/>
          <a:pathLst>
            <a:path>
              <a:moveTo>
                <a:pt x="0" y="1217406"/>
              </a:moveTo>
              <a:lnTo>
                <a:pt x="111951" y="1217406"/>
              </a:lnTo>
              <a:lnTo>
                <a:pt x="111951" y="0"/>
              </a:lnTo>
              <a:lnTo>
                <a:pt x="22390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03200" y="3618750"/>
        <a:ext cx="1237825" cy="61891"/>
      </dsp:txXfrm>
    </dsp:sp>
    <dsp:sp modelId="{A1A32CE0-9F7C-4F39-A3EB-432F04168409}">
      <dsp:nvSpPr>
        <dsp:cNvPr id="0" name=""/>
        <dsp:cNvSpPr/>
      </dsp:nvSpPr>
      <dsp:spPr>
        <a:xfrm>
          <a:off x="1910161" y="2614346"/>
          <a:ext cx="223903" cy="1644052"/>
        </a:xfrm>
        <a:custGeom>
          <a:avLst/>
          <a:gdLst/>
          <a:ahLst/>
          <a:cxnLst/>
          <a:rect l="0" t="0" r="0" b="0"/>
          <a:pathLst>
            <a:path>
              <a:moveTo>
                <a:pt x="0" y="1644052"/>
              </a:moveTo>
              <a:lnTo>
                <a:pt x="111951" y="1644052"/>
              </a:lnTo>
              <a:lnTo>
                <a:pt x="111951" y="0"/>
              </a:lnTo>
              <a:lnTo>
                <a:pt x="22390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92498" y="3394891"/>
        <a:ext cx="1659229" cy="82961"/>
      </dsp:txXfrm>
    </dsp:sp>
    <dsp:sp modelId="{85B8775C-BDFF-4162-90C4-1CE2F9720DBB}">
      <dsp:nvSpPr>
        <dsp:cNvPr id="0" name=""/>
        <dsp:cNvSpPr/>
      </dsp:nvSpPr>
      <dsp:spPr>
        <a:xfrm>
          <a:off x="566738" y="2709861"/>
          <a:ext cx="223903" cy="1548537"/>
        </a:xfrm>
        <a:custGeom>
          <a:avLst/>
          <a:gdLst/>
          <a:ahLst/>
          <a:cxnLst/>
          <a:rect l="0" t="0" r="0" b="0"/>
          <a:pathLst>
            <a:path>
              <a:moveTo>
                <a:pt x="0" y="0"/>
              </a:moveTo>
              <a:lnTo>
                <a:pt x="111951" y="0"/>
              </a:lnTo>
              <a:lnTo>
                <a:pt x="111951" y="1548537"/>
              </a:lnTo>
              <a:lnTo>
                <a:pt x="223903" y="15485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639574" y="3445014"/>
        <a:ext cx="78232" cy="78232"/>
      </dsp:txXfrm>
    </dsp:sp>
    <dsp:sp modelId="{C4F7AA61-991C-4C4D-9A1B-F4A8B91165DB}">
      <dsp:nvSpPr>
        <dsp:cNvPr id="0" name=""/>
        <dsp:cNvSpPr/>
      </dsp:nvSpPr>
      <dsp:spPr>
        <a:xfrm>
          <a:off x="1910161" y="1181099"/>
          <a:ext cx="223903" cy="853291"/>
        </a:xfrm>
        <a:custGeom>
          <a:avLst/>
          <a:gdLst/>
          <a:ahLst/>
          <a:cxnLst/>
          <a:rect l="0" t="0" r="0" b="0"/>
          <a:pathLst>
            <a:path>
              <a:moveTo>
                <a:pt x="0" y="0"/>
              </a:moveTo>
              <a:lnTo>
                <a:pt x="111951" y="0"/>
              </a:lnTo>
              <a:lnTo>
                <a:pt x="111951" y="853291"/>
              </a:lnTo>
              <a:lnTo>
                <a:pt x="223903" y="8532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581023" y="1585690"/>
        <a:ext cx="882179" cy="44108"/>
      </dsp:txXfrm>
    </dsp:sp>
    <dsp:sp modelId="{D84827C8-4663-4034-ACF0-B44A99ED8331}">
      <dsp:nvSpPr>
        <dsp:cNvPr id="0" name=""/>
        <dsp:cNvSpPr/>
      </dsp:nvSpPr>
      <dsp:spPr>
        <a:xfrm>
          <a:off x="1910161" y="1181099"/>
          <a:ext cx="223903" cy="273336"/>
        </a:xfrm>
        <a:custGeom>
          <a:avLst/>
          <a:gdLst/>
          <a:ahLst/>
          <a:cxnLst/>
          <a:rect l="0" t="0" r="0" b="0"/>
          <a:pathLst>
            <a:path>
              <a:moveTo>
                <a:pt x="0" y="0"/>
              </a:moveTo>
              <a:lnTo>
                <a:pt x="111951" y="0"/>
              </a:lnTo>
              <a:lnTo>
                <a:pt x="111951" y="273336"/>
              </a:lnTo>
              <a:lnTo>
                <a:pt x="223903" y="2733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45445" y="1308934"/>
        <a:ext cx="353335" cy="17666"/>
      </dsp:txXfrm>
    </dsp:sp>
    <dsp:sp modelId="{F8F017CB-C1CD-4B75-B996-8D361AE94BDD}">
      <dsp:nvSpPr>
        <dsp:cNvPr id="0" name=""/>
        <dsp:cNvSpPr/>
      </dsp:nvSpPr>
      <dsp:spPr>
        <a:xfrm>
          <a:off x="1910161" y="1027789"/>
          <a:ext cx="223903" cy="153309"/>
        </a:xfrm>
        <a:custGeom>
          <a:avLst/>
          <a:gdLst/>
          <a:ahLst/>
          <a:cxnLst/>
          <a:rect l="0" t="0" r="0" b="0"/>
          <a:pathLst>
            <a:path>
              <a:moveTo>
                <a:pt x="0" y="153309"/>
              </a:moveTo>
              <a:lnTo>
                <a:pt x="111951" y="153309"/>
              </a:lnTo>
              <a:lnTo>
                <a:pt x="111951" y="0"/>
              </a:lnTo>
              <a:lnTo>
                <a:pt x="22390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86432" y="1097660"/>
        <a:ext cx="271360" cy="13568"/>
      </dsp:txXfrm>
    </dsp:sp>
    <dsp:sp modelId="{9B37DE1D-6CF2-41C7-8D6C-02FE4F8E977B}">
      <dsp:nvSpPr>
        <dsp:cNvPr id="0" name=""/>
        <dsp:cNvSpPr/>
      </dsp:nvSpPr>
      <dsp:spPr>
        <a:xfrm>
          <a:off x="1910161" y="601143"/>
          <a:ext cx="223903" cy="579955"/>
        </a:xfrm>
        <a:custGeom>
          <a:avLst/>
          <a:gdLst/>
          <a:ahLst/>
          <a:cxnLst/>
          <a:rect l="0" t="0" r="0" b="0"/>
          <a:pathLst>
            <a:path>
              <a:moveTo>
                <a:pt x="0" y="579955"/>
              </a:moveTo>
              <a:lnTo>
                <a:pt x="111951" y="579955"/>
              </a:lnTo>
              <a:lnTo>
                <a:pt x="111951" y="0"/>
              </a:lnTo>
              <a:lnTo>
                <a:pt x="22390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11275" y="875579"/>
        <a:ext cx="621675" cy="31083"/>
      </dsp:txXfrm>
    </dsp:sp>
    <dsp:sp modelId="{5C7B5251-5EF6-4ACE-A414-45718FCEF4E7}">
      <dsp:nvSpPr>
        <dsp:cNvPr id="0" name=""/>
        <dsp:cNvSpPr/>
      </dsp:nvSpPr>
      <dsp:spPr>
        <a:xfrm>
          <a:off x="1910161" y="174498"/>
          <a:ext cx="223903" cy="1006601"/>
        </a:xfrm>
        <a:custGeom>
          <a:avLst/>
          <a:gdLst/>
          <a:ahLst/>
          <a:cxnLst/>
          <a:rect l="0" t="0" r="0" b="0"/>
          <a:pathLst>
            <a:path>
              <a:moveTo>
                <a:pt x="0" y="1006601"/>
              </a:moveTo>
              <a:lnTo>
                <a:pt x="111951" y="1006601"/>
              </a:lnTo>
              <a:lnTo>
                <a:pt x="111951" y="0"/>
              </a:lnTo>
              <a:lnTo>
                <a:pt x="22390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96333" y="652018"/>
        <a:ext cx="51560" cy="51560"/>
      </dsp:txXfrm>
    </dsp:sp>
    <dsp:sp modelId="{793FEE80-14CD-4DB3-BE99-BB00AABDE611}">
      <dsp:nvSpPr>
        <dsp:cNvPr id="0" name=""/>
        <dsp:cNvSpPr/>
      </dsp:nvSpPr>
      <dsp:spPr>
        <a:xfrm>
          <a:off x="566738" y="1181099"/>
          <a:ext cx="223903" cy="1528762"/>
        </a:xfrm>
        <a:custGeom>
          <a:avLst/>
          <a:gdLst/>
          <a:ahLst/>
          <a:cxnLst/>
          <a:rect l="0" t="0" r="0" b="0"/>
          <a:pathLst>
            <a:path>
              <a:moveTo>
                <a:pt x="0" y="1528762"/>
              </a:moveTo>
              <a:lnTo>
                <a:pt x="111951" y="1528762"/>
              </a:lnTo>
              <a:lnTo>
                <a:pt x="111951" y="0"/>
              </a:lnTo>
              <a:lnTo>
                <a:pt x="22390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640063" y="1906853"/>
        <a:ext cx="77253" cy="77253"/>
      </dsp:txXfrm>
    </dsp:sp>
    <dsp:sp modelId="{37F58558-709E-4695-939F-6E721AFF9622}">
      <dsp:nvSpPr>
        <dsp:cNvPr id="0" name=""/>
        <dsp:cNvSpPr/>
      </dsp:nvSpPr>
      <dsp:spPr>
        <a:xfrm rot="16200000">
          <a:off x="-502121" y="2539202"/>
          <a:ext cx="1796403" cy="3413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ru-RU" sz="1200" b="1" kern="1200" dirty="0">
              <a:latin typeface="Times New Roman" panose="02020603050405020304" pitchFamily="18" charset="0"/>
              <a:cs typeface="Times New Roman" panose="02020603050405020304" pitchFamily="18" charset="0"/>
            </a:rPr>
            <a:t>Логикалық ойлау</a:t>
          </a:r>
        </a:p>
      </dsp:txBody>
      <dsp:txXfrm>
        <a:off x="-502121" y="2539202"/>
        <a:ext cx="1796403" cy="341316"/>
      </dsp:txXfrm>
    </dsp:sp>
    <dsp:sp modelId="{D4BD111A-7A9B-44E0-964F-9D8E4CE778CE}">
      <dsp:nvSpPr>
        <dsp:cNvPr id="0" name=""/>
        <dsp:cNvSpPr/>
      </dsp:nvSpPr>
      <dsp:spPr>
        <a:xfrm>
          <a:off x="790642" y="733421"/>
          <a:ext cx="1119518" cy="89535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kk-KZ" sz="1200" b="1" kern="1200">
              <a:latin typeface="Times New Roman" panose="02020603050405020304" pitchFamily="18" charset="0"/>
              <a:cs typeface="Times New Roman" panose="02020603050405020304" pitchFamily="18" charset="0"/>
            </a:rPr>
            <a:t>Логикалық ойлау дағдылары</a:t>
          </a:r>
          <a:endParaRPr lang="ru-RU" sz="1200" b="1" kern="1200" dirty="0">
            <a:latin typeface="Times New Roman" panose="02020603050405020304" pitchFamily="18" charset="0"/>
            <a:cs typeface="Times New Roman" panose="02020603050405020304" pitchFamily="18" charset="0"/>
          </a:endParaRPr>
        </a:p>
      </dsp:txBody>
      <dsp:txXfrm>
        <a:off x="790642" y="733421"/>
        <a:ext cx="1119518" cy="895355"/>
      </dsp:txXfrm>
    </dsp:sp>
    <dsp:sp modelId="{A83D78C3-8D8D-4ED6-B637-967BA8D00612}">
      <dsp:nvSpPr>
        <dsp:cNvPr id="0" name=""/>
        <dsp:cNvSpPr/>
      </dsp:nvSpPr>
      <dsp:spPr>
        <a:xfrm>
          <a:off x="2134065" y="3839"/>
          <a:ext cx="3580938" cy="3413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kk-KZ" sz="1200" b="0" kern="1200" dirty="0" smtClean="0">
              <a:latin typeface="Times New Roman" panose="02020603050405020304" pitchFamily="18" charset="0"/>
              <a:cs typeface="Times New Roman" panose="02020603050405020304" pitchFamily="18" charset="0"/>
            </a:rPr>
            <a:t>үлгілерді «көрнекі түрде қабылдау» қабілеті; </a:t>
          </a:r>
          <a:endParaRPr lang="ru-RU" sz="1200" b="1" kern="1200" dirty="0">
            <a:latin typeface="Times New Roman" panose="02020603050405020304" pitchFamily="18" charset="0"/>
            <a:cs typeface="Times New Roman" panose="02020603050405020304" pitchFamily="18" charset="0"/>
          </a:endParaRPr>
        </a:p>
      </dsp:txBody>
      <dsp:txXfrm>
        <a:off x="2134065" y="3839"/>
        <a:ext cx="3580938" cy="341316"/>
      </dsp:txXfrm>
    </dsp:sp>
    <dsp:sp modelId="{7C51AD88-6702-474E-A440-21162DD4DCAD}">
      <dsp:nvSpPr>
        <dsp:cNvPr id="0" name=""/>
        <dsp:cNvSpPr/>
      </dsp:nvSpPr>
      <dsp:spPr>
        <a:xfrm>
          <a:off x="2134065" y="430485"/>
          <a:ext cx="3580938" cy="3413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kk-KZ" sz="1200" b="0" kern="1200" dirty="0" smtClean="0">
              <a:latin typeface="Times New Roman" panose="02020603050405020304" pitchFamily="18" charset="0"/>
              <a:cs typeface="Times New Roman" panose="02020603050405020304" pitchFamily="18" charset="0"/>
            </a:rPr>
            <a:t>«үлгі бойынша жалпылау» қабілеті; </a:t>
          </a:r>
          <a:endParaRPr lang="ru-RU" sz="1200" b="0" kern="1200" dirty="0">
            <a:latin typeface="Times New Roman" panose="02020603050405020304" pitchFamily="18" charset="0"/>
            <a:cs typeface="Times New Roman" panose="02020603050405020304" pitchFamily="18" charset="0"/>
          </a:endParaRPr>
        </a:p>
      </dsp:txBody>
      <dsp:txXfrm>
        <a:off x="2134065" y="430485"/>
        <a:ext cx="3580938" cy="341316"/>
      </dsp:txXfrm>
    </dsp:sp>
    <dsp:sp modelId="{1CEB07E3-234D-4D92-A6FD-E9D220D144EB}">
      <dsp:nvSpPr>
        <dsp:cNvPr id="0" name=""/>
        <dsp:cNvSpPr/>
      </dsp:nvSpPr>
      <dsp:spPr>
        <a:xfrm>
          <a:off x="2134065" y="857131"/>
          <a:ext cx="3580938" cy="3413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kk-KZ" sz="1200" b="0" kern="1200" dirty="0" smtClean="0">
              <a:latin typeface="Times New Roman" panose="02020603050405020304" pitchFamily="18" charset="0"/>
              <a:cs typeface="Times New Roman" panose="02020603050405020304" pitchFamily="18" charset="0"/>
            </a:rPr>
            <a:t>ұқсастық бойынша пайымдау қабілеті; </a:t>
          </a:r>
          <a:endParaRPr lang="ru-RU" sz="1200" b="0" kern="1200" dirty="0">
            <a:latin typeface="Times New Roman" panose="02020603050405020304" pitchFamily="18" charset="0"/>
            <a:cs typeface="Times New Roman" panose="02020603050405020304" pitchFamily="18" charset="0"/>
          </a:endParaRPr>
        </a:p>
      </dsp:txBody>
      <dsp:txXfrm>
        <a:off x="2134065" y="857131"/>
        <a:ext cx="3580938" cy="341316"/>
      </dsp:txXfrm>
    </dsp:sp>
    <dsp:sp modelId="{AF9CC377-04C5-4A50-9646-972786CA555D}">
      <dsp:nvSpPr>
        <dsp:cNvPr id="0" name=""/>
        <dsp:cNvSpPr/>
      </dsp:nvSpPr>
      <dsp:spPr>
        <a:xfrm>
          <a:off x="2134065" y="1283777"/>
          <a:ext cx="3580938" cy="3413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kk-KZ" sz="1200" b="0" kern="1200" dirty="0" smtClean="0">
              <a:latin typeface="Times New Roman" panose="02020603050405020304" pitchFamily="18" charset="0"/>
              <a:cs typeface="Times New Roman" panose="02020603050405020304" pitchFamily="18" charset="0"/>
            </a:rPr>
            <a:t>индукция арқылы пайымдауды жүргізе білу қабілеті; </a:t>
          </a:r>
          <a:endParaRPr lang="ru-RU" sz="1200" b="0" kern="1200" dirty="0">
            <a:latin typeface="Times New Roman" panose="02020603050405020304" pitchFamily="18" charset="0"/>
            <a:cs typeface="Times New Roman" panose="02020603050405020304" pitchFamily="18" charset="0"/>
          </a:endParaRPr>
        </a:p>
      </dsp:txBody>
      <dsp:txXfrm>
        <a:off x="2134065" y="1283777"/>
        <a:ext cx="3580938" cy="341316"/>
      </dsp:txXfrm>
    </dsp:sp>
    <dsp:sp modelId="{4E142F2E-F989-45CA-952A-80FD1629DA64}">
      <dsp:nvSpPr>
        <dsp:cNvPr id="0" name=""/>
        <dsp:cNvSpPr/>
      </dsp:nvSpPr>
      <dsp:spPr>
        <a:xfrm>
          <a:off x="2134065" y="1710423"/>
          <a:ext cx="3580938" cy="64793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kk-KZ" sz="1200" b="0" kern="1200" smtClean="0">
              <a:latin typeface="Times New Roman" panose="02020603050405020304" pitchFamily="18" charset="0"/>
              <a:cs typeface="Times New Roman" panose="02020603050405020304" pitchFamily="18" charset="0"/>
            </a:rPr>
            <a:t>әр түрлі математикалық тілдерді (символдық, графикалық, т.б.) қолдана білу, бір тілден екінші тілге аудару» қабілеті  </a:t>
          </a:r>
          <a:r>
            <a:rPr lang="ru-RU" sz="1200" b="0" kern="1200" smtClean="0">
              <a:latin typeface="Times New Roman" panose="02020603050405020304" pitchFamily="18" charset="0"/>
              <a:cs typeface="Times New Roman" panose="02020603050405020304" pitchFamily="18" charset="0"/>
            </a:rPr>
            <a:t> </a:t>
          </a:r>
          <a:endParaRPr lang="ru-RU" sz="1200" b="0" kern="1200">
            <a:latin typeface="Times New Roman" panose="02020603050405020304" pitchFamily="18" charset="0"/>
            <a:cs typeface="Times New Roman" panose="02020603050405020304" pitchFamily="18" charset="0"/>
          </a:endParaRPr>
        </a:p>
      </dsp:txBody>
      <dsp:txXfrm>
        <a:off x="2134065" y="1710423"/>
        <a:ext cx="3580938" cy="647935"/>
      </dsp:txXfrm>
    </dsp:sp>
    <dsp:sp modelId="{36109029-8A05-47EB-B570-87DE1CE9BC0E}">
      <dsp:nvSpPr>
        <dsp:cNvPr id="0" name=""/>
        <dsp:cNvSpPr/>
      </dsp:nvSpPr>
      <dsp:spPr>
        <a:xfrm>
          <a:off x="790642" y="3830497"/>
          <a:ext cx="1119518" cy="855803"/>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kk-KZ" sz="1200" b="1" kern="1200">
              <a:latin typeface="Times New Roman" panose="02020603050405020304" pitchFamily="18" charset="0"/>
              <a:cs typeface="Times New Roman" panose="02020603050405020304" pitchFamily="18" charset="0"/>
            </a:rPr>
            <a:t>Логикалық ойлау қабілеттері</a:t>
          </a:r>
          <a:endParaRPr lang="ru-RU" sz="1200" b="1" kern="1200" dirty="0">
            <a:latin typeface="Times New Roman" panose="02020603050405020304" pitchFamily="18" charset="0"/>
            <a:cs typeface="Times New Roman" panose="02020603050405020304" pitchFamily="18" charset="0"/>
          </a:endParaRPr>
        </a:p>
      </dsp:txBody>
      <dsp:txXfrm>
        <a:off x="790642" y="3830497"/>
        <a:ext cx="1119518" cy="855803"/>
      </dsp:txXfrm>
    </dsp:sp>
    <dsp:sp modelId="{24A19149-6F31-418F-A7C5-69BBD2D10823}">
      <dsp:nvSpPr>
        <dsp:cNvPr id="0" name=""/>
        <dsp:cNvSpPr/>
      </dsp:nvSpPr>
      <dsp:spPr>
        <a:xfrm>
          <a:off x="2134065" y="2443687"/>
          <a:ext cx="3580938" cy="3413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kk-KZ" sz="1200" b="0" kern="1200" smtClean="0">
              <a:latin typeface="Times New Roman" panose="02020603050405020304" pitchFamily="18" charset="0"/>
              <a:cs typeface="Times New Roman" panose="02020603050405020304" pitchFamily="18" charset="0"/>
            </a:rPr>
            <a:t>ұғымды анықтай білу дағдысы; </a:t>
          </a:r>
          <a:endParaRPr lang="ru-RU" sz="1200" b="0" kern="1200" dirty="0">
            <a:latin typeface="Times New Roman" panose="02020603050405020304" pitchFamily="18" charset="0"/>
            <a:cs typeface="Times New Roman" panose="02020603050405020304" pitchFamily="18" charset="0"/>
          </a:endParaRPr>
        </a:p>
      </dsp:txBody>
      <dsp:txXfrm>
        <a:off x="2134065" y="2443687"/>
        <a:ext cx="3580938" cy="341316"/>
      </dsp:txXfrm>
    </dsp:sp>
    <dsp:sp modelId="{95D011D3-208C-4C39-80DB-7B5D97BB4C7D}">
      <dsp:nvSpPr>
        <dsp:cNvPr id="0" name=""/>
        <dsp:cNvSpPr/>
      </dsp:nvSpPr>
      <dsp:spPr>
        <a:xfrm>
          <a:off x="2134065" y="2870333"/>
          <a:ext cx="3580938" cy="3413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kk-KZ" sz="1200" b="0" kern="1200" dirty="0" smtClean="0">
              <a:latin typeface="Times New Roman" panose="02020603050405020304" pitchFamily="18" charset="0"/>
              <a:cs typeface="Times New Roman" panose="02020603050405020304" pitchFamily="18" charset="0"/>
            </a:rPr>
            <a:t>объектілердің жиынтығын жіктеу мүмкіндігі дағдысы; </a:t>
          </a:r>
          <a:endParaRPr lang="ru-RU" sz="1200" b="0" kern="1200" dirty="0">
            <a:latin typeface="Times New Roman" panose="02020603050405020304" pitchFamily="18" charset="0"/>
            <a:cs typeface="Times New Roman" panose="02020603050405020304" pitchFamily="18" charset="0"/>
          </a:endParaRPr>
        </a:p>
      </dsp:txBody>
      <dsp:txXfrm>
        <a:off x="2134065" y="2870333"/>
        <a:ext cx="3580938" cy="341316"/>
      </dsp:txXfrm>
    </dsp:sp>
    <dsp:sp modelId="{9E0FD369-083D-4BF5-A40B-D98652894417}">
      <dsp:nvSpPr>
        <dsp:cNvPr id="0" name=""/>
        <dsp:cNvSpPr/>
      </dsp:nvSpPr>
      <dsp:spPr>
        <a:xfrm>
          <a:off x="2134065" y="3296979"/>
          <a:ext cx="3580938" cy="3413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kk-KZ" sz="1200" b="0" kern="1200" dirty="0" smtClean="0">
              <a:latin typeface="Times New Roman" panose="02020603050405020304" pitchFamily="18" charset="0"/>
              <a:cs typeface="Times New Roman" panose="02020603050405020304" pitchFamily="18" charset="0"/>
            </a:rPr>
            <a:t>дедуктивті пайымдауды жүргізу дағдысы; </a:t>
          </a:r>
          <a:endParaRPr lang="ru-RU" sz="1200" b="0" kern="1200" dirty="0">
            <a:latin typeface="Times New Roman" panose="02020603050405020304" pitchFamily="18" charset="0"/>
            <a:cs typeface="Times New Roman" panose="02020603050405020304" pitchFamily="18" charset="0"/>
          </a:endParaRPr>
        </a:p>
      </dsp:txBody>
      <dsp:txXfrm>
        <a:off x="2134065" y="3296979"/>
        <a:ext cx="3580938" cy="341316"/>
      </dsp:txXfrm>
    </dsp:sp>
    <dsp:sp modelId="{E6210B86-36B1-4C5C-9768-9B95371B0FC1}">
      <dsp:nvSpPr>
        <dsp:cNvPr id="0" name=""/>
        <dsp:cNvSpPr/>
      </dsp:nvSpPr>
      <dsp:spPr>
        <a:xfrm>
          <a:off x="2134065" y="3723625"/>
          <a:ext cx="3580938" cy="3413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kk-KZ" sz="1200" b="0" kern="1200" dirty="0" smtClean="0">
              <a:latin typeface="Times New Roman" panose="02020603050405020304" pitchFamily="18" charset="0"/>
              <a:cs typeface="Times New Roman" panose="02020603050405020304" pitchFamily="18" charset="0"/>
            </a:rPr>
            <a:t>мүмкіндіктерді бағытталған санауды жүргізу мүмкіндігі дағдысы; </a:t>
          </a:r>
          <a:endParaRPr lang="ru-RU" sz="1200" b="0" kern="1200" dirty="0">
            <a:latin typeface="Times New Roman" panose="02020603050405020304" pitchFamily="18" charset="0"/>
            <a:cs typeface="Times New Roman" panose="02020603050405020304" pitchFamily="18" charset="0"/>
          </a:endParaRPr>
        </a:p>
      </dsp:txBody>
      <dsp:txXfrm>
        <a:off x="2134065" y="3723625"/>
        <a:ext cx="3580938" cy="341316"/>
      </dsp:txXfrm>
    </dsp:sp>
    <dsp:sp modelId="{855A431F-FE52-4426-BCFF-92CF6B735098}">
      <dsp:nvSpPr>
        <dsp:cNvPr id="0" name=""/>
        <dsp:cNvSpPr/>
      </dsp:nvSpPr>
      <dsp:spPr>
        <a:xfrm>
          <a:off x="2134065" y="4150271"/>
          <a:ext cx="3580938" cy="3413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kk-KZ" sz="1200" b="0" kern="1200" dirty="0" smtClean="0">
              <a:latin typeface="Times New Roman" panose="02020603050405020304" pitchFamily="18" charset="0"/>
              <a:cs typeface="Times New Roman" panose="02020603050405020304" pitchFamily="18" charset="0"/>
            </a:rPr>
            <a:t>болжам құра білу ЖӘНЕ сұрақ қоя білу дағдысы; </a:t>
          </a:r>
          <a:endParaRPr lang="ru-RU" sz="1200" b="0" kern="1200" dirty="0">
            <a:latin typeface="Times New Roman" panose="02020603050405020304" pitchFamily="18" charset="0"/>
            <a:cs typeface="Times New Roman" panose="02020603050405020304" pitchFamily="18" charset="0"/>
          </a:endParaRPr>
        </a:p>
      </dsp:txBody>
      <dsp:txXfrm>
        <a:off x="2134065" y="4150271"/>
        <a:ext cx="3580938" cy="341316"/>
      </dsp:txXfrm>
    </dsp:sp>
    <dsp:sp modelId="{D878643B-5333-42EB-B558-4F33419481D9}">
      <dsp:nvSpPr>
        <dsp:cNvPr id="0" name=""/>
        <dsp:cNvSpPr/>
      </dsp:nvSpPr>
      <dsp:spPr>
        <a:xfrm>
          <a:off x="2134065" y="4576917"/>
          <a:ext cx="3580938" cy="3413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kk-KZ" sz="1200" b="0" kern="1200" dirty="0" smtClean="0">
              <a:latin typeface="Times New Roman" panose="02020603050405020304" pitchFamily="18" charset="0"/>
              <a:cs typeface="Times New Roman" panose="02020603050405020304" pitchFamily="18" charset="0"/>
            </a:rPr>
            <a:t>мысал арқылы дәлелдей білу дағдысы; </a:t>
          </a:r>
          <a:endParaRPr lang="ru-RU" sz="1200" b="0" kern="1200" dirty="0">
            <a:latin typeface="Times New Roman" panose="02020603050405020304" pitchFamily="18" charset="0"/>
            <a:cs typeface="Times New Roman" panose="02020603050405020304" pitchFamily="18" charset="0"/>
          </a:endParaRPr>
        </a:p>
      </dsp:txBody>
      <dsp:txXfrm>
        <a:off x="2134065" y="4576917"/>
        <a:ext cx="3580938" cy="341316"/>
      </dsp:txXfrm>
    </dsp:sp>
    <dsp:sp modelId="{F3EBB693-15CB-4259-A800-94217E293F52}">
      <dsp:nvSpPr>
        <dsp:cNvPr id="0" name=""/>
        <dsp:cNvSpPr/>
      </dsp:nvSpPr>
      <dsp:spPr>
        <a:xfrm>
          <a:off x="2134065" y="5003563"/>
          <a:ext cx="3580938" cy="415123"/>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kk-KZ" sz="1200" b="0" kern="1200" dirty="0" smtClean="0">
              <a:latin typeface="Times New Roman" panose="02020603050405020304" pitchFamily="18" charset="0"/>
              <a:cs typeface="Times New Roman" panose="02020603050405020304" pitchFamily="18" charset="0"/>
            </a:rPr>
            <a:t>алгоритм бойынша әрекеттерді жүзеге асыру, әрекет алгоритмін құрастыру дағдысы; </a:t>
          </a:r>
          <a:endParaRPr lang="ru-RU" sz="1200" b="0" kern="1200" dirty="0">
            <a:latin typeface="Times New Roman" panose="02020603050405020304" pitchFamily="18" charset="0"/>
            <a:cs typeface="Times New Roman" panose="02020603050405020304" pitchFamily="18" charset="0"/>
          </a:endParaRPr>
        </a:p>
      </dsp:txBody>
      <dsp:txXfrm>
        <a:off x="2134065" y="5003563"/>
        <a:ext cx="3580938" cy="415123"/>
      </dsp:txXfrm>
    </dsp:sp>
    <dsp:sp modelId="{63CD18B7-E5ED-4647-912D-6C08799EECB4}">
      <dsp:nvSpPr>
        <dsp:cNvPr id="0" name=""/>
        <dsp:cNvSpPr/>
      </dsp:nvSpPr>
      <dsp:spPr>
        <a:xfrm>
          <a:off x="2134065" y="5504015"/>
          <a:ext cx="3580938" cy="569094"/>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kk-KZ" sz="1200" b="0" kern="1200" dirty="0" smtClean="0">
              <a:latin typeface="Times New Roman" panose="02020603050405020304" pitchFamily="18" charset="0"/>
              <a:cs typeface="Times New Roman" panose="02020603050405020304" pitchFamily="18" charset="0"/>
            </a:rPr>
            <a:t>іс-әрекетті жоспарлау дағдысы, оған келесі қабілеттер кіреді: </a:t>
          </a:r>
          <a:endParaRPr lang="ru-RU" sz="1200" b="0" kern="1200" dirty="0">
            <a:latin typeface="Times New Roman" panose="02020603050405020304" pitchFamily="18" charset="0"/>
            <a:cs typeface="Times New Roman" panose="02020603050405020304" pitchFamily="18" charset="0"/>
          </a:endParaRPr>
        </a:p>
      </dsp:txBody>
      <dsp:txXfrm>
        <a:off x="2134065" y="5504015"/>
        <a:ext cx="3580938" cy="56909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FB0263-277D-4E17-90C9-27F7D68512F1}">
      <dsp:nvSpPr>
        <dsp:cNvPr id="0" name=""/>
        <dsp:cNvSpPr/>
      </dsp:nvSpPr>
      <dsp:spPr>
        <a:xfrm>
          <a:off x="2003202" y="1259"/>
          <a:ext cx="1652868" cy="1074364"/>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kk-KZ" sz="1200" kern="1200" smtClean="0">
              <a:latin typeface="Times New Roman" panose="02020603050405020304" pitchFamily="18" charset="0"/>
              <a:cs typeface="Times New Roman" panose="02020603050405020304" pitchFamily="18" charset="0"/>
            </a:rPr>
            <a:t>а) ақыл-ой әрекетінің құралдары, оның формалары мен заңдылықтары туралы белгілі бір білім жиынтығы; </a:t>
          </a:r>
          <a:endParaRPr lang="ru-RU" sz="1200" kern="1200">
            <a:latin typeface="Times New Roman" panose="02020603050405020304" pitchFamily="18" charset="0"/>
            <a:cs typeface="Times New Roman" panose="02020603050405020304" pitchFamily="18" charset="0"/>
          </a:endParaRPr>
        </a:p>
      </dsp:txBody>
      <dsp:txXfrm>
        <a:off x="2055648" y="53705"/>
        <a:ext cx="1547976" cy="969472"/>
      </dsp:txXfrm>
    </dsp:sp>
    <dsp:sp modelId="{0426B2BF-FEEE-4BA9-A553-841BCE2AAB03}">
      <dsp:nvSpPr>
        <dsp:cNvPr id="0" name=""/>
        <dsp:cNvSpPr/>
      </dsp:nvSpPr>
      <dsp:spPr>
        <a:xfrm>
          <a:off x="1529721" y="621384"/>
          <a:ext cx="2864005" cy="2864005"/>
        </a:xfrm>
        <a:custGeom>
          <a:avLst/>
          <a:gdLst/>
          <a:ahLst/>
          <a:cxnLst/>
          <a:rect l="0" t="0" r="0" b="0"/>
          <a:pathLst>
            <a:path>
              <a:moveTo>
                <a:pt x="2343422" y="327491"/>
              </a:moveTo>
              <a:arcTo wR="1432002" hR="1432002" stAng="18571725" swAng="2017404"/>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64F5985-3BCF-4290-8643-AE0086FC0643}">
      <dsp:nvSpPr>
        <dsp:cNvPr id="0" name=""/>
        <dsp:cNvSpPr/>
      </dsp:nvSpPr>
      <dsp:spPr>
        <a:xfrm>
          <a:off x="3243897" y="1895661"/>
          <a:ext cx="2051838" cy="1333920"/>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kk-KZ" sz="1200" kern="1200" dirty="0" smtClean="0">
              <a:latin typeface="Times New Roman" panose="02020603050405020304" pitchFamily="18" charset="0"/>
              <a:cs typeface="Times New Roman" panose="02020603050405020304" pitchFamily="18" charset="0"/>
            </a:rPr>
            <a:t>б) осы білімді ойлау тәжірибесінде пайдалана білу – ұғымдармен әрекет ету, олармен белгілі логикалық операцияларды дұрыс орындау, қорытынды жасау, дәлелдеу және теріске шығару; </a:t>
          </a:r>
          <a:endParaRPr lang="ru-RU" sz="1200" kern="1200" dirty="0">
            <a:latin typeface="Times New Roman" panose="02020603050405020304" pitchFamily="18" charset="0"/>
            <a:cs typeface="Times New Roman" panose="02020603050405020304" pitchFamily="18" charset="0"/>
          </a:endParaRPr>
        </a:p>
      </dsp:txBody>
      <dsp:txXfrm>
        <a:off x="3309014" y="1960778"/>
        <a:ext cx="1921604" cy="1203686"/>
      </dsp:txXfrm>
    </dsp:sp>
    <dsp:sp modelId="{5BAB95B8-B73D-4D13-9E22-21596FDE5F05}">
      <dsp:nvSpPr>
        <dsp:cNvPr id="0" name=""/>
        <dsp:cNvSpPr/>
      </dsp:nvSpPr>
      <dsp:spPr>
        <a:xfrm>
          <a:off x="1508201" y="613671"/>
          <a:ext cx="2864005" cy="2864005"/>
        </a:xfrm>
        <a:custGeom>
          <a:avLst/>
          <a:gdLst/>
          <a:ahLst/>
          <a:cxnLst/>
          <a:rect l="0" t="0" r="0" b="0"/>
          <a:pathLst>
            <a:path>
              <a:moveTo>
                <a:pt x="1947935" y="2767834"/>
              </a:moveTo>
              <a:arcTo wR="1432002" hR="1432002" stAng="4132929" swAng="261528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04F993E-9CE7-48FF-95BC-05A1D61EB16F}">
      <dsp:nvSpPr>
        <dsp:cNvPr id="0" name=""/>
        <dsp:cNvSpPr/>
      </dsp:nvSpPr>
      <dsp:spPr>
        <a:xfrm>
          <a:off x="556195" y="1781656"/>
          <a:ext cx="1876072" cy="1428582"/>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kk-KZ" sz="1200" kern="1200" dirty="0" smtClean="0">
              <a:latin typeface="Times New Roman" panose="02020603050405020304" pitchFamily="18" charset="0"/>
              <a:cs typeface="Times New Roman" panose="02020603050405020304" pitchFamily="18" charset="0"/>
            </a:rPr>
            <a:t>в) өзінің де, өзгенің де ой-пікірін талдау дағдылары, ең ұтымды пайымдау тәсілдерін дамыту, логикалық қателердің алдын алу, егер жіберілсе, оларды тауып, жою» </a:t>
          </a:r>
          <a:endParaRPr lang="ru-RU" sz="1200" kern="1200" dirty="0">
            <a:latin typeface="Times New Roman" panose="02020603050405020304" pitchFamily="18" charset="0"/>
            <a:cs typeface="Times New Roman" panose="02020603050405020304" pitchFamily="18" charset="0"/>
          </a:endParaRPr>
        </a:p>
      </dsp:txBody>
      <dsp:txXfrm>
        <a:off x="625933" y="1851394"/>
        <a:ext cx="1736596" cy="1289106"/>
      </dsp:txXfrm>
    </dsp:sp>
    <dsp:sp modelId="{03842EA6-1F68-4377-865B-59DD6B85CA05}">
      <dsp:nvSpPr>
        <dsp:cNvPr id="0" name=""/>
        <dsp:cNvSpPr/>
      </dsp:nvSpPr>
      <dsp:spPr>
        <a:xfrm>
          <a:off x="1394204" y="540858"/>
          <a:ext cx="2864005" cy="2864005"/>
        </a:xfrm>
        <a:custGeom>
          <a:avLst/>
          <a:gdLst/>
          <a:ahLst/>
          <a:cxnLst/>
          <a:rect l="0" t="0" r="0" b="0"/>
          <a:pathLst>
            <a:path>
              <a:moveTo>
                <a:pt x="61531" y="1016743"/>
              </a:moveTo>
              <a:arcTo wR="1432002" hR="1432002" stAng="11811423" swAng="173273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90C390-D977-48D1-8D1F-9D14818FA17A}">
      <dsp:nvSpPr>
        <dsp:cNvPr id="0" name=""/>
        <dsp:cNvSpPr/>
      </dsp:nvSpPr>
      <dsp:spPr>
        <a:xfrm>
          <a:off x="4389" y="2203298"/>
          <a:ext cx="1079032" cy="539516"/>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Логикалық ойлау</a:t>
          </a:r>
        </a:p>
      </dsp:txBody>
      <dsp:txXfrm>
        <a:off x="20191" y="2219100"/>
        <a:ext cx="1047428" cy="507912"/>
      </dsp:txXfrm>
    </dsp:sp>
    <dsp:sp modelId="{2D68DFA2-782F-4BA8-BE53-C08F71233C9B}">
      <dsp:nvSpPr>
        <dsp:cNvPr id="0" name=""/>
        <dsp:cNvSpPr/>
      </dsp:nvSpPr>
      <dsp:spPr>
        <a:xfrm rot="19457599">
          <a:off x="1033462" y="2304840"/>
          <a:ext cx="531533" cy="26209"/>
        </a:xfrm>
        <a:custGeom>
          <a:avLst/>
          <a:gdLst/>
          <a:ahLst/>
          <a:cxnLst/>
          <a:rect l="0" t="0" r="0" b="0"/>
          <a:pathLst>
            <a:path>
              <a:moveTo>
                <a:pt x="0" y="13104"/>
              </a:moveTo>
              <a:lnTo>
                <a:pt x="531533" y="131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85940" y="2304657"/>
        <a:ext cx="26576" cy="26576"/>
      </dsp:txXfrm>
    </dsp:sp>
    <dsp:sp modelId="{03D01329-3C81-45E9-A488-DFAAB5FADD96}">
      <dsp:nvSpPr>
        <dsp:cNvPr id="0" name=""/>
        <dsp:cNvSpPr/>
      </dsp:nvSpPr>
      <dsp:spPr>
        <a:xfrm>
          <a:off x="1515035" y="1893076"/>
          <a:ext cx="1079032" cy="539516"/>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абстрактілі-логикалық ойлау</a:t>
          </a:r>
        </a:p>
      </dsp:txBody>
      <dsp:txXfrm>
        <a:off x="1530837" y="1908878"/>
        <a:ext cx="1047428" cy="507912"/>
      </dsp:txXfrm>
    </dsp:sp>
    <dsp:sp modelId="{CA6E6864-0658-4495-B7A0-02B367522974}">
      <dsp:nvSpPr>
        <dsp:cNvPr id="0" name=""/>
        <dsp:cNvSpPr/>
      </dsp:nvSpPr>
      <dsp:spPr>
        <a:xfrm rot="19457599">
          <a:off x="2544108" y="1994618"/>
          <a:ext cx="531533" cy="26209"/>
        </a:xfrm>
        <a:custGeom>
          <a:avLst/>
          <a:gdLst/>
          <a:ahLst/>
          <a:cxnLst/>
          <a:rect l="0" t="0" r="0" b="0"/>
          <a:pathLst>
            <a:path>
              <a:moveTo>
                <a:pt x="0" y="13104"/>
              </a:moveTo>
              <a:lnTo>
                <a:pt x="531533" y="131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96586" y="1994435"/>
        <a:ext cx="26576" cy="26576"/>
      </dsp:txXfrm>
    </dsp:sp>
    <dsp:sp modelId="{121887CA-BD10-4B69-8FA9-6A1D02C01C9F}">
      <dsp:nvSpPr>
        <dsp:cNvPr id="0" name=""/>
        <dsp:cNvSpPr/>
      </dsp:nvSpPr>
      <dsp:spPr>
        <a:xfrm>
          <a:off x="3025681" y="1582854"/>
          <a:ext cx="1079032" cy="539516"/>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формальды-логикалық ойлау</a:t>
          </a:r>
        </a:p>
      </dsp:txBody>
      <dsp:txXfrm>
        <a:off x="3041483" y="1598656"/>
        <a:ext cx="1047428" cy="507912"/>
      </dsp:txXfrm>
    </dsp:sp>
    <dsp:sp modelId="{DC802E7C-8F1F-4326-BBFE-70079746EB01}">
      <dsp:nvSpPr>
        <dsp:cNvPr id="0" name=""/>
        <dsp:cNvSpPr/>
      </dsp:nvSpPr>
      <dsp:spPr>
        <a:xfrm rot="17132988">
          <a:off x="3515500" y="1063952"/>
          <a:ext cx="1610040" cy="26209"/>
        </a:xfrm>
        <a:custGeom>
          <a:avLst/>
          <a:gdLst/>
          <a:ahLst/>
          <a:cxnLst/>
          <a:rect l="0" t="0" r="0" b="0"/>
          <a:pathLst>
            <a:path>
              <a:moveTo>
                <a:pt x="0" y="13104"/>
              </a:moveTo>
              <a:lnTo>
                <a:pt x="1610040" y="131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280269" y="1036806"/>
        <a:ext cx="80502" cy="80502"/>
      </dsp:txXfrm>
    </dsp:sp>
    <dsp:sp modelId="{B3AE6398-F924-44C9-8D9F-6FD089D5C985}">
      <dsp:nvSpPr>
        <dsp:cNvPr id="0" name=""/>
        <dsp:cNvSpPr/>
      </dsp:nvSpPr>
      <dsp:spPr>
        <a:xfrm>
          <a:off x="4536327" y="31744"/>
          <a:ext cx="1079032" cy="539516"/>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түсініктермен жұмыс істеу қабілеті</a:t>
          </a:r>
        </a:p>
      </dsp:txBody>
      <dsp:txXfrm>
        <a:off x="4552129" y="47546"/>
        <a:ext cx="1047428" cy="507912"/>
      </dsp:txXfrm>
    </dsp:sp>
    <dsp:sp modelId="{F644FA1F-87DD-40A0-8DBB-3532324226F5}">
      <dsp:nvSpPr>
        <dsp:cNvPr id="0" name=""/>
        <dsp:cNvSpPr/>
      </dsp:nvSpPr>
      <dsp:spPr>
        <a:xfrm rot="17692822">
          <a:off x="3807581" y="1374174"/>
          <a:ext cx="1025879" cy="26209"/>
        </a:xfrm>
        <a:custGeom>
          <a:avLst/>
          <a:gdLst/>
          <a:ahLst/>
          <a:cxnLst/>
          <a:rect l="0" t="0" r="0" b="0"/>
          <a:pathLst>
            <a:path>
              <a:moveTo>
                <a:pt x="0" y="13104"/>
              </a:moveTo>
              <a:lnTo>
                <a:pt x="1025879" y="131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294873" y="1361632"/>
        <a:ext cx="51293" cy="51293"/>
      </dsp:txXfrm>
    </dsp:sp>
    <dsp:sp modelId="{07A11DE8-FEBD-426F-BB29-627B02EBE817}">
      <dsp:nvSpPr>
        <dsp:cNvPr id="0" name=""/>
        <dsp:cNvSpPr/>
      </dsp:nvSpPr>
      <dsp:spPr>
        <a:xfrm>
          <a:off x="4536327" y="652188"/>
          <a:ext cx="1079032" cy="539516"/>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пайымдауларды пайдалану қабілеті</a:t>
          </a:r>
        </a:p>
      </dsp:txBody>
      <dsp:txXfrm>
        <a:off x="4552129" y="667990"/>
        <a:ext cx="1047428" cy="507912"/>
      </dsp:txXfrm>
    </dsp:sp>
    <dsp:sp modelId="{BEE391B8-3FBF-4220-ADFC-70825FFE30A3}">
      <dsp:nvSpPr>
        <dsp:cNvPr id="0" name=""/>
        <dsp:cNvSpPr/>
      </dsp:nvSpPr>
      <dsp:spPr>
        <a:xfrm rot="19457599">
          <a:off x="4054754" y="1684396"/>
          <a:ext cx="531533" cy="26209"/>
        </a:xfrm>
        <a:custGeom>
          <a:avLst/>
          <a:gdLst/>
          <a:ahLst/>
          <a:cxnLst/>
          <a:rect l="0" t="0" r="0" b="0"/>
          <a:pathLst>
            <a:path>
              <a:moveTo>
                <a:pt x="0" y="13104"/>
              </a:moveTo>
              <a:lnTo>
                <a:pt x="531533" y="131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307232" y="1684213"/>
        <a:ext cx="26576" cy="26576"/>
      </dsp:txXfrm>
    </dsp:sp>
    <dsp:sp modelId="{89794825-B138-4A67-A9E2-0258113C1694}">
      <dsp:nvSpPr>
        <dsp:cNvPr id="0" name=""/>
        <dsp:cNvSpPr/>
      </dsp:nvSpPr>
      <dsp:spPr>
        <a:xfrm>
          <a:off x="4536327" y="1272632"/>
          <a:ext cx="1079032" cy="539516"/>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тұжырымдарды пайдалану қабілеті</a:t>
          </a:r>
        </a:p>
      </dsp:txBody>
      <dsp:txXfrm>
        <a:off x="4552129" y="1288434"/>
        <a:ext cx="1047428" cy="507912"/>
      </dsp:txXfrm>
    </dsp:sp>
    <dsp:sp modelId="{838A665D-F3BE-4F42-B8B7-1F74CED6971C}">
      <dsp:nvSpPr>
        <dsp:cNvPr id="0" name=""/>
        <dsp:cNvSpPr/>
      </dsp:nvSpPr>
      <dsp:spPr>
        <a:xfrm rot="2142401">
          <a:off x="4054754" y="1994618"/>
          <a:ext cx="531533" cy="26209"/>
        </a:xfrm>
        <a:custGeom>
          <a:avLst/>
          <a:gdLst/>
          <a:ahLst/>
          <a:cxnLst/>
          <a:rect l="0" t="0" r="0" b="0"/>
          <a:pathLst>
            <a:path>
              <a:moveTo>
                <a:pt x="0" y="13104"/>
              </a:moveTo>
              <a:lnTo>
                <a:pt x="531533" y="131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307232" y="1994435"/>
        <a:ext cx="26576" cy="26576"/>
      </dsp:txXfrm>
    </dsp:sp>
    <dsp:sp modelId="{0095E1BB-AFA9-4075-8BFD-844F7403D49F}">
      <dsp:nvSpPr>
        <dsp:cNvPr id="0" name=""/>
        <dsp:cNvSpPr/>
      </dsp:nvSpPr>
      <dsp:spPr>
        <a:xfrm>
          <a:off x="4536327" y="1893076"/>
          <a:ext cx="1079032" cy="539516"/>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дәлелдеулерді пайдалану қабілеті</a:t>
          </a:r>
        </a:p>
      </dsp:txBody>
      <dsp:txXfrm>
        <a:off x="4552129" y="1908878"/>
        <a:ext cx="1047428" cy="507912"/>
      </dsp:txXfrm>
    </dsp:sp>
    <dsp:sp modelId="{AF8CCAC7-954A-4FAD-BEAC-9867C152444A}">
      <dsp:nvSpPr>
        <dsp:cNvPr id="0" name=""/>
        <dsp:cNvSpPr/>
      </dsp:nvSpPr>
      <dsp:spPr>
        <a:xfrm rot="3907178">
          <a:off x="3807581" y="2304840"/>
          <a:ext cx="1025879" cy="26209"/>
        </a:xfrm>
        <a:custGeom>
          <a:avLst/>
          <a:gdLst/>
          <a:ahLst/>
          <a:cxnLst/>
          <a:rect l="0" t="0" r="0" b="0"/>
          <a:pathLst>
            <a:path>
              <a:moveTo>
                <a:pt x="0" y="13104"/>
              </a:moveTo>
              <a:lnTo>
                <a:pt x="1025879" y="131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294873" y="2292298"/>
        <a:ext cx="51293" cy="51293"/>
      </dsp:txXfrm>
    </dsp:sp>
    <dsp:sp modelId="{8542E090-C4C5-4ED5-9D7D-E83C635B5653}">
      <dsp:nvSpPr>
        <dsp:cNvPr id="0" name=""/>
        <dsp:cNvSpPr/>
      </dsp:nvSpPr>
      <dsp:spPr>
        <a:xfrm>
          <a:off x="4536327" y="2513520"/>
          <a:ext cx="1079032" cy="539516"/>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гипотетикалық ойлау қабілеті</a:t>
          </a:r>
        </a:p>
      </dsp:txBody>
      <dsp:txXfrm>
        <a:off x="4552129" y="2529322"/>
        <a:ext cx="1047428" cy="507912"/>
      </dsp:txXfrm>
    </dsp:sp>
    <dsp:sp modelId="{F9DDB7FE-B603-4948-B376-76452EC0B0D5}">
      <dsp:nvSpPr>
        <dsp:cNvPr id="0" name=""/>
        <dsp:cNvSpPr/>
      </dsp:nvSpPr>
      <dsp:spPr>
        <a:xfrm rot="4467012">
          <a:off x="3515500" y="2615062"/>
          <a:ext cx="1610040" cy="26209"/>
        </a:xfrm>
        <a:custGeom>
          <a:avLst/>
          <a:gdLst/>
          <a:ahLst/>
          <a:cxnLst/>
          <a:rect l="0" t="0" r="0" b="0"/>
          <a:pathLst>
            <a:path>
              <a:moveTo>
                <a:pt x="0" y="13104"/>
              </a:moveTo>
              <a:lnTo>
                <a:pt x="1610040" y="131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280269" y="2587916"/>
        <a:ext cx="80502" cy="80502"/>
      </dsp:txXfrm>
    </dsp:sp>
    <dsp:sp modelId="{E3C19360-7AF5-4891-BDBF-7C34F666CC1F}">
      <dsp:nvSpPr>
        <dsp:cNvPr id="0" name=""/>
        <dsp:cNvSpPr/>
      </dsp:nvSpPr>
      <dsp:spPr>
        <a:xfrm>
          <a:off x="4536327" y="3133963"/>
          <a:ext cx="1079032" cy="539516"/>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теориялық ойлау қабілеті</a:t>
          </a:r>
        </a:p>
      </dsp:txBody>
      <dsp:txXfrm>
        <a:off x="4552129" y="3149765"/>
        <a:ext cx="1047428" cy="507912"/>
      </dsp:txXfrm>
    </dsp:sp>
    <dsp:sp modelId="{24EEE139-E9F0-451C-B2C1-F482C3E02708}">
      <dsp:nvSpPr>
        <dsp:cNvPr id="0" name=""/>
        <dsp:cNvSpPr/>
      </dsp:nvSpPr>
      <dsp:spPr>
        <a:xfrm rot="2142401">
          <a:off x="2544108" y="2304840"/>
          <a:ext cx="531533" cy="26209"/>
        </a:xfrm>
        <a:custGeom>
          <a:avLst/>
          <a:gdLst/>
          <a:ahLst/>
          <a:cxnLst/>
          <a:rect l="0" t="0" r="0" b="0"/>
          <a:pathLst>
            <a:path>
              <a:moveTo>
                <a:pt x="0" y="13104"/>
              </a:moveTo>
              <a:lnTo>
                <a:pt x="531533" y="131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96586" y="2304657"/>
        <a:ext cx="26576" cy="26576"/>
      </dsp:txXfrm>
    </dsp:sp>
    <dsp:sp modelId="{DAEA77BC-B161-4245-8D28-6031087F24AC}">
      <dsp:nvSpPr>
        <dsp:cNvPr id="0" name=""/>
        <dsp:cNvSpPr/>
      </dsp:nvSpPr>
      <dsp:spPr>
        <a:xfrm>
          <a:off x="3025681" y="2203298"/>
          <a:ext cx="1079032" cy="539516"/>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объективті-диалектикалық ойлау</a:t>
          </a:r>
        </a:p>
      </dsp:txBody>
      <dsp:txXfrm>
        <a:off x="3041483" y="2219100"/>
        <a:ext cx="1047428" cy="507912"/>
      </dsp:txXfrm>
    </dsp:sp>
    <dsp:sp modelId="{81823A8F-0ED9-4011-BED2-CF37D751CE69}">
      <dsp:nvSpPr>
        <dsp:cNvPr id="0" name=""/>
        <dsp:cNvSpPr/>
      </dsp:nvSpPr>
      <dsp:spPr>
        <a:xfrm rot="2142401">
          <a:off x="1033462" y="2615062"/>
          <a:ext cx="531533" cy="26209"/>
        </a:xfrm>
        <a:custGeom>
          <a:avLst/>
          <a:gdLst/>
          <a:ahLst/>
          <a:cxnLst/>
          <a:rect l="0" t="0" r="0" b="0"/>
          <a:pathLst>
            <a:path>
              <a:moveTo>
                <a:pt x="0" y="13104"/>
              </a:moveTo>
              <a:lnTo>
                <a:pt x="531533" y="131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85940" y="2614878"/>
        <a:ext cx="26576" cy="26576"/>
      </dsp:txXfrm>
    </dsp:sp>
    <dsp:sp modelId="{9AE8D1DE-4991-457E-888A-3D43060FBB6E}">
      <dsp:nvSpPr>
        <dsp:cNvPr id="0" name=""/>
        <dsp:cNvSpPr/>
      </dsp:nvSpPr>
      <dsp:spPr>
        <a:xfrm>
          <a:off x="1515035" y="2513520"/>
          <a:ext cx="1079032" cy="539516"/>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ойлаудың салдарын іске асыру жөніндегі қызмет мәдениеті</a:t>
          </a:r>
        </a:p>
      </dsp:txBody>
      <dsp:txXfrm>
        <a:off x="1530837" y="2529322"/>
        <a:ext cx="1047428" cy="50791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5DFC80-9764-4FBD-9C6B-683B7BB1E0CF}">
      <dsp:nvSpPr>
        <dsp:cNvPr id="0" name=""/>
        <dsp:cNvSpPr/>
      </dsp:nvSpPr>
      <dsp:spPr>
        <a:xfrm>
          <a:off x="1417447" y="142874"/>
          <a:ext cx="2762238" cy="2818639"/>
        </a:xfrm>
        <a:prstGeom prst="pie">
          <a:avLst>
            <a:gd name="adj1" fmla="val 16200000"/>
            <a:gd name="adj2" fmla="val 1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cs typeface="Times New Roman" panose="02020603050405020304" pitchFamily="18" charset="0"/>
            </a:rPr>
            <a:t>логикалық пайымдау және дәлелдеу</a:t>
          </a:r>
          <a:endParaRPr lang="ru-RU" sz="1200" kern="1200">
            <a:latin typeface="Times New Roman" panose="02020603050405020304" pitchFamily="18" charset="0"/>
            <a:cs typeface="Times New Roman" panose="02020603050405020304" pitchFamily="18" charset="0"/>
          </a:endParaRPr>
        </a:p>
      </dsp:txBody>
      <dsp:txXfrm>
        <a:off x="2873213" y="740157"/>
        <a:ext cx="986513" cy="838880"/>
      </dsp:txXfrm>
    </dsp:sp>
    <dsp:sp modelId="{D9C49415-4EE0-412C-A0D9-6C802770E3D8}">
      <dsp:nvSpPr>
        <dsp:cNvPr id="0" name=""/>
        <dsp:cNvSpPr/>
      </dsp:nvSpPr>
      <dsp:spPr>
        <a:xfrm>
          <a:off x="1362080" y="238886"/>
          <a:ext cx="2762238" cy="2818639"/>
        </a:xfrm>
        <a:prstGeom prst="pie">
          <a:avLst>
            <a:gd name="adj1" fmla="val 18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cs typeface="Times New Roman" panose="02020603050405020304" pitchFamily="18" charset="0"/>
            </a:rPr>
            <a:t>әлеуметтік оқыту контексі</a:t>
          </a:r>
          <a:endParaRPr lang="ru-RU" sz="1200" kern="1200">
            <a:latin typeface="Times New Roman" panose="02020603050405020304" pitchFamily="18" charset="0"/>
            <a:cs typeface="Times New Roman" panose="02020603050405020304" pitchFamily="18" charset="0"/>
          </a:endParaRPr>
        </a:p>
      </dsp:txBody>
      <dsp:txXfrm>
        <a:off x="2019756" y="2067646"/>
        <a:ext cx="1479770" cy="738215"/>
      </dsp:txXfrm>
    </dsp:sp>
    <dsp:sp modelId="{F1D1D3AE-E4B7-4AE5-BE2E-9BF2FAADDE2D}">
      <dsp:nvSpPr>
        <dsp:cNvPr id="0" name=""/>
        <dsp:cNvSpPr/>
      </dsp:nvSpPr>
      <dsp:spPr>
        <a:xfrm>
          <a:off x="1306713" y="142874"/>
          <a:ext cx="2762238" cy="2818639"/>
        </a:xfrm>
        <a:prstGeom prst="pie">
          <a:avLst>
            <a:gd name="adj1" fmla="val 90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cs typeface="Times New Roman" panose="02020603050405020304" pitchFamily="18" charset="0"/>
            </a:rPr>
            <a:t>математикалық қарым-қатынас</a:t>
          </a:r>
          <a:endParaRPr lang="ru-RU" sz="1200" kern="1200">
            <a:latin typeface="Times New Roman" panose="02020603050405020304" pitchFamily="18" charset="0"/>
            <a:cs typeface="Times New Roman" panose="02020603050405020304" pitchFamily="18" charset="0"/>
          </a:endParaRPr>
        </a:p>
      </dsp:txBody>
      <dsp:txXfrm>
        <a:off x="1626673" y="740157"/>
        <a:ext cx="986513" cy="838880"/>
      </dsp:txXfrm>
    </dsp:sp>
    <dsp:sp modelId="{513CCAD6-E263-4E99-AA97-8120FFCD1720}">
      <dsp:nvSpPr>
        <dsp:cNvPr id="0" name=""/>
        <dsp:cNvSpPr/>
      </dsp:nvSpPr>
      <dsp:spPr>
        <a:xfrm>
          <a:off x="1287691" y="40690"/>
          <a:ext cx="3021177" cy="3021177"/>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8447C11-5C47-4B3A-A598-465F744EF47E}">
      <dsp:nvSpPr>
        <dsp:cNvPr id="0" name=""/>
        <dsp:cNvSpPr/>
      </dsp:nvSpPr>
      <dsp:spPr>
        <a:xfrm>
          <a:off x="1232102" y="136532"/>
          <a:ext cx="3021177" cy="3021177"/>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6819F9-16D4-417C-8EB7-0C476AE5DF53}">
      <dsp:nvSpPr>
        <dsp:cNvPr id="0" name=""/>
        <dsp:cNvSpPr/>
      </dsp:nvSpPr>
      <dsp:spPr>
        <a:xfrm>
          <a:off x="1176513" y="40690"/>
          <a:ext cx="3021177" cy="3021177"/>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HorizontalMultiLevelHierarchy#1">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C1AB8-4096-461D-9B21-1C4045976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189</Pages>
  <Words>49888</Words>
  <Characters>284362</Characters>
  <Application>Microsoft Office Word</Application>
  <DocSecurity>0</DocSecurity>
  <Lines>2369</Lines>
  <Paragraphs>667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333583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305-2</cp:lastModifiedBy>
  <cp:revision>3</cp:revision>
  <cp:lastPrinted>2024-09-04T10:08:00Z</cp:lastPrinted>
  <dcterms:created xsi:type="dcterms:W3CDTF">2024-11-13T03:00:00Z</dcterms:created>
  <dcterms:modified xsi:type="dcterms:W3CDTF">2024-11-13T04:23:00Z</dcterms:modified>
</cp:coreProperties>
</file>