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2C2A" w:rsidRPr="00ED514D" w:rsidRDefault="00702C2A" w:rsidP="00702C2A">
      <w:pPr>
        <w:spacing w:after="0"/>
        <w:jc w:val="right"/>
        <w:rPr>
          <w:rFonts w:ascii="Times New Roman" w:eastAsia="Times New Roman" w:hAnsi="Times New Roman" w:cs="Times New Roman"/>
          <w:i/>
          <w:sz w:val="24"/>
          <w:szCs w:val="24"/>
          <w:lang w:val="kk-KZ" w:eastAsia="ru-RU"/>
        </w:rPr>
      </w:pPr>
      <w:r w:rsidRPr="00ED514D">
        <w:rPr>
          <w:rFonts w:ascii="Times New Roman" w:eastAsia="Times New Roman" w:hAnsi="Times New Roman" w:cs="Times New Roman"/>
          <w:i/>
          <w:sz w:val="24"/>
          <w:szCs w:val="24"/>
          <w:lang w:val="kk-KZ" w:eastAsia="ru-RU"/>
        </w:rPr>
        <w:t>Б Қосымшасы</w:t>
      </w:r>
    </w:p>
    <w:p w:rsidR="00702C2A" w:rsidRPr="00ED514D" w:rsidRDefault="00702C2A" w:rsidP="00702C2A">
      <w:pPr>
        <w:spacing w:after="0" w:line="240" w:lineRule="auto"/>
        <w:ind w:firstLine="709"/>
        <w:jc w:val="center"/>
        <w:rPr>
          <w:rFonts w:ascii="Times New Roman" w:eastAsia="Times New Roman" w:hAnsi="Times New Roman" w:cs="Times New Roman"/>
          <w:b/>
          <w:sz w:val="24"/>
          <w:szCs w:val="24"/>
          <w:lang w:val="kk-KZ" w:eastAsia="ru-RU"/>
        </w:rPr>
      </w:pPr>
      <w:r w:rsidRPr="00ED514D">
        <w:rPr>
          <w:rFonts w:ascii="Times New Roman" w:eastAsia="Times New Roman" w:hAnsi="Times New Roman" w:cs="Times New Roman"/>
          <w:b/>
          <w:sz w:val="24"/>
          <w:szCs w:val="24"/>
          <w:lang w:val="kk-KZ" w:eastAsia="ru-RU"/>
        </w:rPr>
        <w:t>МАҚАЛА ҚҰРЫЛЫМЫНЫҢ ҮЛГІСІ</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4"/>
      </w:tblGrid>
      <w:tr w:rsidR="00702C2A" w:rsidRPr="00702C2A" w:rsidTr="006A2187">
        <w:trPr>
          <w:trHeight w:val="936"/>
        </w:trPr>
        <w:tc>
          <w:tcPr>
            <w:tcW w:w="5084" w:type="dxa"/>
          </w:tcPr>
          <w:p w:rsidR="00702C2A" w:rsidRPr="00ED514D" w:rsidRDefault="00702C2A" w:rsidP="006A2187">
            <w:pPr>
              <w:jc w:val="right"/>
              <w:rPr>
                <w:rFonts w:ascii="Times New Roman" w:eastAsia="Times New Roman" w:hAnsi="Times New Roman" w:cs="Times New Roman"/>
                <w:sz w:val="24"/>
                <w:szCs w:val="24"/>
                <w:lang w:val="kk-KZ" w:eastAsia="ru-RU"/>
              </w:rPr>
            </w:pPr>
            <w:r w:rsidRPr="00ED514D">
              <w:rPr>
                <w:rFonts w:ascii="Times New Roman" w:eastAsia="Times New Roman" w:hAnsi="Times New Roman" w:cs="Times New Roman"/>
                <w:sz w:val="24"/>
                <w:szCs w:val="24"/>
                <w:lang w:val="kk-KZ" w:eastAsia="ru-RU"/>
              </w:rPr>
              <w:t>DOI (</w:t>
            </w:r>
            <w:r w:rsidRPr="00ED514D">
              <w:rPr>
                <w:rFonts w:ascii="Times New Roman" w:eastAsia="Times New Roman" w:hAnsi="Times New Roman" w:cs="Times New Roman"/>
                <w:color w:val="EE0000"/>
                <w:sz w:val="24"/>
                <w:szCs w:val="24"/>
                <w:lang w:val="kk-KZ" w:eastAsia="ru-RU"/>
              </w:rPr>
              <w:t>DOI журнал редакциясы мақаланы жариялауға қабылданғаннан кейін беріледі</w:t>
            </w:r>
            <w:r w:rsidRPr="00ED514D">
              <w:rPr>
                <w:rFonts w:ascii="Times New Roman" w:eastAsia="Times New Roman" w:hAnsi="Times New Roman" w:cs="Times New Roman"/>
                <w:sz w:val="24"/>
                <w:szCs w:val="24"/>
                <w:lang w:val="kk-KZ" w:eastAsia="ru-RU"/>
              </w:rPr>
              <w:t>)</w:t>
            </w:r>
          </w:p>
        </w:tc>
      </w:tr>
    </w:tbl>
    <w:tbl>
      <w:tblPr>
        <w:tblStyle w:val="a3"/>
        <w:tblpPr w:leftFromText="180" w:rightFromText="180" w:vertAnchor="text" w:horzAnchor="page" w:tblpX="425" w:tblpY="-77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tblGrid>
      <w:tr w:rsidR="00702C2A" w:rsidRPr="00ED514D" w:rsidTr="006A2187">
        <w:tc>
          <w:tcPr>
            <w:tcW w:w="4785" w:type="dxa"/>
          </w:tcPr>
          <w:p w:rsidR="00702C2A" w:rsidRPr="00ED514D" w:rsidRDefault="00702C2A" w:rsidP="006A2187">
            <w:pPr>
              <w:rPr>
                <w:rFonts w:ascii="Times New Roman" w:eastAsia="Times New Roman" w:hAnsi="Times New Roman" w:cs="Times New Roman"/>
                <w:sz w:val="24"/>
                <w:szCs w:val="24"/>
                <w:lang w:val="kk-KZ" w:eastAsia="ru-RU"/>
              </w:rPr>
            </w:pPr>
            <w:r w:rsidRPr="00ED514D">
              <w:rPr>
                <w:rFonts w:ascii="Times New Roman" w:eastAsia="Times New Roman" w:hAnsi="Times New Roman" w:cs="Times New Roman"/>
                <w:sz w:val="24"/>
                <w:szCs w:val="24"/>
                <w:lang w:val="kk-KZ" w:eastAsia="ru-RU"/>
              </w:rPr>
              <w:t>ҒТАМР (МРНТИ)</w:t>
            </w:r>
          </w:p>
          <w:p w:rsidR="00702C2A" w:rsidRPr="00ED514D" w:rsidRDefault="00702C2A" w:rsidP="006A2187">
            <w:pPr>
              <w:rPr>
                <w:rFonts w:ascii="Times New Roman" w:eastAsia="Times New Roman" w:hAnsi="Times New Roman" w:cs="Times New Roman"/>
                <w:sz w:val="24"/>
                <w:szCs w:val="24"/>
                <w:lang w:val="kk-KZ" w:eastAsia="ru-RU"/>
              </w:rPr>
            </w:pPr>
          </w:p>
        </w:tc>
      </w:tr>
    </w:tbl>
    <w:p w:rsidR="00702C2A" w:rsidRPr="00ED514D" w:rsidRDefault="00702C2A" w:rsidP="00702C2A">
      <w:pPr>
        <w:spacing w:after="0" w:line="240" w:lineRule="auto"/>
        <w:jc w:val="center"/>
        <w:rPr>
          <w:rFonts w:ascii="Times New Roman" w:eastAsia="Times New Roman" w:hAnsi="Times New Roman" w:cs="Times New Roman"/>
          <w:b/>
          <w:sz w:val="24"/>
          <w:szCs w:val="24"/>
          <w:lang w:val="kk-KZ" w:eastAsia="ru-RU"/>
        </w:rPr>
      </w:pPr>
      <w:r w:rsidRPr="00ED514D">
        <w:rPr>
          <w:rFonts w:ascii="Times New Roman" w:eastAsia="Times New Roman" w:hAnsi="Times New Roman" w:cs="Times New Roman"/>
          <w:b/>
          <w:sz w:val="24"/>
          <w:szCs w:val="24"/>
          <w:lang w:val="kk-KZ" w:eastAsia="ru-RU"/>
        </w:rPr>
        <w:t>ҚАЗАҚ ТІЛІНДЕГІ ҚОЛЖАЗБА АТАУЫ</w:t>
      </w:r>
    </w:p>
    <w:p w:rsidR="00702C2A" w:rsidRPr="00ED514D" w:rsidRDefault="00702C2A" w:rsidP="00702C2A">
      <w:pPr>
        <w:spacing w:after="0" w:line="240" w:lineRule="auto"/>
        <w:jc w:val="center"/>
        <w:rPr>
          <w:rFonts w:ascii="Times New Roman" w:eastAsia="Times New Roman" w:hAnsi="Times New Roman" w:cs="Times New Roman"/>
          <w:i/>
          <w:sz w:val="24"/>
          <w:szCs w:val="24"/>
          <w:lang w:val="kk-KZ" w:eastAsia="ru-RU"/>
        </w:rPr>
      </w:pPr>
    </w:p>
    <w:p w:rsidR="00702C2A" w:rsidRPr="00ED514D" w:rsidRDefault="00702C2A" w:rsidP="00702C2A">
      <w:pPr>
        <w:spacing w:after="0" w:line="240" w:lineRule="auto"/>
        <w:jc w:val="center"/>
        <w:rPr>
          <w:color w:val="000000"/>
          <w:bdr w:val="none" w:sz="0" w:space="0" w:color="auto" w:frame="1"/>
          <w:lang w:val="kk-KZ"/>
        </w:rPr>
      </w:pPr>
      <w:r w:rsidRPr="00ED514D">
        <w:rPr>
          <w:rFonts w:ascii="Times New Roman" w:eastAsia="Times New Roman" w:hAnsi="Times New Roman" w:cs="Times New Roman"/>
          <w:i/>
          <w:sz w:val="24"/>
          <w:szCs w:val="24"/>
          <w:lang w:val="kk-KZ" w:eastAsia="ru-RU"/>
        </w:rPr>
        <w:t>Шатырбаева М.Г.</w:t>
      </w:r>
      <w:r w:rsidRPr="00ED514D">
        <w:rPr>
          <w:rFonts w:ascii="Times New Roman" w:eastAsia="Times New Roman" w:hAnsi="Times New Roman" w:cs="Times New Roman"/>
          <w:i/>
          <w:sz w:val="24"/>
          <w:szCs w:val="24"/>
          <w:vertAlign w:val="superscript"/>
          <w:lang w:val="kk-KZ" w:eastAsia="ru-RU"/>
        </w:rPr>
        <w:t>1,*</w:t>
      </w:r>
      <w:r w:rsidRPr="00ED514D">
        <w:rPr>
          <w:color w:val="000000"/>
          <w:bdr w:val="none" w:sz="0" w:space="0" w:color="auto" w:frame="1"/>
          <w:lang w:val="kk-KZ"/>
        </w:rPr>
        <w:t xml:space="preserve"> </w:t>
      </w:r>
      <w:r w:rsidRPr="00ED514D">
        <w:rPr>
          <w:noProof/>
          <w:color w:val="000000"/>
          <w:bdr w:val="none" w:sz="0" w:space="0" w:color="auto" w:frame="1"/>
          <w:lang w:eastAsia="ru-RU"/>
        </w:rPr>
        <w:drawing>
          <wp:inline distT="0" distB="0" distL="0" distR="0" wp14:anchorId="01B4A45A" wp14:editId="0A11CDB1">
            <wp:extent cx="257175" cy="247650"/>
            <wp:effectExtent l="0" t="0" r="9525" b="0"/>
            <wp:docPr id="1" name="Рисунок 1" descr="irci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rcid ico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Pr="00ED514D">
        <w:rPr>
          <w:rFonts w:ascii="Times New Roman" w:eastAsia="Times New Roman" w:hAnsi="Times New Roman" w:cs="Times New Roman"/>
          <w:i/>
          <w:sz w:val="24"/>
          <w:szCs w:val="24"/>
          <w:lang w:val="kk-KZ" w:eastAsia="ru-RU"/>
        </w:rPr>
        <w:t>, Молдабаева М.Б.</w:t>
      </w:r>
      <w:r w:rsidRPr="00ED514D">
        <w:rPr>
          <w:rFonts w:ascii="Times New Roman" w:eastAsia="Times New Roman" w:hAnsi="Times New Roman" w:cs="Times New Roman"/>
          <w:i/>
          <w:sz w:val="24"/>
          <w:szCs w:val="24"/>
          <w:vertAlign w:val="superscript"/>
          <w:lang w:val="kk-KZ" w:eastAsia="ru-RU"/>
        </w:rPr>
        <w:t>2</w:t>
      </w:r>
      <w:r w:rsidRPr="00ED514D">
        <w:rPr>
          <w:color w:val="000000"/>
          <w:bdr w:val="none" w:sz="0" w:space="0" w:color="auto" w:frame="1"/>
          <w:lang w:val="kk-KZ"/>
        </w:rPr>
        <w:t xml:space="preserve"> </w:t>
      </w:r>
      <w:r w:rsidRPr="00ED514D">
        <w:rPr>
          <w:noProof/>
          <w:color w:val="000000"/>
          <w:bdr w:val="none" w:sz="0" w:space="0" w:color="auto" w:frame="1"/>
          <w:lang w:eastAsia="ru-RU"/>
        </w:rPr>
        <w:drawing>
          <wp:inline distT="0" distB="0" distL="0" distR="0" wp14:anchorId="680CAD3B" wp14:editId="495EAE87">
            <wp:extent cx="257175" cy="247650"/>
            <wp:effectExtent l="0" t="0" r="9525" b="0"/>
            <wp:docPr id="2" name="Рисунок 2" descr="irci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rcid ico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p>
    <w:p w:rsidR="00702C2A" w:rsidRPr="00ED514D" w:rsidRDefault="00702C2A" w:rsidP="00702C2A">
      <w:pPr>
        <w:spacing w:after="0" w:line="240" w:lineRule="auto"/>
        <w:jc w:val="center"/>
        <w:rPr>
          <w:color w:val="000000"/>
          <w:bdr w:val="none" w:sz="0" w:space="0" w:color="auto" w:frame="1"/>
          <w:lang w:val="kk-KZ"/>
        </w:rPr>
      </w:pPr>
      <w:r w:rsidRPr="00ED514D">
        <w:rPr>
          <w:color w:val="000000"/>
          <w:bdr w:val="none" w:sz="0" w:space="0" w:color="auto" w:frame="1"/>
          <w:lang w:val="kk-KZ"/>
        </w:rPr>
        <w:t>(</w:t>
      </w:r>
      <w:r w:rsidRPr="00ED514D">
        <w:rPr>
          <w:noProof/>
          <w:color w:val="000000"/>
          <w:bdr w:val="none" w:sz="0" w:space="0" w:color="auto" w:frame="1"/>
          <w:lang w:eastAsia="ru-RU"/>
        </w:rPr>
        <w:drawing>
          <wp:inline distT="0" distB="0" distL="0" distR="0" wp14:anchorId="505A567F" wp14:editId="34B51DBB">
            <wp:extent cx="257175" cy="247650"/>
            <wp:effectExtent l="0" t="0" r="9525" b="0"/>
            <wp:docPr id="3" name="Рисунок 3" descr="irci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rcid ico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Pr="00ED514D">
        <w:rPr>
          <w:rFonts w:ascii="Times New Roman" w:hAnsi="Times New Roman" w:cs="Times New Roman"/>
          <w:color w:val="EE0000"/>
          <w:sz w:val="24"/>
          <w:szCs w:val="24"/>
          <w:bdr w:val="none" w:sz="0" w:space="0" w:color="auto" w:frame="1"/>
          <w:lang w:val="kk-KZ"/>
        </w:rPr>
        <w:t>белгішесінде ORCID профиліне гиперсілтеме болуы керек</w:t>
      </w:r>
      <w:r w:rsidRPr="00ED514D">
        <w:rPr>
          <w:color w:val="000000"/>
          <w:bdr w:val="none" w:sz="0" w:space="0" w:color="auto" w:frame="1"/>
          <w:lang w:val="kk-KZ"/>
        </w:rPr>
        <w:t>)</w:t>
      </w:r>
    </w:p>
    <w:p w:rsidR="00702C2A" w:rsidRPr="00ED514D" w:rsidRDefault="00702C2A" w:rsidP="00702C2A">
      <w:pPr>
        <w:spacing w:after="0" w:line="240" w:lineRule="auto"/>
        <w:jc w:val="center"/>
        <w:rPr>
          <w:color w:val="000000"/>
          <w:bdr w:val="none" w:sz="0" w:space="0" w:color="auto" w:frame="1"/>
          <w:lang w:val="kk-KZ"/>
        </w:rPr>
      </w:pPr>
    </w:p>
    <w:p w:rsidR="00702C2A" w:rsidRPr="00ED514D" w:rsidRDefault="00702C2A" w:rsidP="00702C2A">
      <w:pPr>
        <w:spacing w:after="0" w:line="240" w:lineRule="auto"/>
        <w:jc w:val="center"/>
        <w:rPr>
          <w:rFonts w:ascii="Times New Roman" w:hAnsi="Times New Roman" w:cs="Times New Roman"/>
          <w:i/>
          <w:color w:val="000000"/>
          <w:bdr w:val="none" w:sz="0" w:space="0" w:color="auto" w:frame="1"/>
          <w:lang w:val="kk-KZ"/>
        </w:rPr>
      </w:pPr>
      <w:r w:rsidRPr="00ED514D">
        <w:rPr>
          <w:rFonts w:ascii="Times New Roman" w:hAnsi="Times New Roman" w:cs="Times New Roman"/>
          <w:i/>
          <w:color w:val="000000"/>
          <w:bdr w:val="none" w:sz="0" w:space="0" w:color="auto" w:frame="1"/>
          <w:vertAlign w:val="superscript"/>
        </w:rPr>
        <w:t>1</w:t>
      </w:r>
      <w:r w:rsidRPr="00ED514D">
        <w:rPr>
          <w:rFonts w:ascii="Times New Roman" w:hAnsi="Times New Roman" w:cs="Times New Roman"/>
          <w:i/>
          <w:color w:val="000000"/>
          <w:bdr w:val="none" w:sz="0" w:space="0" w:color="auto" w:frame="1"/>
        </w:rPr>
        <w:t>Университет (</w:t>
      </w:r>
      <w:r w:rsidRPr="00ED514D">
        <w:rPr>
          <w:rFonts w:ascii="Times New Roman" w:hAnsi="Times New Roman" w:cs="Times New Roman"/>
          <w:i/>
          <w:color w:val="000000"/>
          <w:bdr w:val="none" w:sz="0" w:space="0" w:color="auto" w:frame="1"/>
          <w:lang w:val="kk-KZ"/>
        </w:rPr>
        <w:t>толық атауы</w:t>
      </w:r>
      <w:r w:rsidRPr="00ED514D">
        <w:rPr>
          <w:rFonts w:ascii="Times New Roman" w:hAnsi="Times New Roman" w:cs="Times New Roman"/>
          <w:i/>
          <w:color w:val="000000"/>
          <w:bdr w:val="none" w:sz="0" w:space="0" w:color="auto" w:frame="1"/>
        </w:rPr>
        <w:t xml:space="preserve">), </w:t>
      </w:r>
      <w:r w:rsidRPr="00ED514D">
        <w:rPr>
          <w:rFonts w:ascii="Times New Roman" w:hAnsi="Times New Roman" w:cs="Times New Roman"/>
          <w:i/>
          <w:color w:val="000000"/>
          <w:bdr w:val="none" w:sz="0" w:space="0" w:color="auto" w:frame="1"/>
          <w:lang w:val="kk-KZ"/>
        </w:rPr>
        <w:t>Елі</w:t>
      </w:r>
      <w:r w:rsidRPr="00ED514D">
        <w:rPr>
          <w:rFonts w:ascii="Times New Roman" w:hAnsi="Times New Roman" w:cs="Times New Roman"/>
          <w:i/>
          <w:color w:val="000000"/>
          <w:bdr w:val="none" w:sz="0" w:space="0" w:color="auto" w:frame="1"/>
        </w:rPr>
        <w:t xml:space="preserve">, </w:t>
      </w:r>
      <w:r w:rsidRPr="00ED514D">
        <w:rPr>
          <w:rFonts w:ascii="Times New Roman" w:hAnsi="Times New Roman" w:cs="Times New Roman"/>
          <w:i/>
          <w:color w:val="000000"/>
          <w:bdr w:val="none" w:sz="0" w:space="0" w:color="auto" w:frame="1"/>
          <w:lang w:val="kk-KZ"/>
        </w:rPr>
        <w:t>Қ</w:t>
      </w:r>
      <w:proofErr w:type="gramStart"/>
      <w:r w:rsidRPr="00ED514D">
        <w:rPr>
          <w:rFonts w:ascii="Times New Roman" w:hAnsi="Times New Roman" w:cs="Times New Roman"/>
          <w:i/>
          <w:color w:val="000000"/>
          <w:bdr w:val="none" w:sz="0" w:space="0" w:color="auto" w:frame="1"/>
          <w:lang w:val="kk-KZ"/>
        </w:rPr>
        <w:t>ала</w:t>
      </w:r>
      <w:proofErr w:type="gramEnd"/>
    </w:p>
    <w:p w:rsidR="00702C2A" w:rsidRPr="00ED514D" w:rsidRDefault="00702C2A" w:rsidP="00702C2A">
      <w:pPr>
        <w:spacing w:after="0" w:line="240" w:lineRule="auto"/>
        <w:jc w:val="center"/>
        <w:rPr>
          <w:rFonts w:ascii="Times New Roman" w:hAnsi="Times New Roman" w:cs="Times New Roman"/>
          <w:i/>
          <w:color w:val="000000"/>
          <w:bdr w:val="none" w:sz="0" w:space="0" w:color="auto" w:frame="1"/>
          <w:lang w:val="kk-KZ"/>
        </w:rPr>
      </w:pPr>
      <w:r w:rsidRPr="00ED514D">
        <w:rPr>
          <w:rFonts w:ascii="Times New Roman" w:hAnsi="Times New Roman" w:cs="Times New Roman"/>
          <w:i/>
          <w:color w:val="000000"/>
          <w:bdr w:val="none" w:sz="0" w:space="0" w:color="auto" w:frame="1"/>
          <w:vertAlign w:val="superscript"/>
        </w:rPr>
        <w:t>2</w:t>
      </w:r>
      <w:r w:rsidRPr="00ED514D">
        <w:rPr>
          <w:rFonts w:ascii="Times New Roman" w:hAnsi="Times New Roman" w:cs="Times New Roman"/>
          <w:i/>
          <w:color w:val="000000"/>
          <w:bdr w:val="none" w:sz="0" w:space="0" w:color="auto" w:frame="1"/>
        </w:rPr>
        <w:t>Университет (</w:t>
      </w:r>
      <w:r w:rsidRPr="00ED514D">
        <w:rPr>
          <w:rFonts w:ascii="Times New Roman" w:hAnsi="Times New Roman" w:cs="Times New Roman"/>
          <w:i/>
          <w:color w:val="000000"/>
          <w:bdr w:val="none" w:sz="0" w:space="0" w:color="auto" w:frame="1"/>
          <w:lang w:val="kk-KZ"/>
        </w:rPr>
        <w:t>толық атауы</w:t>
      </w:r>
      <w:r w:rsidRPr="00ED514D">
        <w:rPr>
          <w:rFonts w:ascii="Times New Roman" w:hAnsi="Times New Roman" w:cs="Times New Roman"/>
          <w:i/>
          <w:color w:val="000000"/>
          <w:bdr w:val="none" w:sz="0" w:space="0" w:color="auto" w:frame="1"/>
        </w:rPr>
        <w:t xml:space="preserve">), </w:t>
      </w:r>
      <w:r w:rsidRPr="00ED514D">
        <w:rPr>
          <w:rFonts w:ascii="Times New Roman" w:hAnsi="Times New Roman" w:cs="Times New Roman"/>
          <w:i/>
          <w:color w:val="000000"/>
          <w:bdr w:val="none" w:sz="0" w:space="0" w:color="auto" w:frame="1"/>
          <w:lang w:val="kk-KZ"/>
        </w:rPr>
        <w:t>Елі</w:t>
      </w:r>
      <w:r w:rsidRPr="00ED514D">
        <w:rPr>
          <w:rFonts w:ascii="Times New Roman" w:hAnsi="Times New Roman" w:cs="Times New Roman"/>
          <w:i/>
          <w:color w:val="000000"/>
          <w:bdr w:val="none" w:sz="0" w:space="0" w:color="auto" w:frame="1"/>
        </w:rPr>
        <w:t xml:space="preserve">, </w:t>
      </w:r>
      <w:r w:rsidRPr="00ED514D">
        <w:rPr>
          <w:rFonts w:ascii="Times New Roman" w:hAnsi="Times New Roman" w:cs="Times New Roman"/>
          <w:i/>
          <w:color w:val="000000"/>
          <w:bdr w:val="none" w:sz="0" w:space="0" w:color="auto" w:frame="1"/>
          <w:lang w:val="kk-KZ"/>
        </w:rPr>
        <w:t>Қ</w:t>
      </w:r>
      <w:proofErr w:type="gramStart"/>
      <w:r w:rsidRPr="00ED514D">
        <w:rPr>
          <w:rFonts w:ascii="Times New Roman" w:hAnsi="Times New Roman" w:cs="Times New Roman"/>
          <w:i/>
          <w:color w:val="000000"/>
          <w:bdr w:val="none" w:sz="0" w:space="0" w:color="auto" w:frame="1"/>
          <w:lang w:val="kk-KZ"/>
        </w:rPr>
        <w:t>ала</w:t>
      </w:r>
      <w:proofErr w:type="gramEnd"/>
    </w:p>
    <w:p w:rsidR="00702C2A" w:rsidRPr="00ED514D" w:rsidRDefault="00702C2A" w:rsidP="00702C2A">
      <w:pPr>
        <w:spacing w:after="0" w:line="240" w:lineRule="auto"/>
        <w:jc w:val="center"/>
        <w:rPr>
          <w:rFonts w:ascii="Times New Roman" w:hAnsi="Times New Roman" w:cs="Times New Roman"/>
          <w:i/>
          <w:color w:val="000000"/>
          <w:bdr w:val="none" w:sz="0" w:space="0" w:color="auto" w:frame="1"/>
          <w:lang w:val="kk-KZ"/>
        </w:rPr>
      </w:pPr>
      <w:r w:rsidRPr="00ED514D">
        <w:rPr>
          <w:rFonts w:ascii="Times New Roman" w:hAnsi="Times New Roman" w:cs="Times New Roman"/>
          <w:i/>
          <w:color w:val="000000"/>
          <w:bdr w:val="none" w:sz="0" w:space="0" w:color="auto" w:frame="1"/>
          <w:lang w:val="kk-KZ"/>
        </w:rPr>
        <w:t>*e-mail: (барлық авторлардың эл.почтасы)</w:t>
      </w:r>
    </w:p>
    <w:p w:rsidR="00702C2A" w:rsidRPr="00ED514D" w:rsidRDefault="00702C2A" w:rsidP="00702C2A">
      <w:pPr>
        <w:spacing w:after="0" w:line="240" w:lineRule="auto"/>
        <w:ind w:firstLine="709"/>
        <w:rPr>
          <w:rFonts w:ascii="Kz Times New Roman" w:eastAsia="Times New Roman" w:hAnsi="Kz Times New Roman" w:cs="Times New Roman"/>
          <w:i/>
          <w:sz w:val="24"/>
          <w:szCs w:val="24"/>
          <w:lang w:val="kk-KZ" w:eastAsia="ru-RU"/>
        </w:rPr>
      </w:pPr>
    </w:p>
    <w:p w:rsidR="00702C2A" w:rsidRPr="00ED514D" w:rsidRDefault="00702C2A" w:rsidP="00702C2A">
      <w:pPr>
        <w:spacing w:after="0" w:line="240" w:lineRule="auto"/>
        <w:ind w:firstLine="709"/>
        <w:jc w:val="both"/>
        <w:rPr>
          <w:rFonts w:ascii="Kz Times New Roman" w:eastAsia="Times New Roman" w:hAnsi="Kz Times New Roman" w:cs="Times New Roman"/>
          <w:i/>
          <w:sz w:val="20"/>
          <w:szCs w:val="24"/>
          <w:lang w:val="kk-KZ" w:eastAsia="ru-RU"/>
        </w:rPr>
      </w:pPr>
      <w:r w:rsidRPr="00ED514D">
        <w:rPr>
          <w:rFonts w:ascii="Kz Times New Roman" w:eastAsia="Times New Roman" w:hAnsi="Kz Times New Roman" w:cs="Times New Roman"/>
          <w:i/>
          <w:sz w:val="20"/>
          <w:szCs w:val="24"/>
          <w:lang w:val="kk-KZ" w:eastAsia="ru-RU"/>
        </w:rPr>
        <w:t>Аннотация (150-300 сөз). Аннотация келесі міндетті тармақтарды қамтуы керек:</w:t>
      </w:r>
    </w:p>
    <w:p w:rsidR="00702C2A" w:rsidRPr="00ED514D" w:rsidRDefault="00702C2A" w:rsidP="00702C2A">
      <w:pPr>
        <w:spacing w:after="0" w:line="240" w:lineRule="auto"/>
        <w:ind w:firstLine="709"/>
        <w:jc w:val="both"/>
        <w:rPr>
          <w:rFonts w:ascii="Kz Times New Roman" w:eastAsia="Times New Roman" w:hAnsi="Kz Times New Roman" w:cs="Times New Roman"/>
          <w:i/>
          <w:sz w:val="24"/>
          <w:szCs w:val="24"/>
          <w:lang w:val="kk-KZ" w:eastAsia="ru-RU"/>
        </w:rPr>
      </w:pPr>
      <w:r w:rsidRPr="00ED514D">
        <w:rPr>
          <w:rFonts w:ascii="Kz Times New Roman" w:eastAsia="Times New Roman" w:hAnsi="Kz Times New Roman" w:cs="Times New Roman"/>
          <w:i/>
          <w:sz w:val="24"/>
          <w:szCs w:val="24"/>
          <w:lang w:val="kk-KZ" w:eastAsia="ru-RU"/>
        </w:rPr>
        <w:t>Зерттеудің мақсаты, идеялары және негізгі бағыттары;</w:t>
      </w:r>
    </w:p>
    <w:p w:rsidR="00702C2A" w:rsidRPr="00ED514D" w:rsidRDefault="00702C2A" w:rsidP="00702C2A">
      <w:pPr>
        <w:spacing w:after="0" w:line="240" w:lineRule="auto"/>
        <w:ind w:firstLine="709"/>
        <w:jc w:val="both"/>
        <w:rPr>
          <w:rFonts w:ascii="Kz Times New Roman" w:eastAsia="Times New Roman" w:hAnsi="Kz Times New Roman" w:cs="Times New Roman"/>
          <w:i/>
          <w:sz w:val="24"/>
          <w:szCs w:val="24"/>
          <w:lang w:val="kk-KZ" w:eastAsia="ru-RU"/>
        </w:rPr>
      </w:pPr>
      <w:r w:rsidRPr="00ED514D">
        <w:rPr>
          <w:rFonts w:ascii="Kz Times New Roman" w:eastAsia="Times New Roman" w:hAnsi="Kz Times New Roman" w:cs="Times New Roman"/>
          <w:i/>
          <w:sz w:val="24"/>
          <w:szCs w:val="24"/>
          <w:lang w:val="kk-KZ" w:eastAsia="ru-RU"/>
        </w:rPr>
        <w:t>Зерттеудің ғылыми және практикалық маңыздылығының қысқаша сипаттамасы;</w:t>
      </w:r>
    </w:p>
    <w:p w:rsidR="00702C2A" w:rsidRPr="00ED514D" w:rsidRDefault="00702C2A" w:rsidP="00702C2A">
      <w:pPr>
        <w:spacing w:after="0" w:line="240" w:lineRule="auto"/>
        <w:ind w:firstLine="709"/>
        <w:jc w:val="both"/>
        <w:rPr>
          <w:rFonts w:ascii="Kz Times New Roman" w:eastAsia="Times New Roman" w:hAnsi="Kz Times New Roman" w:cs="Times New Roman"/>
          <w:i/>
          <w:sz w:val="24"/>
          <w:szCs w:val="24"/>
          <w:lang w:val="kk-KZ" w:eastAsia="ru-RU"/>
        </w:rPr>
      </w:pPr>
      <w:r w:rsidRPr="00ED514D">
        <w:rPr>
          <w:rFonts w:ascii="Kz Times New Roman" w:eastAsia="Times New Roman" w:hAnsi="Kz Times New Roman" w:cs="Times New Roman"/>
          <w:i/>
          <w:sz w:val="24"/>
          <w:szCs w:val="24"/>
          <w:lang w:val="kk-KZ" w:eastAsia="ru-RU"/>
        </w:rPr>
        <w:t>Зерттеу әдістемесінің қысқаша сипаттамасы;</w:t>
      </w:r>
    </w:p>
    <w:p w:rsidR="00702C2A" w:rsidRPr="00ED514D" w:rsidRDefault="00702C2A" w:rsidP="00702C2A">
      <w:pPr>
        <w:spacing w:after="0" w:line="240" w:lineRule="auto"/>
        <w:ind w:firstLine="709"/>
        <w:jc w:val="both"/>
        <w:rPr>
          <w:rFonts w:ascii="Kz Times New Roman" w:eastAsia="Times New Roman" w:hAnsi="Kz Times New Roman" w:cs="Times New Roman"/>
          <w:i/>
          <w:sz w:val="24"/>
          <w:szCs w:val="24"/>
          <w:lang w:val="kk-KZ" w:eastAsia="ru-RU"/>
        </w:rPr>
      </w:pPr>
      <w:r w:rsidRPr="00ED514D">
        <w:rPr>
          <w:rFonts w:ascii="Kz Times New Roman" w:eastAsia="Times New Roman" w:hAnsi="Kz Times New Roman" w:cs="Times New Roman"/>
          <w:i/>
          <w:sz w:val="24"/>
          <w:szCs w:val="24"/>
          <w:lang w:val="kk-KZ" w:eastAsia="ru-RU"/>
        </w:rPr>
        <w:t>Зерттеу жұмысының негізгі нәтижелері мен талдаулары, қорытындылары;</w:t>
      </w:r>
    </w:p>
    <w:p w:rsidR="00702C2A" w:rsidRPr="00ED514D" w:rsidRDefault="00702C2A" w:rsidP="00702C2A">
      <w:pPr>
        <w:spacing w:after="0" w:line="240" w:lineRule="auto"/>
        <w:ind w:firstLine="709"/>
        <w:jc w:val="both"/>
        <w:rPr>
          <w:rFonts w:ascii="Kz Times New Roman" w:eastAsia="Times New Roman" w:hAnsi="Kz Times New Roman" w:cs="Times New Roman"/>
          <w:i/>
          <w:sz w:val="24"/>
          <w:szCs w:val="24"/>
          <w:lang w:val="kk-KZ" w:eastAsia="ru-RU"/>
        </w:rPr>
      </w:pPr>
      <w:r w:rsidRPr="00ED514D">
        <w:rPr>
          <w:rFonts w:ascii="Kz Times New Roman" w:eastAsia="Times New Roman" w:hAnsi="Kz Times New Roman" w:cs="Times New Roman"/>
          <w:i/>
          <w:sz w:val="24"/>
          <w:szCs w:val="24"/>
          <w:lang w:val="kk-KZ" w:eastAsia="ru-RU"/>
        </w:rPr>
        <w:t>Жүргізілген зерттеудің мәні;</w:t>
      </w:r>
    </w:p>
    <w:p w:rsidR="00702C2A" w:rsidRPr="00ED514D" w:rsidRDefault="00702C2A" w:rsidP="00702C2A">
      <w:pPr>
        <w:spacing w:after="0" w:line="240" w:lineRule="auto"/>
        <w:ind w:firstLine="709"/>
        <w:jc w:val="both"/>
        <w:rPr>
          <w:rFonts w:ascii="Kz Times New Roman" w:eastAsia="Times New Roman" w:hAnsi="Kz Times New Roman" w:cs="Times New Roman"/>
          <w:i/>
          <w:sz w:val="24"/>
          <w:szCs w:val="24"/>
          <w:lang w:val="kk-KZ" w:eastAsia="ru-RU"/>
        </w:rPr>
      </w:pPr>
      <w:r w:rsidRPr="00ED514D">
        <w:rPr>
          <w:rFonts w:ascii="Kz Times New Roman" w:eastAsia="Times New Roman" w:hAnsi="Kz Times New Roman" w:cs="Times New Roman"/>
          <w:i/>
          <w:sz w:val="24"/>
          <w:szCs w:val="24"/>
          <w:lang w:val="kk-KZ" w:eastAsia="ru-RU"/>
        </w:rPr>
        <w:t>Зерттеудің практикалық маңызы.</w:t>
      </w:r>
    </w:p>
    <w:p w:rsidR="00702C2A" w:rsidRPr="00ED514D" w:rsidRDefault="00702C2A" w:rsidP="00702C2A">
      <w:pPr>
        <w:spacing w:after="0" w:line="240" w:lineRule="auto"/>
        <w:ind w:firstLine="709"/>
        <w:rPr>
          <w:rFonts w:ascii="Times New Roman" w:eastAsia="Times New Roman" w:hAnsi="Times New Roman" w:cs="Times New Roman"/>
          <w:b/>
          <w:noProof/>
          <w:spacing w:val="-5"/>
          <w:sz w:val="24"/>
          <w:szCs w:val="24"/>
          <w:lang w:val="kk-KZ" w:eastAsia="ru-RU"/>
        </w:rPr>
      </w:pPr>
      <w:r w:rsidRPr="00ED514D">
        <w:rPr>
          <w:rFonts w:ascii="Times New Roman" w:eastAsia="Times New Roman" w:hAnsi="Times New Roman" w:cs="Times New Roman"/>
          <w:b/>
          <w:i/>
          <w:noProof/>
          <w:spacing w:val="-5"/>
          <w:sz w:val="24"/>
          <w:szCs w:val="24"/>
          <w:lang w:val="kk-KZ" w:eastAsia="ru-RU"/>
        </w:rPr>
        <w:t>Кілт сөздер:</w:t>
      </w:r>
      <w:r w:rsidRPr="00ED514D">
        <w:rPr>
          <w:rFonts w:ascii="Times New Roman" w:eastAsia="Times New Roman" w:hAnsi="Times New Roman" w:cs="Times New Roman"/>
          <w:b/>
          <w:noProof/>
          <w:spacing w:val="-5"/>
          <w:sz w:val="24"/>
          <w:szCs w:val="24"/>
          <w:lang w:val="kk-KZ" w:eastAsia="ru-RU"/>
        </w:rPr>
        <w:t xml:space="preserve"> </w:t>
      </w:r>
      <w:r w:rsidRPr="00ED514D">
        <w:rPr>
          <w:rFonts w:ascii="Times New Roman" w:eastAsia="Times New Roman" w:hAnsi="Times New Roman" w:cs="Times New Roman"/>
          <w:noProof/>
          <w:spacing w:val="-5"/>
          <w:sz w:val="24"/>
          <w:szCs w:val="24"/>
          <w:lang w:val="kk-KZ" w:eastAsia="ru-RU"/>
        </w:rPr>
        <w:t>5-10 кілт сөз.</w:t>
      </w:r>
    </w:p>
    <w:p w:rsidR="00702C2A" w:rsidRPr="00ED514D" w:rsidRDefault="00702C2A" w:rsidP="00702C2A">
      <w:pPr>
        <w:spacing w:after="0" w:line="240" w:lineRule="auto"/>
        <w:ind w:firstLine="708"/>
        <w:jc w:val="both"/>
        <w:rPr>
          <w:rFonts w:ascii="Times New Roman" w:eastAsia="Times New Roman" w:hAnsi="Times New Roman" w:cs="Times New Roman"/>
          <w:b/>
          <w:sz w:val="24"/>
          <w:szCs w:val="24"/>
          <w:lang w:val="kk-KZ" w:eastAsia="ru-RU"/>
        </w:rPr>
      </w:pPr>
      <w:r w:rsidRPr="00ED514D">
        <w:rPr>
          <w:rFonts w:ascii="Times New Roman" w:eastAsia="Times New Roman" w:hAnsi="Times New Roman" w:cs="Times New Roman"/>
          <w:b/>
          <w:sz w:val="24"/>
          <w:szCs w:val="24"/>
          <w:lang w:val="kk-KZ" w:eastAsia="ru-RU"/>
        </w:rPr>
        <w:t>Кіріспе</w:t>
      </w:r>
    </w:p>
    <w:p w:rsidR="00702C2A" w:rsidRPr="00ED514D" w:rsidRDefault="00702C2A" w:rsidP="00702C2A">
      <w:pPr>
        <w:spacing w:after="0" w:line="240" w:lineRule="auto"/>
        <w:ind w:firstLine="709"/>
        <w:jc w:val="both"/>
        <w:rPr>
          <w:rFonts w:ascii="Times New Roman" w:eastAsia="Times New Roman" w:hAnsi="Times New Roman" w:cs="Times New Roman"/>
          <w:sz w:val="24"/>
          <w:szCs w:val="24"/>
          <w:lang w:val="kk-KZ" w:eastAsia="ru-RU"/>
        </w:rPr>
      </w:pPr>
      <w:r w:rsidRPr="00ED514D">
        <w:rPr>
          <w:rFonts w:ascii="Times New Roman" w:eastAsia="Times New Roman" w:hAnsi="Times New Roman" w:cs="Times New Roman"/>
          <w:sz w:val="24"/>
          <w:szCs w:val="24"/>
          <w:lang w:val="kk-KZ" w:eastAsia="ru-RU"/>
        </w:rPr>
        <w:t>Кіріспе жұмыстың мақсаттары, зерттеу саласының маңыздылығы, теориялық және практикалық маңыздылығы, мәселенің өзектілігі, мәселені шешу немесе гипотезаны қалыптастыру туралы ақпаратты қамтуы керек.</w:t>
      </w:r>
    </w:p>
    <w:p w:rsidR="00702C2A" w:rsidRPr="00ED514D" w:rsidRDefault="00702C2A" w:rsidP="00702C2A">
      <w:pPr>
        <w:spacing w:after="0" w:line="240" w:lineRule="auto"/>
        <w:ind w:firstLine="708"/>
        <w:rPr>
          <w:rFonts w:ascii="Times New Roman" w:eastAsia="Times New Roman" w:hAnsi="Times New Roman" w:cs="Times New Roman"/>
          <w:sz w:val="24"/>
          <w:szCs w:val="24"/>
          <w:lang w:val="kk-KZ" w:eastAsia="ru-RU"/>
        </w:rPr>
      </w:pPr>
      <w:r w:rsidRPr="00ED514D">
        <w:rPr>
          <w:rFonts w:ascii="Times New Roman" w:eastAsia="Times New Roman" w:hAnsi="Times New Roman" w:cs="Times New Roman"/>
          <w:b/>
          <w:sz w:val="24"/>
          <w:szCs w:val="24"/>
          <w:lang w:val="kk-KZ" w:eastAsia="ru-RU"/>
        </w:rPr>
        <w:t>Материалдар мен әдістер</w:t>
      </w:r>
    </w:p>
    <w:p w:rsidR="00702C2A" w:rsidRPr="00ED514D" w:rsidRDefault="00702C2A" w:rsidP="00702C2A">
      <w:pPr>
        <w:spacing w:after="0" w:line="240" w:lineRule="auto"/>
        <w:ind w:firstLine="709"/>
        <w:jc w:val="both"/>
        <w:rPr>
          <w:rFonts w:ascii="Times New Roman" w:eastAsia="Times New Roman" w:hAnsi="Times New Roman" w:cs="Times New Roman"/>
          <w:b/>
          <w:sz w:val="24"/>
          <w:szCs w:val="24"/>
          <w:lang w:val="kk-KZ" w:eastAsia="ru-RU"/>
        </w:rPr>
      </w:pPr>
      <w:r w:rsidRPr="00ED514D">
        <w:rPr>
          <w:rFonts w:ascii="Times New Roman" w:eastAsia="Times New Roman" w:hAnsi="Times New Roman" w:cs="Times New Roman"/>
          <w:sz w:val="24"/>
          <w:szCs w:val="24"/>
          <w:lang w:val="kk-KZ" w:eastAsia="ru-RU"/>
        </w:rPr>
        <w:t>Бұл бөлімде пайдаланылған материалдардың, жабдықтардың және бағдарламалық қамтамасыз етудің (модельді, өндірушіні және елді көрсете отырып) егжей-тегжейлі сипаттамасы, сондай-ақ қолданылған әдістердің толық баяндалуы болуы қажет, соның ішінде жаңа әдістерді жан-жақты ашып көрсету қажет. Бұрыннан белгілі әдістер үшін әдебиет көздеріне сілтеме жасау жеткілікті. Егер әдіс кеңінен таралмаған болса, оның принципі түсіндіріліп, авторы көрсетілуі тиіс. Зерттеуде пайдаланылған материалдар сапалық және сандық тұрғыдан сипатталуы қажет. Алынған деректердің статистикалық талдауы міндетті және қолданылған бағдарламалық қамтамасыз ету көрсетілуі тиіс. Бөлімде зерттеудің барысы, оның кезеңдерінің реттілігі, қолданыстағы жұмыстарға сыни талдау, гипотезалар ұсыну және оларды автордың ой қорыту процесінде растауы немесе теріске шығару толығырақ сипатталады.</w:t>
      </w:r>
    </w:p>
    <w:p w:rsidR="00702C2A" w:rsidRPr="00ED514D" w:rsidRDefault="00702C2A" w:rsidP="00702C2A">
      <w:pPr>
        <w:spacing w:after="0" w:line="240" w:lineRule="auto"/>
        <w:ind w:firstLine="709"/>
        <w:rPr>
          <w:rFonts w:ascii="Times New Roman" w:eastAsia="Times New Roman" w:hAnsi="Times New Roman" w:cs="Times New Roman"/>
          <w:b/>
          <w:sz w:val="24"/>
          <w:szCs w:val="24"/>
          <w:lang w:val="kk-KZ" w:eastAsia="ru-RU"/>
        </w:rPr>
      </w:pPr>
      <w:r w:rsidRPr="00ED514D">
        <w:rPr>
          <w:rFonts w:ascii="Times New Roman" w:eastAsia="Times New Roman" w:hAnsi="Times New Roman" w:cs="Times New Roman"/>
          <w:b/>
          <w:sz w:val="24"/>
          <w:szCs w:val="24"/>
          <w:lang w:val="kk-KZ" w:eastAsia="ru-RU"/>
        </w:rPr>
        <w:t>Нәтижелер мен талқылаулар</w:t>
      </w:r>
    </w:p>
    <w:p w:rsidR="00702C2A" w:rsidRPr="00ED514D" w:rsidRDefault="00702C2A" w:rsidP="00702C2A">
      <w:pPr>
        <w:spacing w:after="0" w:line="240" w:lineRule="auto"/>
        <w:ind w:firstLine="709"/>
        <w:jc w:val="both"/>
        <w:rPr>
          <w:rFonts w:ascii="Times New Roman" w:eastAsia="Times New Roman" w:hAnsi="Times New Roman" w:cs="Times New Roman"/>
          <w:sz w:val="24"/>
          <w:szCs w:val="24"/>
          <w:lang w:val="kk-KZ" w:eastAsia="ru-RU"/>
        </w:rPr>
      </w:pPr>
      <w:r w:rsidRPr="00ED514D">
        <w:rPr>
          <w:rFonts w:ascii="Times New Roman" w:eastAsia="Times New Roman" w:hAnsi="Times New Roman" w:cs="Times New Roman"/>
          <w:sz w:val="24"/>
          <w:szCs w:val="24"/>
          <w:lang w:val="kk-KZ" w:eastAsia="ru-RU"/>
        </w:rPr>
        <w:t>Бұл бөлім жұмыс нәтижелерін ашуы керек және зерттеу нәтижелерін талдау мен талқылауды қамтуы керек. Нәтижелер талқылана отырып, кестелер, суреттер және басқа иллюстрациялық материалдар түрінде ұсынылуы керек.</w:t>
      </w:r>
    </w:p>
    <w:p w:rsidR="00702C2A" w:rsidRPr="00ED514D" w:rsidRDefault="00702C2A" w:rsidP="00702C2A">
      <w:pPr>
        <w:spacing w:after="0" w:line="240" w:lineRule="auto"/>
        <w:ind w:firstLine="709"/>
        <w:jc w:val="both"/>
        <w:rPr>
          <w:rFonts w:ascii="Times New Roman" w:eastAsia="Times New Roman" w:hAnsi="Times New Roman" w:cs="Times New Roman"/>
          <w:i/>
          <w:sz w:val="24"/>
          <w:szCs w:val="24"/>
          <w:lang w:val="kk-KZ" w:eastAsia="ru-RU"/>
        </w:rPr>
      </w:pPr>
      <w:r w:rsidRPr="00ED514D">
        <w:rPr>
          <w:rFonts w:ascii="Times New Roman" w:eastAsia="Times New Roman" w:hAnsi="Times New Roman" w:cs="Times New Roman"/>
          <w:i/>
          <w:sz w:val="24"/>
          <w:szCs w:val="24"/>
          <w:lang w:val="kk-KZ" w:eastAsia="ru-RU"/>
        </w:rPr>
        <w:t>Кестелер</w:t>
      </w:r>
    </w:p>
    <w:p w:rsidR="00702C2A" w:rsidRPr="00ED514D" w:rsidRDefault="00702C2A" w:rsidP="00702C2A">
      <w:pPr>
        <w:spacing w:after="0" w:line="240" w:lineRule="auto"/>
        <w:ind w:firstLine="709"/>
        <w:jc w:val="both"/>
        <w:rPr>
          <w:rFonts w:ascii="Times New Roman" w:eastAsia="Times New Roman" w:hAnsi="Times New Roman" w:cs="Times New Roman"/>
          <w:sz w:val="24"/>
          <w:szCs w:val="24"/>
          <w:lang w:val="kk-KZ" w:eastAsia="ru-RU"/>
        </w:rPr>
      </w:pPr>
      <w:r w:rsidRPr="00ED514D">
        <w:rPr>
          <w:rFonts w:ascii="Times New Roman" w:eastAsia="Times New Roman" w:hAnsi="Times New Roman" w:cs="Times New Roman"/>
          <w:sz w:val="24"/>
          <w:szCs w:val="24"/>
          <w:lang w:val="kk-KZ" w:eastAsia="ru-RU"/>
        </w:rPr>
        <w:t>Кестелер Microsoft Word кесте форматында жасалып, үздіксіз нөмірленуі тиіс. Кестенің тақырыбы кестенің үстінде сол жағында орналасуы керек. Тақырыптар мен кестелер мәтіннің қалған бөлігінен бос орындармен бөлінуі керек. Қаріп – Times New Roman, кегль – 12 пт.</w:t>
      </w:r>
    </w:p>
    <w:p w:rsidR="00702C2A" w:rsidRPr="00ED514D" w:rsidRDefault="00702C2A" w:rsidP="00702C2A">
      <w:pPr>
        <w:spacing w:after="0" w:line="240" w:lineRule="auto"/>
        <w:ind w:firstLine="709"/>
        <w:jc w:val="both"/>
        <w:rPr>
          <w:rFonts w:ascii="Times New Roman" w:eastAsia="Times New Roman" w:hAnsi="Times New Roman" w:cs="Times New Roman"/>
          <w:sz w:val="24"/>
          <w:szCs w:val="24"/>
          <w:lang w:val="kk-KZ" w:eastAsia="ru-RU"/>
        </w:rPr>
      </w:pPr>
    </w:p>
    <w:p w:rsidR="00702C2A" w:rsidRPr="00ED514D" w:rsidRDefault="00702C2A" w:rsidP="00702C2A">
      <w:pPr>
        <w:spacing w:after="0" w:line="240" w:lineRule="auto"/>
        <w:rPr>
          <w:rFonts w:ascii="Times New Roman" w:eastAsia="Times New Roman" w:hAnsi="Times New Roman" w:cs="Times New Roman"/>
          <w:sz w:val="24"/>
          <w:szCs w:val="24"/>
          <w:lang w:val="kk-KZ" w:eastAsia="ru-RU"/>
        </w:rPr>
      </w:pPr>
      <w:r w:rsidRPr="00ED514D">
        <w:rPr>
          <w:rFonts w:ascii="Times New Roman" w:eastAsia="Times New Roman" w:hAnsi="Times New Roman" w:cs="Times New Roman"/>
          <w:bCs/>
          <w:sz w:val="24"/>
          <w:szCs w:val="24"/>
          <w:lang w:val="kk-KZ" w:eastAsia="ru-RU"/>
        </w:rPr>
        <w:t xml:space="preserve">Кесте 1 – </w:t>
      </w:r>
      <w:r w:rsidRPr="00ED514D">
        <w:rPr>
          <w:rFonts w:ascii="Times New Roman" w:eastAsia="Times New Roman" w:hAnsi="Times New Roman" w:cs="Times New Roman"/>
          <w:sz w:val="24"/>
          <w:szCs w:val="24"/>
          <w:lang w:val="kk-KZ" w:eastAsia="ru-RU"/>
        </w:rPr>
        <w:t>Кестенің атауы</w:t>
      </w:r>
    </w:p>
    <w:p w:rsidR="00702C2A" w:rsidRPr="00ED514D" w:rsidRDefault="00702C2A" w:rsidP="00702C2A">
      <w:pPr>
        <w:spacing w:after="0" w:line="240" w:lineRule="auto"/>
        <w:rPr>
          <w:rFonts w:ascii="Times New Roman" w:eastAsia="Times New Roman" w:hAnsi="Times New Roman" w:cs="Times New Roman"/>
          <w:sz w:val="24"/>
          <w:szCs w:val="24"/>
          <w:lang w:val="kk-KZ" w:eastAsia="ru-RU"/>
        </w:rPr>
      </w:pPr>
    </w:p>
    <w:tbl>
      <w:tblPr>
        <w:tblStyle w:val="a3"/>
        <w:tblW w:w="0" w:type="auto"/>
        <w:tblLook w:val="04A0" w:firstRow="1" w:lastRow="0" w:firstColumn="1" w:lastColumn="0" w:noHBand="0" w:noVBand="1"/>
      </w:tblPr>
      <w:tblGrid>
        <w:gridCol w:w="2392"/>
        <w:gridCol w:w="2392"/>
        <w:gridCol w:w="2393"/>
        <w:gridCol w:w="2393"/>
      </w:tblGrid>
      <w:tr w:rsidR="00702C2A" w:rsidRPr="00ED514D" w:rsidTr="006A2187">
        <w:tc>
          <w:tcPr>
            <w:tcW w:w="2392" w:type="dxa"/>
          </w:tcPr>
          <w:p w:rsidR="00702C2A" w:rsidRPr="00ED514D" w:rsidRDefault="00702C2A" w:rsidP="006A2187">
            <w:pPr>
              <w:jc w:val="center"/>
              <w:rPr>
                <w:rFonts w:ascii="Times New Roman" w:eastAsia="Times New Roman" w:hAnsi="Times New Roman" w:cs="Times New Roman"/>
                <w:b/>
                <w:sz w:val="24"/>
                <w:szCs w:val="24"/>
                <w:lang w:val="kk-KZ" w:eastAsia="ru-RU"/>
              </w:rPr>
            </w:pPr>
            <w:r w:rsidRPr="00ED514D">
              <w:rPr>
                <w:rFonts w:ascii="Times New Roman" w:eastAsia="Times New Roman" w:hAnsi="Times New Roman" w:cs="Times New Roman"/>
                <w:b/>
                <w:sz w:val="24"/>
                <w:szCs w:val="24"/>
                <w:lang w:val="kk-KZ" w:eastAsia="ru-RU"/>
              </w:rPr>
              <w:t>Атауы</w:t>
            </w:r>
          </w:p>
        </w:tc>
        <w:tc>
          <w:tcPr>
            <w:tcW w:w="2392" w:type="dxa"/>
          </w:tcPr>
          <w:p w:rsidR="00702C2A" w:rsidRPr="00ED514D" w:rsidRDefault="00702C2A" w:rsidP="006A2187">
            <w:pPr>
              <w:jc w:val="center"/>
              <w:rPr>
                <w:rFonts w:ascii="Times New Roman" w:eastAsia="Times New Roman" w:hAnsi="Times New Roman" w:cs="Times New Roman"/>
                <w:b/>
                <w:sz w:val="24"/>
                <w:szCs w:val="24"/>
                <w:lang w:eastAsia="ru-RU"/>
              </w:rPr>
            </w:pPr>
            <w:r w:rsidRPr="00ED514D">
              <w:rPr>
                <w:rFonts w:ascii="Times New Roman" w:eastAsia="Times New Roman" w:hAnsi="Times New Roman" w:cs="Times New Roman"/>
                <w:b/>
                <w:sz w:val="24"/>
                <w:szCs w:val="24"/>
                <w:lang w:val="kk-KZ" w:eastAsia="ru-RU"/>
              </w:rPr>
              <w:t>Нәтиже</w:t>
            </w:r>
            <w:r w:rsidRPr="00ED514D">
              <w:rPr>
                <w:rFonts w:ascii="Times New Roman" w:eastAsia="Times New Roman" w:hAnsi="Times New Roman" w:cs="Times New Roman"/>
                <w:b/>
                <w:sz w:val="24"/>
                <w:szCs w:val="24"/>
                <w:lang w:eastAsia="ru-RU"/>
              </w:rPr>
              <w:t xml:space="preserve"> 1</w:t>
            </w:r>
          </w:p>
        </w:tc>
        <w:tc>
          <w:tcPr>
            <w:tcW w:w="2393" w:type="dxa"/>
          </w:tcPr>
          <w:p w:rsidR="00702C2A" w:rsidRPr="00ED514D" w:rsidRDefault="00702C2A" w:rsidP="006A2187">
            <w:pPr>
              <w:jc w:val="center"/>
              <w:rPr>
                <w:rFonts w:ascii="Times New Roman" w:eastAsia="Times New Roman" w:hAnsi="Times New Roman" w:cs="Times New Roman"/>
                <w:b/>
                <w:sz w:val="24"/>
                <w:szCs w:val="24"/>
                <w:lang w:eastAsia="ru-RU"/>
              </w:rPr>
            </w:pPr>
            <w:r w:rsidRPr="00ED514D">
              <w:rPr>
                <w:rFonts w:ascii="Times New Roman" w:eastAsia="Times New Roman" w:hAnsi="Times New Roman" w:cs="Times New Roman"/>
                <w:b/>
                <w:sz w:val="24"/>
                <w:szCs w:val="24"/>
                <w:lang w:val="kk-KZ" w:eastAsia="ru-RU"/>
              </w:rPr>
              <w:t>Нәтиже</w:t>
            </w:r>
            <w:r w:rsidRPr="00ED514D">
              <w:rPr>
                <w:rFonts w:ascii="Times New Roman" w:eastAsia="Times New Roman" w:hAnsi="Times New Roman" w:cs="Times New Roman"/>
                <w:b/>
                <w:sz w:val="24"/>
                <w:szCs w:val="24"/>
                <w:lang w:eastAsia="ru-RU"/>
              </w:rPr>
              <w:t xml:space="preserve"> 2</w:t>
            </w:r>
          </w:p>
        </w:tc>
        <w:tc>
          <w:tcPr>
            <w:tcW w:w="2393" w:type="dxa"/>
          </w:tcPr>
          <w:p w:rsidR="00702C2A" w:rsidRPr="00ED514D" w:rsidRDefault="00702C2A" w:rsidP="006A2187">
            <w:pPr>
              <w:jc w:val="center"/>
              <w:rPr>
                <w:rFonts w:ascii="Times New Roman" w:eastAsia="Times New Roman" w:hAnsi="Times New Roman" w:cs="Times New Roman"/>
                <w:b/>
                <w:sz w:val="24"/>
                <w:szCs w:val="24"/>
                <w:lang w:eastAsia="ru-RU"/>
              </w:rPr>
            </w:pPr>
            <w:r w:rsidRPr="00ED514D">
              <w:rPr>
                <w:rFonts w:ascii="Times New Roman" w:eastAsia="Times New Roman" w:hAnsi="Times New Roman" w:cs="Times New Roman"/>
                <w:b/>
                <w:sz w:val="24"/>
                <w:szCs w:val="24"/>
                <w:lang w:val="kk-KZ" w:eastAsia="ru-RU"/>
              </w:rPr>
              <w:t>Нәтиже</w:t>
            </w:r>
            <w:r w:rsidRPr="00ED514D">
              <w:rPr>
                <w:rFonts w:ascii="Times New Roman" w:eastAsia="Times New Roman" w:hAnsi="Times New Roman" w:cs="Times New Roman"/>
                <w:b/>
                <w:sz w:val="24"/>
                <w:szCs w:val="24"/>
                <w:lang w:eastAsia="ru-RU"/>
              </w:rPr>
              <w:t xml:space="preserve"> 3</w:t>
            </w:r>
          </w:p>
        </w:tc>
      </w:tr>
      <w:tr w:rsidR="00702C2A" w:rsidRPr="00ED514D" w:rsidTr="006A2187">
        <w:tc>
          <w:tcPr>
            <w:tcW w:w="2392" w:type="dxa"/>
          </w:tcPr>
          <w:p w:rsidR="00702C2A" w:rsidRPr="00ED514D" w:rsidRDefault="00702C2A" w:rsidP="006A2187">
            <w:pPr>
              <w:jc w:val="center"/>
              <w:rPr>
                <w:rFonts w:ascii="Times New Roman" w:eastAsia="Times New Roman" w:hAnsi="Times New Roman" w:cs="Times New Roman"/>
                <w:sz w:val="24"/>
                <w:szCs w:val="24"/>
                <w:lang w:val="kk-KZ" w:eastAsia="ru-RU"/>
              </w:rPr>
            </w:pPr>
            <w:r w:rsidRPr="00ED514D">
              <w:rPr>
                <w:rFonts w:ascii="Times New Roman" w:eastAsia="Times New Roman" w:hAnsi="Times New Roman" w:cs="Times New Roman"/>
                <w:sz w:val="24"/>
                <w:szCs w:val="24"/>
                <w:lang w:val="kk-KZ" w:eastAsia="ru-RU"/>
              </w:rPr>
              <w:t>1-атауы</w:t>
            </w:r>
          </w:p>
        </w:tc>
        <w:tc>
          <w:tcPr>
            <w:tcW w:w="2392" w:type="dxa"/>
          </w:tcPr>
          <w:p w:rsidR="00702C2A" w:rsidRPr="00ED514D" w:rsidRDefault="00702C2A" w:rsidP="006A2187">
            <w:pPr>
              <w:jc w:val="center"/>
              <w:rPr>
                <w:rFonts w:ascii="Times New Roman" w:eastAsia="Times New Roman" w:hAnsi="Times New Roman" w:cs="Times New Roman"/>
                <w:sz w:val="24"/>
                <w:szCs w:val="24"/>
                <w:lang w:eastAsia="ru-RU"/>
              </w:rPr>
            </w:pPr>
            <w:r w:rsidRPr="00ED514D">
              <w:rPr>
                <w:rFonts w:ascii="Times New Roman" w:eastAsia="Times New Roman" w:hAnsi="Times New Roman" w:cs="Times New Roman"/>
                <w:sz w:val="24"/>
                <w:szCs w:val="24"/>
                <w:lang w:eastAsia="ru-RU"/>
              </w:rPr>
              <w:t>1</w:t>
            </w:r>
          </w:p>
        </w:tc>
        <w:tc>
          <w:tcPr>
            <w:tcW w:w="2393" w:type="dxa"/>
          </w:tcPr>
          <w:p w:rsidR="00702C2A" w:rsidRPr="00ED514D" w:rsidRDefault="00702C2A" w:rsidP="006A2187">
            <w:pPr>
              <w:jc w:val="center"/>
              <w:rPr>
                <w:rFonts w:ascii="Times New Roman" w:eastAsia="Times New Roman" w:hAnsi="Times New Roman" w:cs="Times New Roman"/>
                <w:sz w:val="24"/>
                <w:szCs w:val="24"/>
                <w:lang w:eastAsia="ru-RU"/>
              </w:rPr>
            </w:pPr>
            <w:r w:rsidRPr="00ED514D">
              <w:rPr>
                <w:rFonts w:ascii="Times New Roman" w:eastAsia="Times New Roman" w:hAnsi="Times New Roman" w:cs="Times New Roman"/>
                <w:sz w:val="24"/>
                <w:szCs w:val="24"/>
                <w:lang w:eastAsia="ru-RU"/>
              </w:rPr>
              <w:t>2</w:t>
            </w:r>
          </w:p>
        </w:tc>
        <w:tc>
          <w:tcPr>
            <w:tcW w:w="2393" w:type="dxa"/>
          </w:tcPr>
          <w:p w:rsidR="00702C2A" w:rsidRPr="00ED514D" w:rsidRDefault="00702C2A" w:rsidP="006A2187">
            <w:pPr>
              <w:jc w:val="center"/>
              <w:rPr>
                <w:rFonts w:ascii="Times New Roman" w:eastAsia="Times New Roman" w:hAnsi="Times New Roman" w:cs="Times New Roman"/>
                <w:sz w:val="24"/>
                <w:szCs w:val="24"/>
                <w:lang w:eastAsia="ru-RU"/>
              </w:rPr>
            </w:pPr>
            <w:r w:rsidRPr="00ED514D">
              <w:rPr>
                <w:rFonts w:ascii="Times New Roman" w:eastAsia="Times New Roman" w:hAnsi="Times New Roman" w:cs="Times New Roman"/>
                <w:sz w:val="24"/>
                <w:szCs w:val="24"/>
                <w:lang w:eastAsia="ru-RU"/>
              </w:rPr>
              <w:t>3</w:t>
            </w:r>
          </w:p>
        </w:tc>
      </w:tr>
    </w:tbl>
    <w:p w:rsidR="00702C2A" w:rsidRPr="00ED514D" w:rsidRDefault="00702C2A" w:rsidP="00702C2A">
      <w:pPr>
        <w:spacing w:after="0" w:line="240" w:lineRule="auto"/>
        <w:ind w:firstLine="709"/>
        <w:rPr>
          <w:rFonts w:ascii="Times New Roman" w:eastAsia="Times New Roman" w:hAnsi="Times New Roman" w:cs="Times New Roman"/>
          <w:i/>
          <w:sz w:val="24"/>
          <w:szCs w:val="24"/>
          <w:lang w:val="kk-KZ" w:eastAsia="ru-RU"/>
        </w:rPr>
      </w:pPr>
    </w:p>
    <w:p w:rsidR="00702C2A" w:rsidRPr="00ED514D" w:rsidRDefault="00702C2A" w:rsidP="00702C2A">
      <w:pPr>
        <w:spacing w:after="0" w:line="240" w:lineRule="auto"/>
        <w:ind w:firstLine="709"/>
        <w:rPr>
          <w:rFonts w:ascii="Times New Roman" w:eastAsia="Times New Roman" w:hAnsi="Times New Roman" w:cs="Times New Roman"/>
          <w:i/>
          <w:sz w:val="24"/>
          <w:szCs w:val="24"/>
          <w:lang w:val="kk-KZ" w:eastAsia="ru-RU"/>
        </w:rPr>
      </w:pPr>
      <w:r w:rsidRPr="00ED514D">
        <w:rPr>
          <w:rFonts w:ascii="Times New Roman" w:eastAsia="Times New Roman" w:hAnsi="Times New Roman" w:cs="Times New Roman"/>
          <w:i/>
          <w:sz w:val="24"/>
          <w:szCs w:val="24"/>
          <w:lang w:val="kk-KZ" w:eastAsia="ru-RU"/>
        </w:rPr>
        <w:t>Иллюстрациялар</w:t>
      </w:r>
    </w:p>
    <w:p w:rsidR="00702C2A" w:rsidRPr="00ED514D" w:rsidRDefault="00702C2A" w:rsidP="00702C2A">
      <w:pPr>
        <w:spacing w:after="0" w:line="240" w:lineRule="auto"/>
        <w:ind w:firstLine="709"/>
        <w:jc w:val="both"/>
        <w:rPr>
          <w:rFonts w:ascii="Times New Roman" w:eastAsia="Times New Roman" w:hAnsi="Times New Roman" w:cs="Times New Roman"/>
          <w:sz w:val="24"/>
          <w:szCs w:val="24"/>
          <w:lang w:val="kk-KZ" w:eastAsia="ru-RU"/>
        </w:rPr>
      </w:pPr>
      <w:r w:rsidRPr="00ED514D">
        <w:rPr>
          <w:rFonts w:ascii="Times New Roman" w:eastAsia="Times New Roman" w:hAnsi="Times New Roman" w:cs="Times New Roman"/>
          <w:sz w:val="24"/>
          <w:szCs w:val="24"/>
          <w:lang w:val="kk-KZ" w:eastAsia="ru-RU"/>
        </w:rPr>
        <w:t>15)</w:t>
      </w:r>
      <w:r w:rsidRPr="00ED514D">
        <w:rPr>
          <w:rFonts w:ascii="Times New Roman" w:eastAsia="Times New Roman" w:hAnsi="Times New Roman" w:cs="Times New Roman"/>
          <w:sz w:val="24"/>
          <w:szCs w:val="24"/>
          <w:lang w:val="kk-KZ" w:eastAsia="ru-RU"/>
        </w:rPr>
        <w:tab/>
        <w:t>Ииллюстрациялар сапалы болуы қажет (кем дегенде 300 dpi) және үздіксіз нөмірленуі керек. Барлық иллюстрациялар мен олардың атаулары орталық бойынша теңестіріліп, атаулар иллюстрацияның дәл астына орналастырылып, мәтіннен аралықпен бөлінуі тиіс. Қаріп – Times New Roman, кегль – 12 пт.</w:t>
      </w:r>
    </w:p>
    <w:p w:rsidR="00702C2A" w:rsidRPr="00ED514D" w:rsidRDefault="00702C2A" w:rsidP="00702C2A">
      <w:pPr>
        <w:spacing w:after="0" w:line="240" w:lineRule="auto"/>
        <w:ind w:firstLine="709"/>
        <w:jc w:val="both"/>
        <w:rPr>
          <w:rFonts w:ascii="Times New Roman" w:eastAsia="Times New Roman" w:hAnsi="Times New Roman" w:cs="Times New Roman"/>
          <w:sz w:val="24"/>
          <w:szCs w:val="24"/>
          <w:lang w:val="kk-KZ" w:eastAsia="ru-RU"/>
        </w:rPr>
      </w:pPr>
    </w:p>
    <w:p w:rsidR="00702C2A" w:rsidRPr="00ED514D" w:rsidRDefault="00702C2A" w:rsidP="00702C2A">
      <w:pPr>
        <w:spacing w:after="0" w:line="240" w:lineRule="auto"/>
        <w:jc w:val="center"/>
        <w:rPr>
          <w:lang w:val="kk-KZ"/>
        </w:rPr>
      </w:pPr>
      <w:r w:rsidRPr="00ED514D">
        <w:object w:dxaOrig="11529" w:dyaOrig="115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0.25pt;height:141pt" o:ole="">
            <v:imagedata r:id="rId6" o:title=""/>
          </v:shape>
          <o:OLEObject Type="Embed" ProgID="CorelDraw.Graphic.17" ShapeID="_x0000_i1025" DrawAspect="Content" ObjectID="_1818854482" r:id="rId7"/>
        </w:object>
      </w:r>
    </w:p>
    <w:p w:rsidR="00702C2A" w:rsidRPr="00ED514D" w:rsidRDefault="00702C2A" w:rsidP="00702C2A">
      <w:pPr>
        <w:spacing w:after="0" w:line="240" w:lineRule="auto"/>
        <w:jc w:val="center"/>
        <w:rPr>
          <w:rFonts w:ascii="Times New Roman" w:eastAsia="Times New Roman" w:hAnsi="Times New Roman" w:cs="Times New Roman"/>
          <w:sz w:val="24"/>
          <w:szCs w:val="24"/>
          <w:lang w:val="kk-KZ" w:eastAsia="ru-RU"/>
        </w:rPr>
      </w:pPr>
    </w:p>
    <w:p w:rsidR="00702C2A" w:rsidRPr="00ED514D" w:rsidRDefault="00702C2A" w:rsidP="00702C2A">
      <w:pPr>
        <w:spacing w:after="0" w:line="240" w:lineRule="auto"/>
        <w:jc w:val="center"/>
        <w:rPr>
          <w:rFonts w:ascii="Times New Roman" w:eastAsia="Times New Roman" w:hAnsi="Times New Roman" w:cs="Times New Roman"/>
          <w:sz w:val="24"/>
          <w:szCs w:val="24"/>
          <w:lang w:val="kk-KZ" w:eastAsia="ru-RU"/>
        </w:rPr>
      </w:pPr>
      <w:r w:rsidRPr="00ED514D">
        <w:rPr>
          <w:rFonts w:ascii="Times New Roman" w:eastAsia="Times New Roman" w:hAnsi="Times New Roman" w:cs="Times New Roman"/>
          <w:bCs/>
          <w:sz w:val="24"/>
          <w:szCs w:val="24"/>
          <w:lang w:val="kk-KZ" w:eastAsia="ru-RU"/>
        </w:rPr>
        <w:t xml:space="preserve">Сурет 1 </w:t>
      </w:r>
      <w:r w:rsidRPr="00ED514D">
        <w:rPr>
          <w:rFonts w:ascii="Times New Roman" w:eastAsia="Times New Roman" w:hAnsi="Times New Roman" w:cs="Times New Roman"/>
          <w:sz w:val="24"/>
          <w:szCs w:val="24"/>
          <w:lang w:val="kk-KZ" w:eastAsia="ru-RU"/>
        </w:rPr>
        <w:t>–</w:t>
      </w:r>
      <w:r w:rsidRPr="00ED514D">
        <w:rPr>
          <w:rFonts w:ascii="Times New Roman" w:eastAsia="Times New Roman" w:hAnsi="Times New Roman" w:cs="Times New Roman"/>
          <w:bCs/>
          <w:sz w:val="24"/>
          <w:szCs w:val="24"/>
          <w:lang w:val="kk-KZ" w:eastAsia="ru-RU"/>
        </w:rPr>
        <w:t xml:space="preserve"> Суреттің</w:t>
      </w:r>
      <w:r w:rsidRPr="00ED514D">
        <w:rPr>
          <w:rFonts w:ascii="Times New Roman" w:eastAsia="Times New Roman" w:hAnsi="Times New Roman" w:cs="Times New Roman"/>
          <w:sz w:val="24"/>
          <w:szCs w:val="24"/>
          <w:lang w:val="kk-KZ" w:eastAsia="ru-RU"/>
        </w:rPr>
        <w:t xml:space="preserve"> атауы</w:t>
      </w:r>
    </w:p>
    <w:p w:rsidR="00702C2A" w:rsidRPr="00ED514D" w:rsidRDefault="00702C2A" w:rsidP="00702C2A">
      <w:pPr>
        <w:spacing w:after="0" w:line="240" w:lineRule="auto"/>
        <w:ind w:firstLine="709"/>
        <w:rPr>
          <w:rFonts w:ascii="Times New Roman" w:eastAsia="Times New Roman" w:hAnsi="Times New Roman" w:cs="Times New Roman"/>
          <w:i/>
          <w:sz w:val="24"/>
          <w:szCs w:val="24"/>
          <w:lang w:val="kk-KZ" w:eastAsia="ru-RU"/>
        </w:rPr>
      </w:pPr>
      <w:r w:rsidRPr="00ED514D">
        <w:rPr>
          <w:rFonts w:ascii="Times New Roman" w:eastAsia="Times New Roman" w:hAnsi="Times New Roman" w:cs="Times New Roman"/>
          <w:i/>
          <w:sz w:val="24"/>
          <w:szCs w:val="24"/>
          <w:lang w:val="kk-KZ" w:eastAsia="ru-RU"/>
        </w:rPr>
        <w:t>Теңдеулер</w:t>
      </w:r>
    </w:p>
    <w:p w:rsidR="00702C2A" w:rsidRPr="00ED514D" w:rsidRDefault="00702C2A" w:rsidP="00702C2A">
      <w:pPr>
        <w:spacing w:after="0" w:line="240" w:lineRule="auto"/>
        <w:ind w:firstLine="709"/>
        <w:jc w:val="both"/>
        <w:rPr>
          <w:rFonts w:ascii="Times New Roman" w:eastAsia="Times New Roman" w:hAnsi="Times New Roman" w:cs="Times New Roman"/>
          <w:sz w:val="24"/>
          <w:szCs w:val="24"/>
          <w:lang w:val="kk-KZ" w:eastAsia="ru-RU"/>
        </w:rPr>
      </w:pPr>
      <w:r w:rsidRPr="00ED514D">
        <w:rPr>
          <w:rFonts w:ascii="Times New Roman" w:hAnsi="Times New Roman" w:cs="Times New Roman"/>
          <w:sz w:val="24"/>
          <w:szCs w:val="24"/>
          <w:shd w:val="clear" w:color="auto" w:fill="FFFFFF"/>
          <w:lang w:val="kk-KZ"/>
        </w:rPr>
        <w:t>Барлық формулалар, сандық мәндер, шама белгілері Microsoft Equation 3.0 немесе MathType форматында терілуі керек.</w:t>
      </w:r>
      <w:r w:rsidRPr="00ED514D">
        <w:rPr>
          <w:rFonts w:ascii="Times New Roman" w:eastAsia="Times New Roman" w:hAnsi="Times New Roman" w:cs="Times New Roman"/>
          <w:sz w:val="24"/>
          <w:szCs w:val="24"/>
          <w:lang w:val="kk-KZ" w:eastAsia="ru-RU"/>
        </w:rPr>
        <w:t xml:space="preserve"> Формулаларды сурет түрінде қосуға болмайды. Барлық формулалар нөмірленуі керек. Формулалар ортамен туралануы керек. Формулалардың нөмірлері формуланың оң жағында жақшада орналасуы керек.. Барлық формулалар мәтіннің қалған бөлігінен бос орындармен бөлінуі керек.</w:t>
      </w:r>
    </w:p>
    <w:p w:rsidR="00702C2A" w:rsidRPr="00ED514D" w:rsidRDefault="00702C2A" w:rsidP="00702C2A">
      <w:pPr>
        <w:spacing w:after="0" w:line="240" w:lineRule="auto"/>
        <w:ind w:firstLine="709"/>
        <w:jc w:val="both"/>
        <w:rPr>
          <w:rFonts w:ascii="Times New Roman" w:eastAsia="Times New Roman" w:hAnsi="Times New Roman" w:cs="Times New Roman"/>
          <w:sz w:val="24"/>
          <w:szCs w:val="24"/>
          <w:lang w:val="kk-KZ"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363"/>
        <w:gridCol w:w="673"/>
      </w:tblGrid>
      <w:tr w:rsidR="00702C2A" w:rsidRPr="00ED514D" w:rsidTr="006A2187">
        <w:tc>
          <w:tcPr>
            <w:tcW w:w="534" w:type="dxa"/>
          </w:tcPr>
          <w:p w:rsidR="00702C2A" w:rsidRPr="00ED514D" w:rsidRDefault="00702C2A" w:rsidP="006A2187">
            <w:pPr>
              <w:jc w:val="both"/>
              <w:rPr>
                <w:rFonts w:ascii="Times New Roman" w:eastAsia="Times New Roman" w:hAnsi="Times New Roman" w:cs="Times New Roman"/>
                <w:sz w:val="24"/>
                <w:szCs w:val="24"/>
                <w:lang w:val="kk-KZ" w:eastAsia="ru-RU"/>
              </w:rPr>
            </w:pPr>
          </w:p>
        </w:tc>
        <w:tc>
          <w:tcPr>
            <w:tcW w:w="8363" w:type="dxa"/>
          </w:tcPr>
          <w:p w:rsidR="00702C2A" w:rsidRPr="00ED514D" w:rsidRDefault="00702C2A" w:rsidP="006A2187">
            <w:pPr>
              <w:jc w:val="center"/>
              <w:rPr>
                <w:rFonts w:ascii="Times New Roman" w:eastAsia="Times New Roman" w:hAnsi="Times New Roman" w:cs="Times New Roman"/>
                <w:sz w:val="24"/>
                <w:szCs w:val="24"/>
                <w:lang w:eastAsia="ru-RU"/>
              </w:rPr>
            </w:pPr>
            <m:oMathPara>
              <m:oMath>
                <m:r>
                  <w:rPr>
                    <w:rFonts w:ascii="Cambria Math" w:eastAsia="Times New Roman" w:hAnsi="Cambria Math" w:cs="Times New Roman"/>
                    <w:sz w:val="24"/>
                    <w:szCs w:val="24"/>
                    <w:lang w:eastAsia="ru-RU"/>
                  </w:rPr>
                  <m:t>f=</m:t>
                </m:r>
                <m:nary>
                  <m:naryPr>
                    <m:chr m:val="∑"/>
                    <m:limLoc m:val="undOvr"/>
                    <m:subHide m:val="1"/>
                    <m:supHide m:val="1"/>
                    <m:ctrlPr>
                      <w:rPr>
                        <w:rFonts w:ascii="Cambria Math" w:eastAsia="Times New Roman" w:hAnsi="Cambria Math" w:cs="Times New Roman"/>
                        <w:i/>
                        <w:sz w:val="24"/>
                        <w:szCs w:val="24"/>
                        <w:lang w:eastAsia="ru-RU"/>
                      </w:rPr>
                    </m:ctrlPr>
                  </m:naryPr>
                  <m:sub/>
                  <m:sup/>
                  <m:e>
                    <m:r>
                      <w:rPr>
                        <w:rFonts w:ascii="Cambria Math" w:eastAsia="Times New Roman" w:hAnsi="Cambria Math" w:cs="Times New Roman"/>
                        <w:sz w:val="24"/>
                        <w:szCs w:val="24"/>
                        <w:lang w:eastAsia="ru-RU"/>
                      </w:rPr>
                      <m:t>(a+</m:t>
                    </m:r>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a</m:t>
                        </m:r>
                      </m:num>
                      <m:den>
                        <m:r>
                          <w:rPr>
                            <w:rFonts w:ascii="Cambria Math" w:eastAsia="Times New Roman" w:hAnsi="Cambria Math" w:cs="Times New Roman"/>
                            <w:sz w:val="24"/>
                            <w:szCs w:val="24"/>
                            <w:lang w:eastAsia="ru-RU"/>
                          </w:rPr>
                          <m:t>10</m:t>
                        </m:r>
                      </m:den>
                    </m:f>
                    <m:r>
                      <w:rPr>
                        <w:rFonts w:ascii="Cambria Math" w:eastAsia="Times New Roman" w:hAnsi="Cambria Math" w:cs="Times New Roman"/>
                        <w:sz w:val="24"/>
                        <w:szCs w:val="24"/>
                        <w:lang w:eastAsia="ru-RU"/>
                      </w:rPr>
                      <m:t>)</m:t>
                    </m:r>
                  </m:e>
                </m:nary>
              </m:oMath>
            </m:oMathPara>
          </w:p>
        </w:tc>
        <w:tc>
          <w:tcPr>
            <w:tcW w:w="673" w:type="dxa"/>
          </w:tcPr>
          <w:p w:rsidR="00702C2A" w:rsidRPr="00ED514D" w:rsidRDefault="00702C2A" w:rsidP="006A2187">
            <w:pPr>
              <w:jc w:val="right"/>
              <w:rPr>
                <w:rFonts w:ascii="Times New Roman" w:eastAsia="Times New Roman" w:hAnsi="Times New Roman" w:cs="Times New Roman"/>
                <w:sz w:val="24"/>
                <w:szCs w:val="24"/>
                <w:lang w:eastAsia="ru-RU"/>
              </w:rPr>
            </w:pPr>
            <w:r w:rsidRPr="00ED514D">
              <w:rPr>
                <w:rFonts w:ascii="Times New Roman" w:eastAsia="Times New Roman" w:hAnsi="Times New Roman" w:cs="Times New Roman"/>
                <w:sz w:val="24"/>
                <w:szCs w:val="24"/>
                <w:lang w:eastAsia="ru-RU"/>
              </w:rPr>
              <w:t>(1)</w:t>
            </w:r>
          </w:p>
        </w:tc>
      </w:tr>
    </w:tbl>
    <w:p w:rsidR="00702C2A" w:rsidRPr="00ED514D" w:rsidRDefault="00702C2A" w:rsidP="00702C2A">
      <w:pPr>
        <w:spacing w:after="0" w:line="240" w:lineRule="auto"/>
        <w:ind w:firstLine="709"/>
        <w:jc w:val="both"/>
        <w:rPr>
          <w:rFonts w:ascii="Times New Roman" w:eastAsia="Times New Roman" w:hAnsi="Times New Roman" w:cs="Times New Roman"/>
          <w:sz w:val="24"/>
          <w:szCs w:val="24"/>
          <w:lang w:eastAsia="ru-RU"/>
        </w:rPr>
      </w:pPr>
    </w:p>
    <w:p w:rsidR="00702C2A" w:rsidRPr="00ED514D" w:rsidRDefault="00702C2A" w:rsidP="00702C2A">
      <w:pPr>
        <w:spacing w:after="0" w:line="240" w:lineRule="auto"/>
        <w:ind w:firstLine="709"/>
        <w:rPr>
          <w:rFonts w:ascii="Times New Roman" w:eastAsia="Times New Roman" w:hAnsi="Times New Roman" w:cs="Times New Roman"/>
          <w:sz w:val="24"/>
          <w:szCs w:val="24"/>
          <w:lang w:val="en-US" w:eastAsia="ru-RU"/>
        </w:rPr>
      </w:pPr>
      <w:r w:rsidRPr="00ED514D">
        <w:rPr>
          <w:rFonts w:ascii="Times New Roman" w:eastAsia="Times New Roman" w:hAnsi="Times New Roman" w:cs="Times New Roman"/>
          <w:sz w:val="24"/>
          <w:szCs w:val="24"/>
          <w:lang w:val="kk-KZ" w:eastAsia="ru-RU"/>
        </w:rPr>
        <w:t>мұндағы</w:t>
      </w:r>
      <w:r w:rsidRPr="00ED514D">
        <w:rPr>
          <w:rFonts w:ascii="Times New Roman" w:eastAsia="Times New Roman" w:hAnsi="Times New Roman" w:cs="Times New Roman"/>
          <w:sz w:val="24"/>
          <w:szCs w:val="24"/>
          <w:lang w:eastAsia="ru-RU"/>
        </w:rPr>
        <w:t xml:space="preserve">: </w:t>
      </w:r>
      <w:r w:rsidRPr="00ED514D">
        <w:rPr>
          <w:rFonts w:ascii="Times New Roman" w:eastAsia="Times New Roman" w:hAnsi="Times New Roman" w:cs="Times New Roman"/>
          <w:i/>
          <w:sz w:val="24"/>
          <w:szCs w:val="24"/>
          <w:lang w:val="en-US" w:eastAsia="ru-RU"/>
        </w:rPr>
        <w:t>f</w:t>
      </w:r>
      <w:r w:rsidRPr="00ED514D">
        <w:rPr>
          <w:rFonts w:ascii="Times New Roman" w:eastAsia="Times New Roman" w:hAnsi="Times New Roman" w:cs="Times New Roman"/>
          <w:sz w:val="24"/>
          <w:szCs w:val="24"/>
          <w:lang w:val="en-US" w:eastAsia="ru-RU"/>
        </w:rPr>
        <w:t xml:space="preserve"> – </w:t>
      </w:r>
      <w:proofErr w:type="spellStart"/>
      <w:r w:rsidRPr="00ED514D">
        <w:rPr>
          <w:rFonts w:ascii="Times New Roman" w:eastAsia="Times New Roman" w:hAnsi="Times New Roman" w:cs="Times New Roman"/>
          <w:sz w:val="24"/>
          <w:szCs w:val="24"/>
          <w:lang w:eastAsia="ru-RU"/>
        </w:rPr>
        <w:t>белгілеу</w:t>
      </w:r>
      <w:proofErr w:type="spellEnd"/>
      <w:r w:rsidRPr="00ED514D">
        <w:rPr>
          <w:rFonts w:ascii="Times New Roman" w:eastAsia="Times New Roman" w:hAnsi="Times New Roman" w:cs="Times New Roman"/>
          <w:sz w:val="24"/>
          <w:szCs w:val="24"/>
          <w:lang w:eastAsia="ru-RU"/>
        </w:rPr>
        <w:t xml:space="preserve"> </w:t>
      </w:r>
      <w:proofErr w:type="spellStart"/>
      <w:r w:rsidRPr="00ED514D">
        <w:rPr>
          <w:rFonts w:ascii="Times New Roman" w:eastAsia="Times New Roman" w:hAnsi="Times New Roman" w:cs="Times New Roman"/>
          <w:sz w:val="24"/>
          <w:szCs w:val="24"/>
          <w:lang w:eastAsia="ru-RU"/>
        </w:rPr>
        <w:t>атауы</w:t>
      </w:r>
      <w:proofErr w:type="spellEnd"/>
      <w:r w:rsidRPr="00ED514D">
        <w:rPr>
          <w:rFonts w:ascii="Times New Roman" w:eastAsia="Times New Roman" w:hAnsi="Times New Roman" w:cs="Times New Roman"/>
          <w:sz w:val="24"/>
          <w:szCs w:val="24"/>
          <w:lang w:val="en-US" w:eastAsia="ru-RU"/>
        </w:rPr>
        <w:t>;</w:t>
      </w:r>
    </w:p>
    <w:p w:rsidR="00702C2A" w:rsidRPr="00ED514D" w:rsidRDefault="00702C2A" w:rsidP="00702C2A">
      <w:pPr>
        <w:spacing w:after="0" w:line="240" w:lineRule="auto"/>
        <w:ind w:firstLine="709"/>
        <w:rPr>
          <w:rFonts w:ascii="Times New Roman" w:eastAsia="Times New Roman" w:hAnsi="Times New Roman" w:cs="Times New Roman"/>
          <w:i/>
          <w:sz w:val="24"/>
          <w:szCs w:val="24"/>
          <w:lang w:val="en-US" w:eastAsia="ru-RU"/>
        </w:rPr>
      </w:pPr>
      <w:r w:rsidRPr="00ED514D">
        <w:rPr>
          <w:rFonts w:ascii="Times New Roman" w:eastAsia="Times New Roman" w:hAnsi="Times New Roman" w:cs="Times New Roman"/>
          <w:sz w:val="24"/>
          <w:szCs w:val="24"/>
          <w:lang w:eastAsia="ru-RU"/>
        </w:rPr>
        <w:t xml:space="preserve">      </w:t>
      </w:r>
      <w:r w:rsidRPr="00ED514D">
        <w:rPr>
          <w:rFonts w:ascii="Times New Roman" w:eastAsia="Times New Roman" w:hAnsi="Times New Roman" w:cs="Times New Roman"/>
          <w:sz w:val="24"/>
          <w:szCs w:val="24"/>
          <w:lang w:val="kk-KZ" w:eastAsia="ru-RU"/>
        </w:rPr>
        <w:t xml:space="preserve">         </w:t>
      </w:r>
      <w:r w:rsidRPr="00ED514D">
        <w:rPr>
          <w:rFonts w:ascii="Times New Roman" w:eastAsia="Times New Roman" w:hAnsi="Times New Roman" w:cs="Times New Roman"/>
          <w:sz w:val="24"/>
          <w:szCs w:val="24"/>
          <w:lang w:eastAsia="ru-RU"/>
        </w:rPr>
        <w:t xml:space="preserve"> </w:t>
      </w:r>
      <w:r w:rsidRPr="00ED514D">
        <w:rPr>
          <w:rFonts w:ascii="Times New Roman" w:eastAsia="Times New Roman" w:hAnsi="Times New Roman" w:cs="Times New Roman"/>
          <w:i/>
          <w:sz w:val="24"/>
          <w:szCs w:val="24"/>
          <w:lang w:eastAsia="ru-RU"/>
        </w:rPr>
        <w:t xml:space="preserve">а – </w:t>
      </w:r>
      <w:proofErr w:type="spellStart"/>
      <w:r w:rsidRPr="00ED514D">
        <w:rPr>
          <w:rFonts w:ascii="Times New Roman" w:eastAsia="Times New Roman" w:hAnsi="Times New Roman" w:cs="Times New Roman"/>
          <w:sz w:val="24"/>
          <w:szCs w:val="24"/>
          <w:lang w:eastAsia="ru-RU"/>
        </w:rPr>
        <w:t>белгілеу</w:t>
      </w:r>
      <w:proofErr w:type="spellEnd"/>
      <w:r w:rsidRPr="00ED514D">
        <w:rPr>
          <w:rFonts w:ascii="Times New Roman" w:eastAsia="Times New Roman" w:hAnsi="Times New Roman" w:cs="Times New Roman"/>
          <w:sz w:val="24"/>
          <w:szCs w:val="24"/>
          <w:lang w:eastAsia="ru-RU"/>
        </w:rPr>
        <w:t xml:space="preserve"> </w:t>
      </w:r>
      <w:proofErr w:type="spellStart"/>
      <w:r w:rsidRPr="00ED514D">
        <w:rPr>
          <w:rFonts w:ascii="Times New Roman" w:eastAsia="Times New Roman" w:hAnsi="Times New Roman" w:cs="Times New Roman"/>
          <w:sz w:val="24"/>
          <w:szCs w:val="24"/>
          <w:lang w:eastAsia="ru-RU"/>
        </w:rPr>
        <w:t>атауы</w:t>
      </w:r>
      <w:proofErr w:type="spellEnd"/>
      <w:r w:rsidRPr="00ED514D">
        <w:rPr>
          <w:rFonts w:ascii="Times New Roman" w:eastAsia="Times New Roman" w:hAnsi="Times New Roman" w:cs="Times New Roman"/>
          <w:sz w:val="24"/>
          <w:szCs w:val="24"/>
          <w:lang w:eastAsia="ru-RU"/>
        </w:rPr>
        <w:t>.</w:t>
      </w:r>
    </w:p>
    <w:p w:rsidR="00702C2A" w:rsidRPr="00ED514D" w:rsidRDefault="00702C2A" w:rsidP="00702C2A">
      <w:pPr>
        <w:spacing w:after="0" w:line="240" w:lineRule="auto"/>
        <w:ind w:firstLine="709"/>
        <w:rPr>
          <w:rFonts w:ascii="Times New Roman" w:eastAsia="Times New Roman" w:hAnsi="Times New Roman" w:cs="Times New Roman"/>
          <w:i/>
          <w:sz w:val="24"/>
          <w:szCs w:val="24"/>
          <w:lang w:val="en-US" w:eastAsia="ru-RU"/>
        </w:rPr>
      </w:pPr>
    </w:p>
    <w:p w:rsidR="00702C2A" w:rsidRPr="00ED514D" w:rsidRDefault="00702C2A" w:rsidP="00702C2A">
      <w:pPr>
        <w:spacing w:after="0" w:line="240" w:lineRule="auto"/>
        <w:ind w:firstLine="708"/>
        <w:rPr>
          <w:rFonts w:ascii="Times New Roman" w:eastAsia="Times New Roman" w:hAnsi="Times New Roman" w:cs="Times New Roman"/>
          <w:b/>
          <w:sz w:val="24"/>
          <w:szCs w:val="24"/>
          <w:lang w:val="kk-KZ" w:eastAsia="ru-RU"/>
        </w:rPr>
      </w:pPr>
      <w:r w:rsidRPr="00ED514D">
        <w:rPr>
          <w:rFonts w:ascii="Times New Roman" w:eastAsia="Times New Roman" w:hAnsi="Times New Roman" w:cs="Times New Roman"/>
          <w:b/>
          <w:sz w:val="24"/>
          <w:szCs w:val="24"/>
          <w:lang w:val="kk-KZ" w:eastAsia="ru-RU"/>
        </w:rPr>
        <w:t>Қорытынды</w:t>
      </w:r>
    </w:p>
    <w:p w:rsidR="00702C2A" w:rsidRPr="00ED514D" w:rsidRDefault="00702C2A" w:rsidP="00702C2A">
      <w:pPr>
        <w:spacing w:after="0" w:line="240" w:lineRule="auto"/>
        <w:ind w:firstLine="709"/>
        <w:jc w:val="both"/>
        <w:rPr>
          <w:rFonts w:ascii="Times New Roman" w:eastAsia="Times New Roman" w:hAnsi="Times New Roman" w:cs="Times New Roman"/>
          <w:sz w:val="24"/>
          <w:szCs w:val="24"/>
          <w:lang w:val="kk-KZ" w:eastAsia="ru-RU"/>
        </w:rPr>
      </w:pPr>
      <w:r w:rsidRPr="00ED514D">
        <w:rPr>
          <w:rFonts w:ascii="Times New Roman" w:eastAsia="Times New Roman" w:hAnsi="Times New Roman" w:cs="Times New Roman"/>
          <w:sz w:val="24"/>
          <w:szCs w:val="24"/>
          <w:lang w:val="kk-KZ" w:eastAsia="ru-RU"/>
        </w:rPr>
        <w:t>Бұл бөлімде жүргізілген жұмыстың қорытындылары жинақталып қорытындылануы, алынған нәтижелер мен олардың ғылымды дамыту үшін маңыздылығы қалай пайдаланылуы мүмкін екендігі көрсетілуі тиіс.</w:t>
      </w:r>
    </w:p>
    <w:p w:rsidR="00702C2A" w:rsidRPr="00ED514D" w:rsidRDefault="00702C2A" w:rsidP="00702C2A">
      <w:pPr>
        <w:spacing w:after="0" w:line="240" w:lineRule="auto"/>
        <w:ind w:firstLine="708"/>
        <w:rPr>
          <w:rFonts w:ascii="Times New Roman" w:eastAsia="Times New Roman" w:hAnsi="Times New Roman" w:cs="Times New Roman"/>
          <w:sz w:val="24"/>
          <w:szCs w:val="24"/>
          <w:lang w:val="kk-KZ" w:eastAsia="ru-RU"/>
        </w:rPr>
      </w:pPr>
      <w:r w:rsidRPr="00ED514D">
        <w:rPr>
          <w:rFonts w:ascii="Times New Roman" w:eastAsia="Times New Roman" w:hAnsi="Times New Roman" w:cs="Times New Roman"/>
          <w:b/>
          <w:sz w:val="24"/>
          <w:szCs w:val="24"/>
          <w:lang w:val="kk-KZ" w:eastAsia="ru-RU"/>
        </w:rPr>
        <w:t>Қаржыландыру туралы ақпарат (бар болған жағдайда)</w:t>
      </w:r>
    </w:p>
    <w:p w:rsidR="00702C2A" w:rsidRPr="00ED514D" w:rsidRDefault="00702C2A" w:rsidP="00702C2A">
      <w:pPr>
        <w:spacing w:after="0" w:line="240" w:lineRule="auto"/>
        <w:ind w:firstLine="709"/>
        <w:jc w:val="both"/>
        <w:rPr>
          <w:rFonts w:ascii="Times New Roman" w:eastAsia="Times New Roman" w:hAnsi="Times New Roman" w:cs="Times New Roman"/>
          <w:sz w:val="24"/>
          <w:szCs w:val="24"/>
          <w:lang w:val="kk-KZ" w:eastAsia="ru-RU"/>
        </w:rPr>
      </w:pPr>
      <w:r w:rsidRPr="00ED514D">
        <w:rPr>
          <w:rFonts w:ascii="Times New Roman" w:eastAsia="Times New Roman" w:hAnsi="Times New Roman" w:cs="Times New Roman"/>
          <w:sz w:val="24"/>
          <w:szCs w:val="24"/>
          <w:lang w:val="kk-KZ" w:eastAsia="ru-RU"/>
        </w:rPr>
        <w:t>Барлық қаржыландыру көздері тізімделуі керек.</w:t>
      </w:r>
    </w:p>
    <w:p w:rsidR="00702C2A" w:rsidRPr="00ED514D" w:rsidRDefault="00702C2A" w:rsidP="00702C2A">
      <w:pPr>
        <w:spacing w:after="0" w:line="240" w:lineRule="auto"/>
        <w:ind w:firstLine="708"/>
        <w:jc w:val="both"/>
        <w:rPr>
          <w:rFonts w:ascii="Times New Roman" w:eastAsia="Times New Roman" w:hAnsi="Times New Roman" w:cs="Times New Roman"/>
          <w:b/>
          <w:i/>
          <w:sz w:val="24"/>
          <w:szCs w:val="24"/>
          <w:lang w:val="kk-KZ" w:eastAsia="ru-RU"/>
        </w:rPr>
      </w:pPr>
    </w:p>
    <w:p w:rsidR="00702C2A" w:rsidRPr="00ED514D" w:rsidRDefault="00702C2A" w:rsidP="00702C2A">
      <w:pPr>
        <w:spacing w:after="0" w:line="240" w:lineRule="auto"/>
        <w:ind w:firstLine="708"/>
        <w:jc w:val="both"/>
        <w:rPr>
          <w:rFonts w:ascii="Times New Roman" w:eastAsia="Times New Roman" w:hAnsi="Times New Roman" w:cs="Times New Roman"/>
          <w:b/>
          <w:i/>
          <w:sz w:val="24"/>
          <w:szCs w:val="24"/>
          <w:lang w:val="kk-KZ" w:eastAsia="ru-RU"/>
        </w:rPr>
      </w:pPr>
      <w:r w:rsidRPr="00ED514D">
        <w:rPr>
          <w:rFonts w:ascii="Times New Roman" w:eastAsia="Times New Roman" w:hAnsi="Times New Roman" w:cs="Times New Roman"/>
          <w:b/>
          <w:i/>
          <w:sz w:val="24"/>
          <w:szCs w:val="24"/>
          <w:lang w:val="kk-KZ" w:eastAsia="ru-RU"/>
        </w:rPr>
        <w:t>Әдебиеттер тізімі</w:t>
      </w:r>
    </w:p>
    <w:p w:rsidR="00702C2A" w:rsidRPr="00ED514D" w:rsidRDefault="00702C2A" w:rsidP="00702C2A">
      <w:pPr>
        <w:spacing w:after="0" w:line="240" w:lineRule="auto"/>
        <w:ind w:right="-2" w:firstLine="709"/>
        <w:jc w:val="both"/>
        <w:rPr>
          <w:rFonts w:ascii="Times New Roman" w:eastAsia="Times New Roman" w:hAnsi="Times New Roman" w:cs="Times New Roman"/>
          <w:sz w:val="24"/>
          <w:szCs w:val="24"/>
          <w:lang w:val="kk-KZ" w:eastAsia="ru-RU"/>
        </w:rPr>
      </w:pPr>
      <w:r w:rsidRPr="00ED514D">
        <w:rPr>
          <w:rFonts w:ascii="Times New Roman" w:eastAsia="Times New Roman" w:hAnsi="Times New Roman" w:cs="Times New Roman"/>
          <w:sz w:val="24"/>
          <w:szCs w:val="24"/>
          <w:lang w:val="kk-KZ" w:eastAsia="ru-RU"/>
        </w:rPr>
        <w:t xml:space="preserve">Пайдаланылған әдебиеттер тізімі немесе Библиографиялық тізім Web of Science және/немесе Scopus-та индекстелген басылымдарға міндетті сілтемелерді қоса алғанда, саны кемінде 15 және 20-дан аспауы керек. Өз еңбегіне сілтеме жасау 1-2 дереккөзден аспауы тиіс. Әдебиеттер тізімін автоматты түрде нөмірлеуге жол берілмейді. </w:t>
      </w:r>
    </w:p>
    <w:p w:rsidR="00702C2A" w:rsidRPr="00ED514D" w:rsidRDefault="00702C2A" w:rsidP="00702C2A">
      <w:pPr>
        <w:spacing w:after="0" w:line="240" w:lineRule="auto"/>
        <w:ind w:right="-2"/>
        <w:jc w:val="center"/>
        <w:rPr>
          <w:rFonts w:ascii="Times New Roman" w:eastAsia="Times New Roman" w:hAnsi="Times New Roman" w:cs="Times New Roman"/>
          <w:b/>
          <w:sz w:val="20"/>
          <w:szCs w:val="24"/>
          <w:lang w:val="kk-KZ" w:eastAsia="ru-RU"/>
        </w:rPr>
      </w:pPr>
    </w:p>
    <w:p w:rsidR="00702C2A" w:rsidRPr="00ED514D" w:rsidRDefault="00702C2A" w:rsidP="00702C2A">
      <w:pPr>
        <w:spacing w:after="0" w:line="240" w:lineRule="auto"/>
        <w:ind w:right="-2"/>
        <w:jc w:val="center"/>
        <w:rPr>
          <w:rFonts w:ascii="Times New Roman" w:eastAsia="Times New Roman" w:hAnsi="Times New Roman" w:cs="Times New Roman"/>
          <w:b/>
          <w:sz w:val="20"/>
          <w:szCs w:val="24"/>
          <w:lang w:val="kk-KZ" w:eastAsia="ru-RU"/>
        </w:rPr>
      </w:pPr>
      <w:r w:rsidRPr="00ED514D">
        <w:rPr>
          <w:rFonts w:ascii="Times New Roman" w:eastAsia="Times New Roman" w:hAnsi="Times New Roman" w:cs="Times New Roman"/>
          <w:b/>
          <w:sz w:val="20"/>
          <w:szCs w:val="24"/>
          <w:lang w:val="kk-KZ" w:eastAsia="ru-RU"/>
        </w:rPr>
        <w:t>ӘДЕБИЕТТЕР:</w:t>
      </w:r>
    </w:p>
    <w:p w:rsidR="00702C2A" w:rsidRPr="00ED514D" w:rsidRDefault="00702C2A" w:rsidP="00702C2A">
      <w:pPr>
        <w:tabs>
          <w:tab w:val="left" w:pos="142"/>
          <w:tab w:val="left" w:pos="284"/>
        </w:tabs>
        <w:spacing w:after="0" w:line="240" w:lineRule="auto"/>
        <w:jc w:val="both"/>
        <w:rPr>
          <w:rFonts w:ascii="Times New Roman" w:eastAsia="Times New Roman" w:hAnsi="Times New Roman" w:cs="Times New Roman"/>
          <w:sz w:val="20"/>
          <w:szCs w:val="20"/>
          <w:lang w:val="kk-KZ" w:eastAsia="ru-RU"/>
        </w:rPr>
      </w:pPr>
      <w:bookmarkStart w:id="0" w:name="_Hlk208213656"/>
      <w:r w:rsidRPr="00ED514D">
        <w:rPr>
          <w:rFonts w:ascii="Times New Roman" w:eastAsia="Times New Roman" w:hAnsi="Times New Roman" w:cs="Times New Roman"/>
          <w:sz w:val="20"/>
          <w:szCs w:val="20"/>
          <w:lang w:val="kk-KZ" w:eastAsia="ru-RU"/>
        </w:rPr>
        <w:t xml:space="preserve">1 </w:t>
      </w:r>
      <w:bookmarkStart w:id="1" w:name="_Hlk207992540"/>
      <w:r w:rsidRPr="00ED514D">
        <w:rPr>
          <w:rFonts w:ascii="Times New Roman" w:eastAsia="Times New Roman" w:hAnsi="Times New Roman" w:cs="Times New Roman"/>
          <w:sz w:val="20"/>
          <w:szCs w:val="20"/>
          <w:lang w:val="kk-KZ" w:eastAsia="ru-RU"/>
        </w:rPr>
        <w:t xml:space="preserve">Құдайбергенова С.Қ., Әбілдина С.Қ. Жасанды интеллект және білім беру: мүмкіндіктер мен перспективалар // Білім және қоғам. – Алматы, – 2020. – № 2. – Б. 45-52. </w:t>
      </w:r>
      <w:bookmarkEnd w:id="1"/>
    </w:p>
    <w:p w:rsidR="00702C2A" w:rsidRPr="00ED514D" w:rsidRDefault="00702C2A" w:rsidP="00702C2A">
      <w:pPr>
        <w:tabs>
          <w:tab w:val="left" w:pos="142"/>
          <w:tab w:val="left" w:pos="284"/>
        </w:tabs>
        <w:spacing w:after="0" w:line="240" w:lineRule="auto"/>
        <w:jc w:val="both"/>
        <w:rPr>
          <w:rFonts w:ascii="Times New Roman" w:eastAsia="Times New Roman" w:hAnsi="Times New Roman" w:cs="Times New Roman"/>
          <w:sz w:val="20"/>
          <w:szCs w:val="20"/>
          <w:lang w:val="kk-KZ" w:eastAsia="ru-RU"/>
        </w:rPr>
      </w:pPr>
      <w:r w:rsidRPr="00ED514D">
        <w:rPr>
          <w:rFonts w:ascii="Times New Roman" w:eastAsia="Times New Roman" w:hAnsi="Times New Roman" w:cs="Times New Roman"/>
          <w:sz w:val="20"/>
          <w:szCs w:val="20"/>
          <w:lang w:val="kk-KZ" w:eastAsia="ru-RU"/>
        </w:rPr>
        <w:t>2 Ахметов Ж.М. Аймақтық білім беру жүйесіндегі басқару мәселелері. – Талдықорған: Жетісу университеті баспасы. – 2023. – 45 б.</w:t>
      </w:r>
    </w:p>
    <w:p w:rsidR="00702C2A" w:rsidRPr="00ED514D" w:rsidRDefault="00702C2A" w:rsidP="00702C2A">
      <w:pPr>
        <w:spacing w:after="0" w:line="240" w:lineRule="auto"/>
        <w:jc w:val="both"/>
        <w:rPr>
          <w:rFonts w:ascii="Times New Roman" w:eastAsia="Times New Roman" w:hAnsi="Times New Roman" w:cs="Times New Roman"/>
          <w:sz w:val="20"/>
          <w:szCs w:val="20"/>
          <w:lang w:val="kk-KZ" w:eastAsia="ru-RU"/>
        </w:rPr>
      </w:pPr>
      <w:r w:rsidRPr="00ED514D">
        <w:rPr>
          <w:rFonts w:ascii="Times New Roman" w:eastAsia="Times New Roman" w:hAnsi="Times New Roman" w:cs="Times New Roman"/>
          <w:sz w:val="20"/>
          <w:szCs w:val="20"/>
          <w:lang w:val="kk-KZ" w:eastAsia="ru-RU"/>
        </w:rPr>
        <w:t>3 Rahnavard A., Asadian G., Pourshamsian K., Taghavi M. Assessing genetic variation of dog rose (</w:t>
      </w:r>
      <w:r w:rsidRPr="00ED514D">
        <w:rPr>
          <w:rFonts w:ascii="Times New Roman" w:eastAsia="Times New Roman" w:hAnsi="Times New Roman" w:cs="Times New Roman"/>
          <w:i/>
          <w:iCs/>
          <w:sz w:val="20"/>
          <w:szCs w:val="20"/>
          <w:lang w:val="kk-KZ" w:eastAsia="ru-RU"/>
        </w:rPr>
        <w:t>Rosa canina</w:t>
      </w:r>
      <w:r w:rsidRPr="00ED514D">
        <w:rPr>
          <w:rFonts w:ascii="Times New Roman" w:eastAsia="Times New Roman" w:hAnsi="Times New Roman" w:cs="Times New Roman"/>
          <w:sz w:val="20"/>
          <w:szCs w:val="20"/>
          <w:lang w:val="kk-KZ" w:eastAsia="ru-RU"/>
        </w:rPr>
        <w:t xml:space="preserve"> L.) in Caspian climate // Biosci. Biotechnol. Res. Asia. – 2014. – Vol. 10. – P. 119-125.</w:t>
      </w:r>
    </w:p>
    <w:p w:rsidR="00702C2A" w:rsidRPr="00ED514D" w:rsidRDefault="00702C2A" w:rsidP="00702C2A">
      <w:pPr>
        <w:spacing w:after="0" w:line="240" w:lineRule="auto"/>
        <w:jc w:val="both"/>
        <w:rPr>
          <w:rFonts w:ascii="Times New Roman" w:eastAsia="Times New Roman" w:hAnsi="Times New Roman" w:cs="Times New Roman"/>
          <w:sz w:val="20"/>
          <w:szCs w:val="20"/>
          <w:lang w:val="kk-KZ" w:eastAsia="ru-RU"/>
        </w:rPr>
      </w:pPr>
      <w:r w:rsidRPr="00ED514D">
        <w:rPr>
          <w:rFonts w:ascii="Times New Roman" w:eastAsia="Times New Roman" w:hAnsi="Times New Roman" w:cs="Times New Roman"/>
          <w:sz w:val="20"/>
          <w:szCs w:val="20"/>
          <w:lang w:val="kk-KZ" w:eastAsia="ru-RU"/>
        </w:rPr>
        <w:t>4 Grant V. Plant speciation // New Phytol. – 1971. – Vol. 161. – P. 8-11.</w:t>
      </w:r>
    </w:p>
    <w:p w:rsidR="00702C2A" w:rsidRPr="00ED514D" w:rsidRDefault="00702C2A" w:rsidP="00702C2A">
      <w:pPr>
        <w:spacing w:after="0" w:line="240" w:lineRule="auto"/>
        <w:jc w:val="both"/>
        <w:rPr>
          <w:rFonts w:ascii="Times New Roman" w:eastAsia="Times New Roman" w:hAnsi="Times New Roman" w:cs="Times New Roman"/>
          <w:sz w:val="20"/>
          <w:szCs w:val="20"/>
          <w:lang w:val="kk-KZ" w:eastAsia="ru-RU"/>
        </w:rPr>
      </w:pPr>
      <w:r w:rsidRPr="00ED514D">
        <w:rPr>
          <w:rFonts w:ascii="Times New Roman" w:eastAsia="Times New Roman" w:hAnsi="Times New Roman" w:cs="Times New Roman"/>
          <w:sz w:val="20"/>
          <w:szCs w:val="20"/>
          <w:lang w:val="kk-KZ" w:eastAsia="ru-RU"/>
        </w:rPr>
        <w:t>5 Stralsjo L., Alklint C., Olsso M.E., Sjoholm I. Total folate content and retention in rosehips (</w:t>
      </w:r>
      <w:r w:rsidRPr="00ED514D">
        <w:rPr>
          <w:rFonts w:ascii="Times New Roman" w:eastAsia="Times New Roman" w:hAnsi="Times New Roman" w:cs="Times New Roman"/>
          <w:i/>
          <w:iCs/>
          <w:sz w:val="20"/>
          <w:szCs w:val="20"/>
          <w:lang w:val="kk-KZ" w:eastAsia="ru-RU"/>
        </w:rPr>
        <w:t>Rosa</w:t>
      </w:r>
      <w:r w:rsidRPr="00ED514D">
        <w:rPr>
          <w:rFonts w:ascii="Times New Roman" w:eastAsia="Times New Roman" w:hAnsi="Times New Roman" w:cs="Times New Roman"/>
          <w:sz w:val="20"/>
          <w:szCs w:val="20"/>
          <w:lang w:val="kk-KZ" w:eastAsia="ru-RU"/>
        </w:rPr>
        <w:t xml:space="preserve"> ssp.) after drying // J. Agric. Food Chem. – 2003. – Vol. 51. – P. 4291-4295.</w:t>
      </w:r>
    </w:p>
    <w:p w:rsidR="00702C2A" w:rsidRPr="00ED514D" w:rsidRDefault="00702C2A" w:rsidP="00702C2A">
      <w:pPr>
        <w:spacing w:after="0" w:line="240" w:lineRule="auto"/>
        <w:jc w:val="both"/>
        <w:rPr>
          <w:rFonts w:ascii="Times New Roman" w:eastAsia="Times New Roman" w:hAnsi="Times New Roman" w:cs="Times New Roman"/>
          <w:sz w:val="20"/>
          <w:szCs w:val="20"/>
          <w:lang w:val="kk-KZ" w:eastAsia="ru-RU"/>
        </w:rPr>
      </w:pPr>
      <w:r w:rsidRPr="00ED514D">
        <w:rPr>
          <w:rFonts w:ascii="Times New Roman" w:eastAsia="Times New Roman" w:hAnsi="Times New Roman" w:cs="Times New Roman"/>
          <w:sz w:val="20"/>
          <w:szCs w:val="20"/>
          <w:lang w:val="kk-KZ" w:eastAsia="ru-RU"/>
        </w:rPr>
        <w:lastRenderedPageBreak/>
        <w:t>6 Larsen E., Kharazmi A., Christensen L.P., Christensen S.B. An antiinflammatory galactolipid from rose hip (</w:t>
      </w:r>
      <w:r w:rsidRPr="00ED514D">
        <w:rPr>
          <w:rFonts w:ascii="Times New Roman" w:eastAsia="Times New Roman" w:hAnsi="Times New Roman" w:cs="Times New Roman"/>
          <w:i/>
          <w:iCs/>
          <w:sz w:val="20"/>
          <w:szCs w:val="20"/>
          <w:lang w:val="kk-KZ" w:eastAsia="ru-RU"/>
        </w:rPr>
        <w:t>Rosa canina</w:t>
      </w:r>
      <w:r w:rsidRPr="00ED514D">
        <w:rPr>
          <w:rFonts w:ascii="Times New Roman" w:eastAsia="Times New Roman" w:hAnsi="Times New Roman" w:cs="Times New Roman"/>
          <w:sz w:val="20"/>
          <w:szCs w:val="20"/>
          <w:lang w:val="kk-KZ" w:eastAsia="ru-RU"/>
        </w:rPr>
        <w:t>) that inhibits chemotaxis of human peripheral blood neutrophils in vitro. // J. Nat. Prod. – 2003. – Vol. 66. – P. 994-995.</w:t>
      </w:r>
    </w:p>
    <w:p w:rsidR="00702C2A" w:rsidRPr="00ED514D" w:rsidRDefault="00702C2A" w:rsidP="00702C2A">
      <w:pPr>
        <w:spacing w:after="0" w:line="240" w:lineRule="auto"/>
        <w:jc w:val="both"/>
        <w:rPr>
          <w:rFonts w:ascii="Times New Roman" w:eastAsia="Times New Roman" w:hAnsi="Times New Roman" w:cs="Times New Roman"/>
          <w:sz w:val="20"/>
          <w:szCs w:val="20"/>
          <w:lang w:val="kk-KZ" w:eastAsia="ru-RU"/>
        </w:rPr>
      </w:pPr>
      <w:r w:rsidRPr="00ED514D">
        <w:rPr>
          <w:rFonts w:ascii="Times New Roman" w:eastAsia="Times New Roman" w:hAnsi="Times New Roman" w:cs="Times New Roman"/>
          <w:sz w:val="20"/>
          <w:szCs w:val="20"/>
          <w:lang w:val="kk-KZ" w:eastAsia="ru-RU"/>
        </w:rPr>
        <w:t>7 Rosu C.M., Manzu C., Olteanu Z., Oprica L., Oprea A., Ciornea E., Zamfirache M.M. Several fruit characteristics of Rosa sp. genotypes from the Northeastern region of Romania // Not. Bot. Horti Agrobot. Cluj-Napoca. – 2011. – Vol. 39. – P. 203-208.</w:t>
      </w:r>
    </w:p>
    <w:p w:rsidR="00702C2A" w:rsidRPr="00ED514D" w:rsidRDefault="00702C2A" w:rsidP="00702C2A">
      <w:pPr>
        <w:spacing w:after="0" w:line="240" w:lineRule="auto"/>
        <w:jc w:val="both"/>
        <w:rPr>
          <w:rFonts w:ascii="Times New Roman" w:eastAsia="Times New Roman" w:hAnsi="Times New Roman" w:cs="Times New Roman"/>
          <w:sz w:val="20"/>
          <w:szCs w:val="20"/>
          <w:lang w:val="kk-KZ" w:eastAsia="ru-RU"/>
        </w:rPr>
      </w:pPr>
      <w:r w:rsidRPr="00ED514D">
        <w:rPr>
          <w:rFonts w:ascii="Times New Roman" w:eastAsia="Times New Roman" w:hAnsi="Times New Roman" w:cs="Times New Roman"/>
          <w:sz w:val="20"/>
          <w:szCs w:val="20"/>
          <w:lang w:val="kk-KZ" w:eastAsia="ru-RU"/>
        </w:rPr>
        <w:t xml:space="preserve">8 Чилдибаева А.Ж., Аметов А.А., Тыныбеков Б.М. Характеристика некоторых растительных сообществ с участием узкоэндемичного вида </w:t>
      </w:r>
      <w:r w:rsidRPr="00ED514D">
        <w:rPr>
          <w:rFonts w:ascii="Times New Roman" w:eastAsia="Times New Roman" w:hAnsi="Times New Roman" w:cs="Times New Roman"/>
          <w:i/>
          <w:iCs/>
          <w:sz w:val="20"/>
          <w:szCs w:val="20"/>
          <w:lang w:val="kk-KZ" w:eastAsia="ru-RU"/>
        </w:rPr>
        <w:t>Rosa iliensis</w:t>
      </w:r>
      <w:r w:rsidRPr="00ED514D">
        <w:rPr>
          <w:rFonts w:ascii="Times New Roman" w:eastAsia="Times New Roman" w:hAnsi="Times New Roman" w:cs="Times New Roman"/>
          <w:sz w:val="20"/>
          <w:szCs w:val="20"/>
          <w:lang w:val="kk-KZ" w:eastAsia="ru-RU"/>
        </w:rPr>
        <w:t xml:space="preserve"> Chrshan. в поймах реки Или // Вестник КазНУ. Серия биологическая. – Алматы, 2019. – № 1 (78). – С. 58-73.</w:t>
      </w:r>
    </w:p>
    <w:p w:rsidR="00702C2A" w:rsidRPr="00ED514D" w:rsidRDefault="00702C2A" w:rsidP="00702C2A">
      <w:pPr>
        <w:spacing w:after="0" w:line="240" w:lineRule="auto"/>
        <w:jc w:val="both"/>
        <w:rPr>
          <w:rFonts w:ascii="Times New Roman" w:eastAsia="Times New Roman" w:hAnsi="Times New Roman" w:cs="Times New Roman"/>
          <w:sz w:val="20"/>
          <w:szCs w:val="20"/>
          <w:lang w:val="kk-KZ" w:eastAsia="ru-RU"/>
        </w:rPr>
      </w:pPr>
      <w:r w:rsidRPr="00ED514D">
        <w:rPr>
          <w:rFonts w:ascii="Times New Roman" w:eastAsia="Times New Roman" w:hAnsi="Times New Roman" w:cs="Times New Roman"/>
          <w:sz w:val="20"/>
          <w:szCs w:val="20"/>
          <w:lang w:val="kk-KZ" w:eastAsia="ru-RU"/>
        </w:rPr>
        <w:t>9 Engelmann F. Use of biotechnologies for the conservation of plant biodiversity // In Vitro Cell. &amp; Dev. Bio. – Plant. – 2011. – Vol. 47(1). – P. 5-16.</w:t>
      </w:r>
    </w:p>
    <w:p w:rsidR="00702C2A" w:rsidRPr="00ED514D" w:rsidRDefault="00702C2A" w:rsidP="00702C2A">
      <w:pPr>
        <w:spacing w:after="0" w:line="240" w:lineRule="auto"/>
        <w:jc w:val="both"/>
        <w:rPr>
          <w:rFonts w:ascii="Times New Roman" w:eastAsia="Times New Roman" w:hAnsi="Times New Roman" w:cs="Times New Roman"/>
          <w:sz w:val="20"/>
          <w:szCs w:val="20"/>
          <w:lang w:val="kk-KZ" w:eastAsia="ru-RU"/>
        </w:rPr>
      </w:pPr>
      <w:r w:rsidRPr="00ED514D">
        <w:rPr>
          <w:rFonts w:ascii="Times New Roman" w:eastAsia="Times New Roman" w:hAnsi="Times New Roman" w:cs="Times New Roman"/>
          <w:sz w:val="20"/>
          <w:szCs w:val="20"/>
          <w:lang w:val="kk-KZ" w:eastAsia="ru-RU"/>
        </w:rPr>
        <w:t>10 Новикова Т.И. Использование биотехнологических подходов для сохранения биоразнообразия растений // Растительный мир Азиатской России. – 2013. – № 2(12). – С. 119-128.</w:t>
      </w:r>
    </w:p>
    <w:bookmarkEnd w:id="0"/>
    <w:p w:rsidR="00702C2A" w:rsidRPr="00ED514D" w:rsidRDefault="00702C2A" w:rsidP="00702C2A">
      <w:pPr>
        <w:spacing w:after="0" w:line="240" w:lineRule="auto"/>
        <w:jc w:val="both"/>
        <w:rPr>
          <w:rFonts w:ascii="Times New Roman" w:eastAsia="Times New Roman" w:hAnsi="Times New Roman" w:cs="Times New Roman"/>
          <w:b/>
          <w:sz w:val="20"/>
          <w:szCs w:val="20"/>
          <w:lang w:val="kk-KZ" w:eastAsia="ru-RU"/>
        </w:rPr>
      </w:pPr>
    </w:p>
    <w:p w:rsidR="00702C2A" w:rsidRPr="00ED514D" w:rsidRDefault="00702C2A" w:rsidP="00702C2A">
      <w:pPr>
        <w:spacing w:after="0" w:line="240" w:lineRule="auto"/>
        <w:jc w:val="center"/>
        <w:rPr>
          <w:rFonts w:ascii="Times New Roman" w:eastAsia="Times New Roman" w:hAnsi="Times New Roman" w:cs="Times New Roman"/>
          <w:b/>
          <w:sz w:val="20"/>
          <w:szCs w:val="20"/>
          <w:lang w:val="kk-KZ" w:eastAsia="ru-RU"/>
        </w:rPr>
      </w:pPr>
      <w:r w:rsidRPr="00ED514D">
        <w:rPr>
          <w:rFonts w:ascii="Times New Roman" w:eastAsia="Times New Roman" w:hAnsi="Times New Roman" w:cs="Times New Roman"/>
          <w:b/>
          <w:sz w:val="20"/>
          <w:szCs w:val="20"/>
          <w:lang w:val="kk-KZ" w:eastAsia="ru-RU"/>
        </w:rPr>
        <w:t>REFERENCES:</w:t>
      </w:r>
    </w:p>
    <w:p w:rsidR="00702C2A" w:rsidRPr="00ED514D" w:rsidRDefault="00702C2A" w:rsidP="00702C2A">
      <w:pPr>
        <w:spacing w:after="0" w:line="240" w:lineRule="auto"/>
        <w:ind w:right="-2"/>
        <w:jc w:val="both"/>
        <w:rPr>
          <w:rFonts w:ascii="Times New Roman" w:eastAsia="Times New Roman" w:hAnsi="Times New Roman" w:cs="Times New Roman"/>
          <w:sz w:val="20"/>
          <w:szCs w:val="20"/>
          <w:lang w:val="kk-KZ" w:eastAsia="ru-RU"/>
        </w:rPr>
      </w:pPr>
      <w:bookmarkStart w:id="2" w:name="_Hlk208213692"/>
      <w:r w:rsidRPr="00ED514D">
        <w:rPr>
          <w:rFonts w:ascii="Times New Roman" w:eastAsia="Times New Roman" w:hAnsi="Times New Roman" w:cs="Times New Roman"/>
          <w:sz w:val="20"/>
          <w:szCs w:val="20"/>
          <w:lang w:val="kk-KZ" w:eastAsia="ru-RU"/>
        </w:rPr>
        <w:t>1 Kudaibergenova S.K., Abildina S.K. (2020). Zhasandy intellekt zháne bilim beru: múmkindikter men  perspektivalar [Artificial Intelligence and Education: Opportunities and Perspectives] //Education and society,-  №2.- P.45–52. (in Kazakh).</w:t>
      </w:r>
    </w:p>
    <w:p w:rsidR="00702C2A" w:rsidRPr="00ED514D" w:rsidRDefault="00702C2A" w:rsidP="00702C2A">
      <w:pPr>
        <w:spacing w:after="0" w:line="240" w:lineRule="auto"/>
        <w:ind w:right="-2"/>
        <w:jc w:val="both"/>
        <w:rPr>
          <w:rFonts w:ascii="Times New Roman" w:eastAsia="Times New Roman" w:hAnsi="Times New Roman" w:cs="Times New Roman"/>
          <w:sz w:val="20"/>
          <w:szCs w:val="20"/>
          <w:lang w:val="kk-KZ" w:eastAsia="ru-RU"/>
        </w:rPr>
      </w:pPr>
      <w:r w:rsidRPr="00ED514D">
        <w:rPr>
          <w:rFonts w:ascii="Times New Roman" w:eastAsia="Times New Roman" w:hAnsi="Times New Roman" w:cs="Times New Roman"/>
          <w:sz w:val="20"/>
          <w:szCs w:val="20"/>
          <w:lang w:val="kk-KZ" w:eastAsia="ru-RU"/>
        </w:rPr>
        <w:t>2 Akhmetov   Zh.M.   (2023).   Aimaqtyq   bilim   beru   zhuiesindegi   basqaru   meseleleri [Management issues in regional education system]. Taldykorgan: Zhetysu University Publishing House.  – 45 p.</w:t>
      </w:r>
      <w:r w:rsidRPr="00ED514D">
        <w:rPr>
          <w:lang w:val="en-US"/>
        </w:rPr>
        <w:t xml:space="preserve"> </w:t>
      </w:r>
      <w:r w:rsidRPr="00ED514D">
        <w:rPr>
          <w:lang w:val="kk-KZ"/>
        </w:rPr>
        <w:t>(</w:t>
      </w:r>
      <w:r w:rsidRPr="00ED514D">
        <w:rPr>
          <w:rFonts w:ascii="Times New Roman" w:eastAsia="Times New Roman" w:hAnsi="Times New Roman" w:cs="Times New Roman"/>
          <w:sz w:val="20"/>
          <w:szCs w:val="20"/>
          <w:lang w:val="kk-KZ" w:eastAsia="ru-RU"/>
        </w:rPr>
        <w:t>in Kazakh)</w:t>
      </w:r>
    </w:p>
    <w:p w:rsidR="00702C2A" w:rsidRPr="00ED514D" w:rsidRDefault="00702C2A" w:rsidP="00702C2A">
      <w:pPr>
        <w:spacing w:after="0" w:line="240" w:lineRule="auto"/>
        <w:ind w:right="-2"/>
        <w:jc w:val="both"/>
        <w:rPr>
          <w:rFonts w:ascii="Times New Roman" w:eastAsia="Times New Roman" w:hAnsi="Times New Roman" w:cs="Times New Roman"/>
          <w:sz w:val="20"/>
          <w:szCs w:val="20"/>
          <w:lang w:val="kk-KZ" w:eastAsia="ru-RU"/>
        </w:rPr>
      </w:pPr>
      <w:r w:rsidRPr="00ED514D">
        <w:rPr>
          <w:rFonts w:ascii="Times New Roman" w:eastAsia="Times New Roman" w:hAnsi="Times New Roman" w:cs="Times New Roman"/>
          <w:sz w:val="20"/>
          <w:szCs w:val="20"/>
          <w:lang w:val="kk-KZ" w:eastAsia="ru-RU"/>
        </w:rPr>
        <w:t>3 Rahnavard A., Asadian G., Pourshamsian K., Taghavi M. (2014). Assessing genetic variation of dog rose (Rosa canina L.) in Caspian climate. Biosci. Biotechnol. Res. Asia., vol. 10., pp. 119-125.</w:t>
      </w:r>
    </w:p>
    <w:p w:rsidR="00702C2A" w:rsidRPr="00ED514D" w:rsidRDefault="00702C2A" w:rsidP="00702C2A">
      <w:pPr>
        <w:spacing w:after="0" w:line="240" w:lineRule="auto"/>
        <w:ind w:right="-2"/>
        <w:jc w:val="both"/>
        <w:rPr>
          <w:rFonts w:ascii="Times New Roman" w:eastAsia="Times New Roman" w:hAnsi="Times New Roman" w:cs="Times New Roman"/>
          <w:sz w:val="20"/>
          <w:szCs w:val="20"/>
          <w:lang w:val="kk-KZ" w:eastAsia="ru-RU"/>
        </w:rPr>
      </w:pPr>
      <w:r w:rsidRPr="00ED514D">
        <w:rPr>
          <w:rFonts w:ascii="Times New Roman" w:eastAsia="Times New Roman" w:hAnsi="Times New Roman" w:cs="Times New Roman"/>
          <w:sz w:val="20"/>
          <w:szCs w:val="20"/>
          <w:lang w:val="kk-KZ" w:eastAsia="ru-RU"/>
        </w:rPr>
        <w:t>4 Grant V. (1971). Plant speciation. New Phytol., vol. 161., pp. 8-11.Besschetnova M.V. (1975). Rozy [Roses], – Alma-Ata: Nauka. (in Russian)</w:t>
      </w:r>
    </w:p>
    <w:p w:rsidR="00702C2A" w:rsidRPr="00ED514D" w:rsidRDefault="00702C2A" w:rsidP="00702C2A">
      <w:pPr>
        <w:spacing w:after="0" w:line="240" w:lineRule="auto"/>
        <w:ind w:right="-2"/>
        <w:jc w:val="both"/>
        <w:rPr>
          <w:rFonts w:ascii="Times New Roman" w:eastAsia="Times New Roman" w:hAnsi="Times New Roman" w:cs="Times New Roman"/>
          <w:sz w:val="20"/>
          <w:szCs w:val="20"/>
          <w:lang w:val="kk-KZ" w:eastAsia="ru-RU"/>
        </w:rPr>
      </w:pPr>
      <w:r w:rsidRPr="00ED514D">
        <w:rPr>
          <w:rFonts w:ascii="Times New Roman" w:eastAsia="Times New Roman" w:hAnsi="Times New Roman" w:cs="Times New Roman"/>
          <w:sz w:val="20"/>
          <w:szCs w:val="20"/>
          <w:lang w:val="kk-KZ" w:eastAsia="ru-RU"/>
        </w:rPr>
        <w:t>5 Stralsjo L., Alklint C., Olsso M.E., Sjoholm I. (2003). Total folate content and retention in rosehips (Rosa ssp.) after drying. J. Agric. Food Chem., vol. 51., pp. 4291-4295.</w:t>
      </w:r>
    </w:p>
    <w:p w:rsidR="00702C2A" w:rsidRPr="00ED514D" w:rsidRDefault="00702C2A" w:rsidP="00702C2A">
      <w:pPr>
        <w:spacing w:after="0" w:line="240" w:lineRule="auto"/>
        <w:ind w:right="-2"/>
        <w:jc w:val="both"/>
        <w:rPr>
          <w:rFonts w:ascii="Times New Roman" w:eastAsia="Times New Roman" w:hAnsi="Times New Roman" w:cs="Times New Roman"/>
          <w:sz w:val="20"/>
          <w:szCs w:val="20"/>
          <w:lang w:val="kk-KZ" w:eastAsia="ru-RU"/>
        </w:rPr>
      </w:pPr>
      <w:r w:rsidRPr="00ED514D">
        <w:rPr>
          <w:rFonts w:ascii="Times New Roman" w:eastAsia="Times New Roman" w:hAnsi="Times New Roman" w:cs="Times New Roman"/>
          <w:sz w:val="20"/>
          <w:szCs w:val="20"/>
          <w:lang w:val="kk-KZ" w:eastAsia="ru-RU"/>
        </w:rPr>
        <w:t>6 Larsen E., Kharazmi A., Christensen L.P., Christensen S.B. (2003). An antiinflammatory galactolipid from rose hip (Rosa canina) that inhibits chemotaxis of human peripheral blood neutrophils in vitro. J. Nat. Prod., vol. 66., pp. 994-995.</w:t>
      </w:r>
    </w:p>
    <w:p w:rsidR="00702C2A" w:rsidRPr="00ED514D" w:rsidRDefault="00702C2A" w:rsidP="00702C2A">
      <w:pPr>
        <w:spacing w:after="0" w:line="240" w:lineRule="auto"/>
        <w:ind w:right="-2"/>
        <w:jc w:val="both"/>
        <w:rPr>
          <w:rFonts w:ascii="Times New Roman" w:eastAsia="Times New Roman" w:hAnsi="Times New Roman" w:cs="Times New Roman"/>
          <w:sz w:val="20"/>
          <w:szCs w:val="20"/>
          <w:lang w:val="kk-KZ" w:eastAsia="ru-RU"/>
        </w:rPr>
      </w:pPr>
      <w:r w:rsidRPr="00ED514D">
        <w:rPr>
          <w:rFonts w:ascii="Times New Roman" w:eastAsia="Times New Roman" w:hAnsi="Times New Roman" w:cs="Times New Roman"/>
          <w:sz w:val="20"/>
          <w:szCs w:val="20"/>
          <w:lang w:val="kk-KZ" w:eastAsia="ru-RU"/>
        </w:rPr>
        <w:t>7 Rosu C.M., Manzu C., Olteanu Z., Oprica L., Oprea A., Ciornea E., Zamfirache M.M. (2011). Several fruit characteristics of Rosa sp. genotypes from the Northeastern region of Romania // Not. Bot. Horti Agrobot. Cluj-Napoca., vol. 39., pp. 203-208.</w:t>
      </w:r>
    </w:p>
    <w:p w:rsidR="00702C2A" w:rsidRPr="00ED514D" w:rsidRDefault="00702C2A" w:rsidP="00702C2A">
      <w:pPr>
        <w:spacing w:after="0" w:line="240" w:lineRule="auto"/>
        <w:ind w:right="-2"/>
        <w:jc w:val="both"/>
        <w:rPr>
          <w:rFonts w:ascii="Times New Roman" w:eastAsia="Times New Roman" w:hAnsi="Times New Roman" w:cs="Times New Roman"/>
          <w:sz w:val="20"/>
          <w:szCs w:val="20"/>
          <w:lang w:val="kk-KZ" w:eastAsia="ru-RU"/>
        </w:rPr>
      </w:pPr>
      <w:r w:rsidRPr="00ED514D">
        <w:rPr>
          <w:rFonts w:ascii="Times New Roman" w:eastAsia="Times New Roman" w:hAnsi="Times New Roman" w:cs="Times New Roman"/>
          <w:sz w:val="20"/>
          <w:szCs w:val="20"/>
          <w:lang w:val="kk-KZ" w:eastAsia="ru-RU"/>
        </w:rPr>
        <w:t>8 Childibayeva A.Zh., Ametov A.A., Tynybekov B.M. (2019). Harakteristika nekotoryh rastitelnyh soobşestv s uchastiem uzkoendemichnogo vida Rosa iliensis Chrshan. v poimah reki İli [Characteristics of some plant communities involving the narrowendemic species Rosa iliensis Chrshan. in the floodplains of the Ili river], Exp. Bio., vol. 1(78)., pp. 58-73. (in Russian).</w:t>
      </w:r>
    </w:p>
    <w:p w:rsidR="00702C2A" w:rsidRPr="00ED514D" w:rsidRDefault="00702C2A" w:rsidP="00702C2A">
      <w:pPr>
        <w:spacing w:after="0" w:line="240" w:lineRule="auto"/>
        <w:ind w:right="-2"/>
        <w:jc w:val="both"/>
        <w:rPr>
          <w:rFonts w:ascii="Times New Roman" w:eastAsia="Times New Roman" w:hAnsi="Times New Roman" w:cs="Times New Roman"/>
          <w:sz w:val="20"/>
          <w:szCs w:val="20"/>
          <w:lang w:val="kk-KZ" w:eastAsia="ru-RU"/>
        </w:rPr>
      </w:pPr>
      <w:r w:rsidRPr="00ED514D">
        <w:rPr>
          <w:rFonts w:ascii="Times New Roman" w:eastAsia="Times New Roman" w:hAnsi="Times New Roman" w:cs="Times New Roman"/>
          <w:sz w:val="20"/>
          <w:szCs w:val="20"/>
          <w:lang w:val="kk-KZ" w:eastAsia="ru-RU"/>
        </w:rPr>
        <w:t>9 Engelmann F., Engels J.M.M. (2002). Technologies and strategies for ex situ conservation // Managing Plant Genetic Diversity. – Wallingford and Rome: CAB International and IPGRI. pp. 89-104.</w:t>
      </w:r>
    </w:p>
    <w:p w:rsidR="00702C2A" w:rsidRPr="00ED514D" w:rsidRDefault="00702C2A" w:rsidP="00702C2A">
      <w:pPr>
        <w:spacing w:after="0" w:line="240" w:lineRule="auto"/>
        <w:ind w:right="-2"/>
        <w:jc w:val="both"/>
        <w:rPr>
          <w:rFonts w:ascii="Times New Roman" w:eastAsia="Times New Roman" w:hAnsi="Times New Roman" w:cs="Times New Roman"/>
          <w:sz w:val="20"/>
          <w:szCs w:val="20"/>
          <w:lang w:val="kk-KZ" w:eastAsia="ru-RU"/>
        </w:rPr>
      </w:pPr>
      <w:r w:rsidRPr="00ED514D">
        <w:rPr>
          <w:rFonts w:ascii="Times New Roman" w:eastAsia="Times New Roman" w:hAnsi="Times New Roman" w:cs="Times New Roman"/>
          <w:sz w:val="20"/>
          <w:szCs w:val="20"/>
          <w:lang w:val="kk-KZ" w:eastAsia="ru-RU"/>
        </w:rPr>
        <w:t>Bhanuprakash K., Tejaswini Y., Yogeesha H.S., Naik L.B. (2004). Effect of scarification and gibberellic acid on breaking dormancy of rose seeds. Seed Res., vol. 32., pр. 105-107.</w:t>
      </w:r>
    </w:p>
    <w:p w:rsidR="00702C2A" w:rsidRPr="00ED514D" w:rsidRDefault="00702C2A" w:rsidP="00702C2A">
      <w:pPr>
        <w:spacing w:after="0" w:line="240" w:lineRule="auto"/>
        <w:ind w:right="-2"/>
        <w:jc w:val="both"/>
        <w:rPr>
          <w:rFonts w:ascii="Times New Roman" w:eastAsia="Times New Roman" w:hAnsi="Times New Roman" w:cs="Times New Roman"/>
          <w:sz w:val="20"/>
          <w:szCs w:val="20"/>
          <w:lang w:val="kk-KZ" w:eastAsia="ru-RU"/>
        </w:rPr>
      </w:pPr>
      <w:r w:rsidRPr="00ED514D">
        <w:rPr>
          <w:rFonts w:ascii="Times New Roman" w:eastAsia="Times New Roman" w:hAnsi="Times New Roman" w:cs="Times New Roman"/>
          <w:sz w:val="20"/>
          <w:szCs w:val="20"/>
          <w:lang w:val="kk-KZ" w:eastAsia="ru-RU"/>
        </w:rPr>
        <w:t>10 Novikova T.I. (2013.) İspölzovanie biotehnologicheskih podhodov dlä sohranenia bioraznoobrazia rasteni [Use of biotechnological approaches for conservation of plant biodiversity], Rastitel'nyy mir Aziatskoy Rossii., vol 2(12)., pp. 119-128. (in Russian).</w:t>
      </w:r>
    </w:p>
    <w:bookmarkEnd w:id="2"/>
    <w:p w:rsidR="00702C2A" w:rsidRPr="00ED514D" w:rsidRDefault="00702C2A" w:rsidP="00702C2A">
      <w:pPr>
        <w:spacing w:after="0" w:line="240" w:lineRule="auto"/>
        <w:ind w:right="-2"/>
        <w:jc w:val="center"/>
        <w:rPr>
          <w:rFonts w:ascii="Times New Roman" w:eastAsia="Times New Roman" w:hAnsi="Times New Roman" w:cs="Times New Roman"/>
          <w:sz w:val="20"/>
          <w:szCs w:val="20"/>
          <w:lang w:val="kk-KZ" w:eastAsia="ru-RU"/>
        </w:rPr>
      </w:pPr>
    </w:p>
    <w:p w:rsidR="00702C2A" w:rsidRPr="00ED514D" w:rsidRDefault="00702C2A" w:rsidP="00702C2A">
      <w:pPr>
        <w:spacing w:after="0" w:line="240" w:lineRule="auto"/>
        <w:ind w:right="-2"/>
        <w:jc w:val="center"/>
        <w:rPr>
          <w:rFonts w:ascii="Times New Roman" w:eastAsia="Times New Roman" w:hAnsi="Times New Roman" w:cs="Times New Roman"/>
          <w:b/>
          <w:sz w:val="24"/>
          <w:szCs w:val="24"/>
          <w:lang w:val="kk-KZ" w:eastAsia="ru-RU"/>
        </w:rPr>
      </w:pPr>
    </w:p>
    <w:p w:rsidR="00702C2A" w:rsidRPr="00ED514D" w:rsidRDefault="00702C2A" w:rsidP="00702C2A">
      <w:pPr>
        <w:spacing w:after="0" w:line="240" w:lineRule="auto"/>
        <w:ind w:right="-2"/>
        <w:jc w:val="center"/>
        <w:rPr>
          <w:rFonts w:ascii="Times New Roman" w:eastAsia="Times New Roman" w:hAnsi="Times New Roman" w:cs="Times New Roman"/>
          <w:b/>
          <w:sz w:val="24"/>
          <w:szCs w:val="24"/>
          <w:lang w:eastAsia="ru-RU"/>
        </w:rPr>
      </w:pPr>
      <w:r w:rsidRPr="00ED514D">
        <w:rPr>
          <w:rFonts w:ascii="Times New Roman" w:eastAsia="Times New Roman" w:hAnsi="Times New Roman" w:cs="Times New Roman"/>
          <w:b/>
          <w:sz w:val="24"/>
          <w:szCs w:val="24"/>
          <w:lang w:val="kk-KZ" w:eastAsia="ru-RU"/>
        </w:rPr>
        <w:t xml:space="preserve">НАЗВАНИЕ </w:t>
      </w:r>
      <w:r w:rsidRPr="00ED514D">
        <w:rPr>
          <w:rFonts w:ascii="Times New Roman" w:eastAsia="Times New Roman" w:hAnsi="Times New Roman" w:cs="Times New Roman"/>
          <w:b/>
          <w:sz w:val="24"/>
          <w:szCs w:val="24"/>
          <w:lang w:eastAsia="ru-RU"/>
        </w:rPr>
        <w:t>РУКОПИСИ НА РУССКОМ ЯЗЫКЕ</w:t>
      </w:r>
    </w:p>
    <w:p w:rsidR="00702C2A" w:rsidRPr="00ED514D" w:rsidRDefault="00702C2A" w:rsidP="00702C2A">
      <w:pPr>
        <w:spacing w:after="0" w:line="240" w:lineRule="auto"/>
        <w:ind w:right="-2"/>
        <w:jc w:val="center"/>
        <w:rPr>
          <w:rFonts w:ascii="Times New Roman" w:eastAsia="Times New Roman" w:hAnsi="Times New Roman" w:cs="Times New Roman"/>
          <w:i/>
          <w:sz w:val="24"/>
          <w:szCs w:val="24"/>
          <w:lang w:eastAsia="ru-RU"/>
        </w:rPr>
      </w:pPr>
    </w:p>
    <w:p w:rsidR="00702C2A" w:rsidRPr="00ED514D" w:rsidRDefault="00702C2A" w:rsidP="00702C2A">
      <w:pPr>
        <w:spacing w:after="0" w:line="240" w:lineRule="auto"/>
        <w:ind w:right="-2"/>
        <w:jc w:val="center"/>
        <w:rPr>
          <w:color w:val="000000"/>
          <w:bdr w:val="none" w:sz="0" w:space="0" w:color="auto" w:frame="1"/>
        </w:rPr>
      </w:pPr>
      <w:proofErr w:type="spellStart"/>
      <w:r w:rsidRPr="00ED514D">
        <w:rPr>
          <w:rFonts w:ascii="Times New Roman" w:eastAsia="Times New Roman" w:hAnsi="Times New Roman" w:cs="Times New Roman"/>
          <w:i/>
          <w:sz w:val="24"/>
          <w:szCs w:val="24"/>
          <w:lang w:eastAsia="ru-RU"/>
        </w:rPr>
        <w:t>Шатырбаева</w:t>
      </w:r>
      <w:proofErr w:type="spellEnd"/>
      <w:r w:rsidRPr="00ED514D">
        <w:rPr>
          <w:rFonts w:ascii="Times New Roman" w:eastAsia="Times New Roman" w:hAnsi="Times New Roman" w:cs="Times New Roman"/>
          <w:i/>
          <w:sz w:val="24"/>
          <w:szCs w:val="24"/>
          <w:lang w:eastAsia="ru-RU"/>
        </w:rPr>
        <w:t xml:space="preserve"> М.Г.</w:t>
      </w:r>
      <w:r w:rsidRPr="00ED514D">
        <w:rPr>
          <w:rFonts w:ascii="Times New Roman" w:eastAsia="Times New Roman" w:hAnsi="Times New Roman" w:cs="Times New Roman"/>
          <w:i/>
          <w:sz w:val="24"/>
          <w:szCs w:val="24"/>
          <w:vertAlign w:val="superscript"/>
          <w:lang w:eastAsia="ru-RU"/>
        </w:rPr>
        <w:t>1,*</w:t>
      </w:r>
      <w:r w:rsidRPr="00ED514D">
        <w:rPr>
          <w:color w:val="000000"/>
          <w:bdr w:val="none" w:sz="0" w:space="0" w:color="auto" w:frame="1"/>
        </w:rPr>
        <w:t xml:space="preserve"> </w:t>
      </w:r>
      <w:r w:rsidRPr="00ED514D">
        <w:rPr>
          <w:noProof/>
          <w:color w:val="000000"/>
          <w:bdr w:val="none" w:sz="0" w:space="0" w:color="auto" w:frame="1"/>
          <w:lang w:eastAsia="ru-RU"/>
        </w:rPr>
        <w:drawing>
          <wp:inline distT="0" distB="0" distL="0" distR="0" wp14:anchorId="23424F60" wp14:editId="41EBD171">
            <wp:extent cx="257175" cy="247650"/>
            <wp:effectExtent l="0" t="0" r="9525" b="0"/>
            <wp:docPr id="4" name="Рисунок 4" descr="irci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rcid ico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Pr="00ED514D">
        <w:rPr>
          <w:rFonts w:ascii="Times New Roman" w:eastAsia="Times New Roman" w:hAnsi="Times New Roman" w:cs="Times New Roman"/>
          <w:i/>
          <w:sz w:val="24"/>
          <w:szCs w:val="24"/>
          <w:lang w:eastAsia="ru-RU"/>
        </w:rPr>
        <w:t xml:space="preserve">, </w:t>
      </w:r>
      <w:proofErr w:type="spellStart"/>
      <w:r w:rsidRPr="00ED514D">
        <w:rPr>
          <w:rFonts w:ascii="Times New Roman" w:eastAsia="Times New Roman" w:hAnsi="Times New Roman" w:cs="Times New Roman"/>
          <w:i/>
          <w:sz w:val="24"/>
          <w:szCs w:val="24"/>
          <w:lang w:eastAsia="ru-RU"/>
        </w:rPr>
        <w:t>Молдабаева</w:t>
      </w:r>
      <w:proofErr w:type="spellEnd"/>
      <w:r w:rsidRPr="00ED514D">
        <w:rPr>
          <w:rFonts w:ascii="Times New Roman" w:eastAsia="Times New Roman" w:hAnsi="Times New Roman" w:cs="Times New Roman"/>
          <w:i/>
          <w:sz w:val="24"/>
          <w:szCs w:val="24"/>
          <w:lang w:eastAsia="ru-RU"/>
        </w:rPr>
        <w:t xml:space="preserve"> М.</w:t>
      </w:r>
      <w:r w:rsidRPr="00ED514D">
        <w:rPr>
          <w:rFonts w:ascii="Times New Roman" w:eastAsia="Times New Roman" w:hAnsi="Times New Roman" w:cs="Times New Roman"/>
          <w:i/>
          <w:sz w:val="24"/>
          <w:szCs w:val="24"/>
          <w:lang w:val="kk-KZ" w:eastAsia="ru-RU"/>
        </w:rPr>
        <w:t>Б</w:t>
      </w:r>
      <w:r w:rsidRPr="00ED514D">
        <w:rPr>
          <w:rFonts w:ascii="Times New Roman" w:eastAsia="Times New Roman" w:hAnsi="Times New Roman" w:cs="Times New Roman"/>
          <w:i/>
          <w:sz w:val="24"/>
          <w:szCs w:val="24"/>
          <w:lang w:eastAsia="ru-RU"/>
        </w:rPr>
        <w:t>.</w:t>
      </w:r>
      <w:r w:rsidRPr="00ED514D">
        <w:rPr>
          <w:rFonts w:ascii="Times New Roman" w:eastAsia="Times New Roman" w:hAnsi="Times New Roman" w:cs="Times New Roman"/>
          <w:i/>
          <w:sz w:val="24"/>
          <w:szCs w:val="24"/>
          <w:vertAlign w:val="superscript"/>
          <w:lang w:eastAsia="ru-RU"/>
        </w:rPr>
        <w:t>2</w:t>
      </w:r>
      <w:r w:rsidRPr="00ED514D">
        <w:rPr>
          <w:color w:val="000000"/>
          <w:bdr w:val="none" w:sz="0" w:space="0" w:color="auto" w:frame="1"/>
        </w:rPr>
        <w:t xml:space="preserve"> </w:t>
      </w:r>
      <w:r w:rsidRPr="00ED514D">
        <w:rPr>
          <w:noProof/>
          <w:color w:val="000000"/>
          <w:bdr w:val="none" w:sz="0" w:space="0" w:color="auto" w:frame="1"/>
          <w:lang w:eastAsia="ru-RU"/>
        </w:rPr>
        <w:drawing>
          <wp:inline distT="0" distB="0" distL="0" distR="0" wp14:anchorId="0ECEC567" wp14:editId="2D77C2BB">
            <wp:extent cx="257175" cy="247650"/>
            <wp:effectExtent l="0" t="0" r="9525" b="0"/>
            <wp:docPr id="5" name="Рисунок 5" descr="irci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rcid ico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p>
    <w:p w:rsidR="00702C2A" w:rsidRPr="00ED514D" w:rsidRDefault="00702C2A" w:rsidP="00702C2A">
      <w:pPr>
        <w:spacing w:after="0" w:line="240" w:lineRule="auto"/>
        <w:ind w:right="-2"/>
        <w:jc w:val="center"/>
        <w:rPr>
          <w:rFonts w:ascii="Times New Roman" w:hAnsi="Times New Roman" w:cs="Times New Roman"/>
          <w:color w:val="000000"/>
          <w:sz w:val="24"/>
          <w:szCs w:val="24"/>
          <w:bdr w:val="none" w:sz="0" w:space="0" w:color="auto" w:frame="1"/>
        </w:rPr>
      </w:pPr>
      <w:r w:rsidRPr="00ED514D">
        <w:rPr>
          <w:rFonts w:ascii="Times New Roman" w:hAnsi="Times New Roman" w:cs="Times New Roman"/>
          <w:color w:val="000000"/>
          <w:sz w:val="24"/>
          <w:szCs w:val="24"/>
          <w:bdr w:val="none" w:sz="0" w:space="0" w:color="auto" w:frame="1"/>
        </w:rPr>
        <w:t xml:space="preserve">(должна быть гиперссылка на профиль </w:t>
      </w:r>
      <w:proofErr w:type="spellStart"/>
      <w:r w:rsidRPr="00ED514D">
        <w:rPr>
          <w:rFonts w:ascii="Times New Roman" w:hAnsi="Times New Roman" w:cs="Times New Roman"/>
          <w:color w:val="000000"/>
          <w:sz w:val="24"/>
          <w:szCs w:val="24"/>
          <w:bdr w:val="none" w:sz="0" w:space="0" w:color="auto" w:frame="1"/>
          <w:lang w:val="en-US"/>
        </w:rPr>
        <w:t>Orcid</w:t>
      </w:r>
      <w:proofErr w:type="spellEnd"/>
      <w:r w:rsidRPr="00ED514D">
        <w:rPr>
          <w:rFonts w:ascii="Times New Roman" w:hAnsi="Times New Roman" w:cs="Times New Roman"/>
          <w:color w:val="000000"/>
          <w:sz w:val="24"/>
          <w:szCs w:val="24"/>
          <w:bdr w:val="none" w:sz="0" w:space="0" w:color="auto" w:frame="1"/>
        </w:rPr>
        <w:t xml:space="preserve"> в значке </w:t>
      </w:r>
      <w:r w:rsidRPr="00ED514D">
        <w:rPr>
          <w:noProof/>
          <w:color w:val="000000"/>
          <w:bdr w:val="none" w:sz="0" w:space="0" w:color="auto" w:frame="1"/>
          <w:lang w:eastAsia="ru-RU"/>
        </w:rPr>
        <w:drawing>
          <wp:inline distT="0" distB="0" distL="0" distR="0" wp14:anchorId="66765041" wp14:editId="63F1C306">
            <wp:extent cx="257175" cy="247650"/>
            <wp:effectExtent l="0" t="0" r="9525" b="0"/>
            <wp:docPr id="6" name="Рисунок 6" descr="irci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rcid ico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Pr="00ED514D">
        <w:rPr>
          <w:rFonts w:ascii="Times New Roman" w:hAnsi="Times New Roman" w:cs="Times New Roman"/>
          <w:color w:val="000000"/>
          <w:sz w:val="24"/>
          <w:szCs w:val="24"/>
          <w:bdr w:val="none" w:sz="0" w:space="0" w:color="auto" w:frame="1"/>
        </w:rPr>
        <w:t>)</w:t>
      </w:r>
    </w:p>
    <w:p w:rsidR="00702C2A" w:rsidRPr="00ED514D" w:rsidRDefault="00702C2A" w:rsidP="00702C2A">
      <w:pPr>
        <w:spacing w:after="0" w:line="240" w:lineRule="auto"/>
        <w:ind w:right="-2"/>
        <w:jc w:val="center"/>
        <w:rPr>
          <w:color w:val="000000"/>
          <w:bdr w:val="none" w:sz="0" w:space="0" w:color="auto" w:frame="1"/>
        </w:rPr>
      </w:pPr>
    </w:p>
    <w:p w:rsidR="00702C2A" w:rsidRPr="00ED514D" w:rsidRDefault="00702C2A" w:rsidP="00702C2A">
      <w:pPr>
        <w:spacing w:after="0" w:line="240" w:lineRule="auto"/>
        <w:ind w:right="-2"/>
        <w:jc w:val="center"/>
        <w:rPr>
          <w:rFonts w:ascii="Times New Roman" w:hAnsi="Times New Roman" w:cs="Times New Roman"/>
          <w:i/>
          <w:color w:val="000000"/>
          <w:bdr w:val="none" w:sz="0" w:space="0" w:color="auto" w:frame="1"/>
        </w:rPr>
      </w:pPr>
      <w:r w:rsidRPr="00ED514D">
        <w:rPr>
          <w:rFonts w:ascii="Times New Roman" w:hAnsi="Times New Roman" w:cs="Times New Roman"/>
          <w:i/>
          <w:color w:val="000000"/>
          <w:bdr w:val="none" w:sz="0" w:space="0" w:color="auto" w:frame="1"/>
          <w:vertAlign w:val="superscript"/>
        </w:rPr>
        <w:t>1</w:t>
      </w:r>
      <w:r w:rsidRPr="00ED514D">
        <w:rPr>
          <w:rFonts w:ascii="Times New Roman" w:hAnsi="Times New Roman" w:cs="Times New Roman"/>
          <w:i/>
          <w:color w:val="000000"/>
          <w:bdr w:val="none" w:sz="0" w:space="0" w:color="auto" w:frame="1"/>
        </w:rPr>
        <w:t>Университет (полное название), Страна, Город</w:t>
      </w:r>
    </w:p>
    <w:p w:rsidR="00702C2A" w:rsidRPr="00ED514D" w:rsidRDefault="00702C2A" w:rsidP="00702C2A">
      <w:pPr>
        <w:spacing w:after="0" w:line="240" w:lineRule="auto"/>
        <w:ind w:right="-2"/>
        <w:jc w:val="center"/>
        <w:rPr>
          <w:rFonts w:ascii="Times New Roman" w:hAnsi="Times New Roman" w:cs="Times New Roman"/>
          <w:i/>
          <w:color w:val="000000"/>
          <w:bdr w:val="none" w:sz="0" w:space="0" w:color="auto" w:frame="1"/>
        </w:rPr>
      </w:pPr>
      <w:r w:rsidRPr="00ED514D">
        <w:rPr>
          <w:rFonts w:ascii="Times New Roman" w:hAnsi="Times New Roman" w:cs="Times New Roman"/>
          <w:i/>
          <w:color w:val="000000"/>
          <w:bdr w:val="none" w:sz="0" w:space="0" w:color="auto" w:frame="1"/>
          <w:vertAlign w:val="superscript"/>
        </w:rPr>
        <w:t>2</w:t>
      </w:r>
      <w:r w:rsidRPr="00ED514D">
        <w:rPr>
          <w:rFonts w:ascii="Times New Roman" w:hAnsi="Times New Roman" w:cs="Times New Roman"/>
          <w:i/>
          <w:color w:val="000000"/>
          <w:bdr w:val="none" w:sz="0" w:space="0" w:color="auto" w:frame="1"/>
        </w:rPr>
        <w:t>Университет (полное название), Страна, Город</w:t>
      </w:r>
    </w:p>
    <w:p w:rsidR="00702C2A" w:rsidRPr="00ED514D" w:rsidRDefault="00702C2A" w:rsidP="00702C2A">
      <w:pPr>
        <w:spacing w:after="0" w:line="240" w:lineRule="auto"/>
        <w:ind w:right="-2"/>
        <w:jc w:val="center"/>
        <w:rPr>
          <w:rFonts w:ascii="Times New Roman" w:hAnsi="Times New Roman" w:cs="Times New Roman"/>
          <w:i/>
          <w:color w:val="000000"/>
          <w:bdr w:val="none" w:sz="0" w:space="0" w:color="auto" w:frame="1"/>
        </w:rPr>
      </w:pPr>
      <w:r w:rsidRPr="00ED514D">
        <w:rPr>
          <w:rFonts w:ascii="Times New Roman" w:hAnsi="Times New Roman" w:cs="Times New Roman"/>
          <w:i/>
          <w:color w:val="000000"/>
          <w:bdr w:val="none" w:sz="0" w:space="0" w:color="auto" w:frame="1"/>
        </w:rPr>
        <w:t>*</w:t>
      </w:r>
      <w:r w:rsidRPr="00ED514D">
        <w:rPr>
          <w:rFonts w:ascii="Times New Roman" w:hAnsi="Times New Roman" w:cs="Times New Roman"/>
          <w:i/>
          <w:color w:val="000000"/>
          <w:bdr w:val="none" w:sz="0" w:space="0" w:color="auto" w:frame="1"/>
          <w:lang w:val="en-US"/>
        </w:rPr>
        <w:t>e</w:t>
      </w:r>
      <w:r w:rsidRPr="00ED514D">
        <w:rPr>
          <w:rFonts w:ascii="Times New Roman" w:hAnsi="Times New Roman" w:cs="Times New Roman"/>
          <w:i/>
          <w:color w:val="000000"/>
          <w:bdr w:val="none" w:sz="0" w:space="0" w:color="auto" w:frame="1"/>
        </w:rPr>
        <w:t>-</w:t>
      </w:r>
      <w:r w:rsidRPr="00ED514D">
        <w:rPr>
          <w:rFonts w:ascii="Times New Roman" w:hAnsi="Times New Roman" w:cs="Times New Roman"/>
          <w:i/>
          <w:color w:val="000000"/>
          <w:bdr w:val="none" w:sz="0" w:space="0" w:color="auto" w:frame="1"/>
          <w:lang w:val="en-US"/>
        </w:rPr>
        <w:t>mail</w:t>
      </w:r>
      <w:r w:rsidRPr="00ED514D">
        <w:rPr>
          <w:rFonts w:ascii="Times New Roman" w:hAnsi="Times New Roman" w:cs="Times New Roman"/>
          <w:i/>
          <w:color w:val="000000"/>
          <w:bdr w:val="none" w:sz="0" w:space="0" w:color="auto" w:frame="1"/>
        </w:rPr>
        <w:t>: (</w:t>
      </w:r>
      <w:proofErr w:type="spellStart"/>
      <w:r w:rsidRPr="00ED514D">
        <w:rPr>
          <w:rFonts w:ascii="Times New Roman" w:hAnsi="Times New Roman" w:cs="Times New Roman"/>
          <w:i/>
          <w:color w:val="000000"/>
          <w:bdr w:val="none" w:sz="0" w:space="0" w:color="auto" w:frame="1"/>
        </w:rPr>
        <w:t>эл</w:t>
      </w:r>
      <w:proofErr w:type="gramStart"/>
      <w:r w:rsidRPr="00ED514D">
        <w:rPr>
          <w:rFonts w:ascii="Times New Roman" w:hAnsi="Times New Roman" w:cs="Times New Roman"/>
          <w:i/>
          <w:color w:val="000000"/>
          <w:bdr w:val="none" w:sz="0" w:space="0" w:color="auto" w:frame="1"/>
        </w:rPr>
        <w:t>.п</w:t>
      </w:r>
      <w:proofErr w:type="gramEnd"/>
      <w:r w:rsidRPr="00ED514D">
        <w:rPr>
          <w:rFonts w:ascii="Times New Roman" w:hAnsi="Times New Roman" w:cs="Times New Roman"/>
          <w:i/>
          <w:color w:val="000000"/>
          <w:bdr w:val="none" w:sz="0" w:space="0" w:color="auto" w:frame="1"/>
        </w:rPr>
        <w:t>очта</w:t>
      </w:r>
      <w:proofErr w:type="spellEnd"/>
      <w:r w:rsidRPr="00ED514D">
        <w:rPr>
          <w:rFonts w:ascii="Times New Roman" w:hAnsi="Times New Roman" w:cs="Times New Roman"/>
          <w:i/>
          <w:color w:val="000000"/>
          <w:bdr w:val="none" w:sz="0" w:space="0" w:color="auto" w:frame="1"/>
        </w:rPr>
        <w:t xml:space="preserve"> всех авторов)</w:t>
      </w:r>
    </w:p>
    <w:p w:rsidR="00702C2A" w:rsidRPr="00ED514D" w:rsidRDefault="00702C2A" w:rsidP="00702C2A">
      <w:pPr>
        <w:spacing w:after="0" w:line="240" w:lineRule="auto"/>
        <w:ind w:right="-2" w:firstLine="709"/>
        <w:rPr>
          <w:rFonts w:ascii="Kz Times New Roman" w:eastAsia="Times New Roman" w:hAnsi="Kz Times New Roman" w:cs="Times New Roman"/>
          <w:i/>
          <w:sz w:val="24"/>
          <w:szCs w:val="24"/>
          <w:lang w:val="kk-KZ" w:eastAsia="ru-RU"/>
        </w:rPr>
      </w:pPr>
    </w:p>
    <w:p w:rsidR="00702C2A" w:rsidRPr="00ED514D" w:rsidRDefault="00702C2A" w:rsidP="00702C2A">
      <w:pPr>
        <w:spacing w:after="0" w:line="240" w:lineRule="auto"/>
        <w:ind w:right="-2" w:firstLine="709"/>
        <w:jc w:val="both"/>
        <w:rPr>
          <w:rFonts w:ascii="Kz Times New Roman" w:eastAsia="Times New Roman" w:hAnsi="Kz Times New Roman" w:cs="Times New Roman"/>
          <w:i/>
          <w:sz w:val="20"/>
          <w:szCs w:val="20"/>
          <w:lang w:val="kk-KZ" w:eastAsia="ru-RU"/>
        </w:rPr>
      </w:pPr>
      <w:r w:rsidRPr="00ED514D">
        <w:rPr>
          <w:rFonts w:ascii="Kz Times New Roman" w:eastAsia="Times New Roman" w:hAnsi="Kz Times New Roman" w:cs="Times New Roman"/>
          <w:i/>
          <w:sz w:val="20"/>
          <w:szCs w:val="20"/>
          <w:lang w:val="kk-KZ" w:eastAsia="ru-RU"/>
        </w:rPr>
        <w:t>Аннотация (150-300 слов). Аннотация должна включать следующие обязательные пункты:</w:t>
      </w:r>
    </w:p>
    <w:p w:rsidR="00702C2A" w:rsidRPr="00ED514D" w:rsidRDefault="00702C2A" w:rsidP="00702C2A">
      <w:pPr>
        <w:spacing w:after="0" w:line="240" w:lineRule="auto"/>
        <w:ind w:right="-2" w:firstLine="709"/>
        <w:jc w:val="both"/>
        <w:rPr>
          <w:rFonts w:ascii="Kz Times New Roman" w:eastAsia="Times New Roman" w:hAnsi="Kz Times New Roman" w:cs="Times New Roman"/>
          <w:i/>
          <w:sz w:val="24"/>
          <w:szCs w:val="24"/>
          <w:lang w:eastAsia="ru-RU"/>
        </w:rPr>
      </w:pPr>
      <w:r w:rsidRPr="00ED514D">
        <w:rPr>
          <w:rFonts w:ascii="Kz Times New Roman" w:eastAsia="Times New Roman" w:hAnsi="Kz Times New Roman" w:cs="Times New Roman"/>
          <w:i/>
          <w:sz w:val="24"/>
          <w:szCs w:val="24"/>
          <w:lang w:val="kk-KZ" w:eastAsia="ru-RU"/>
        </w:rPr>
        <w:t>Цель, идеи и основные направления исследования</w:t>
      </w:r>
      <w:r w:rsidRPr="00ED514D">
        <w:rPr>
          <w:rFonts w:ascii="Kz Times New Roman" w:eastAsia="Times New Roman" w:hAnsi="Kz Times New Roman" w:cs="Times New Roman"/>
          <w:i/>
          <w:sz w:val="24"/>
          <w:szCs w:val="24"/>
          <w:lang w:eastAsia="ru-RU"/>
        </w:rPr>
        <w:t>;</w:t>
      </w:r>
    </w:p>
    <w:p w:rsidR="00702C2A" w:rsidRPr="00ED514D" w:rsidRDefault="00702C2A" w:rsidP="00702C2A">
      <w:pPr>
        <w:spacing w:after="0" w:line="240" w:lineRule="auto"/>
        <w:ind w:right="-2" w:firstLine="709"/>
        <w:jc w:val="both"/>
        <w:rPr>
          <w:rFonts w:ascii="Kz Times New Roman" w:eastAsia="Times New Roman" w:hAnsi="Kz Times New Roman" w:cs="Times New Roman"/>
          <w:i/>
          <w:sz w:val="24"/>
          <w:szCs w:val="24"/>
          <w:lang w:eastAsia="ru-RU"/>
        </w:rPr>
      </w:pPr>
      <w:r w:rsidRPr="00ED514D">
        <w:rPr>
          <w:rFonts w:ascii="Kz Times New Roman" w:eastAsia="Times New Roman" w:hAnsi="Kz Times New Roman" w:cs="Times New Roman"/>
          <w:i/>
          <w:sz w:val="24"/>
          <w:szCs w:val="24"/>
          <w:lang w:val="kk-KZ" w:eastAsia="ru-RU"/>
        </w:rPr>
        <w:t>Краткое описание научной и практической значимости исследования</w:t>
      </w:r>
      <w:r w:rsidRPr="00ED514D">
        <w:rPr>
          <w:rFonts w:ascii="Kz Times New Roman" w:eastAsia="Times New Roman" w:hAnsi="Kz Times New Roman" w:cs="Times New Roman"/>
          <w:i/>
          <w:sz w:val="24"/>
          <w:szCs w:val="24"/>
          <w:lang w:eastAsia="ru-RU"/>
        </w:rPr>
        <w:t>;</w:t>
      </w:r>
    </w:p>
    <w:p w:rsidR="00702C2A" w:rsidRPr="00ED514D" w:rsidRDefault="00702C2A" w:rsidP="00702C2A">
      <w:pPr>
        <w:spacing w:after="0" w:line="240" w:lineRule="auto"/>
        <w:ind w:right="-2" w:firstLine="709"/>
        <w:jc w:val="both"/>
        <w:rPr>
          <w:rFonts w:ascii="Kz Times New Roman" w:eastAsia="Times New Roman" w:hAnsi="Kz Times New Roman" w:cs="Times New Roman"/>
          <w:i/>
          <w:sz w:val="24"/>
          <w:szCs w:val="24"/>
          <w:lang w:eastAsia="ru-RU"/>
        </w:rPr>
      </w:pPr>
      <w:r w:rsidRPr="00ED514D">
        <w:rPr>
          <w:rFonts w:ascii="Kz Times New Roman" w:eastAsia="Times New Roman" w:hAnsi="Kz Times New Roman" w:cs="Times New Roman"/>
          <w:i/>
          <w:sz w:val="24"/>
          <w:szCs w:val="24"/>
          <w:lang w:val="kk-KZ" w:eastAsia="ru-RU"/>
        </w:rPr>
        <w:t>Краткое описание методологии исследования</w:t>
      </w:r>
      <w:r w:rsidRPr="00ED514D">
        <w:rPr>
          <w:rFonts w:ascii="Kz Times New Roman" w:eastAsia="Times New Roman" w:hAnsi="Kz Times New Roman" w:cs="Times New Roman"/>
          <w:i/>
          <w:sz w:val="24"/>
          <w:szCs w:val="24"/>
          <w:lang w:eastAsia="ru-RU"/>
        </w:rPr>
        <w:t>;</w:t>
      </w:r>
    </w:p>
    <w:p w:rsidR="00702C2A" w:rsidRPr="00ED514D" w:rsidRDefault="00702C2A" w:rsidP="00702C2A">
      <w:pPr>
        <w:spacing w:after="0" w:line="240" w:lineRule="auto"/>
        <w:ind w:right="-2" w:firstLine="709"/>
        <w:jc w:val="both"/>
        <w:rPr>
          <w:rFonts w:ascii="Kz Times New Roman" w:eastAsia="Times New Roman" w:hAnsi="Kz Times New Roman" w:cs="Times New Roman"/>
          <w:i/>
          <w:sz w:val="24"/>
          <w:szCs w:val="24"/>
          <w:lang w:eastAsia="ru-RU"/>
        </w:rPr>
      </w:pPr>
      <w:r w:rsidRPr="00ED514D">
        <w:rPr>
          <w:rFonts w:ascii="Kz Times New Roman" w:eastAsia="Times New Roman" w:hAnsi="Kz Times New Roman" w:cs="Times New Roman"/>
          <w:i/>
          <w:sz w:val="24"/>
          <w:szCs w:val="24"/>
          <w:lang w:val="kk-KZ" w:eastAsia="ru-RU"/>
        </w:rPr>
        <w:t>Основные результаты и анализ, выводы исследовательской работы</w:t>
      </w:r>
      <w:r w:rsidRPr="00ED514D">
        <w:rPr>
          <w:rFonts w:ascii="Kz Times New Roman" w:eastAsia="Times New Roman" w:hAnsi="Kz Times New Roman" w:cs="Times New Roman"/>
          <w:i/>
          <w:sz w:val="24"/>
          <w:szCs w:val="24"/>
          <w:lang w:eastAsia="ru-RU"/>
        </w:rPr>
        <w:t>;</w:t>
      </w:r>
    </w:p>
    <w:p w:rsidR="00702C2A" w:rsidRPr="00ED514D" w:rsidRDefault="00702C2A" w:rsidP="00702C2A">
      <w:pPr>
        <w:spacing w:after="0" w:line="240" w:lineRule="auto"/>
        <w:ind w:right="-2" w:firstLine="709"/>
        <w:jc w:val="both"/>
        <w:rPr>
          <w:rFonts w:ascii="Kz Times New Roman" w:eastAsia="Times New Roman" w:hAnsi="Kz Times New Roman" w:cs="Times New Roman"/>
          <w:i/>
          <w:sz w:val="24"/>
          <w:szCs w:val="24"/>
          <w:lang w:eastAsia="ru-RU"/>
        </w:rPr>
      </w:pPr>
      <w:r w:rsidRPr="00ED514D">
        <w:rPr>
          <w:rFonts w:ascii="Kz Times New Roman" w:eastAsia="Times New Roman" w:hAnsi="Kz Times New Roman" w:cs="Times New Roman"/>
          <w:i/>
          <w:sz w:val="24"/>
          <w:szCs w:val="24"/>
          <w:lang w:val="kk-KZ" w:eastAsia="ru-RU"/>
        </w:rPr>
        <w:t>Ценность проведенного исследования</w:t>
      </w:r>
      <w:r w:rsidRPr="00ED514D">
        <w:rPr>
          <w:rFonts w:ascii="Kz Times New Roman" w:eastAsia="Times New Roman" w:hAnsi="Kz Times New Roman" w:cs="Times New Roman"/>
          <w:i/>
          <w:sz w:val="24"/>
          <w:szCs w:val="24"/>
          <w:lang w:eastAsia="ru-RU"/>
        </w:rPr>
        <w:t>;</w:t>
      </w:r>
    </w:p>
    <w:p w:rsidR="00702C2A" w:rsidRPr="00ED514D" w:rsidRDefault="00702C2A" w:rsidP="00702C2A">
      <w:pPr>
        <w:spacing w:after="0" w:line="240" w:lineRule="auto"/>
        <w:ind w:right="-2" w:firstLine="709"/>
        <w:jc w:val="both"/>
        <w:rPr>
          <w:rFonts w:ascii="Kz Times New Roman" w:eastAsia="Times New Roman" w:hAnsi="Kz Times New Roman" w:cs="Times New Roman"/>
          <w:i/>
          <w:sz w:val="24"/>
          <w:szCs w:val="24"/>
          <w:lang w:eastAsia="ru-RU"/>
        </w:rPr>
      </w:pPr>
      <w:r w:rsidRPr="00ED514D">
        <w:rPr>
          <w:rFonts w:ascii="Kz Times New Roman" w:eastAsia="Times New Roman" w:hAnsi="Kz Times New Roman" w:cs="Times New Roman"/>
          <w:i/>
          <w:sz w:val="24"/>
          <w:szCs w:val="24"/>
          <w:lang w:val="kk-KZ" w:eastAsia="ru-RU"/>
        </w:rPr>
        <w:lastRenderedPageBreak/>
        <w:t>Практическое значение исследования</w:t>
      </w:r>
      <w:r w:rsidRPr="00ED514D">
        <w:rPr>
          <w:rFonts w:ascii="Kz Times New Roman" w:eastAsia="Times New Roman" w:hAnsi="Kz Times New Roman" w:cs="Times New Roman"/>
          <w:i/>
          <w:sz w:val="24"/>
          <w:szCs w:val="24"/>
          <w:lang w:eastAsia="ru-RU"/>
        </w:rPr>
        <w:t>.</w:t>
      </w:r>
    </w:p>
    <w:p w:rsidR="00702C2A" w:rsidRPr="00ED514D" w:rsidRDefault="00702C2A" w:rsidP="00702C2A">
      <w:pPr>
        <w:spacing w:after="0" w:line="240" w:lineRule="auto"/>
        <w:ind w:right="-2" w:firstLine="709"/>
        <w:jc w:val="both"/>
        <w:rPr>
          <w:rFonts w:ascii="Times New Roman" w:eastAsia="Times New Roman" w:hAnsi="Times New Roman" w:cs="Times New Roman"/>
          <w:b/>
          <w:i/>
          <w:sz w:val="24"/>
          <w:szCs w:val="24"/>
          <w:lang w:val="kk-KZ" w:eastAsia="ru-RU"/>
        </w:rPr>
      </w:pPr>
      <w:r w:rsidRPr="00ED514D">
        <w:rPr>
          <w:rFonts w:ascii="Times New Roman" w:eastAsia="Times New Roman" w:hAnsi="Times New Roman" w:cs="Times New Roman"/>
          <w:b/>
          <w:i/>
          <w:noProof/>
          <w:spacing w:val="-5"/>
          <w:sz w:val="24"/>
          <w:szCs w:val="24"/>
          <w:lang w:val="kk-KZ" w:eastAsia="ru-RU"/>
        </w:rPr>
        <w:t xml:space="preserve">Ключевые слова: </w:t>
      </w:r>
      <w:r w:rsidRPr="00ED514D">
        <w:rPr>
          <w:rFonts w:ascii="Times New Roman" w:eastAsia="Times New Roman" w:hAnsi="Times New Roman" w:cs="Times New Roman"/>
          <w:i/>
          <w:noProof/>
          <w:spacing w:val="-5"/>
          <w:sz w:val="24"/>
          <w:szCs w:val="24"/>
          <w:lang w:val="kk-KZ" w:eastAsia="ru-RU"/>
        </w:rPr>
        <w:t>5-10 ключевых слов.</w:t>
      </w:r>
    </w:p>
    <w:p w:rsidR="00702C2A" w:rsidRPr="00ED514D" w:rsidRDefault="00702C2A" w:rsidP="00702C2A">
      <w:pPr>
        <w:spacing w:after="0" w:line="240" w:lineRule="auto"/>
        <w:ind w:right="-2"/>
        <w:rPr>
          <w:rFonts w:ascii="Times New Roman" w:eastAsia="Times New Roman" w:hAnsi="Times New Roman" w:cs="Times New Roman"/>
          <w:b/>
          <w:noProof/>
          <w:spacing w:val="-5"/>
          <w:sz w:val="24"/>
          <w:szCs w:val="24"/>
          <w:lang w:val="kk-KZ" w:eastAsia="ru-RU"/>
        </w:rPr>
      </w:pPr>
    </w:p>
    <w:p w:rsidR="00702C2A" w:rsidRPr="00ED514D" w:rsidRDefault="00702C2A" w:rsidP="00702C2A">
      <w:pPr>
        <w:spacing w:after="0" w:line="240" w:lineRule="auto"/>
        <w:ind w:right="-2"/>
        <w:jc w:val="center"/>
        <w:rPr>
          <w:rFonts w:ascii="Times New Roman" w:eastAsia="Times New Roman" w:hAnsi="Times New Roman" w:cs="Times New Roman"/>
          <w:b/>
          <w:sz w:val="24"/>
          <w:szCs w:val="24"/>
          <w:lang w:val="kk-KZ" w:eastAsia="ru-RU"/>
        </w:rPr>
      </w:pPr>
      <w:r w:rsidRPr="00ED514D">
        <w:rPr>
          <w:rFonts w:ascii="Times New Roman" w:eastAsia="Times New Roman" w:hAnsi="Times New Roman" w:cs="Times New Roman"/>
          <w:b/>
          <w:sz w:val="24"/>
          <w:szCs w:val="24"/>
          <w:lang w:val="kk-KZ" w:eastAsia="ru-RU"/>
        </w:rPr>
        <w:t xml:space="preserve">TITLE OF THE </w:t>
      </w:r>
      <w:r w:rsidRPr="00ED514D">
        <w:rPr>
          <w:rFonts w:ascii="Times New Roman" w:eastAsia="Times New Roman" w:hAnsi="Times New Roman" w:cs="Times New Roman"/>
          <w:b/>
          <w:sz w:val="24"/>
          <w:szCs w:val="24"/>
          <w:lang w:val="en-US" w:eastAsia="ru-RU"/>
        </w:rPr>
        <w:t>MANUSCRIPT</w:t>
      </w:r>
      <w:r w:rsidRPr="00ED514D">
        <w:rPr>
          <w:rFonts w:ascii="Times New Roman" w:eastAsia="Times New Roman" w:hAnsi="Times New Roman" w:cs="Times New Roman"/>
          <w:b/>
          <w:sz w:val="24"/>
          <w:szCs w:val="24"/>
          <w:lang w:val="kk-KZ" w:eastAsia="ru-RU"/>
        </w:rPr>
        <w:t xml:space="preserve"> IN ENGLISH</w:t>
      </w:r>
    </w:p>
    <w:p w:rsidR="00702C2A" w:rsidRPr="00ED514D" w:rsidRDefault="00702C2A" w:rsidP="00702C2A">
      <w:pPr>
        <w:spacing w:after="0" w:line="240" w:lineRule="auto"/>
        <w:ind w:right="-2"/>
        <w:jc w:val="center"/>
        <w:rPr>
          <w:rFonts w:ascii="Times New Roman" w:eastAsia="Times New Roman" w:hAnsi="Times New Roman" w:cs="Times New Roman"/>
          <w:b/>
          <w:sz w:val="24"/>
          <w:szCs w:val="24"/>
          <w:lang w:val="kk-KZ" w:eastAsia="ru-RU"/>
        </w:rPr>
      </w:pPr>
    </w:p>
    <w:p w:rsidR="00702C2A" w:rsidRPr="00ED514D" w:rsidRDefault="00702C2A" w:rsidP="00702C2A">
      <w:pPr>
        <w:spacing w:after="0" w:line="240" w:lineRule="auto"/>
        <w:ind w:right="-2"/>
        <w:jc w:val="center"/>
        <w:rPr>
          <w:rFonts w:ascii="Times New Roman" w:eastAsia="Times New Roman" w:hAnsi="Times New Roman" w:cs="Times New Roman"/>
          <w:i/>
          <w:noProof/>
          <w:spacing w:val="-5"/>
          <w:sz w:val="24"/>
          <w:szCs w:val="24"/>
          <w:lang w:val="kk-KZ" w:eastAsia="ru-RU"/>
        </w:rPr>
      </w:pPr>
      <w:r w:rsidRPr="00ED514D">
        <w:rPr>
          <w:rFonts w:ascii="Times New Roman" w:eastAsia="Times New Roman" w:hAnsi="Times New Roman" w:cs="Times New Roman"/>
          <w:i/>
          <w:noProof/>
          <w:spacing w:val="-5"/>
          <w:sz w:val="24"/>
          <w:szCs w:val="24"/>
          <w:lang w:val="en-US" w:eastAsia="ru-RU"/>
        </w:rPr>
        <w:t>M.G</w:t>
      </w:r>
      <w:r w:rsidRPr="00ED514D">
        <w:rPr>
          <w:rFonts w:ascii="Times New Roman" w:eastAsia="Times New Roman" w:hAnsi="Times New Roman" w:cs="Times New Roman"/>
          <w:i/>
          <w:noProof/>
          <w:spacing w:val="-5"/>
          <w:sz w:val="24"/>
          <w:szCs w:val="24"/>
          <w:lang w:val="kk-KZ" w:eastAsia="ru-RU"/>
        </w:rPr>
        <w:t>. Shatyrbayeva</w:t>
      </w:r>
      <w:r w:rsidRPr="00ED514D">
        <w:rPr>
          <w:rFonts w:ascii="Times New Roman" w:eastAsia="Times New Roman" w:hAnsi="Times New Roman" w:cs="Times New Roman"/>
          <w:i/>
          <w:sz w:val="24"/>
          <w:szCs w:val="24"/>
          <w:vertAlign w:val="superscript"/>
          <w:lang w:val="en-US" w:eastAsia="ru-RU"/>
        </w:rPr>
        <w:t>1,</w:t>
      </w:r>
      <w:proofErr w:type="gramStart"/>
      <w:r w:rsidRPr="00ED514D">
        <w:rPr>
          <w:rFonts w:ascii="Times New Roman" w:eastAsia="Times New Roman" w:hAnsi="Times New Roman" w:cs="Times New Roman"/>
          <w:i/>
          <w:sz w:val="24"/>
          <w:szCs w:val="24"/>
          <w:vertAlign w:val="superscript"/>
          <w:lang w:val="en-US" w:eastAsia="ru-RU"/>
        </w:rPr>
        <w:t>*</w:t>
      </w:r>
      <w:r w:rsidRPr="00ED514D">
        <w:rPr>
          <w:color w:val="000000"/>
          <w:bdr w:val="none" w:sz="0" w:space="0" w:color="auto" w:frame="1"/>
          <w:lang w:val="en-US"/>
        </w:rPr>
        <w:t xml:space="preserve"> </w:t>
      </w:r>
      <w:r w:rsidRPr="00ED514D">
        <w:rPr>
          <w:rFonts w:ascii="Times New Roman" w:eastAsia="Times New Roman" w:hAnsi="Times New Roman" w:cs="Times New Roman"/>
          <w:i/>
          <w:noProof/>
          <w:spacing w:val="-5"/>
          <w:sz w:val="24"/>
          <w:szCs w:val="24"/>
          <w:lang w:val="kk-KZ" w:eastAsia="ru-RU"/>
        </w:rPr>
        <w:t>,</w:t>
      </w:r>
      <w:proofErr w:type="gramEnd"/>
      <w:r w:rsidRPr="00ED514D">
        <w:rPr>
          <w:rFonts w:ascii="Times New Roman" w:eastAsia="Times New Roman" w:hAnsi="Times New Roman" w:cs="Times New Roman"/>
          <w:i/>
          <w:noProof/>
          <w:spacing w:val="-5"/>
          <w:sz w:val="24"/>
          <w:szCs w:val="24"/>
          <w:lang w:val="kk-KZ" w:eastAsia="ru-RU"/>
        </w:rPr>
        <w:t xml:space="preserve"> M.</w:t>
      </w:r>
      <w:r w:rsidRPr="00ED514D">
        <w:rPr>
          <w:rFonts w:ascii="Times New Roman" w:eastAsia="Times New Roman" w:hAnsi="Times New Roman" w:cs="Times New Roman"/>
          <w:i/>
          <w:noProof/>
          <w:spacing w:val="-5"/>
          <w:sz w:val="24"/>
          <w:szCs w:val="24"/>
          <w:lang w:val="en-US" w:eastAsia="ru-RU"/>
        </w:rPr>
        <w:t>B</w:t>
      </w:r>
      <w:r w:rsidRPr="00ED514D">
        <w:rPr>
          <w:rFonts w:ascii="Times New Roman" w:eastAsia="Times New Roman" w:hAnsi="Times New Roman" w:cs="Times New Roman"/>
          <w:i/>
          <w:noProof/>
          <w:spacing w:val="-5"/>
          <w:sz w:val="24"/>
          <w:szCs w:val="24"/>
          <w:lang w:val="kk-KZ" w:eastAsia="ru-RU"/>
        </w:rPr>
        <w:t>. Moldabayeva</w:t>
      </w:r>
    </w:p>
    <w:p w:rsidR="00702C2A" w:rsidRPr="00ED514D" w:rsidRDefault="00702C2A" w:rsidP="00702C2A">
      <w:pPr>
        <w:spacing w:after="0" w:line="240" w:lineRule="auto"/>
        <w:ind w:right="-2"/>
        <w:jc w:val="center"/>
        <w:rPr>
          <w:rFonts w:ascii="Times New Roman" w:eastAsia="Times New Roman" w:hAnsi="Times New Roman" w:cs="Times New Roman"/>
          <w:i/>
          <w:noProof/>
          <w:spacing w:val="-5"/>
          <w:sz w:val="24"/>
          <w:szCs w:val="24"/>
          <w:lang w:val="kk-KZ" w:eastAsia="ru-RU"/>
        </w:rPr>
      </w:pPr>
    </w:p>
    <w:p w:rsidR="00702C2A" w:rsidRPr="00ED514D" w:rsidRDefault="00702C2A" w:rsidP="00702C2A">
      <w:pPr>
        <w:spacing w:after="0" w:line="240" w:lineRule="auto"/>
        <w:ind w:right="-2"/>
        <w:jc w:val="center"/>
        <w:rPr>
          <w:rFonts w:ascii="Times New Roman" w:hAnsi="Times New Roman" w:cs="Times New Roman"/>
          <w:i/>
          <w:color w:val="000000"/>
          <w:bdr w:val="none" w:sz="0" w:space="0" w:color="auto" w:frame="1"/>
          <w:lang w:val="en-US"/>
        </w:rPr>
      </w:pPr>
      <w:r w:rsidRPr="00ED514D">
        <w:rPr>
          <w:rFonts w:ascii="Times New Roman" w:hAnsi="Times New Roman" w:cs="Times New Roman"/>
          <w:i/>
          <w:color w:val="000000"/>
          <w:bdr w:val="none" w:sz="0" w:space="0" w:color="auto" w:frame="1"/>
          <w:vertAlign w:val="superscript"/>
          <w:lang w:val="kk-KZ"/>
        </w:rPr>
        <w:t>1</w:t>
      </w:r>
      <w:r w:rsidRPr="00ED514D">
        <w:rPr>
          <w:rFonts w:ascii="Times New Roman" w:hAnsi="Times New Roman" w:cs="Times New Roman"/>
          <w:i/>
          <w:color w:val="000000"/>
          <w:bdr w:val="none" w:sz="0" w:space="0" w:color="auto" w:frame="1"/>
          <w:lang w:val="kk-KZ"/>
        </w:rPr>
        <w:t>University (</w:t>
      </w:r>
      <w:r w:rsidRPr="00ED514D">
        <w:rPr>
          <w:rFonts w:ascii="Times New Roman" w:hAnsi="Times New Roman" w:cs="Times New Roman"/>
          <w:i/>
          <w:color w:val="000000"/>
          <w:bdr w:val="none" w:sz="0" w:space="0" w:color="auto" w:frame="1"/>
          <w:lang w:val="en-US"/>
        </w:rPr>
        <w:t>full name</w:t>
      </w:r>
      <w:r w:rsidRPr="00ED514D">
        <w:rPr>
          <w:rFonts w:ascii="Times New Roman" w:hAnsi="Times New Roman" w:cs="Times New Roman"/>
          <w:i/>
          <w:color w:val="000000"/>
          <w:bdr w:val="none" w:sz="0" w:space="0" w:color="auto" w:frame="1"/>
          <w:lang w:val="kk-KZ"/>
        </w:rPr>
        <w:t xml:space="preserve">), </w:t>
      </w:r>
      <w:r w:rsidRPr="00ED514D">
        <w:rPr>
          <w:rFonts w:ascii="Times New Roman" w:hAnsi="Times New Roman" w:cs="Times New Roman"/>
          <w:i/>
          <w:color w:val="000000"/>
          <w:bdr w:val="none" w:sz="0" w:space="0" w:color="auto" w:frame="1"/>
          <w:lang w:val="en-US"/>
        </w:rPr>
        <w:t>Country</w:t>
      </w:r>
      <w:r w:rsidRPr="00ED514D">
        <w:rPr>
          <w:rFonts w:ascii="Times New Roman" w:hAnsi="Times New Roman" w:cs="Times New Roman"/>
          <w:i/>
          <w:color w:val="000000"/>
          <w:bdr w:val="none" w:sz="0" w:space="0" w:color="auto" w:frame="1"/>
          <w:lang w:val="kk-KZ"/>
        </w:rPr>
        <w:t xml:space="preserve">, </w:t>
      </w:r>
      <w:r w:rsidRPr="00ED514D">
        <w:rPr>
          <w:rFonts w:ascii="Times New Roman" w:hAnsi="Times New Roman" w:cs="Times New Roman"/>
          <w:i/>
          <w:color w:val="000000"/>
          <w:bdr w:val="none" w:sz="0" w:space="0" w:color="auto" w:frame="1"/>
          <w:lang w:val="en-US"/>
        </w:rPr>
        <w:t>City</w:t>
      </w:r>
    </w:p>
    <w:p w:rsidR="00702C2A" w:rsidRPr="00ED514D" w:rsidRDefault="00702C2A" w:rsidP="00702C2A">
      <w:pPr>
        <w:spacing w:after="0" w:line="240" w:lineRule="auto"/>
        <w:ind w:right="-2"/>
        <w:jc w:val="center"/>
        <w:rPr>
          <w:rFonts w:ascii="Times New Roman" w:hAnsi="Times New Roman" w:cs="Times New Roman"/>
          <w:i/>
          <w:color w:val="000000"/>
          <w:bdr w:val="none" w:sz="0" w:space="0" w:color="auto" w:frame="1"/>
          <w:lang w:val="kk-KZ"/>
        </w:rPr>
      </w:pPr>
      <w:r w:rsidRPr="00ED514D">
        <w:rPr>
          <w:rFonts w:ascii="Times New Roman" w:hAnsi="Times New Roman" w:cs="Times New Roman"/>
          <w:i/>
          <w:color w:val="000000"/>
          <w:bdr w:val="none" w:sz="0" w:space="0" w:color="auto" w:frame="1"/>
          <w:vertAlign w:val="superscript"/>
          <w:lang w:val="en-US"/>
        </w:rPr>
        <w:t>2</w:t>
      </w:r>
      <w:r w:rsidRPr="00ED514D">
        <w:rPr>
          <w:rFonts w:ascii="Times New Roman" w:hAnsi="Times New Roman" w:cs="Times New Roman"/>
          <w:i/>
          <w:color w:val="000000"/>
          <w:bdr w:val="none" w:sz="0" w:space="0" w:color="auto" w:frame="1"/>
          <w:lang w:val="kk-KZ"/>
        </w:rPr>
        <w:t>University (</w:t>
      </w:r>
      <w:r w:rsidRPr="00ED514D">
        <w:rPr>
          <w:rFonts w:ascii="Times New Roman" w:hAnsi="Times New Roman" w:cs="Times New Roman"/>
          <w:i/>
          <w:color w:val="000000"/>
          <w:bdr w:val="none" w:sz="0" w:space="0" w:color="auto" w:frame="1"/>
          <w:lang w:val="en-US"/>
        </w:rPr>
        <w:t>full name</w:t>
      </w:r>
      <w:r w:rsidRPr="00ED514D">
        <w:rPr>
          <w:rFonts w:ascii="Times New Roman" w:hAnsi="Times New Roman" w:cs="Times New Roman"/>
          <w:i/>
          <w:color w:val="000000"/>
          <w:bdr w:val="none" w:sz="0" w:space="0" w:color="auto" w:frame="1"/>
          <w:lang w:val="kk-KZ"/>
        </w:rPr>
        <w:t xml:space="preserve">), </w:t>
      </w:r>
      <w:r w:rsidRPr="00ED514D">
        <w:rPr>
          <w:rFonts w:ascii="Times New Roman" w:hAnsi="Times New Roman" w:cs="Times New Roman"/>
          <w:i/>
          <w:color w:val="000000"/>
          <w:bdr w:val="none" w:sz="0" w:space="0" w:color="auto" w:frame="1"/>
          <w:lang w:val="en-US"/>
        </w:rPr>
        <w:t>Country</w:t>
      </w:r>
      <w:r w:rsidRPr="00ED514D">
        <w:rPr>
          <w:rFonts w:ascii="Times New Roman" w:hAnsi="Times New Roman" w:cs="Times New Roman"/>
          <w:i/>
          <w:color w:val="000000"/>
          <w:bdr w:val="none" w:sz="0" w:space="0" w:color="auto" w:frame="1"/>
          <w:lang w:val="kk-KZ"/>
        </w:rPr>
        <w:t xml:space="preserve">, </w:t>
      </w:r>
      <w:r w:rsidRPr="00ED514D">
        <w:rPr>
          <w:rFonts w:ascii="Times New Roman" w:hAnsi="Times New Roman" w:cs="Times New Roman"/>
          <w:i/>
          <w:color w:val="000000"/>
          <w:bdr w:val="none" w:sz="0" w:space="0" w:color="auto" w:frame="1"/>
          <w:lang w:val="en-US"/>
        </w:rPr>
        <w:t>City</w:t>
      </w:r>
    </w:p>
    <w:p w:rsidR="00702C2A" w:rsidRPr="00ED514D" w:rsidRDefault="00702C2A" w:rsidP="00702C2A">
      <w:pPr>
        <w:spacing w:after="0" w:line="240" w:lineRule="auto"/>
        <w:ind w:right="-2"/>
        <w:jc w:val="center"/>
        <w:rPr>
          <w:rFonts w:ascii="Times New Roman" w:hAnsi="Times New Roman" w:cs="Times New Roman"/>
          <w:i/>
          <w:color w:val="000000"/>
          <w:bdr w:val="none" w:sz="0" w:space="0" w:color="auto" w:frame="1"/>
          <w:lang w:val="en-US"/>
        </w:rPr>
      </w:pPr>
      <w:r w:rsidRPr="00ED514D">
        <w:rPr>
          <w:rFonts w:ascii="Times New Roman" w:hAnsi="Times New Roman" w:cs="Times New Roman"/>
          <w:i/>
          <w:color w:val="000000"/>
          <w:bdr w:val="none" w:sz="0" w:space="0" w:color="auto" w:frame="1"/>
          <w:lang w:val="en-US"/>
        </w:rPr>
        <w:t>*e-mail: (e-mail of the all authors)</w:t>
      </w:r>
    </w:p>
    <w:p w:rsidR="00702C2A" w:rsidRPr="00ED514D" w:rsidRDefault="00702C2A" w:rsidP="00702C2A">
      <w:pPr>
        <w:spacing w:after="0" w:line="240" w:lineRule="auto"/>
        <w:ind w:right="-2" w:firstLine="709"/>
        <w:jc w:val="center"/>
        <w:rPr>
          <w:rFonts w:ascii="Times New Roman" w:eastAsia="Times New Roman" w:hAnsi="Times New Roman" w:cs="Times New Roman"/>
          <w:i/>
          <w:noProof/>
          <w:spacing w:val="-5"/>
          <w:sz w:val="24"/>
          <w:szCs w:val="24"/>
          <w:lang w:val="en-US" w:eastAsia="ru-RU"/>
        </w:rPr>
      </w:pPr>
    </w:p>
    <w:p w:rsidR="00702C2A" w:rsidRPr="00ED514D" w:rsidRDefault="00702C2A" w:rsidP="00702C2A">
      <w:pPr>
        <w:spacing w:after="0" w:line="240" w:lineRule="auto"/>
        <w:ind w:right="-2" w:firstLine="709"/>
        <w:jc w:val="both"/>
        <w:rPr>
          <w:rFonts w:ascii="Kz Times New Roman" w:eastAsia="Times New Roman" w:hAnsi="Kz Times New Roman" w:cs="Times New Roman"/>
          <w:i/>
          <w:sz w:val="20"/>
          <w:szCs w:val="20"/>
          <w:lang w:val="kk-KZ" w:eastAsia="ru-RU"/>
        </w:rPr>
      </w:pPr>
      <w:r w:rsidRPr="00ED514D">
        <w:rPr>
          <w:rFonts w:ascii="Kz Times New Roman" w:eastAsia="Times New Roman" w:hAnsi="Kz Times New Roman" w:cs="Times New Roman"/>
          <w:i/>
          <w:sz w:val="20"/>
          <w:szCs w:val="20"/>
          <w:lang w:val="kk-KZ" w:eastAsia="ru-RU"/>
        </w:rPr>
        <w:t>Abstract (150-300 words). The abstract should include the following mandatory items:</w:t>
      </w:r>
    </w:p>
    <w:p w:rsidR="00702C2A" w:rsidRPr="00ED514D" w:rsidRDefault="00702C2A" w:rsidP="00702C2A">
      <w:pPr>
        <w:spacing w:after="0" w:line="240" w:lineRule="auto"/>
        <w:ind w:right="-2" w:firstLine="709"/>
        <w:jc w:val="both"/>
        <w:rPr>
          <w:rFonts w:ascii="Kz Times New Roman" w:eastAsia="Times New Roman" w:hAnsi="Kz Times New Roman" w:cs="Times New Roman"/>
          <w:i/>
          <w:sz w:val="24"/>
          <w:szCs w:val="24"/>
          <w:lang w:val="en-US" w:eastAsia="ru-RU"/>
        </w:rPr>
      </w:pPr>
      <w:r w:rsidRPr="00ED514D">
        <w:rPr>
          <w:rFonts w:ascii="Kz Times New Roman" w:eastAsia="Times New Roman" w:hAnsi="Kz Times New Roman" w:cs="Times New Roman"/>
          <w:i/>
          <w:sz w:val="24"/>
          <w:szCs w:val="24"/>
          <w:lang w:val="kk-KZ" w:eastAsia="ru-RU"/>
        </w:rPr>
        <w:t>Purpose, ideas and main directions of research</w:t>
      </w:r>
      <w:r w:rsidRPr="00ED514D">
        <w:rPr>
          <w:rFonts w:ascii="Kz Times New Roman" w:eastAsia="Times New Roman" w:hAnsi="Kz Times New Roman" w:cs="Times New Roman"/>
          <w:i/>
          <w:sz w:val="24"/>
          <w:szCs w:val="24"/>
          <w:lang w:val="en-US" w:eastAsia="ru-RU"/>
        </w:rPr>
        <w:t>;</w:t>
      </w:r>
    </w:p>
    <w:p w:rsidR="00702C2A" w:rsidRPr="00ED514D" w:rsidRDefault="00702C2A" w:rsidP="00702C2A">
      <w:pPr>
        <w:spacing w:after="0" w:line="240" w:lineRule="auto"/>
        <w:ind w:right="-2" w:firstLine="709"/>
        <w:jc w:val="both"/>
        <w:rPr>
          <w:rFonts w:ascii="Kz Times New Roman" w:eastAsia="Times New Roman" w:hAnsi="Kz Times New Roman" w:cs="Times New Roman"/>
          <w:i/>
          <w:sz w:val="24"/>
          <w:szCs w:val="24"/>
          <w:lang w:val="en-US" w:eastAsia="ru-RU"/>
        </w:rPr>
      </w:pPr>
      <w:r w:rsidRPr="00ED514D">
        <w:rPr>
          <w:rFonts w:ascii="Kz Times New Roman" w:eastAsia="Times New Roman" w:hAnsi="Kz Times New Roman" w:cs="Times New Roman"/>
          <w:i/>
          <w:sz w:val="24"/>
          <w:szCs w:val="24"/>
          <w:lang w:val="kk-KZ" w:eastAsia="ru-RU"/>
        </w:rPr>
        <w:t>A brief description of the scientific and practical significance of the study</w:t>
      </w:r>
      <w:r w:rsidRPr="00ED514D">
        <w:rPr>
          <w:rFonts w:ascii="Kz Times New Roman" w:eastAsia="Times New Roman" w:hAnsi="Kz Times New Roman" w:cs="Times New Roman"/>
          <w:i/>
          <w:sz w:val="24"/>
          <w:szCs w:val="24"/>
          <w:lang w:val="en-US" w:eastAsia="ru-RU"/>
        </w:rPr>
        <w:t>;</w:t>
      </w:r>
    </w:p>
    <w:p w:rsidR="00702C2A" w:rsidRPr="00ED514D" w:rsidRDefault="00702C2A" w:rsidP="00702C2A">
      <w:pPr>
        <w:spacing w:after="0" w:line="240" w:lineRule="auto"/>
        <w:ind w:right="-2" w:firstLine="709"/>
        <w:jc w:val="both"/>
        <w:rPr>
          <w:rFonts w:ascii="Kz Times New Roman" w:eastAsia="Times New Roman" w:hAnsi="Kz Times New Roman" w:cs="Times New Roman"/>
          <w:i/>
          <w:sz w:val="24"/>
          <w:szCs w:val="24"/>
          <w:lang w:val="en-US" w:eastAsia="ru-RU"/>
        </w:rPr>
      </w:pPr>
      <w:r w:rsidRPr="00ED514D">
        <w:rPr>
          <w:rFonts w:ascii="Kz Times New Roman" w:eastAsia="Times New Roman" w:hAnsi="Kz Times New Roman" w:cs="Times New Roman"/>
          <w:i/>
          <w:sz w:val="24"/>
          <w:szCs w:val="24"/>
          <w:lang w:val="kk-KZ" w:eastAsia="ru-RU"/>
        </w:rPr>
        <w:t>Brief description of the research methodology</w:t>
      </w:r>
      <w:r w:rsidRPr="00ED514D">
        <w:rPr>
          <w:rFonts w:ascii="Kz Times New Roman" w:eastAsia="Times New Roman" w:hAnsi="Kz Times New Roman" w:cs="Times New Roman"/>
          <w:i/>
          <w:sz w:val="24"/>
          <w:szCs w:val="24"/>
          <w:lang w:val="en-US" w:eastAsia="ru-RU"/>
        </w:rPr>
        <w:t>;</w:t>
      </w:r>
    </w:p>
    <w:p w:rsidR="00702C2A" w:rsidRPr="00ED514D" w:rsidRDefault="00702C2A" w:rsidP="00702C2A">
      <w:pPr>
        <w:spacing w:after="0" w:line="240" w:lineRule="auto"/>
        <w:ind w:right="-2" w:firstLine="709"/>
        <w:rPr>
          <w:rFonts w:ascii="Kz Times New Roman" w:eastAsia="Times New Roman" w:hAnsi="Kz Times New Roman" w:cs="Times New Roman"/>
          <w:i/>
          <w:sz w:val="24"/>
          <w:szCs w:val="24"/>
          <w:lang w:val="kk-KZ" w:eastAsia="ru-RU"/>
        </w:rPr>
      </w:pPr>
      <w:r w:rsidRPr="00ED514D">
        <w:rPr>
          <w:rFonts w:ascii="Kz Times New Roman" w:eastAsia="Times New Roman" w:hAnsi="Kz Times New Roman" w:cs="Times New Roman"/>
          <w:i/>
          <w:sz w:val="24"/>
          <w:szCs w:val="24"/>
          <w:lang w:val="kk-KZ" w:eastAsia="ru-RU"/>
        </w:rPr>
        <w:t>Main results and analysis, conclusions of the research work;</w:t>
      </w:r>
    </w:p>
    <w:p w:rsidR="00702C2A" w:rsidRPr="00ED514D" w:rsidRDefault="00702C2A" w:rsidP="00702C2A">
      <w:pPr>
        <w:spacing w:after="0" w:line="240" w:lineRule="auto"/>
        <w:ind w:right="-2" w:firstLine="709"/>
        <w:rPr>
          <w:rFonts w:ascii="Kz Times New Roman" w:eastAsia="Times New Roman" w:hAnsi="Kz Times New Roman" w:cs="Times New Roman"/>
          <w:i/>
          <w:sz w:val="24"/>
          <w:szCs w:val="24"/>
          <w:lang w:val="kk-KZ" w:eastAsia="ru-RU"/>
        </w:rPr>
      </w:pPr>
      <w:r w:rsidRPr="00ED514D">
        <w:rPr>
          <w:rFonts w:ascii="Kz Times New Roman" w:eastAsia="Times New Roman" w:hAnsi="Kz Times New Roman" w:cs="Times New Roman"/>
          <w:i/>
          <w:sz w:val="24"/>
          <w:szCs w:val="24"/>
          <w:lang w:val="kk-KZ" w:eastAsia="ru-RU"/>
        </w:rPr>
        <w:t>The value of the conducted research;</w:t>
      </w:r>
    </w:p>
    <w:p w:rsidR="00702C2A" w:rsidRPr="00ED514D" w:rsidRDefault="00702C2A" w:rsidP="00702C2A">
      <w:pPr>
        <w:spacing w:after="0" w:line="240" w:lineRule="auto"/>
        <w:ind w:right="-2" w:firstLine="709"/>
        <w:rPr>
          <w:rFonts w:ascii="Kz Times New Roman" w:eastAsia="Times New Roman" w:hAnsi="Kz Times New Roman" w:cs="Times New Roman"/>
          <w:i/>
          <w:sz w:val="24"/>
          <w:szCs w:val="24"/>
          <w:lang w:val="kk-KZ" w:eastAsia="ru-RU"/>
        </w:rPr>
      </w:pPr>
      <w:r w:rsidRPr="00ED514D">
        <w:rPr>
          <w:rFonts w:ascii="Kz Times New Roman" w:eastAsia="Times New Roman" w:hAnsi="Kz Times New Roman" w:cs="Times New Roman"/>
          <w:i/>
          <w:sz w:val="24"/>
          <w:szCs w:val="24"/>
          <w:lang w:val="kk-KZ" w:eastAsia="ru-RU"/>
        </w:rPr>
        <w:t>Practical significance of the research.</w:t>
      </w:r>
    </w:p>
    <w:p w:rsidR="00702C2A" w:rsidRPr="003A27ED" w:rsidRDefault="00702C2A" w:rsidP="00702C2A">
      <w:pPr>
        <w:spacing w:after="0" w:line="240" w:lineRule="auto"/>
        <w:ind w:right="-2" w:firstLine="709"/>
        <w:rPr>
          <w:rFonts w:ascii="Times New Roman" w:eastAsia="Times New Roman" w:hAnsi="Times New Roman" w:cs="Times New Roman"/>
          <w:sz w:val="24"/>
          <w:szCs w:val="24"/>
          <w:lang w:val="en-US" w:eastAsia="ru-RU"/>
        </w:rPr>
      </w:pPr>
      <w:r w:rsidRPr="00ED514D">
        <w:rPr>
          <w:rFonts w:ascii="Times New Roman" w:eastAsia="Times New Roman" w:hAnsi="Times New Roman" w:cs="Times New Roman"/>
          <w:b/>
          <w:color w:val="000000"/>
          <w:sz w:val="24"/>
          <w:szCs w:val="24"/>
          <w:lang w:val="kk-KZ" w:eastAsia="ru-RU"/>
        </w:rPr>
        <w:t>Keywords:</w:t>
      </w:r>
      <w:r w:rsidRPr="00ED514D">
        <w:rPr>
          <w:rFonts w:ascii="Times New Roman" w:eastAsia="Times New Roman" w:hAnsi="Times New Roman" w:cs="Times New Roman"/>
          <w:i/>
          <w:noProof/>
          <w:spacing w:val="-5"/>
          <w:sz w:val="24"/>
          <w:szCs w:val="24"/>
          <w:lang w:val="kk-KZ" w:eastAsia="ru-RU"/>
        </w:rPr>
        <w:t xml:space="preserve"> 5-10 keywords.</w:t>
      </w:r>
    </w:p>
    <w:p w:rsidR="00702C2A" w:rsidRDefault="00702C2A" w:rsidP="00702C2A">
      <w:pPr>
        <w:spacing w:after="0" w:line="240" w:lineRule="auto"/>
        <w:ind w:firstLine="709"/>
        <w:jc w:val="both"/>
        <w:rPr>
          <w:rFonts w:ascii="Times New Roman" w:eastAsia="Times New Roman" w:hAnsi="Times New Roman" w:cs="Times New Roman"/>
          <w:b/>
          <w:i/>
          <w:sz w:val="24"/>
          <w:szCs w:val="24"/>
          <w:lang w:val="kk-KZ" w:eastAsia="ru-RU"/>
        </w:rPr>
      </w:pPr>
    </w:p>
    <w:p w:rsidR="00702C2A" w:rsidRPr="00B64C18" w:rsidRDefault="00702C2A" w:rsidP="00702C2A">
      <w:pPr>
        <w:spacing w:after="0" w:line="240" w:lineRule="auto"/>
        <w:ind w:firstLine="709"/>
        <w:contextualSpacing/>
        <w:jc w:val="both"/>
        <w:rPr>
          <w:rFonts w:ascii="Times New Roman" w:eastAsia="Times New Roman" w:hAnsi="Times New Roman" w:cs="Times New Roman"/>
          <w:sz w:val="24"/>
          <w:szCs w:val="24"/>
          <w:lang w:val="kk-KZ" w:eastAsia="ru-RU"/>
        </w:rPr>
      </w:pPr>
    </w:p>
    <w:p w:rsidR="00645A26" w:rsidRDefault="00645A26">
      <w:bookmarkStart w:id="3" w:name="_GoBack"/>
      <w:bookmarkEnd w:id="3"/>
    </w:p>
    <w:sectPr w:rsidR="00645A26" w:rsidSect="00074D17">
      <w:pgSz w:w="11906" w:h="16838"/>
      <w:pgMar w:top="851"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Kz Times New Roman">
    <w:altName w:val="Times New Roman"/>
    <w:charset w:val="CC"/>
    <w:family w:val="roman"/>
    <w:pitch w:val="variable"/>
    <w:sig w:usb0="00000001"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43EB"/>
    <w:rsid w:val="00645A26"/>
    <w:rsid w:val="00702C2A"/>
    <w:rsid w:val="00CD43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2C2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02C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702C2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02C2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2C2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02C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702C2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02C2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oleObject" Target="embeddings/oleObject1.bin"/><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1418</Words>
  <Characters>8089</Characters>
  <Application>Microsoft Office Word</Application>
  <DocSecurity>0</DocSecurity>
  <Lines>67</Lines>
  <Paragraphs>18</Paragraphs>
  <ScaleCrop>false</ScaleCrop>
  <Company/>
  <LinksUpToDate>false</LinksUpToDate>
  <CharactersWithSpaces>9489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cp:revision>
  <dcterms:created xsi:type="dcterms:W3CDTF">2025-09-08T11:33:00Z</dcterms:created>
  <dcterms:modified xsi:type="dcterms:W3CDTF">2025-09-08T11:34:00Z</dcterms:modified>
</cp:coreProperties>
</file>